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B765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Министерство спорта Российской Федерации</w:t>
      </w:r>
    </w:p>
    <w:p w14:paraId="4F18C73E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04A0803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Федеральное государственное бюджетное образовательное учреждение</w:t>
      </w:r>
    </w:p>
    <w:p w14:paraId="1C63D75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высшего образования</w:t>
      </w:r>
    </w:p>
    <w:p w14:paraId="3D49B74B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«Московская государственная академия физической культуры»</w:t>
      </w:r>
    </w:p>
    <w:p w14:paraId="50098E0A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199AEEA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67C2280D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p w14:paraId="49BDFEBC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74A7C" w:rsidRPr="006904EB" w14:paraId="2FDC081D" w14:textId="77777777" w:rsidTr="006904EB">
        <w:tc>
          <w:tcPr>
            <w:tcW w:w="4617" w:type="dxa"/>
            <w:hideMark/>
          </w:tcPr>
          <w:p w14:paraId="57D6FD5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СОГЛАСОВАНО</w:t>
            </w:r>
          </w:p>
          <w:p w14:paraId="6DC10BBA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Начальник Учебно-</w:t>
            </w:r>
          </w:p>
          <w:p w14:paraId="21EBCFB7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 xml:space="preserve">методического управления </w:t>
            </w:r>
          </w:p>
          <w:p w14:paraId="6E8C5DB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биол. наук, доцент И.В.Осадченко</w:t>
            </w:r>
          </w:p>
          <w:p w14:paraId="19F5400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_______________________________</w:t>
            </w:r>
          </w:p>
          <w:p w14:paraId="78765186" w14:textId="70A720A4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</w:tc>
        <w:tc>
          <w:tcPr>
            <w:tcW w:w="4454" w:type="dxa"/>
            <w:hideMark/>
          </w:tcPr>
          <w:p w14:paraId="3E6A94C9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УТВЕРЖДЕНО</w:t>
            </w:r>
          </w:p>
          <w:p w14:paraId="19DAB07F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Председатель УМК</w:t>
            </w:r>
          </w:p>
          <w:p w14:paraId="75B1CAEE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проректор по учебной работе</w:t>
            </w:r>
          </w:p>
          <w:p w14:paraId="40C301A6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канд. пед. наук, доцент А.П.Морозов</w:t>
            </w:r>
          </w:p>
          <w:p w14:paraId="14231A72" w14:textId="77777777" w:rsidR="00974A7C" w:rsidRP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______________________________</w:t>
            </w:r>
          </w:p>
          <w:p w14:paraId="70A40567" w14:textId="77777777" w:rsidR="00974A7C" w:rsidRDefault="00974A7C" w:rsidP="00974A7C">
            <w:pPr>
              <w:jc w:val="center"/>
              <w:rPr>
                <w:rFonts w:ascii="Times New Roman" w:hAnsi="Times New Roman" w:cs="Times New Roman"/>
              </w:rPr>
            </w:pPr>
            <w:r w:rsidRPr="00974A7C">
              <w:rPr>
                <w:rFonts w:ascii="Times New Roman" w:hAnsi="Times New Roman" w:cs="Times New Roman"/>
              </w:rPr>
              <w:t>«</w:t>
            </w:r>
            <w:r w:rsidRPr="00974A7C">
              <w:rPr>
                <w:rFonts w:ascii="Times New Roman" w:hAnsi="Times New Roman" w:cs="Times New Roman"/>
                <w:lang w:val="en-US"/>
              </w:rPr>
              <w:t>1</w:t>
            </w:r>
            <w:r w:rsidRPr="00974A7C">
              <w:rPr>
                <w:rFonts w:ascii="Times New Roman" w:hAnsi="Times New Roman" w:cs="Times New Roman"/>
              </w:rPr>
              <w:t>9» мая 2025 г.</w:t>
            </w:r>
          </w:p>
          <w:p w14:paraId="5F703E39" w14:textId="77777777" w:rsidR="00FD260B" w:rsidRDefault="00FD260B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700FE9A5" w14:textId="77777777" w:rsidR="00FD260B" w:rsidRDefault="00FD260B" w:rsidP="00974A7C">
            <w:pPr>
              <w:jc w:val="center"/>
              <w:rPr>
                <w:rFonts w:ascii="Times New Roman" w:hAnsi="Times New Roman" w:cs="Times New Roman"/>
              </w:rPr>
            </w:pPr>
          </w:p>
          <w:p w14:paraId="4F955B4A" w14:textId="21BA326D" w:rsidR="00FD260B" w:rsidRPr="00974A7C" w:rsidRDefault="00FD260B" w:rsidP="00974A7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7301F65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РАБОЧАЯ ПРОГРАММА ДИСЦИПЛИНЫ</w:t>
      </w:r>
    </w:p>
    <w:p w14:paraId="7C313DE1" w14:textId="77777777" w:rsidR="006904EB" w:rsidRDefault="006904EB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 xml:space="preserve"> 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2484F6EA" w14:textId="019874A5" w:rsidR="00FF1799" w:rsidRDefault="00FF1799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Б1.О.08</w:t>
      </w:r>
    </w:p>
    <w:p w14:paraId="50BF9311" w14:textId="77777777" w:rsidR="00FF1799" w:rsidRPr="006904EB" w:rsidRDefault="00FF1799" w:rsidP="006904EB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</w:p>
    <w:p w14:paraId="48D1BD0F" w14:textId="3B68F297" w:rsidR="006904EB" w:rsidRDefault="006904EB" w:rsidP="006904EB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027FF5FC" w14:textId="24FC3243" w:rsidR="00A54476" w:rsidRDefault="00A54476" w:rsidP="00A54476">
      <w:pPr>
        <w:jc w:val="center"/>
        <w:rPr>
          <w:rFonts w:ascii="Times New Roman" w:hAnsi="Times New Roman" w:cs="Times New Roman"/>
          <w:b/>
          <w:color w:val="auto"/>
        </w:rPr>
      </w:pPr>
      <w:r w:rsidRPr="00A54476">
        <w:rPr>
          <w:rFonts w:ascii="Times New Roman" w:hAnsi="Times New Roman" w:cs="Times New Roman"/>
          <w:b/>
          <w:color w:val="auto"/>
        </w:rPr>
        <w:t>38.03.02 Менеджмент</w:t>
      </w:r>
    </w:p>
    <w:p w14:paraId="3A7BDDF2" w14:textId="77777777" w:rsidR="00FF1799" w:rsidRPr="006904EB" w:rsidRDefault="00FF1799" w:rsidP="00A54476">
      <w:pPr>
        <w:jc w:val="center"/>
        <w:rPr>
          <w:rFonts w:ascii="Times New Roman" w:hAnsi="Times New Roman" w:cs="Times New Roman"/>
          <w:b/>
          <w:color w:val="auto"/>
        </w:rPr>
      </w:pPr>
    </w:p>
    <w:p w14:paraId="3846629D" w14:textId="6526BC60" w:rsidR="006904EB" w:rsidRPr="00167680" w:rsidRDefault="006904EB" w:rsidP="00804141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 w:rsidR="002044F0"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«Менеджмент организации» </w:t>
      </w:r>
    </w:p>
    <w:p w14:paraId="04B75074" w14:textId="77777777" w:rsidR="00A54476" w:rsidRDefault="00A54476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6841FC4A" w14:textId="77777777" w:rsidR="006904EB" w:rsidRPr="00167680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467897FF" w14:textId="009FD808" w:rsidR="006904EB" w:rsidRDefault="00FF1799" w:rsidP="006904EB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</w:t>
      </w:r>
      <w:r w:rsidR="006904EB" w:rsidRPr="00167680">
        <w:rPr>
          <w:rFonts w:ascii="Times New Roman" w:hAnsi="Times New Roman" w:cs="Times New Roman"/>
          <w:i/>
          <w:color w:val="auto"/>
        </w:rPr>
        <w:t>акалавр</w:t>
      </w:r>
    </w:p>
    <w:p w14:paraId="3CFE5B5D" w14:textId="77777777" w:rsidR="00FF1799" w:rsidRPr="00167680" w:rsidRDefault="00FF1799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1B6BE7CF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15A89F55" w14:textId="430CC593" w:rsidR="006904EB" w:rsidRPr="005104EA" w:rsidRDefault="004D16D0" w:rsidP="006904EB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>Очная</w:t>
      </w:r>
      <w:r w:rsidR="006904EB"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67"/>
        <w:tblW w:w="10419" w:type="dxa"/>
        <w:tblLayout w:type="fixed"/>
        <w:tblLook w:val="04A0" w:firstRow="1" w:lastRow="0" w:firstColumn="1" w:lastColumn="0" w:noHBand="0" w:noVBand="1"/>
      </w:tblPr>
      <w:tblGrid>
        <w:gridCol w:w="4393"/>
        <w:gridCol w:w="1481"/>
        <w:gridCol w:w="4545"/>
      </w:tblGrid>
      <w:tr w:rsidR="00974A7C" w:rsidRPr="005104EA" w14:paraId="5A9DDB6F" w14:textId="77777777" w:rsidTr="005104EA">
        <w:trPr>
          <w:trHeight w:val="3479"/>
        </w:trPr>
        <w:tc>
          <w:tcPr>
            <w:tcW w:w="4393" w:type="dxa"/>
          </w:tcPr>
          <w:p w14:paraId="361B00B4" w14:textId="77777777" w:rsidR="00284508" w:rsidRDefault="00284508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F6B8EE" w14:textId="77777777" w:rsidR="00284508" w:rsidRDefault="00284508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215D80" w14:textId="77777777" w:rsidR="00284508" w:rsidRDefault="00284508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5F536D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СОГЛАСОВАНО</w:t>
            </w:r>
          </w:p>
          <w:p w14:paraId="50106007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Декан факультета физической культуры, </w:t>
            </w:r>
          </w:p>
          <w:p w14:paraId="1F40C7CF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канд. юрид. наук, доцент</w:t>
            </w:r>
          </w:p>
          <w:p w14:paraId="133E0CD2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________И.С.Полянская </w:t>
            </w:r>
          </w:p>
          <w:p w14:paraId="4E7E85BE" w14:textId="77777777" w:rsidR="00974A7C" w:rsidRPr="00974A7C" w:rsidRDefault="00974A7C" w:rsidP="00974A7C">
            <w:pPr>
              <w:ind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«19» мая 2025 г.</w:t>
            </w:r>
          </w:p>
          <w:p w14:paraId="431034B0" w14:textId="2DAF3899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81" w:type="dxa"/>
          </w:tcPr>
          <w:p w14:paraId="3FE93685" w14:textId="77777777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545" w:type="dxa"/>
            <w:hideMark/>
          </w:tcPr>
          <w:p w14:paraId="1E717426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19E0A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989D01" w14:textId="77777777" w:rsidR="00974A7C" w:rsidRPr="00974A7C" w:rsidRDefault="00974A7C" w:rsidP="00FF1799">
            <w:pPr>
              <w:ind w:right="-113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CC121F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FFDA3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рассмотрена и одобрена на заседании кафедры (протокол № 13 </w:t>
            </w:r>
          </w:p>
          <w:p w14:paraId="34122FE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от «30» апреля 2025 г.)</w:t>
            </w:r>
          </w:p>
          <w:p w14:paraId="38C49B04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ВИО Заведующего кафедрой,</w:t>
            </w:r>
          </w:p>
          <w:p w14:paraId="697BCA15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 канд. экон. наук, доцент</w:t>
            </w:r>
          </w:p>
          <w:p w14:paraId="4D047B78" w14:textId="77777777" w:rsidR="00974A7C" w:rsidRPr="00974A7C" w:rsidRDefault="00974A7C" w:rsidP="00974A7C">
            <w:pPr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 xml:space="preserve">___________ И.Л.Димитров </w:t>
            </w:r>
          </w:p>
          <w:p w14:paraId="2CF553D5" w14:textId="54D3ABF3" w:rsidR="00974A7C" w:rsidRPr="00974A7C" w:rsidRDefault="00974A7C" w:rsidP="00974A7C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«30» апреля 2025</w:t>
            </w:r>
            <w:r w:rsidR="00FC7B1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74A7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</w:tbl>
    <w:p w14:paraId="00F53D06" w14:textId="77777777" w:rsidR="006904EB" w:rsidRPr="006904EB" w:rsidRDefault="006904EB" w:rsidP="006904EB">
      <w:pPr>
        <w:jc w:val="center"/>
        <w:rPr>
          <w:rFonts w:ascii="Times New Roman" w:hAnsi="Times New Roman" w:cs="Times New Roman"/>
          <w:b/>
          <w:color w:val="auto"/>
        </w:rPr>
      </w:pPr>
    </w:p>
    <w:p w14:paraId="341BA1F6" w14:textId="77777777" w:rsidR="00A54476" w:rsidRDefault="00A54476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23211CC1" w14:textId="77777777" w:rsidR="00A54476" w:rsidRDefault="00A54476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4858EF68" w14:textId="77777777" w:rsidR="00A54476" w:rsidRDefault="00A54476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16E533B6" w14:textId="77777777" w:rsidR="00A54476" w:rsidRDefault="00A54476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71FD992B" w14:textId="77777777" w:rsidR="00A54476" w:rsidRDefault="00A54476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C50ED3C" w14:textId="47D3F06C" w:rsidR="00A54476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Малаховка 2025</w:t>
      </w:r>
    </w:p>
    <w:p w14:paraId="4E5C5920" w14:textId="6079C4B3" w:rsidR="00804141" w:rsidRDefault="00A54476" w:rsidP="00FF1799">
      <w:pPr>
        <w:widowControl/>
        <w:spacing w:after="200" w:line="276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br w:type="page"/>
      </w:r>
    </w:p>
    <w:p w14:paraId="58EA82A2" w14:textId="77777777" w:rsidR="00974A7C" w:rsidRPr="00804141" w:rsidRDefault="00974A7C" w:rsidP="00804141">
      <w:pPr>
        <w:jc w:val="center"/>
        <w:rPr>
          <w:rFonts w:ascii="Times New Roman" w:hAnsi="Times New Roman" w:cs="Times New Roman"/>
          <w:b/>
          <w:color w:val="auto"/>
        </w:rPr>
      </w:pPr>
    </w:p>
    <w:p w14:paraId="08EBBFBC" w14:textId="59AE1EE6" w:rsidR="005104EA" w:rsidRPr="0026324C" w:rsidRDefault="005104EA" w:rsidP="005104EA">
      <w:pPr>
        <w:widowControl/>
        <w:shd w:val="clear" w:color="auto" w:fill="FFFFFF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Рабочая программа дисциплины (модуля) составлена с учетом требо</w:t>
      </w:r>
      <w:r w:rsidRPr="0026324C">
        <w:rPr>
          <w:rFonts w:ascii="Times New Roman" w:hAnsi="Times New Roman" w:cs="Times New Roman"/>
          <w:color w:val="1A1A1A"/>
        </w:rPr>
        <w:softHyphen/>
        <w:t>ваний:</w:t>
      </w:r>
    </w:p>
    <w:p w14:paraId="550A15DB" w14:textId="6E8C84C5" w:rsidR="005104EA" w:rsidRPr="0026324C" w:rsidRDefault="005104EA" w:rsidP="00637F78">
      <w:pPr>
        <w:pStyle w:val="a4"/>
        <w:widowControl/>
        <w:numPr>
          <w:ilvl w:val="0"/>
          <w:numId w:val="36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1A1A1A"/>
        </w:rPr>
      </w:pPr>
      <w:r w:rsidRPr="0026324C">
        <w:rPr>
          <w:rFonts w:ascii="Times New Roman" w:hAnsi="Times New Roman" w:cs="Times New Roman"/>
          <w:color w:val="1A1A1A"/>
        </w:rPr>
        <w:t>Федерального государственный образовательный стандарт высшего образования по направлению подготовки 38.03.02 Менеджмент, утвержденный приказом Министерства науки и высшего образования Российской Федерации (Минобрнауки России) от 12 августа 2020 года N 970;</w:t>
      </w:r>
    </w:p>
    <w:p w14:paraId="29ECC014" w14:textId="77777777" w:rsidR="006904EB" w:rsidRPr="0026324C" w:rsidRDefault="006904EB" w:rsidP="00637F78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14:paraId="23B11836" w14:textId="77777777" w:rsidR="00513A21" w:rsidRPr="0026324C" w:rsidRDefault="00513A21" w:rsidP="006904EB">
      <w:pPr>
        <w:jc w:val="both"/>
        <w:rPr>
          <w:rFonts w:ascii="Times New Roman" w:hAnsi="Times New Roman" w:cs="Times New Roman"/>
          <w:b/>
          <w:color w:val="auto"/>
        </w:rPr>
      </w:pPr>
    </w:p>
    <w:p w14:paraId="07F6C50A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color w:val="auto"/>
        </w:rPr>
      </w:pPr>
      <w:r w:rsidRPr="0026324C">
        <w:rPr>
          <w:rFonts w:ascii="Times New Roman" w:hAnsi="Times New Roman" w:cs="Times New Roman"/>
          <w:b/>
          <w:color w:val="auto"/>
        </w:rPr>
        <w:t>Составитель рабочей программы:</w:t>
      </w:r>
    </w:p>
    <w:p w14:paraId="20F1D5A5" w14:textId="7D7EA137" w:rsidR="006904EB" w:rsidRPr="0026324C" w:rsidRDefault="0026324C" w:rsidP="006904E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Димитров И.Л., канд. экон. наук</w:t>
      </w:r>
      <w:r w:rsidR="006904EB"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789DD99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ВИО заведующего кафедры управления и экономики</w:t>
      </w:r>
    </w:p>
    <w:p w14:paraId="5AB0FD4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2F13FAB" w14:textId="6A0ABE14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ФГБОУ ВО МГАФК</w:t>
      </w:r>
    </w:p>
    <w:p w14:paraId="0C2469C7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iCs/>
          <w:color w:val="auto"/>
        </w:rPr>
      </w:pPr>
    </w:p>
    <w:p w14:paraId="6BFAA4EC" w14:textId="77777777" w:rsidR="006904EB" w:rsidRPr="0026324C" w:rsidRDefault="006904EB" w:rsidP="006904EB">
      <w:pPr>
        <w:jc w:val="both"/>
        <w:rPr>
          <w:rFonts w:ascii="Times New Roman" w:hAnsi="Times New Roman" w:cs="Times New Roman"/>
          <w:b/>
          <w:iCs/>
          <w:color w:val="auto"/>
        </w:rPr>
      </w:pPr>
      <w:r w:rsidRPr="0026324C">
        <w:rPr>
          <w:rFonts w:ascii="Times New Roman" w:hAnsi="Times New Roman" w:cs="Times New Roman"/>
          <w:b/>
          <w:iCs/>
          <w:color w:val="auto"/>
        </w:rPr>
        <w:t>Рецензенты:</w:t>
      </w:r>
    </w:p>
    <w:p w14:paraId="0995E354" w14:textId="3D9F07F1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Диманс</w:t>
      </w:r>
      <w:r w:rsidR="0026324C">
        <w:rPr>
          <w:rFonts w:ascii="Times New Roman" w:hAnsi="Times New Roman" w:cs="Times New Roman"/>
          <w:color w:val="auto"/>
        </w:rPr>
        <w:t xml:space="preserve"> С.Л., канд. экон. наук</w:t>
      </w:r>
      <w:r w:rsidRPr="0026324C">
        <w:rPr>
          <w:rFonts w:ascii="Times New Roman" w:hAnsi="Times New Roman" w:cs="Times New Roman"/>
          <w:color w:val="auto"/>
        </w:rPr>
        <w:t xml:space="preserve">, доцент, </w:t>
      </w:r>
    </w:p>
    <w:p w14:paraId="563ECF14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доцент кафедры управления и экономики</w:t>
      </w:r>
    </w:p>
    <w:p w14:paraId="429B09A2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физической культуры, спорта и туризма</w:t>
      </w:r>
    </w:p>
    <w:p w14:paraId="50CD5DBF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спорта ФГБОУ ВО МГАФК</w:t>
      </w:r>
    </w:p>
    <w:p w14:paraId="719256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i/>
          <w:color w:val="auto"/>
        </w:rPr>
      </w:pPr>
    </w:p>
    <w:p w14:paraId="16143970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</w:p>
    <w:p w14:paraId="20EC4AA4" w14:textId="42A25F17" w:rsidR="006904EB" w:rsidRPr="0026324C" w:rsidRDefault="006904EB" w:rsidP="006904EB">
      <w:pPr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 xml:space="preserve">Верстина Н.Г., д-р экон. </w:t>
      </w:r>
      <w:r w:rsidR="00A561B8" w:rsidRPr="0026324C">
        <w:rPr>
          <w:rFonts w:ascii="Times New Roman" w:hAnsi="Times New Roman" w:cs="Times New Roman"/>
          <w:color w:val="auto"/>
        </w:rPr>
        <w:t>наук, профессор</w:t>
      </w:r>
      <w:r w:rsidRPr="0026324C">
        <w:rPr>
          <w:rFonts w:ascii="Times New Roman" w:hAnsi="Times New Roman" w:cs="Times New Roman"/>
          <w:color w:val="auto"/>
        </w:rPr>
        <w:t>,</w:t>
      </w:r>
    </w:p>
    <w:p w14:paraId="23F83DF6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заведующая кафедрой Менеджмента</w:t>
      </w:r>
    </w:p>
    <w:p w14:paraId="056DCBAE" w14:textId="77777777" w:rsidR="006904EB" w:rsidRPr="0026324C" w:rsidRDefault="006904EB" w:rsidP="006904EB">
      <w:pPr>
        <w:jc w:val="both"/>
        <w:rPr>
          <w:rFonts w:ascii="Times New Roman" w:hAnsi="Times New Roman" w:cs="Times New Roman"/>
          <w:color w:val="auto"/>
        </w:rPr>
      </w:pPr>
      <w:r w:rsidRPr="0026324C">
        <w:rPr>
          <w:rFonts w:ascii="Times New Roman" w:hAnsi="Times New Roman" w:cs="Times New Roman"/>
          <w:color w:val="auto"/>
        </w:rPr>
        <w:t>и инновации ФГБОУ ВО НИУ МГСУ</w:t>
      </w:r>
    </w:p>
    <w:p w14:paraId="602B865C" w14:textId="77777777" w:rsidR="006904EB" w:rsidRPr="006904EB" w:rsidRDefault="006904EB" w:rsidP="006904EB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00CE6173" w14:textId="77777777" w:rsidR="006904EB" w:rsidRPr="006904EB" w:rsidRDefault="006904EB" w:rsidP="006904EB">
      <w:pPr>
        <w:widowControl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br w:type="page"/>
      </w:r>
    </w:p>
    <w:p w14:paraId="53A832AD" w14:textId="340E5375" w:rsidR="00D44001" w:rsidRPr="00D44001" w:rsidRDefault="00D44001" w:rsidP="00D44001">
      <w:pPr>
        <w:widowControl/>
        <w:ind w:firstLine="709"/>
        <w:jc w:val="both"/>
        <w:rPr>
          <w:rFonts w:ascii="Times New Roman" w:hAnsi="Times New Roman" w:cs="Times New Roman"/>
          <w:bCs/>
          <w:caps/>
          <w:spacing w:val="-1"/>
        </w:rPr>
      </w:pPr>
      <w:r>
        <w:rPr>
          <w:rFonts w:ascii="Times New Roman" w:hAnsi="Times New Roman" w:cs="Times New Roman"/>
          <w:bCs/>
          <w:caps/>
          <w:spacing w:val="-1"/>
        </w:rPr>
        <w:lastRenderedPageBreak/>
        <w:t>1.</w:t>
      </w:r>
      <w:r w:rsidRPr="00D44001">
        <w:rPr>
          <w:rFonts w:ascii="Times New Roman" w:hAnsi="Times New Roman" w:cs="Times New Roman"/>
          <w:bCs/>
          <w:caps/>
          <w:spacing w:val="-1"/>
        </w:rPr>
        <w:t xml:space="preserve"> изучениЕ дисциплины НАПРАВЛЕНО НА формирование следующих компетенций: </w:t>
      </w:r>
    </w:p>
    <w:p w14:paraId="76ACE645" w14:textId="442C3485" w:rsidR="00D44001" w:rsidRDefault="0085153D" w:rsidP="0085153D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85153D">
        <w:rPr>
          <w:rFonts w:ascii="Times New Roman" w:hAnsi="Times New Roman" w:cs="Times New Roman"/>
          <w:spacing w:val="-1"/>
        </w:rPr>
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7E59808" w14:textId="2E06CCAE" w:rsidR="0082184F" w:rsidRPr="00E13B93" w:rsidRDefault="0082184F" w:rsidP="00E13B93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  <w:spacing w:val="-1"/>
        </w:rPr>
      </w:pPr>
      <w:r w:rsidRPr="00E13B93">
        <w:rPr>
          <w:rFonts w:ascii="Times New Roman" w:hAnsi="Times New Roman" w:cs="Times New Roman"/>
          <w:color w:val="auto"/>
          <w:spacing w:val="-1"/>
        </w:rPr>
        <w:t>УК-3 Способен осуществлять социальное взаимодействие и реализовывать свою роль</w:t>
      </w:r>
      <w:r w:rsidR="00E13B93" w:rsidRPr="00E13B93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13B93">
        <w:rPr>
          <w:rFonts w:ascii="Times New Roman" w:hAnsi="Times New Roman" w:cs="Times New Roman"/>
          <w:color w:val="auto"/>
          <w:spacing w:val="-1"/>
        </w:rPr>
        <w:t>в команде.</w:t>
      </w:r>
    </w:p>
    <w:p w14:paraId="5463F855" w14:textId="77777777" w:rsidR="00D44001" w:rsidRPr="00D44001" w:rsidRDefault="00D44001" w:rsidP="00D44001">
      <w:pPr>
        <w:widowControl/>
        <w:ind w:left="720" w:firstLine="709"/>
        <w:contextualSpacing/>
        <w:jc w:val="both"/>
        <w:rPr>
          <w:rFonts w:ascii="Times New Roman" w:hAnsi="Times New Roman" w:cs="Times New Roman"/>
          <w:color w:val="auto"/>
        </w:rPr>
      </w:pPr>
    </w:p>
    <w:p w14:paraId="1A3AC2BA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  <w:r w:rsidRPr="00D44001">
        <w:rPr>
          <w:rFonts w:ascii="Times New Roman" w:hAnsi="Times New Roman" w:cs="Times New Roman"/>
          <w:color w:val="auto"/>
        </w:rPr>
        <w:t>РЕЗУЛЬТАТЫ ОБУЧЕНИЯ ПО ДИСЦИПЛИНЕ:</w:t>
      </w:r>
    </w:p>
    <w:p w14:paraId="5B4D17FC" w14:textId="77777777" w:rsidR="00D44001" w:rsidRPr="00D44001" w:rsidRDefault="00D44001" w:rsidP="00D44001">
      <w:pPr>
        <w:widowControl/>
        <w:rPr>
          <w:rFonts w:ascii="Times New Roman" w:hAnsi="Times New Roman" w:cs="Times New Roman"/>
          <w:color w:val="aut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2109"/>
        <w:gridCol w:w="2846"/>
      </w:tblGrid>
      <w:tr w:rsidR="00D44001" w:rsidRPr="00D44001" w14:paraId="39B69D5E" w14:textId="77777777" w:rsidTr="0086276A">
        <w:trPr>
          <w:trHeight w:val="454"/>
          <w:jc w:val="center"/>
        </w:trPr>
        <w:tc>
          <w:tcPr>
            <w:tcW w:w="4390" w:type="dxa"/>
            <w:vAlign w:val="center"/>
          </w:tcPr>
          <w:p w14:paraId="379E0427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109" w:type="dxa"/>
            <w:vAlign w:val="center"/>
          </w:tcPr>
          <w:p w14:paraId="44120B55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Соотнесенные профессиональные стандарты</w:t>
            </w:r>
          </w:p>
        </w:tc>
        <w:tc>
          <w:tcPr>
            <w:tcW w:w="0" w:type="auto"/>
            <w:vAlign w:val="center"/>
          </w:tcPr>
          <w:p w14:paraId="03499A71" w14:textId="77777777" w:rsidR="00D44001" w:rsidRPr="00D44001" w:rsidRDefault="00D44001" w:rsidP="00D44001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spacing w:val="-1"/>
              </w:rPr>
            </w:pPr>
            <w:r w:rsidRPr="00D44001">
              <w:rPr>
                <w:rFonts w:ascii="Times New Roman" w:hAnsi="Times New Roman" w:cs="Times New Roman"/>
                <w:spacing w:val="-1"/>
              </w:rPr>
              <w:t>Формируемые компетенции</w:t>
            </w:r>
          </w:p>
        </w:tc>
      </w:tr>
      <w:tr w:rsidR="00A80BD6" w:rsidRPr="00D44001" w14:paraId="04EAC696" w14:textId="77777777" w:rsidTr="0086276A">
        <w:trPr>
          <w:trHeight w:val="58"/>
          <w:jc w:val="center"/>
        </w:trPr>
        <w:tc>
          <w:tcPr>
            <w:tcW w:w="4390" w:type="dxa"/>
          </w:tcPr>
          <w:p w14:paraId="178186C9" w14:textId="1691CE0B" w:rsidR="001C2E28" w:rsidRP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470254D5" w14:textId="744AAEC3" w:rsidR="001C2E28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основы планирования в рамках обозначенной проблемы;</w:t>
            </w:r>
          </w:p>
          <w:p w14:paraId="701F6C7E" w14:textId="6DE638FD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основы научных исследований в проектной 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07AC7E7" w14:textId="2835B355" w:rsidR="001C2E28" w:rsidRDefault="00151C2C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Умения</w:t>
            </w:r>
            <w:r w:rsidR="001C2E28" w:rsidRPr="001C2E28">
              <w:rPr>
                <w:rFonts w:ascii="Times New Roman" w:hAnsi="Times New Roman" w:cs="Times New Roman"/>
                <w:b/>
              </w:rPr>
              <w:t>:</w:t>
            </w:r>
            <w:r w:rsidR="001C2E28" w:rsidRPr="001C2E28">
              <w:rPr>
                <w:rFonts w:ascii="Times New Roman" w:hAnsi="Times New Roman" w:cs="Times New Roman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</w:t>
            </w:r>
            <w:r w:rsidR="00A80BD6">
              <w:rPr>
                <w:rFonts w:ascii="Times New Roman" w:hAnsi="Times New Roman" w:cs="Times New Roman"/>
              </w:rPr>
              <w:t>диагностики и цифровые средства;</w:t>
            </w:r>
          </w:p>
          <w:p w14:paraId="4F1A0590" w14:textId="0927CCCA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56E819CE" w14:textId="12C9EFAF" w:rsidR="00A80BD6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54AB2BB" w14:textId="77777777" w:rsidR="00151C2C" w:rsidRPr="00151C2C" w:rsidRDefault="00151C2C" w:rsidP="00151C2C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09541D4F" w14:textId="212AE2C7" w:rsidR="00A80BD6" w:rsidRDefault="001C2E28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1C2E28">
              <w:rPr>
                <w:rFonts w:ascii="Times New Roman" w:hAnsi="Times New Roman" w:cs="Times New Roman"/>
              </w:rPr>
              <w:t>технологиями и навыками планирования и управления своей деятельностью и ее совершенствования на ос</w:t>
            </w:r>
            <w:r w:rsidR="00A80BD6">
              <w:rPr>
                <w:rFonts w:ascii="Times New Roman" w:hAnsi="Times New Roman" w:cs="Times New Roman"/>
              </w:rPr>
              <w:t>нове самооценки, самоконтроля;</w:t>
            </w:r>
          </w:p>
          <w:p w14:paraId="18A29203" w14:textId="77777777" w:rsidR="00A452FF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A80BD6">
              <w:rPr>
                <w:rFonts w:ascii="Times New Roman" w:hAnsi="Times New Roman" w:cs="Times New Roman"/>
              </w:rPr>
              <w:t>основными экономическими инструментами, механизмом анализа, диагностики и прогноза развития проектов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28FB98F" w14:textId="0693C4BF" w:rsidR="00A80BD6" w:rsidRPr="001C2E28" w:rsidRDefault="00A80BD6" w:rsidP="001C2E28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управлением проекта на всех этапах его жизненного цикла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</w:tc>
        <w:tc>
          <w:tcPr>
            <w:tcW w:w="2109" w:type="dxa"/>
          </w:tcPr>
          <w:p w14:paraId="1ECE77EC" w14:textId="1DF215E4" w:rsidR="00A452FF" w:rsidRPr="00D44001" w:rsidRDefault="00A452FF" w:rsidP="00A80BD6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6CAF8AE4" w14:textId="77777777" w:rsidR="0085153D" w:rsidRPr="0085153D" w:rsidRDefault="0085153D" w:rsidP="0085153D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  <w:r w:rsidRPr="0085153D">
              <w:rPr>
                <w:rFonts w:ascii="Times New Roman" w:hAnsi="Times New Roman" w:cs="Times New Roman"/>
                <w:b/>
                <w:spacing w:val="-1"/>
              </w:rPr>
              <w:t>УК-2</w:t>
            </w:r>
            <w:r w:rsidRPr="0085153D">
              <w:rPr>
                <w:rFonts w:ascii="Times New Roman" w:hAnsi="Times New Roman" w:cs="Times New Roman"/>
                <w:spacing w:val="-1"/>
              </w:rPr>
      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  <w:p w14:paraId="71DB4B75" w14:textId="28711740" w:rsidR="00A452FF" w:rsidRPr="0085153D" w:rsidRDefault="00A452FF" w:rsidP="00D44001">
            <w:pPr>
              <w:widowControl/>
              <w:ind w:left="-57" w:right="-113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E13B93" w:rsidRPr="00D44001" w14:paraId="78F68301" w14:textId="77777777" w:rsidTr="0086276A">
        <w:trPr>
          <w:trHeight w:val="58"/>
          <w:jc w:val="center"/>
        </w:trPr>
        <w:tc>
          <w:tcPr>
            <w:tcW w:w="4390" w:type="dxa"/>
          </w:tcPr>
          <w:p w14:paraId="33149203" w14:textId="77777777" w:rsidR="00082E4A" w:rsidRPr="001C2E28" w:rsidRDefault="00082E4A" w:rsidP="00082E4A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Знания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212415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способов эффективной коммуникации в</w:t>
            </w:r>
          </w:p>
          <w:p w14:paraId="4771FAF7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7AB5BE8D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признаков эффективной команды, технологии её создания, правила командного взаимодействия;</w:t>
            </w:r>
          </w:p>
          <w:p w14:paraId="295C2BD9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алгоритмов принятия командных решений и способов преодоления негативных факторов при принятии решений в группе;</w:t>
            </w:r>
          </w:p>
          <w:p w14:paraId="500AEACA" w14:textId="77777777" w:rsidR="00637F78" w:rsidRPr="00637F78" w:rsidRDefault="00637F78" w:rsidP="00637F78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методов урегулирования конфликтов.</w:t>
            </w:r>
          </w:p>
          <w:p w14:paraId="1FDD4B69" w14:textId="77777777" w:rsidR="00082E4A" w:rsidRPr="00082E4A" w:rsidRDefault="00082E4A" w:rsidP="00082E4A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7D7860D3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обеспечивающие успешную работу в</w:t>
            </w:r>
          </w:p>
          <w:p w14:paraId="0E277C89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1BE14D3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ресурсов и</w:t>
            </w:r>
          </w:p>
          <w:p w14:paraId="2D5D033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64511797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1602E80E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088D1FA8" w14:textId="77777777" w:rsidR="00637F78" w:rsidRPr="00637F78" w:rsidRDefault="00637F78" w:rsidP="00637F78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решения.</w:t>
            </w:r>
          </w:p>
          <w:p w14:paraId="60B3D3E2" w14:textId="77777777" w:rsidR="00E13B93" w:rsidRPr="00151C2C" w:rsidRDefault="00E13B93" w:rsidP="00E13B93">
            <w:pPr>
              <w:widowControl/>
              <w:ind w:left="-57" w:right="-113"/>
              <w:rPr>
                <w:rFonts w:ascii="Times New Roman" w:hAnsi="Times New Roman" w:cs="Times New Roman"/>
                <w:b/>
                <w:spacing w:val="-1"/>
              </w:rPr>
            </w:pPr>
            <w:r w:rsidRPr="00151C2C">
              <w:rPr>
                <w:rFonts w:ascii="Times New Roman" w:hAnsi="Times New Roman" w:cs="Times New Roman"/>
                <w:b/>
                <w:spacing w:val="-1"/>
              </w:rPr>
              <w:t>Навыки и/или опыт деятельности:</w:t>
            </w:r>
          </w:p>
          <w:p w14:paraId="50A2FF2D" w14:textId="07883B91" w:rsidR="00E147A1" w:rsidRPr="00E147A1" w:rsidRDefault="00E13B93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47A1">
              <w:rPr>
                <w:rFonts w:ascii="Times New Roman" w:hAnsi="Times New Roman" w:cs="Times New Roman"/>
              </w:rPr>
              <w:t>- о</w:t>
            </w:r>
            <w:r w:rsidR="00E147A1" w:rsidRPr="00E147A1">
              <w:rPr>
                <w:rFonts w:ascii="Times New Roman" w:hAnsi="Times New Roman" w:cs="Times New Roman"/>
              </w:rPr>
              <w:t>существл</w:t>
            </w:r>
            <w:r w:rsidR="00E147A1">
              <w:rPr>
                <w:rFonts w:ascii="Times New Roman" w:hAnsi="Times New Roman" w:cs="Times New Roman"/>
              </w:rPr>
              <w:t xml:space="preserve">ения </w:t>
            </w:r>
            <w:r w:rsidR="00E147A1" w:rsidRPr="00E147A1">
              <w:rPr>
                <w:rFonts w:ascii="Times New Roman" w:hAnsi="Times New Roman" w:cs="Times New Roman"/>
              </w:rPr>
              <w:t>взаимодействи</w:t>
            </w:r>
            <w:r w:rsidR="00E147A1">
              <w:rPr>
                <w:rFonts w:ascii="Times New Roman" w:hAnsi="Times New Roman" w:cs="Times New Roman"/>
              </w:rPr>
              <w:t>я</w:t>
            </w:r>
            <w:r w:rsidR="00E147A1" w:rsidRPr="00E147A1">
              <w:rPr>
                <w:rFonts w:ascii="Times New Roman" w:hAnsi="Times New Roman" w:cs="Times New Roman"/>
              </w:rPr>
              <w:t>,</w:t>
            </w:r>
          </w:p>
          <w:p w14:paraId="44102ECE" w14:textId="776E81EC" w:rsidR="00E147A1" w:rsidRPr="00E147A1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ы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6178978E" w14:textId="77777777" w:rsidR="00E13B93" w:rsidRDefault="00E147A1" w:rsidP="00E147A1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7AA70EEF" w14:textId="1616D04E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методиками постанов</w:t>
            </w:r>
            <w:r w:rsidR="00637F78"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1429B4F4" w14:textId="2311FB92" w:rsidR="00637F78" w:rsidRPr="00637F78" w:rsidRDefault="00637F78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 w:rsidR="00781834"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 w:rsidR="00781834"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37946E5B" w14:textId="14E8082C" w:rsidR="00637F78" w:rsidRP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="00637F78"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51602C40" w14:textId="77777777" w:rsidR="00781834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="00637F78"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="00637F78"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3F78D46F" w14:textId="319369EC" w:rsidR="00637F78" w:rsidRDefault="00781834" w:rsidP="00781834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="00637F78"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="00637F78" w:rsidRPr="00637F78">
              <w:rPr>
                <w:rFonts w:ascii="Times New Roman" w:hAnsi="Times New Roman" w:cs="Times New Roman"/>
              </w:rPr>
              <w:t>жительности и стоимости проекта.</w:t>
            </w:r>
          </w:p>
          <w:p w14:paraId="3C37A36F" w14:textId="392AC692" w:rsidR="00637F78" w:rsidRPr="00E147A1" w:rsidRDefault="00637F78" w:rsidP="00781834">
            <w:pPr>
              <w:widowControl/>
              <w:ind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</w:tcPr>
          <w:p w14:paraId="3D85B051" w14:textId="77777777" w:rsidR="00E13B93" w:rsidRPr="00D44001" w:rsidRDefault="00E13B93" w:rsidP="00E13B93">
            <w:pPr>
              <w:widowControl/>
              <w:ind w:right="-1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0" w:type="auto"/>
          </w:tcPr>
          <w:p w14:paraId="4CC9E8D8" w14:textId="5F68E273" w:rsidR="00E13B93" w:rsidRPr="00E13B93" w:rsidRDefault="00E13B93" w:rsidP="00E13B93">
            <w:pPr>
              <w:widowControl/>
              <w:contextualSpacing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</w:tr>
    </w:tbl>
    <w:p w14:paraId="4FD46EEE" w14:textId="005F98E0" w:rsidR="00D44001" w:rsidRPr="00D44001" w:rsidRDefault="00D44001" w:rsidP="00A561B8">
      <w:pPr>
        <w:tabs>
          <w:tab w:val="left" w:pos="1675"/>
        </w:tabs>
        <w:autoSpaceDE w:val="0"/>
        <w:autoSpaceDN w:val="0"/>
        <w:spacing w:line="278" w:lineRule="auto"/>
        <w:jc w:val="both"/>
        <w:outlineLvl w:val="0"/>
        <w:rPr>
          <w:rFonts w:ascii="Times New Roman" w:hAnsi="Times New Roman" w:cs="Times New Roman"/>
          <w:b/>
          <w:bCs/>
          <w:color w:val="auto"/>
          <w:lang w:eastAsia="en-US"/>
        </w:rPr>
      </w:pPr>
    </w:p>
    <w:p w14:paraId="5F9DCDD8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Место дисциплины в структуре Образовательной Программы:</w:t>
      </w:r>
    </w:p>
    <w:p w14:paraId="43EEBDE5" w14:textId="797B8080" w:rsidR="00A80BD6" w:rsidRPr="00A80BD6" w:rsidRDefault="00A80BD6" w:rsidP="00A561B8">
      <w:pPr>
        <w:widowControl/>
        <w:ind w:firstLine="709"/>
        <w:jc w:val="both"/>
        <w:rPr>
          <w:rFonts w:ascii="Times New Roman" w:hAnsi="Times New Roman" w:cs="Times New Roman"/>
          <w:spacing w:val="-1"/>
        </w:rPr>
      </w:pPr>
      <w:r w:rsidRPr="00A80BD6">
        <w:rPr>
          <w:rFonts w:ascii="Times New Roman" w:hAnsi="Times New Roman" w:cs="Times New Roman"/>
          <w:spacing w:val="-1"/>
        </w:rPr>
        <w:t xml:space="preserve">Дисциплина в структуре образовательной программы относится </w:t>
      </w:r>
      <w:r w:rsidRPr="00A80BD6">
        <w:rPr>
          <w:rFonts w:ascii="Times New Roman" w:hAnsi="Times New Roman" w:cs="Times New Roman"/>
          <w:i/>
          <w:spacing w:val="-1"/>
        </w:rPr>
        <w:t xml:space="preserve">к обязательной части. </w:t>
      </w:r>
      <w:r w:rsidRPr="00A80BD6">
        <w:rPr>
          <w:rFonts w:ascii="Times New Roman" w:hAnsi="Times New Roman" w:cs="Times New Roman"/>
          <w:spacing w:val="-1"/>
        </w:rPr>
        <w:t>В соответствии с рабочим учебным планом дисциплина изучается</w:t>
      </w:r>
      <w:r w:rsidR="002B7144">
        <w:rPr>
          <w:rFonts w:ascii="Times New Roman" w:hAnsi="Times New Roman" w:cs="Times New Roman"/>
          <w:bCs/>
          <w:color w:val="auto"/>
        </w:rPr>
        <w:t xml:space="preserve"> </w:t>
      </w:r>
      <w:r w:rsidRPr="00A80BD6">
        <w:rPr>
          <w:rFonts w:ascii="Times New Roman" w:hAnsi="Times New Roman" w:cs="Times New Roman"/>
          <w:spacing w:val="-1"/>
        </w:rPr>
        <w:t xml:space="preserve">во </w:t>
      </w:r>
      <w:r>
        <w:rPr>
          <w:rFonts w:ascii="Times New Roman" w:hAnsi="Times New Roman" w:cs="Times New Roman"/>
          <w:b/>
          <w:spacing w:val="-1"/>
        </w:rPr>
        <w:t>4</w:t>
      </w:r>
      <w:r w:rsidRPr="00A80BD6">
        <w:rPr>
          <w:rFonts w:ascii="Times New Roman" w:hAnsi="Times New Roman" w:cs="Times New Roman"/>
          <w:b/>
          <w:spacing w:val="-1"/>
        </w:rPr>
        <w:t xml:space="preserve"> семестре</w:t>
      </w:r>
      <w:r w:rsidRPr="00A80BD6">
        <w:rPr>
          <w:rFonts w:ascii="Times New Roman" w:hAnsi="Times New Roman" w:cs="Times New Roman"/>
          <w:spacing w:val="-1"/>
        </w:rPr>
        <w:t xml:space="preserve">. Вид промежуточной аттестации: </w:t>
      </w:r>
      <w:r w:rsidRPr="00A80BD6">
        <w:rPr>
          <w:rFonts w:ascii="Times New Roman" w:hAnsi="Times New Roman" w:cs="Times New Roman"/>
          <w:b/>
          <w:iCs/>
          <w:color w:val="auto"/>
        </w:rPr>
        <w:t>зачет</w:t>
      </w:r>
      <w:r>
        <w:rPr>
          <w:rFonts w:ascii="Times New Roman" w:hAnsi="Times New Roman" w:cs="Times New Roman"/>
          <w:b/>
          <w:iCs/>
          <w:color w:val="auto"/>
        </w:rPr>
        <w:t xml:space="preserve"> и курсовая работа</w:t>
      </w:r>
      <w:r w:rsidRPr="00A80BD6">
        <w:rPr>
          <w:rFonts w:ascii="Times New Roman" w:hAnsi="Times New Roman" w:cs="Times New Roman"/>
          <w:spacing w:val="-1"/>
        </w:rPr>
        <w:t xml:space="preserve">. </w:t>
      </w:r>
    </w:p>
    <w:p w14:paraId="38F7DFA5" w14:textId="77777777" w:rsidR="00A80BD6" w:rsidRPr="00A80BD6" w:rsidRDefault="00A80BD6" w:rsidP="00A561B8">
      <w:pPr>
        <w:widowControl/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</w:p>
    <w:p w14:paraId="184B9489" w14:textId="77777777" w:rsidR="00A80BD6" w:rsidRPr="00A80BD6" w:rsidRDefault="00A80BD6" w:rsidP="00A561B8">
      <w:pPr>
        <w:widowControl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Объем дисциплины и виды учебной работы:</w:t>
      </w:r>
    </w:p>
    <w:p w14:paraId="268E0C36" w14:textId="77777777" w:rsidR="00A80BD6" w:rsidRPr="00A80BD6" w:rsidRDefault="00A80BD6" w:rsidP="00A561B8">
      <w:pPr>
        <w:widowControl/>
        <w:shd w:val="clear" w:color="auto" w:fill="FFFFFF"/>
        <w:ind w:firstLine="629"/>
        <w:jc w:val="center"/>
        <w:rPr>
          <w:rFonts w:ascii="Times New Roman" w:hAnsi="Times New Roman" w:cs="Times New Roman"/>
          <w:i/>
          <w:spacing w:val="-1"/>
        </w:rPr>
      </w:pPr>
      <w:r w:rsidRPr="00A80BD6">
        <w:rPr>
          <w:rFonts w:ascii="Times New Roman" w:hAnsi="Times New Roman" w:cs="Times New Roman"/>
          <w:i/>
          <w:spacing w:val="-1"/>
        </w:rPr>
        <w:t>Очная форма обучения</w:t>
      </w:r>
    </w:p>
    <w:tbl>
      <w:tblPr>
        <w:tblW w:w="9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2127"/>
        <w:gridCol w:w="1807"/>
        <w:gridCol w:w="2425"/>
      </w:tblGrid>
      <w:tr w:rsidR="00A80BD6" w:rsidRPr="00A80BD6" w14:paraId="260594F8" w14:textId="77777777" w:rsidTr="00A27FF7">
        <w:trPr>
          <w:jc w:val="center"/>
        </w:trPr>
        <w:tc>
          <w:tcPr>
            <w:tcW w:w="4871" w:type="dxa"/>
            <w:gridSpan w:val="2"/>
            <w:vMerge w:val="restart"/>
            <w:vAlign w:val="center"/>
          </w:tcPr>
          <w:p w14:paraId="32772F3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Вид учебной работы</w:t>
            </w:r>
          </w:p>
        </w:tc>
        <w:tc>
          <w:tcPr>
            <w:tcW w:w="1807" w:type="dxa"/>
            <w:vMerge w:val="restart"/>
            <w:vAlign w:val="center"/>
          </w:tcPr>
          <w:p w14:paraId="215A076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Всего часов</w:t>
            </w:r>
          </w:p>
        </w:tc>
        <w:tc>
          <w:tcPr>
            <w:tcW w:w="2425" w:type="dxa"/>
            <w:vAlign w:val="center"/>
          </w:tcPr>
          <w:p w14:paraId="15DBA2E9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семестр</w:t>
            </w:r>
          </w:p>
        </w:tc>
      </w:tr>
      <w:tr w:rsidR="00A80BD6" w:rsidRPr="00A80BD6" w14:paraId="5163BE12" w14:textId="77777777" w:rsidTr="00A27FF7">
        <w:trPr>
          <w:trHeight w:val="183"/>
          <w:jc w:val="center"/>
        </w:trPr>
        <w:tc>
          <w:tcPr>
            <w:tcW w:w="4871" w:type="dxa"/>
            <w:gridSpan w:val="2"/>
            <w:vMerge/>
            <w:vAlign w:val="center"/>
          </w:tcPr>
          <w:p w14:paraId="3F30BD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1807" w:type="dxa"/>
            <w:vMerge/>
            <w:vAlign w:val="center"/>
          </w:tcPr>
          <w:p w14:paraId="4BD5001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45726A45" w14:textId="51B47CA8" w:rsidR="00A80BD6" w:rsidRPr="00A80BD6" w:rsidRDefault="00974A7C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4</w:t>
            </w:r>
          </w:p>
        </w:tc>
      </w:tr>
      <w:tr w:rsidR="00A80BD6" w:rsidRPr="00A80BD6" w14:paraId="1C57CFD4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A7F8CA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Контактная работа преподавателя с обучающимися </w:t>
            </w:r>
          </w:p>
        </w:tc>
        <w:tc>
          <w:tcPr>
            <w:tcW w:w="1807" w:type="dxa"/>
            <w:vAlign w:val="center"/>
          </w:tcPr>
          <w:p w14:paraId="0A44EEB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  <w:tc>
          <w:tcPr>
            <w:tcW w:w="2425" w:type="dxa"/>
            <w:vAlign w:val="center"/>
          </w:tcPr>
          <w:p w14:paraId="1187A87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54</w:t>
            </w:r>
          </w:p>
        </w:tc>
      </w:tr>
      <w:tr w:rsidR="00A80BD6" w:rsidRPr="00A80BD6" w14:paraId="46384E0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6FCCBAA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lastRenderedPageBreak/>
              <w:t>В том числе:</w:t>
            </w:r>
          </w:p>
        </w:tc>
        <w:tc>
          <w:tcPr>
            <w:tcW w:w="1807" w:type="dxa"/>
            <w:vAlign w:val="center"/>
          </w:tcPr>
          <w:p w14:paraId="1C20785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2425" w:type="dxa"/>
            <w:vAlign w:val="center"/>
          </w:tcPr>
          <w:p w14:paraId="24B4C6B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A80BD6" w:rsidRPr="00A80BD6" w14:paraId="5604933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7915F319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Лекции</w:t>
            </w:r>
          </w:p>
        </w:tc>
        <w:tc>
          <w:tcPr>
            <w:tcW w:w="1807" w:type="dxa"/>
            <w:vAlign w:val="center"/>
          </w:tcPr>
          <w:p w14:paraId="5A1C0B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0FBC6C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18</w:t>
            </w:r>
          </w:p>
        </w:tc>
      </w:tr>
      <w:tr w:rsidR="00A80BD6" w:rsidRPr="00A80BD6" w14:paraId="2E9809EC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089041D5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Семинары </w:t>
            </w:r>
          </w:p>
        </w:tc>
        <w:tc>
          <w:tcPr>
            <w:tcW w:w="1807" w:type="dxa"/>
            <w:vAlign w:val="center"/>
          </w:tcPr>
          <w:p w14:paraId="213A44B3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  <w:tc>
          <w:tcPr>
            <w:tcW w:w="2425" w:type="dxa"/>
            <w:vAlign w:val="center"/>
          </w:tcPr>
          <w:p w14:paraId="536A42F8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36</w:t>
            </w:r>
          </w:p>
        </w:tc>
      </w:tr>
      <w:tr w:rsidR="00A80BD6" w:rsidRPr="00A80BD6" w14:paraId="0D3709B7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9C176CE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Промежуточная аттестация </w:t>
            </w:r>
          </w:p>
        </w:tc>
        <w:tc>
          <w:tcPr>
            <w:tcW w:w="4232" w:type="dxa"/>
            <w:gridSpan w:val="2"/>
            <w:vAlign w:val="center"/>
          </w:tcPr>
          <w:p w14:paraId="2DF78F09" w14:textId="62976E36" w:rsidR="00A80BD6" w:rsidRPr="00A80BD6" w:rsidRDefault="009F1C4A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iCs/>
                <w:spacing w:val="-1"/>
              </w:rPr>
              <w:t>з</w:t>
            </w:r>
            <w:r w:rsidR="00A80BD6" w:rsidRPr="00A80BD6">
              <w:rPr>
                <w:rFonts w:ascii="Times New Roman" w:hAnsi="Times New Roman" w:cs="Times New Roman"/>
                <w:iCs/>
                <w:spacing w:val="-1"/>
              </w:rPr>
              <w:t>ачет</w:t>
            </w:r>
            <w:r w:rsidR="00A80BD6">
              <w:rPr>
                <w:rFonts w:ascii="Times New Roman" w:hAnsi="Times New Roman" w:cs="Times New Roman"/>
                <w:iCs/>
                <w:spacing w:val="-1"/>
              </w:rPr>
              <w:t>, курсовая работа</w:t>
            </w:r>
          </w:p>
        </w:tc>
      </w:tr>
      <w:tr w:rsidR="00A80BD6" w:rsidRPr="00A80BD6" w14:paraId="3C10D6B5" w14:textId="77777777" w:rsidTr="00A27FF7">
        <w:trPr>
          <w:jc w:val="center"/>
        </w:trPr>
        <w:tc>
          <w:tcPr>
            <w:tcW w:w="4871" w:type="dxa"/>
            <w:gridSpan w:val="2"/>
            <w:vAlign w:val="center"/>
          </w:tcPr>
          <w:p w14:paraId="137C62DC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 xml:space="preserve">Самостоятельная работа студента </w:t>
            </w:r>
          </w:p>
        </w:tc>
        <w:tc>
          <w:tcPr>
            <w:tcW w:w="1807" w:type="dxa"/>
            <w:vAlign w:val="center"/>
          </w:tcPr>
          <w:p w14:paraId="25E9604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  <w:tc>
          <w:tcPr>
            <w:tcW w:w="2425" w:type="dxa"/>
            <w:vAlign w:val="center"/>
          </w:tcPr>
          <w:p w14:paraId="05201D4D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18</w:t>
            </w:r>
          </w:p>
        </w:tc>
      </w:tr>
      <w:tr w:rsidR="00A80BD6" w:rsidRPr="00A80BD6" w14:paraId="1B05ABF3" w14:textId="77777777" w:rsidTr="00A27FF7">
        <w:trPr>
          <w:jc w:val="center"/>
        </w:trPr>
        <w:tc>
          <w:tcPr>
            <w:tcW w:w="2744" w:type="dxa"/>
            <w:vMerge w:val="restart"/>
            <w:vAlign w:val="center"/>
          </w:tcPr>
          <w:p w14:paraId="6D09BF62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2A000671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часы</w:t>
            </w:r>
          </w:p>
        </w:tc>
        <w:tc>
          <w:tcPr>
            <w:tcW w:w="1807" w:type="dxa"/>
            <w:vAlign w:val="center"/>
          </w:tcPr>
          <w:p w14:paraId="5E03EFFF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  <w:tc>
          <w:tcPr>
            <w:tcW w:w="2425" w:type="dxa"/>
            <w:vAlign w:val="center"/>
          </w:tcPr>
          <w:p w14:paraId="581AE6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72</w:t>
            </w:r>
          </w:p>
        </w:tc>
      </w:tr>
      <w:tr w:rsidR="00A80BD6" w:rsidRPr="00A80BD6" w14:paraId="4BCE564D" w14:textId="77777777" w:rsidTr="00A27FF7">
        <w:trPr>
          <w:jc w:val="center"/>
        </w:trPr>
        <w:tc>
          <w:tcPr>
            <w:tcW w:w="2744" w:type="dxa"/>
            <w:vMerge/>
            <w:vAlign w:val="center"/>
          </w:tcPr>
          <w:p w14:paraId="43A25B66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</w:p>
        </w:tc>
        <w:tc>
          <w:tcPr>
            <w:tcW w:w="2127" w:type="dxa"/>
            <w:vAlign w:val="center"/>
          </w:tcPr>
          <w:p w14:paraId="469934E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зачетные единицы</w:t>
            </w:r>
          </w:p>
        </w:tc>
        <w:tc>
          <w:tcPr>
            <w:tcW w:w="4232" w:type="dxa"/>
            <w:gridSpan w:val="2"/>
            <w:vAlign w:val="center"/>
          </w:tcPr>
          <w:p w14:paraId="7E8EEAB0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A80BD6">
              <w:rPr>
                <w:rFonts w:ascii="Times New Roman" w:hAnsi="Times New Roman" w:cs="Times New Roman"/>
                <w:b/>
                <w:spacing w:val="-1"/>
              </w:rPr>
              <w:t>2</w:t>
            </w:r>
          </w:p>
        </w:tc>
      </w:tr>
    </w:tbl>
    <w:p w14:paraId="08A46AB4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269E3EC1" w14:textId="77777777" w:rsidR="00A80BD6" w:rsidRPr="00A80BD6" w:rsidRDefault="00A80BD6" w:rsidP="00A80BD6">
      <w:pPr>
        <w:widowControl/>
        <w:numPr>
          <w:ilvl w:val="0"/>
          <w:numId w:val="1"/>
        </w:numPr>
        <w:tabs>
          <w:tab w:val="left" w:pos="1134"/>
        </w:tabs>
        <w:contextualSpacing/>
        <w:jc w:val="both"/>
        <w:rPr>
          <w:rFonts w:ascii="Times New Roman" w:hAnsi="Times New Roman" w:cs="Times New Roman"/>
          <w:caps/>
          <w:spacing w:val="-1"/>
        </w:rPr>
      </w:pPr>
      <w:r w:rsidRPr="00A80BD6">
        <w:rPr>
          <w:rFonts w:ascii="Times New Roman" w:hAnsi="Times New Roman" w:cs="Times New Roman"/>
          <w:caps/>
          <w:spacing w:val="-1"/>
        </w:rPr>
        <w:t>Содержание дисциплины: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74"/>
        <w:gridCol w:w="6161"/>
      </w:tblGrid>
      <w:tr w:rsidR="00A80BD6" w:rsidRPr="00A80BD6" w14:paraId="64463E2A" w14:textId="77777777" w:rsidTr="009F1C4A">
        <w:tc>
          <w:tcPr>
            <w:tcW w:w="537" w:type="dxa"/>
            <w:shd w:val="clear" w:color="auto" w:fill="auto"/>
          </w:tcPr>
          <w:p w14:paraId="1FDA30E8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№ п/п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1092F001" w14:textId="77777777" w:rsidR="00A80BD6" w:rsidRPr="00A80BD6" w:rsidRDefault="00A80BD6" w:rsidP="00A80BD6">
            <w:pPr>
              <w:widowControl/>
              <w:ind w:right="19"/>
              <w:jc w:val="center"/>
              <w:rPr>
                <w:rFonts w:ascii="Times New Roman" w:hAnsi="Times New Roman" w:cs="Times New Roman"/>
                <w:i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>Тема (раздел)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00E00EC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spacing w:val="-1"/>
              </w:rPr>
            </w:pPr>
            <w:r w:rsidRPr="00A80BD6">
              <w:rPr>
                <w:rFonts w:ascii="Times New Roman" w:hAnsi="Times New Roman" w:cs="Times New Roman"/>
                <w:spacing w:val="-1"/>
              </w:rPr>
              <w:t xml:space="preserve">Содержание раздела </w:t>
            </w:r>
          </w:p>
        </w:tc>
      </w:tr>
      <w:tr w:rsidR="00426348" w:rsidRPr="00A80BD6" w14:paraId="17FDF0D2" w14:textId="77777777" w:rsidTr="00DE222B">
        <w:tc>
          <w:tcPr>
            <w:tcW w:w="537" w:type="dxa"/>
            <w:shd w:val="clear" w:color="auto" w:fill="auto"/>
          </w:tcPr>
          <w:p w14:paraId="226C0704" w14:textId="332AB970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2555D682" w14:textId="7360EB48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6161" w:type="dxa"/>
            <w:shd w:val="clear" w:color="auto" w:fill="auto"/>
          </w:tcPr>
          <w:p w14:paraId="6912F996" w14:textId="69941A2C" w:rsidR="00426348" w:rsidRPr="0038005D" w:rsidRDefault="00DE222B" w:rsidP="00DE222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38005D">
              <w:rPr>
                <w:rFonts w:ascii="Times New Roman" w:hAnsi="Times New Roman" w:cs="Times New Roman"/>
                <w:color w:val="auto"/>
                <w:lang w:eastAsia="en-US"/>
              </w:rPr>
              <w:t>Понятие и особенности социально-ориентированного проекта: решение социальных проблем или улучшение благосостояния определенной группы людей, сообщества или общества в целом; учет интересов и потребностей различных стейкхолдеров и заинтересованных сторон; сотрудничество с другими НКО, государственными учреждениями, бизнес-сектором и проч.; измерение и оценка социального воздействия; гибкость и адаптивность; коммуникация и информирование общественности.</w:t>
            </w:r>
          </w:p>
        </w:tc>
      </w:tr>
      <w:tr w:rsidR="00426348" w:rsidRPr="00A80BD6" w14:paraId="44C23BA1" w14:textId="77777777" w:rsidTr="009F1C4A">
        <w:tc>
          <w:tcPr>
            <w:tcW w:w="537" w:type="dxa"/>
            <w:shd w:val="clear" w:color="auto" w:fill="auto"/>
          </w:tcPr>
          <w:p w14:paraId="040C6F66" w14:textId="0918C40D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6C1A5DFD" w14:textId="3E74F4E2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A94AD1E" w14:textId="70017543" w:rsidR="00426348" w:rsidRPr="00A80BD6" w:rsidRDefault="00DE222B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Понятие НКО. Различие НКО и СОНКО. Особенности социально ориентированных НКО: миссия и цели, безвозмездность, зависимость от донорской поддержки, волонтерство и гражданская активность, сотрудничество и партнерство НКО, использование инноваций и технологий.</w:t>
            </w:r>
          </w:p>
        </w:tc>
      </w:tr>
      <w:tr w:rsidR="00426348" w:rsidRPr="00A80BD6" w14:paraId="79083666" w14:textId="77777777" w:rsidTr="009F1C4A">
        <w:tc>
          <w:tcPr>
            <w:tcW w:w="537" w:type="dxa"/>
            <w:shd w:val="clear" w:color="auto" w:fill="auto"/>
          </w:tcPr>
          <w:p w14:paraId="23A35B74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4CF82A76" w14:textId="650F9876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5903EA1A" w14:textId="5AAC8648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Изучение контекста. Понятие и оценка широкого контекста,</w:t>
            </w:r>
            <w:r>
              <w:rPr>
                <w:rFonts w:ascii="Times New Roman" w:hAnsi="Times New Roman" w:cs="Times New Roman"/>
                <w:color w:val="auto"/>
              </w:rPr>
              <w:t xml:space="preserve"> в котором существует проблема. </w:t>
            </w:r>
            <w:r w:rsidRPr="00DE222B">
              <w:rPr>
                <w:rFonts w:ascii="Times New Roman" w:hAnsi="Times New Roman" w:cs="Times New Roman"/>
                <w:color w:val="auto"/>
              </w:rPr>
              <w:t>Идентификация проблемы. Определе</w:t>
            </w:r>
            <w:r>
              <w:rPr>
                <w:rFonts w:ascii="Times New Roman" w:hAnsi="Times New Roman" w:cs="Times New Roman"/>
                <w:color w:val="auto"/>
              </w:rPr>
              <w:t>ние проблемы в рамках проблемы.</w:t>
            </w:r>
            <w:r w:rsidR="00090F1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E222B">
              <w:rPr>
                <w:rFonts w:ascii="Times New Roman" w:hAnsi="Times New Roman" w:cs="Times New Roman"/>
                <w:color w:val="auto"/>
              </w:rPr>
              <w:t>Сбор данных и анализ. Сбор необходимых данных, чтобы лучше понять проблему.</w:t>
            </w:r>
          </w:p>
          <w:p w14:paraId="0638DD3D" w14:textId="77777777" w:rsidR="00DE222B" w:rsidRPr="00DE222B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Взаимодействие с заинтересованными сторонами. Методика взаимодействия с органами власти и НКО.</w:t>
            </w:r>
          </w:p>
          <w:p w14:paraId="6781C8FB" w14:textId="4E8C0EF4" w:rsidR="00426348" w:rsidRPr="00A80BD6" w:rsidRDefault="00DE222B" w:rsidP="00DE222B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DE222B">
              <w:rPr>
                <w:rFonts w:ascii="Times New Roman" w:hAnsi="Times New Roman" w:cs="Times New Roman"/>
                <w:color w:val="auto"/>
              </w:rPr>
              <w:t>Постановка проблемы. Выявление ключевого вопроса. Формирование проблемы. Специфика формулировки проблемы.</w:t>
            </w:r>
          </w:p>
        </w:tc>
      </w:tr>
      <w:tr w:rsidR="00426348" w:rsidRPr="00A80BD6" w14:paraId="10CAE86F" w14:textId="77777777" w:rsidTr="005104EA">
        <w:tc>
          <w:tcPr>
            <w:tcW w:w="537" w:type="dxa"/>
            <w:shd w:val="clear" w:color="auto" w:fill="auto"/>
          </w:tcPr>
          <w:p w14:paraId="3FF740C6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0B7CCEC3" w14:textId="4488AD50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4E14D8B8" w14:textId="5451A179" w:rsidR="00426348" w:rsidRPr="00A80BD6" w:rsidRDefault="00090F16" w:rsidP="00090F1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090F16">
              <w:rPr>
                <w:rFonts w:ascii="Times New Roman" w:hAnsi="Times New Roman" w:cs="Times New Roman"/>
                <w:color w:val="auto"/>
              </w:rPr>
              <w:t>Создание гипотезы. Планирование эксперимента. Реализация и оценка эксперимента. Анализ и заключение. Подтверждение гипотезы.</w:t>
            </w:r>
          </w:p>
        </w:tc>
      </w:tr>
      <w:tr w:rsidR="00426348" w:rsidRPr="00A80BD6" w14:paraId="243A1F30" w14:textId="77777777" w:rsidTr="005104EA">
        <w:tc>
          <w:tcPr>
            <w:tcW w:w="537" w:type="dxa"/>
            <w:shd w:val="clear" w:color="auto" w:fill="auto"/>
          </w:tcPr>
          <w:p w14:paraId="70A0E469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</w:tcPr>
          <w:p w14:paraId="676790A5" w14:textId="556A709C" w:rsidR="00426348" w:rsidRPr="00426348" w:rsidRDefault="00426348" w:rsidP="00426348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0B24F791" w14:textId="660366DC" w:rsidR="00426348" w:rsidRPr="00A80BD6" w:rsidRDefault="0057096F" w:rsidP="00426348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57096F">
              <w:rPr>
                <w:rFonts w:ascii="Times New Roman" w:hAnsi="Times New Roman" w:cs="Times New Roman"/>
                <w:color w:val="auto"/>
              </w:rPr>
              <w:t>Определение целей проекта, задач и плана работы. Определение общих целей. Выработка описания проекта. Оценка ресурсов проекта. Паспорт проекта. Ресурсы проекта: понятие, виды (человеческие, финансовые, оборудование, материалы и др.). Презентация паспорта проекта. Значимость проекта. Пути достижения целей проекта. Реализация общественного проекта. Прототипирование. Разработка и реализация продукта проекта.</w:t>
            </w:r>
          </w:p>
        </w:tc>
      </w:tr>
      <w:tr w:rsidR="00426348" w:rsidRPr="00A80BD6" w14:paraId="18C3BFD6" w14:textId="77777777" w:rsidTr="009F1C4A">
        <w:tc>
          <w:tcPr>
            <w:tcW w:w="537" w:type="dxa"/>
            <w:shd w:val="clear" w:color="auto" w:fill="auto"/>
          </w:tcPr>
          <w:p w14:paraId="092EB477" w14:textId="77777777" w:rsidR="00426348" w:rsidRPr="004407DC" w:rsidRDefault="00426348" w:rsidP="004407DC">
            <w:pPr>
              <w:pStyle w:val="a4"/>
              <w:widowControl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74" w:type="dxa"/>
            <w:shd w:val="clear" w:color="auto" w:fill="auto"/>
          </w:tcPr>
          <w:p w14:paraId="5FCDEF8D" w14:textId="64F8F347" w:rsidR="00426348" w:rsidRPr="00426348" w:rsidRDefault="00426348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6161" w:type="dxa"/>
            <w:shd w:val="clear" w:color="auto" w:fill="auto"/>
            <w:vAlign w:val="center"/>
          </w:tcPr>
          <w:p w14:paraId="7A6BE882" w14:textId="4643B47C" w:rsidR="00426348" w:rsidRPr="00A80BD6" w:rsidRDefault="004407DC" w:rsidP="00A80BD6">
            <w:pPr>
              <w:widowControl/>
              <w:ind w:right="-78"/>
              <w:jc w:val="both"/>
              <w:rPr>
                <w:rFonts w:ascii="Times New Roman" w:hAnsi="Times New Roman" w:cs="Times New Roman"/>
                <w:color w:val="auto"/>
              </w:rPr>
            </w:pPr>
            <w:r w:rsidRPr="004407DC">
              <w:rPr>
                <w:rFonts w:ascii="Times New Roman" w:hAnsi="Times New Roman" w:cs="Times New Roman"/>
                <w:color w:val="auto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</w:t>
            </w:r>
          </w:p>
        </w:tc>
      </w:tr>
    </w:tbl>
    <w:p w14:paraId="6A766042" w14:textId="77777777" w:rsidR="00A80BD6" w:rsidRPr="00A80BD6" w:rsidRDefault="00A80BD6" w:rsidP="00A80BD6">
      <w:pPr>
        <w:widowControl/>
        <w:rPr>
          <w:rFonts w:ascii="Times New Roman" w:hAnsi="Times New Roman" w:cs="Times New Roman"/>
          <w:color w:val="auto"/>
        </w:rPr>
      </w:pPr>
    </w:p>
    <w:p w14:paraId="5A57BCD6" w14:textId="77777777" w:rsidR="00A80BD6" w:rsidRPr="00A80BD6" w:rsidRDefault="00A80BD6" w:rsidP="00A80BD6">
      <w:pPr>
        <w:widowControl/>
        <w:numPr>
          <w:ilvl w:val="0"/>
          <w:numId w:val="1"/>
        </w:numPr>
        <w:contextualSpacing/>
        <w:rPr>
          <w:rFonts w:ascii="Times New Roman" w:hAnsi="Times New Roman" w:cs="Times New Roman"/>
          <w:color w:val="auto"/>
        </w:rPr>
      </w:pPr>
      <w:r w:rsidRPr="00A80BD6">
        <w:rPr>
          <w:rFonts w:ascii="Times New Roman" w:hAnsi="Times New Roman" w:cs="Times New Roman"/>
          <w:color w:val="auto"/>
        </w:rPr>
        <w:t xml:space="preserve">ТЕМАТИЧЕСКИЙ ПЛАН ДИСЦИПЛИНЫ: </w:t>
      </w:r>
    </w:p>
    <w:p w14:paraId="72F4370E" w14:textId="77777777" w:rsidR="00A80BD6" w:rsidRPr="00A80BD6" w:rsidRDefault="00A80BD6" w:rsidP="00A80BD6">
      <w:pPr>
        <w:widowControl/>
        <w:ind w:left="709"/>
        <w:contextualSpacing/>
        <w:jc w:val="center"/>
        <w:rPr>
          <w:rFonts w:ascii="Times New Roman" w:hAnsi="Times New Roman" w:cs="Times New Roman"/>
          <w:i/>
          <w:color w:val="auto"/>
        </w:rPr>
      </w:pPr>
      <w:r w:rsidRPr="00A80BD6">
        <w:rPr>
          <w:rFonts w:ascii="Times New Roman" w:hAnsi="Times New Roman" w:cs="Times New Roman"/>
          <w:i/>
          <w:color w:val="auto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"/>
        <w:gridCol w:w="6097"/>
        <w:gridCol w:w="609"/>
        <w:gridCol w:w="667"/>
        <w:gridCol w:w="908"/>
        <w:gridCol w:w="666"/>
      </w:tblGrid>
      <w:tr w:rsidR="00A80BD6" w:rsidRPr="00A80BD6" w14:paraId="07984014" w14:textId="77777777" w:rsidTr="004407DC">
        <w:trPr>
          <w:trHeight w:val="430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01B5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 xml:space="preserve">№ </w:t>
            </w:r>
          </w:p>
          <w:p w14:paraId="41DB4CB4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3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67F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Наименование разделов дисциплины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28A7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Виды учебной работы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51CE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</w:t>
            </w:r>
          </w:p>
          <w:p w14:paraId="184E1C16" w14:textId="77777777" w:rsidR="00A80BD6" w:rsidRPr="00A80BD6" w:rsidRDefault="00A80BD6" w:rsidP="00A80BD6">
            <w:pPr>
              <w:widowControl/>
              <w:ind w:left="-142" w:right="-13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часов</w:t>
            </w:r>
          </w:p>
        </w:tc>
      </w:tr>
      <w:tr w:rsidR="00A80BD6" w:rsidRPr="00A80BD6" w14:paraId="04AC881B" w14:textId="77777777" w:rsidTr="004407DC">
        <w:trPr>
          <w:trHeight w:val="174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8B3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0606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CB4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Л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E25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25E" w14:textId="77777777" w:rsidR="00A80BD6" w:rsidRPr="00A80BD6" w:rsidRDefault="00A80BD6" w:rsidP="00A80BD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СРС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3170" w14:textId="77777777" w:rsidR="00A80BD6" w:rsidRPr="00A80BD6" w:rsidRDefault="00A80BD6" w:rsidP="00A80BD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407DC" w:rsidRPr="00A80BD6" w14:paraId="7F769B9D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355E" w14:textId="44D0CFA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728254E0" w14:textId="15D3974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spacing w:val="-2"/>
              </w:rPr>
              <w:t>Социальный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и</w:t>
            </w:r>
            <w:r w:rsidRPr="0042634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особенности</w:t>
            </w:r>
            <w:r w:rsidRPr="0042634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 xml:space="preserve">социально­ </w:t>
            </w:r>
            <w:r w:rsidRPr="00426348">
              <w:rPr>
                <w:rFonts w:ascii="Times New Roman" w:hAnsi="Times New Roman" w:cs="Times New Roman"/>
              </w:rPr>
              <w:t>ориентированного проектирования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DA3" w14:textId="4BBF2DB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EE39" w14:textId="2E3E6EAA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98A" w14:textId="20D83DF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7BE4" w14:textId="71871D0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525D1E0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24F" w14:textId="19BA102F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29F7164F" w14:textId="715F4B38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Социально-ориентированные</w:t>
            </w:r>
            <w:r w:rsidRPr="00426348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НКО и специфика взаимодействия с ними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A4BA" w14:textId="405A0CD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BF" w14:textId="1EADDA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498C" w14:textId="7A9939AD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69BB" w14:textId="09D2C60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38AD4EBC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A604" w14:textId="120B9380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45CEDF7D" w14:textId="6FD587AC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Анализ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ситуации</w:t>
            </w:r>
            <w:r w:rsidRPr="0042634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и</w:t>
            </w:r>
            <w:r w:rsidRPr="00426348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постановка</w:t>
            </w:r>
            <w:r w:rsidRPr="00426348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проблемы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97CD" w14:textId="36F1509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1B3" w14:textId="4A4B50B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BC8" w14:textId="2480941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53A3" w14:textId="5CC04516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4407DC" w:rsidRPr="00A80BD6" w14:paraId="19C56F16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151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683D7EF3" w14:textId="6DC2B3B7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Оценка</w:t>
            </w:r>
            <w:r w:rsidRPr="00426348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ресурсов</w:t>
            </w:r>
            <w:r w:rsidRPr="0042634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проекта.</w:t>
            </w:r>
            <w:r w:rsidRPr="0042634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Паспорт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17E8" w14:textId="7FC5510E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DAC7" w14:textId="2E1A6D9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050" w14:textId="73BD88A5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837E" w14:textId="1A746CC1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22</w:t>
            </w:r>
          </w:p>
        </w:tc>
      </w:tr>
      <w:tr w:rsidR="004407DC" w:rsidRPr="00A80BD6" w14:paraId="3A631611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7190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</w:tcPr>
          <w:p w14:paraId="24688199" w14:textId="6175526A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</w:rPr>
              <w:t>Реализация</w:t>
            </w:r>
            <w:r w:rsidRPr="00426348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426348">
              <w:rPr>
                <w:rFonts w:ascii="Times New Roman" w:hAnsi="Times New Roman" w:cs="Times New Roman"/>
              </w:rPr>
              <w:t>общественного</w:t>
            </w:r>
            <w:r w:rsidRPr="00426348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426348">
              <w:rPr>
                <w:rFonts w:ascii="Times New Roman" w:hAnsi="Times New Roman" w:cs="Times New Roman"/>
                <w:spacing w:val="-2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DB7" w14:textId="41DE1480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9C18" w14:textId="7040C06B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0CCD" w14:textId="493029C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E446" w14:textId="770EDE59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</w:tr>
      <w:tr w:rsidR="004407DC" w:rsidRPr="00A80BD6" w14:paraId="7398DBD3" w14:textId="77777777" w:rsidTr="004407DC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C57" w14:textId="77777777" w:rsidR="004407DC" w:rsidRPr="004407DC" w:rsidRDefault="004407DC" w:rsidP="004407DC">
            <w:pPr>
              <w:pStyle w:val="a4"/>
              <w:widowControl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2" w:type="pct"/>
            <w:shd w:val="clear" w:color="auto" w:fill="auto"/>
          </w:tcPr>
          <w:p w14:paraId="1E4767FF" w14:textId="6CE78BBD" w:rsidR="004407DC" w:rsidRPr="00A80BD6" w:rsidRDefault="004407DC" w:rsidP="004407D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Оценка</w:t>
            </w:r>
            <w:r w:rsidRPr="00426348">
              <w:rPr>
                <w:rFonts w:ascii="Times New Roman" w:hAnsi="Times New Roman" w:cs="Times New Roman"/>
                <w:color w:val="auto"/>
                <w:spacing w:val="1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lang w:eastAsia="en-US"/>
              </w:rPr>
              <w:t>эффективности</w:t>
            </w:r>
            <w:r w:rsidRPr="00426348">
              <w:rPr>
                <w:rFonts w:ascii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426348">
              <w:rPr>
                <w:rFonts w:ascii="Times New Roman" w:hAnsi="Times New Roman" w:cs="Times New Roman"/>
                <w:color w:val="auto"/>
                <w:spacing w:val="-2"/>
                <w:lang w:eastAsia="en-US"/>
              </w:rPr>
              <w:t>проекта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5291" w14:textId="2BDDBD78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4F9A" w14:textId="4664402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B95D" w14:textId="57BFE9F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45" w14:textId="71BB7484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</w:tr>
      <w:tr w:rsidR="004407DC" w:rsidRPr="00A80BD6" w14:paraId="7EDEB753" w14:textId="77777777" w:rsidTr="004407DC">
        <w:tc>
          <w:tcPr>
            <w:tcW w:w="3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56D0" w14:textId="77777777" w:rsidR="004407DC" w:rsidRPr="00A80BD6" w:rsidRDefault="004407DC" w:rsidP="004407DC">
            <w:pPr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bCs/>
                <w:color w:val="auto"/>
              </w:rPr>
            </w:pPr>
            <w:r w:rsidRPr="00A80BD6">
              <w:rPr>
                <w:rFonts w:ascii="Times New Roman" w:hAnsi="Times New Roman" w:cs="Times New Roman"/>
                <w:color w:val="auto"/>
              </w:rPr>
              <w:t>Всего: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592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D3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36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1C1" w14:textId="77777777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80BD6">
              <w:rPr>
                <w:rFonts w:ascii="Times New Roman" w:hAnsi="Times New Roman" w:cs="Times New Roman"/>
                <w:b/>
                <w:color w:val="auto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AF7" w14:textId="518212AF" w:rsidR="004407DC" w:rsidRPr="00A80BD6" w:rsidRDefault="004407DC" w:rsidP="004407DC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</w:tbl>
    <w:p w14:paraId="4E670EE2" w14:textId="62B2D3DC" w:rsidR="004407DC" w:rsidRDefault="004407DC" w:rsidP="004407DC">
      <w:pPr>
        <w:autoSpaceDE w:val="0"/>
        <w:autoSpaceDN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0" w:name="_TOC_250010"/>
    </w:p>
    <w:p w14:paraId="394E91DE" w14:textId="2C3426BB" w:rsidR="00DE3FA6" w:rsidRPr="00FD260B" w:rsidRDefault="00DE3FA6" w:rsidP="00FD260B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Перечень основной и дополнительной литературы, </w:t>
      </w:r>
      <w:r w:rsidRPr="00DE3FA6">
        <w:rPr>
          <w:rFonts w:ascii="Times New Roman" w:hAnsi="Times New Roman" w:cs="Times New Roman"/>
          <w:color w:val="auto"/>
        </w:rPr>
        <w:t xml:space="preserve">необходимый для освоения дисциплины </w:t>
      </w:r>
    </w:p>
    <w:p w14:paraId="163EB529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637F78" w:rsidRPr="00637F78" w14:paraId="4620AB80" w14:textId="77777777" w:rsidTr="005213F9">
        <w:trPr>
          <w:trHeight w:val="176"/>
        </w:trPr>
        <w:tc>
          <w:tcPr>
            <w:tcW w:w="526" w:type="dxa"/>
            <w:vMerge w:val="restart"/>
            <w:vAlign w:val="center"/>
          </w:tcPr>
          <w:p w14:paraId="7EB8B29E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EA9579B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2" w:type="dxa"/>
            <w:vMerge w:val="restart"/>
            <w:vAlign w:val="center"/>
          </w:tcPr>
          <w:p w14:paraId="119280B2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3C5FE6A9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637F78" w:rsidRPr="00637F78" w14:paraId="5C57C2F5" w14:textId="77777777" w:rsidTr="005213F9">
        <w:trPr>
          <w:trHeight w:val="166"/>
        </w:trPr>
        <w:tc>
          <w:tcPr>
            <w:tcW w:w="526" w:type="dxa"/>
            <w:vMerge/>
            <w:vAlign w:val="center"/>
          </w:tcPr>
          <w:p w14:paraId="6E6019A0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2" w:type="dxa"/>
            <w:vMerge/>
            <w:vAlign w:val="center"/>
          </w:tcPr>
          <w:p w14:paraId="77C3FDF1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4F1F94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41F48324" w14:textId="77777777" w:rsidR="00DE3FA6" w:rsidRPr="00637F78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637F78" w:rsidRPr="00637F78" w14:paraId="5F6F743B" w14:textId="77777777" w:rsidTr="005213F9">
        <w:trPr>
          <w:trHeight w:val="477"/>
        </w:trPr>
        <w:tc>
          <w:tcPr>
            <w:tcW w:w="526" w:type="dxa"/>
          </w:tcPr>
          <w:p w14:paraId="2DDF2AC4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5785B0C" w14:textId="27E0EF81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Обучение служением: учебник для вузов / ответственный редактор Е. В. Рожкова. — Москва: Издательство Юрайт, 2025. — 168 с. — (Высшее образование). — ISBN 978-5-534-19832-4. — Текст: электронный // Образовательная платформа Юрайт [сайт]. — URL: https://www.urait.ru/bcode/580981 (дата обращения 23.05.2025)</w:t>
            </w:r>
          </w:p>
        </w:tc>
        <w:tc>
          <w:tcPr>
            <w:tcW w:w="1248" w:type="dxa"/>
          </w:tcPr>
          <w:p w14:paraId="5549BDE4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906A833" w14:textId="68CA60F7" w:rsidR="00DE3FA6" w:rsidRPr="00637F78" w:rsidRDefault="00B75772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F86E269" w14:textId="77777777" w:rsidTr="005213F9">
        <w:trPr>
          <w:trHeight w:val="477"/>
        </w:trPr>
        <w:tc>
          <w:tcPr>
            <w:tcW w:w="526" w:type="dxa"/>
          </w:tcPr>
          <w:p w14:paraId="51CAF51E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722A5923" w14:textId="3B346F2D" w:rsidR="00DE3FA6" w:rsidRPr="00637F78" w:rsidRDefault="00B75772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 xml:space="preserve">Фомина, О. Е.  Организация волонтерской деятельности. Практический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курс: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учебное пособие для вузов / О. Е. Фомина. 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Москва: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Издательство Юрайт, 2025. — 167 с. — (Высшее образование). — ISBN 978-5-534-21261-7. — </w:t>
            </w:r>
            <w:r w:rsidR="00195CB0" w:rsidRPr="00637F78">
              <w:rPr>
                <w:rFonts w:ascii="Times New Roman" w:hAnsi="Times New Roman" w:cs="Times New Roman"/>
                <w:color w:val="auto"/>
              </w:rPr>
              <w:t>Текст: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электронный // Образовательная платформа Юрайт [сайт]. — URL: https://www.urait.ru/bcode/569441 (дата обращения: 23.05.2025).</w:t>
            </w:r>
          </w:p>
        </w:tc>
        <w:tc>
          <w:tcPr>
            <w:tcW w:w="1248" w:type="dxa"/>
          </w:tcPr>
          <w:p w14:paraId="5DAA7A5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70253C4A" w14:textId="389CAF5A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4C9DACF4" w14:textId="77777777" w:rsidTr="005213F9">
        <w:trPr>
          <w:trHeight w:val="477"/>
        </w:trPr>
        <w:tc>
          <w:tcPr>
            <w:tcW w:w="526" w:type="dxa"/>
          </w:tcPr>
          <w:p w14:paraId="54A8B5FA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675A1DDF" w14:textId="5B54A48E" w:rsidR="00DE3FA6" w:rsidRPr="00637F78" w:rsidRDefault="00195CB0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Ростовская, Т. К.  Организация работы с молодежью. Молодежная политика в России и за рубежом: учебное пособие для среднего профессионального образования / Т. К. Ростовская, Е. А. Князькова, А. С. Лукьянец.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183 с. — (Профессиональное образование). — ISBN 978-5-534-20921-1. — Текст: электронный // Образовательная платформа Юрайт [сайт]. — URL: https://www.urait.ru/bcode/558988 (дата обращения: 23.05.2025).</w:t>
            </w:r>
          </w:p>
        </w:tc>
        <w:tc>
          <w:tcPr>
            <w:tcW w:w="1248" w:type="dxa"/>
          </w:tcPr>
          <w:p w14:paraId="0738DCFD" w14:textId="77777777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B829BBF" w14:textId="0C788C69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637F78" w:rsidRPr="00637F78" w14:paraId="59D58E7F" w14:textId="77777777" w:rsidTr="005213F9">
        <w:trPr>
          <w:trHeight w:val="477"/>
        </w:trPr>
        <w:tc>
          <w:tcPr>
            <w:tcW w:w="526" w:type="dxa"/>
          </w:tcPr>
          <w:p w14:paraId="02EE1A02" w14:textId="77777777" w:rsidR="005213F9" w:rsidRPr="00637F78" w:rsidRDefault="005213F9" w:rsidP="005213F9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03688251" w14:textId="181CAF50" w:rsidR="005213F9" w:rsidRPr="00637F78" w:rsidRDefault="005213F9" w:rsidP="005213F9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Основы социального предпринимательства: учебник для вузов / под редакцией Е. М. Белого. — 2-е изд., перераб</w:t>
            </w:r>
            <w:r w:rsidR="00E8342D" w:rsidRPr="00637F78">
              <w:rPr>
                <w:rFonts w:ascii="Times New Roman" w:hAnsi="Times New Roman" w:cs="Times New Roman"/>
                <w:color w:val="auto"/>
              </w:rPr>
              <w:t>,</w:t>
            </w:r>
            <w:r w:rsidRPr="00637F78">
              <w:rPr>
                <w:rFonts w:ascii="Times New Roman" w:hAnsi="Times New Roman" w:cs="Times New Roman"/>
                <w:color w:val="auto"/>
              </w:rPr>
              <w:t xml:space="preserve"> и доп. — Москва: Издательство Юрайт, 2025. — 188 с. — (Высшее образование). — ISBN 978-5-534-16407-7. — Текст: </w:t>
            </w:r>
            <w:r w:rsidRPr="00637F78">
              <w:rPr>
                <w:rFonts w:ascii="Times New Roman" w:hAnsi="Times New Roman" w:cs="Times New Roman"/>
                <w:color w:val="auto"/>
              </w:rPr>
              <w:lastRenderedPageBreak/>
              <w:t>электронный // Образовательная платформа Юрайт [сайт]. — URL: https://www.urait.ru/bcode/566462 (дата обращения: 23.05.2025).</w:t>
            </w:r>
          </w:p>
        </w:tc>
        <w:tc>
          <w:tcPr>
            <w:tcW w:w="1248" w:type="dxa"/>
          </w:tcPr>
          <w:p w14:paraId="5B5C0AC2" w14:textId="479517E7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939" w:type="dxa"/>
          </w:tcPr>
          <w:p w14:paraId="7515A12F" w14:textId="3DC2E471" w:rsidR="005213F9" w:rsidRPr="00637F78" w:rsidRDefault="005213F9" w:rsidP="005213F9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B5E1D" w:rsidRPr="00637F78" w14:paraId="574D8D15" w14:textId="77777777" w:rsidTr="00FD260B">
        <w:trPr>
          <w:trHeight w:val="288"/>
        </w:trPr>
        <w:tc>
          <w:tcPr>
            <w:tcW w:w="526" w:type="dxa"/>
          </w:tcPr>
          <w:p w14:paraId="649F5137" w14:textId="77777777" w:rsidR="00DE3FA6" w:rsidRPr="00637F78" w:rsidRDefault="00DE3FA6" w:rsidP="00DE3FA6">
            <w:pPr>
              <w:widowControl/>
              <w:numPr>
                <w:ilvl w:val="0"/>
                <w:numId w:val="28"/>
              </w:numPr>
              <w:tabs>
                <w:tab w:val="num" w:pos="284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2" w:type="dxa"/>
          </w:tcPr>
          <w:p w14:paraId="4EFB9A06" w14:textId="0FCDC000" w:rsidR="00DE3FA6" w:rsidRPr="00637F78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8" w:type="dxa"/>
          </w:tcPr>
          <w:p w14:paraId="2550B95D" w14:textId="6070B0AE" w:rsidR="00DE3FA6" w:rsidRPr="00637F78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24E3EED1" w14:textId="6E5EBD1E" w:rsidR="00DE3FA6" w:rsidRPr="00637F78" w:rsidRDefault="005213F9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37F78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3B10436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  <w:lang w:val="en-US"/>
        </w:rPr>
      </w:pPr>
    </w:p>
    <w:p w14:paraId="28FB6AED" w14:textId="77777777" w:rsidR="00DE3FA6" w:rsidRPr="00DE3FA6" w:rsidRDefault="00DE3FA6" w:rsidP="00DE3FA6">
      <w:pPr>
        <w:widowControl/>
        <w:rPr>
          <w:rFonts w:ascii="Times New Roman" w:hAnsi="Times New Roman" w:cs="Times New Roman"/>
          <w:b/>
          <w:iCs/>
          <w:color w:val="auto"/>
        </w:rPr>
      </w:pPr>
      <w:r w:rsidRPr="00DE3FA6">
        <w:rPr>
          <w:rFonts w:ascii="Times New Roman" w:hAnsi="Times New Roman" w:cs="Times New Roman"/>
          <w:b/>
          <w:iCs/>
          <w:color w:val="auto"/>
        </w:rPr>
        <w:t>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6632"/>
        <w:gridCol w:w="1248"/>
        <w:gridCol w:w="939"/>
      </w:tblGrid>
      <w:tr w:rsidR="00DE3FA6" w:rsidRPr="00DE3FA6" w14:paraId="3C49E27E" w14:textId="77777777" w:rsidTr="00DE3FA6">
        <w:trPr>
          <w:trHeight w:val="194"/>
        </w:trPr>
        <w:tc>
          <w:tcPr>
            <w:tcW w:w="527" w:type="dxa"/>
            <w:vMerge w:val="restart"/>
            <w:vAlign w:val="center"/>
          </w:tcPr>
          <w:p w14:paraId="5041E1BC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0A7DC8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6635" w:type="dxa"/>
            <w:vMerge w:val="restart"/>
            <w:vAlign w:val="center"/>
          </w:tcPr>
          <w:p w14:paraId="168B7DB1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Наименование</w:t>
            </w:r>
          </w:p>
        </w:tc>
        <w:tc>
          <w:tcPr>
            <w:tcW w:w="2187" w:type="dxa"/>
            <w:gridSpan w:val="2"/>
            <w:vAlign w:val="center"/>
          </w:tcPr>
          <w:p w14:paraId="0061A029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Кол-во экземпляров</w:t>
            </w:r>
          </w:p>
        </w:tc>
      </w:tr>
      <w:tr w:rsidR="00DE3FA6" w:rsidRPr="00DE3FA6" w14:paraId="42ACE918" w14:textId="77777777" w:rsidTr="00DE3FA6">
        <w:trPr>
          <w:trHeight w:val="340"/>
        </w:trPr>
        <w:tc>
          <w:tcPr>
            <w:tcW w:w="527" w:type="dxa"/>
            <w:vMerge/>
            <w:vAlign w:val="center"/>
          </w:tcPr>
          <w:p w14:paraId="7982CBF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35" w:type="dxa"/>
            <w:vMerge/>
            <w:vAlign w:val="center"/>
          </w:tcPr>
          <w:p w14:paraId="29D6F8C7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48" w:type="dxa"/>
            <w:vAlign w:val="center"/>
          </w:tcPr>
          <w:p w14:paraId="3712B9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библиотека</w:t>
            </w:r>
          </w:p>
        </w:tc>
        <w:tc>
          <w:tcPr>
            <w:tcW w:w="939" w:type="dxa"/>
            <w:vAlign w:val="center"/>
          </w:tcPr>
          <w:p w14:paraId="6462F06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кафедра</w:t>
            </w:r>
          </w:p>
        </w:tc>
      </w:tr>
      <w:tr w:rsidR="00DE3FA6" w:rsidRPr="00DE3FA6" w14:paraId="77954100" w14:textId="77777777" w:rsidTr="00DE3FA6">
        <w:trPr>
          <w:trHeight w:val="340"/>
        </w:trPr>
        <w:tc>
          <w:tcPr>
            <w:tcW w:w="527" w:type="dxa"/>
          </w:tcPr>
          <w:p w14:paraId="7E77237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3B98A60F" w14:textId="4B6A65DD" w:rsidR="00DE3FA6" w:rsidRPr="00DE3FA6" w:rsidRDefault="005213F9" w:rsidP="000222A1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5213F9">
              <w:rPr>
                <w:rFonts w:ascii="Times New Roman" w:hAnsi="Times New Roman" w:cs="Times New Roman"/>
                <w:color w:val="auto"/>
              </w:rPr>
              <w:t>Событийное волонтерство: учебник для вузов / под общей редакцией М. А. Мазниченко. — 2-е изд., перераб</w:t>
            </w:r>
            <w:r w:rsidR="00E8342D" w:rsidRPr="005213F9">
              <w:rPr>
                <w:rFonts w:ascii="Times New Roman" w:hAnsi="Times New Roman" w:cs="Times New Roman"/>
                <w:color w:val="auto"/>
              </w:rPr>
              <w:t>,</w:t>
            </w:r>
            <w:r w:rsidRPr="005213F9">
              <w:rPr>
                <w:rFonts w:ascii="Times New Roman" w:hAnsi="Times New Roman" w:cs="Times New Roman"/>
                <w:color w:val="auto"/>
              </w:rPr>
              <w:t xml:space="preserve"> и доп. — Москва: Издательство Юрайт, 2025. — 155 с. — (Высшее образование). — ISBN 978-5-534-20658-6. — Текст: электронный // Образовательная платформа Юрайт [сайт]. — URL: https://www.urait.ru/bcode/567796 (дата обращения: 23.05.2025).</w:t>
            </w:r>
          </w:p>
        </w:tc>
        <w:tc>
          <w:tcPr>
            <w:tcW w:w="1248" w:type="dxa"/>
          </w:tcPr>
          <w:p w14:paraId="6A2763D7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042E1982" w14:textId="40E960D4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DE3FA6" w:rsidRPr="00DE3FA6" w14:paraId="40D8CA29" w14:textId="77777777" w:rsidTr="00DE3FA6">
        <w:trPr>
          <w:trHeight w:val="340"/>
        </w:trPr>
        <w:tc>
          <w:tcPr>
            <w:tcW w:w="527" w:type="dxa"/>
          </w:tcPr>
          <w:p w14:paraId="33EBA6B8" w14:textId="77777777" w:rsidR="00DE3FA6" w:rsidRPr="00DE3FA6" w:rsidRDefault="00DE3FA6" w:rsidP="00DE3FA6">
            <w:pPr>
              <w:widowControl/>
              <w:numPr>
                <w:ilvl w:val="0"/>
                <w:numId w:val="30"/>
              </w:numPr>
              <w:tabs>
                <w:tab w:val="num" w:pos="720"/>
              </w:tabs>
              <w:ind w:left="0" w:firstLine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35" w:type="dxa"/>
          </w:tcPr>
          <w:p w14:paraId="7267B549" w14:textId="6B3367DB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Управление волонтерством: международный опыт и локальные практики: монография / М. В. </w:t>
            </w:r>
            <w:r w:rsidR="00E8342D" w:rsidRPr="00DE3FA6">
              <w:rPr>
                <w:rFonts w:ascii="Times New Roman" w:hAnsi="Times New Roman" w:cs="Times New Roman"/>
                <w:color w:val="auto"/>
              </w:rPr>
              <w:t>Певная;</w:t>
            </w:r>
            <w:r w:rsidRPr="00DE3FA6">
              <w:rPr>
                <w:rFonts w:ascii="Times New Roman" w:hAnsi="Times New Roman" w:cs="Times New Roman"/>
                <w:color w:val="auto"/>
              </w:rPr>
              <w:t xml:space="preserve"> под научной редакцией Г. Е. Зборовского. — 2-е изд. — Москва: Издательство Юрайт, 2024. — 433 с. — (Актуальные монографии). — ISBN 978-5-534-10984-9. — Текст: электронный // Образовательная платформа Юрайт [сайт]. — URL: https://urait.ru/bcode/540308</w:t>
            </w:r>
          </w:p>
        </w:tc>
        <w:tc>
          <w:tcPr>
            <w:tcW w:w="1248" w:type="dxa"/>
          </w:tcPr>
          <w:p w14:paraId="0FA2A690" w14:textId="77777777" w:rsidR="00DE3FA6" w:rsidRPr="00DE3FA6" w:rsidRDefault="00DE3FA6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939" w:type="dxa"/>
          </w:tcPr>
          <w:p w14:paraId="6DDC8B4C" w14:textId="7AD421AB" w:rsidR="00DE3FA6" w:rsidRPr="00DE3FA6" w:rsidRDefault="00637F78" w:rsidP="00DE3FA6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</w:tbl>
    <w:p w14:paraId="3ED2A8F8" w14:textId="77777777" w:rsidR="00DE3FA6" w:rsidRPr="00DE3FA6" w:rsidRDefault="00DE3FA6" w:rsidP="00DE3FA6">
      <w:pPr>
        <w:widowControl/>
        <w:shd w:val="clear" w:color="auto" w:fill="FFFFFF"/>
        <w:tabs>
          <w:tab w:val="left" w:pos="993"/>
        </w:tabs>
        <w:ind w:left="709"/>
        <w:contextualSpacing/>
        <w:jc w:val="both"/>
        <w:rPr>
          <w:rFonts w:ascii="Times New Roman" w:hAnsi="Times New Roman" w:cs="Times New Roman"/>
          <w:i/>
          <w:color w:val="auto"/>
        </w:rPr>
      </w:pPr>
    </w:p>
    <w:p w14:paraId="32A8FD66" w14:textId="77777777" w:rsidR="00DE3FA6" w:rsidRPr="00DE3FA6" w:rsidRDefault="00DE3FA6" w:rsidP="00DE3FA6">
      <w:pPr>
        <w:widowControl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 xml:space="preserve">ресурсов информационно-коммуникационной сети «Интернет», </w:t>
      </w:r>
      <w:r w:rsidRPr="00DE3FA6">
        <w:rPr>
          <w:rFonts w:ascii="Times New Roman" w:hAnsi="Times New Roman" w:cs="Times New Roman"/>
          <w:color w:val="auto"/>
        </w:rPr>
        <w:t>необходимый для освоения дисциплины. Информационно-справочные и поисковые системы, профессиональные базы данных.</w:t>
      </w:r>
    </w:p>
    <w:p w14:paraId="180DFA97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Антиплагиат: российская система обнаружения текстовых заимствований </w:t>
      </w:r>
      <w:hyperlink r:id="rId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https://antiplagiat.ru/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6B531FBC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Министерство науки и высшего образования Российской Федерации </w:t>
      </w:r>
      <w:hyperlink r:id="rId8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https://minobrnauki.gov.ru/</w:t>
        </w:r>
      </w:hyperlink>
    </w:p>
    <w:p w14:paraId="6EF567EE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</w:rPr>
      </w:pPr>
      <w:r w:rsidRPr="00DE3FA6">
        <w:rPr>
          <w:rFonts w:ascii="Times New Roman" w:hAnsi="Times New Roman" w:cs="Times New Roman"/>
          <w:color w:val="auto"/>
        </w:rPr>
        <w:t xml:space="preserve">Министерство спорта Российской Федерации </w:t>
      </w:r>
      <w:hyperlink r:id="rId9" w:history="1">
        <w:r w:rsidRPr="00DE3FA6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http://www.minsport.gov.ru/</w:t>
        </w:r>
      </w:hyperlink>
    </w:p>
    <w:p w14:paraId="57A10062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Московская государственная академия физической культуры </w:t>
      </w:r>
      <w:hyperlink r:id="rId10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5698913B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bCs/>
          <w:color w:val="auto"/>
        </w:rPr>
        <w:t xml:space="preserve">Образовательная платформа МГАФК (SAKAI) </w:t>
      </w:r>
      <w:hyperlink r:id="rId11" w:history="1">
        <w:r w:rsidRPr="00DE3FA6">
          <w:rPr>
            <w:rFonts w:ascii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DE3FA6">
        <w:rPr>
          <w:rFonts w:ascii="Times New Roman" w:hAnsi="Times New Roman" w:cs="Times New Roman"/>
          <w:bCs/>
          <w:color w:val="auto"/>
        </w:rPr>
        <w:t xml:space="preserve"> </w:t>
      </w:r>
    </w:p>
    <w:p w14:paraId="3608784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 w:line="256" w:lineRule="auto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Сервис организации видеоконференцсвязи, вебинаров, онлайн-конференций, интерактивные доски </w:t>
      </w:r>
      <w:r w:rsidRPr="00DE3FA6">
        <w:rPr>
          <w:rFonts w:ascii="Times New Roman" w:hAnsi="Times New Roman" w:cs="Times New Roman"/>
          <w:bCs/>
          <w:color w:val="auto"/>
        </w:rPr>
        <w:t>МГАФК</w:t>
      </w:r>
      <w:r w:rsidRPr="00DE3FA6">
        <w:rPr>
          <w:rFonts w:ascii="Times New Roman" w:hAnsi="Times New Roman" w:cs="Times New Roman"/>
          <w:color w:val="auto"/>
        </w:rPr>
        <w:t xml:space="preserve"> </w:t>
      </w:r>
      <w:hyperlink r:id="rId12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https://vks.mgafk.ru/</w:t>
        </w:r>
      </w:hyperlink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7DFAE839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Федеральная служба по надзору в сфере образования и науки </w:t>
      </w:r>
      <w:hyperlink r:id="rId13" w:history="1">
        <w:r w:rsidRPr="00DE3FA6">
          <w:rPr>
            <w:rFonts w:ascii="Times New Roman" w:eastAsia="Calibri" w:hAnsi="Times New Roman" w:cs="Times New Roman"/>
            <w:color w:val="0066CC"/>
            <w:u w:val="single"/>
            <w:lang w:eastAsia="en-US"/>
          </w:rPr>
          <w:t>http://obrnadzor.gov.ru/ru/</w:t>
        </w:r>
      </w:hyperlink>
    </w:p>
    <w:p w14:paraId="1DABC7E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eastAsia="Calibri" w:hAnsi="Times New Roman" w:cs="Times New Roman"/>
          <w:color w:val="2F2F2F"/>
          <w:lang w:eastAsia="en-US"/>
        </w:rPr>
      </w:pPr>
      <w:r w:rsidRPr="00DE3FA6">
        <w:rPr>
          <w:rFonts w:ascii="Times New Roman" w:eastAsia="Calibri" w:hAnsi="Times New Roman" w:cs="Times New Roman"/>
          <w:color w:val="2F2F2F"/>
          <w:lang w:eastAsia="en-US"/>
        </w:rPr>
        <w:t xml:space="preserve">Федеральный портал «Российское образование» </w:t>
      </w:r>
      <w:hyperlink r:id="rId14" w:history="1">
        <w:r w:rsidRPr="00DE3FA6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http://www.edu.ru</w:t>
        </w:r>
      </w:hyperlink>
    </w:p>
    <w:p w14:paraId="62207953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Электронная библиотечная система ЭЛМАРК (МГАФК) </w:t>
      </w:r>
      <w:hyperlink r:id="rId15" w:history="1">
        <w:r w:rsidRPr="00DE3FA6">
          <w:rPr>
            <w:rFonts w:ascii="Times New Roman" w:hAnsi="Times New Roman" w:cs="Times New Roman"/>
            <w:color w:val="0066CC"/>
            <w:u w:val="single"/>
            <w:lang w:val="en-US"/>
          </w:rPr>
          <w:t>http</w:t>
        </w:r>
        <w:r w:rsidRPr="00DE3FA6">
          <w:rPr>
            <w:rFonts w:ascii="Times New Roman" w:hAnsi="Times New Roman" w:cs="Times New Roman"/>
            <w:color w:val="0066CC"/>
            <w:u w:val="single"/>
          </w:rPr>
          <w:t>://lib.mgafk.ru</w:t>
        </w:r>
      </w:hyperlink>
    </w:p>
    <w:p w14:paraId="12DB5CE4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«Юрайт» </w:t>
      </w:r>
      <w:hyperlink r:id="rId16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https://urait.ru/</w:t>
        </w:r>
      </w:hyperlink>
    </w:p>
    <w:p w14:paraId="04875459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Elibrary </w:t>
      </w:r>
      <w:hyperlink r:id="rId17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https://elibrary.ru</w:t>
        </w:r>
      </w:hyperlink>
    </w:p>
    <w:p w14:paraId="56BB92AD" w14:textId="77777777" w:rsidR="00DE3FA6" w:rsidRPr="00DE3FA6" w:rsidRDefault="00DE3FA6" w:rsidP="00DE3FA6">
      <w:pPr>
        <w:widowControl/>
        <w:numPr>
          <w:ilvl w:val="0"/>
          <w:numId w:val="32"/>
        </w:numPr>
        <w:spacing w:after="160"/>
        <w:contextualSpacing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IPRbooks </w:t>
      </w:r>
      <w:hyperlink r:id="rId18" w:history="1">
        <w:r w:rsidRPr="00DE3FA6">
          <w:rPr>
            <w:rFonts w:ascii="Times New Roman" w:hAnsi="Times New Roman" w:cs="Times New Roman"/>
            <w:color w:val="0000FF"/>
            <w:u w:val="single"/>
          </w:rPr>
          <w:t>http://www.iprbookshop.ru</w:t>
        </w:r>
      </w:hyperlink>
    </w:p>
    <w:p w14:paraId="74F6E776" w14:textId="77777777" w:rsidR="00DE3FA6" w:rsidRPr="00DE3FA6" w:rsidRDefault="00DE3FA6" w:rsidP="00DE3FA6">
      <w:pPr>
        <w:widowControl/>
        <w:numPr>
          <w:ilvl w:val="0"/>
          <w:numId w:val="32"/>
        </w:numPr>
        <w:autoSpaceDE w:val="0"/>
        <w:autoSpaceDN w:val="0"/>
        <w:adjustRightInd w:val="0"/>
        <w:spacing w:after="160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Электронно-библиотечная система РУКОНТ </w:t>
      </w:r>
      <w:hyperlink r:id="rId19" w:history="1">
        <w:r w:rsidRPr="00DE3FA6">
          <w:rPr>
            <w:rFonts w:ascii="Times New Roman" w:hAnsi="Times New Roman" w:cs="Times New Roman"/>
            <w:color w:val="0000FF"/>
            <w:u w:val="single"/>
          </w:rPr>
          <w:t>https://lib.rucont.ru</w:t>
        </w:r>
      </w:hyperlink>
    </w:p>
    <w:p w14:paraId="3F1A9A4B" w14:textId="77777777" w:rsidR="00DE3FA6" w:rsidRPr="00DE3FA6" w:rsidRDefault="00DE3FA6" w:rsidP="00DE3FA6">
      <w:pPr>
        <w:widowControl/>
        <w:rPr>
          <w:rFonts w:ascii="Times New Roman" w:hAnsi="Times New Roman" w:cs="Times New Roman"/>
          <w:color w:val="auto"/>
        </w:rPr>
      </w:pPr>
    </w:p>
    <w:p w14:paraId="7A9E15F8" w14:textId="77777777" w:rsidR="00DE3FA6" w:rsidRPr="00DE3FA6" w:rsidRDefault="00DE3FA6" w:rsidP="00DE3FA6">
      <w:pPr>
        <w:widowControl/>
        <w:numPr>
          <w:ilvl w:val="0"/>
          <w:numId w:val="29"/>
        </w:numPr>
        <w:tabs>
          <w:tab w:val="left" w:pos="993"/>
        </w:tabs>
        <w:ind w:left="0" w:right="-426" w:firstLine="709"/>
        <w:contextualSpacing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aps/>
          <w:spacing w:val="-1"/>
        </w:rPr>
        <w:t>Материально-техническое обеспечение дисциплины</w:t>
      </w:r>
    </w:p>
    <w:p w14:paraId="1DBDCC6C" w14:textId="77777777" w:rsidR="00DE3FA6" w:rsidRPr="00DE3FA6" w:rsidRDefault="00DE3FA6" w:rsidP="00DE3FA6">
      <w:pPr>
        <w:widowControl/>
        <w:numPr>
          <w:ilvl w:val="1"/>
          <w:numId w:val="3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>Перечень специализированных аудиторий (спортивных сооружений), имеющегося оборудования и инвентаря, компьютерной техники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215"/>
        <w:gridCol w:w="3214"/>
        <w:gridCol w:w="3528"/>
      </w:tblGrid>
      <w:tr w:rsidR="00DE3FA6" w:rsidRPr="00DE3FA6" w14:paraId="0D9F4100" w14:textId="77777777" w:rsidTr="005104EA">
        <w:tc>
          <w:tcPr>
            <w:tcW w:w="392" w:type="dxa"/>
            <w:shd w:val="clear" w:color="auto" w:fill="auto"/>
            <w:vAlign w:val="center"/>
          </w:tcPr>
          <w:p w14:paraId="1558127E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№ п\п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CA3BA5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Наименование дисциплины </w:t>
            </w:r>
          </w:p>
          <w:p w14:paraId="5F5F1AE8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 xml:space="preserve">в соответствии </w:t>
            </w:r>
          </w:p>
          <w:p w14:paraId="5E981AC2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с УП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C477493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2C4FD4B0" w14:textId="77777777" w:rsidR="00DE3FA6" w:rsidRPr="00DE3FA6" w:rsidRDefault="00DE3FA6" w:rsidP="00DE3FA6">
            <w:pPr>
              <w:widowControl/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b/>
                <w:color w:val="auto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E3FA6" w:rsidRPr="00DE3FA6" w14:paraId="18958737" w14:textId="77777777" w:rsidTr="005104EA">
        <w:tc>
          <w:tcPr>
            <w:tcW w:w="392" w:type="dxa"/>
            <w:vMerge w:val="restart"/>
            <w:shd w:val="clear" w:color="auto" w:fill="auto"/>
          </w:tcPr>
          <w:p w14:paraId="318D6768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8C4C26C" w14:textId="547924CA" w:rsidR="00DE3FA6" w:rsidRPr="00DE3FA6" w:rsidRDefault="00431B97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Обучение служением</w:t>
            </w:r>
          </w:p>
        </w:tc>
        <w:tc>
          <w:tcPr>
            <w:tcW w:w="3294" w:type="dxa"/>
            <w:shd w:val="clear" w:color="auto" w:fill="auto"/>
          </w:tcPr>
          <w:p w14:paraId="4F636135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3617" w:type="dxa"/>
            <w:shd w:val="clear" w:color="auto" w:fill="auto"/>
          </w:tcPr>
          <w:p w14:paraId="3294FC0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b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E3FA6" w:rsidRPr="00DE3FA6" w14:paraId="1F653977" w14:textId="77777777" w:rsidTr="005104EA">
        <w:tc>
          <w:tcPr>
            <w:tcW w:w="392" w:type="dxa"/>
            <w:vMerge/>
            <w:shd w:val="clear" w:color="auto" w:fill="auto"/>
          </w:tcPr>
          <w:p w14:paraId="3B710752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32B36C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061A1FE3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Учебная аудитория для проведения занятий семинарского типа, текущей и промежуточной аттестации (1-101)</w:t>
            </w:r>
          </w:p>
        </w:tc>
        <w:tc>
          <w:tcPr>
            <w:tcW w:w="3617" w:type="dxa"/>
            <w:shd w:val="clear" w:color="auto" w:fill="auto"/>
          </w:tcPr>
          <w:p w14:paraId="3345FF7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Мультимедийное оборудование, экран; демонстрационные учебно-наглядные пособия</w:t>
            </w:r>
          </w:p>
        </w:tc>
      </w:tr>
      <w:tr w:rsidR="00DE3FA6" w:rsidRPr="00DE3FA6" w14:paraId="504AA9A3" w14:textId="77777777" w:rsidTr="005104EA">
        <w:tc>
          <w:tcPr>
            <w:tcW w:w="392" w:type="dxa"/>
            <w:vMerge/>
            <w:shd w:val="clear" w:color="auto" w:fill="auto"/>
          </w:tcPr>
          <w:p w14:paraId="095A528A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91D3679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20BF9E98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 xml:space="preserve">Аудитория для групповых и индивидуальных консультаций </w:t>
            </w:r>
          </w:p>
          <w:p w14:paraId="7233F080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(1-216)</w:t>
            </w:r>
          </w:p>
        </w:tc>
        <w:tc>
          <w:tcPr>
            <w:tcW w:w="3617" w:type="dxa"/>
            <w:shd w:val="clear" w:color="auto" w:fill="auto"/>
          </w:tcPr>
          <w:p w14:paraId="4D9E630C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  <w:tr w:rsidR="00DE3FA6" w:rsidRPr="00DE3FA6" w14:paraId="3BDA53B0" w14:textId="77777777" w:rsidTr="005104EA">
        <w:trPr>
          <w:trHeight w:val="857"/>
        </w:trPr>
        <w:tc>
          <w:tcPr>
            <w:tcW w:w="392" w:type="dxa"/>
            <w:vMerge/>
            <w:shd w:val="clear" w:color="auto" w:fill="auto"/>
          </w:tcPr>
          <w:p w14:paraId="5B5AA9BB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02E4AC4" w14:textId="77777777" w:rsidR="00DE3FA6" w:rsidRPr="00DE3FA6" w:rsidRDefault="00DE3FA6" w:rsidP="00DE3FA6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94" w:type="dxa"/>
            <w:shd w:val="clear" w:color="auto" w:fill="auto"/>
          </w:tcPr>
          <w:p w14:paraId="4AF72741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Помещение для самостоятельной работы (1-216)</w:t>
            </w:r>
          </w:p>
        </w:tc>
        <w:tc>
          <w:tcPr>
            <w:tcW w:w="3617" w:type="dxa"/>
            <w:shd w:val="clear" w:color="auto" w:fill="auto"/>
          </w:tcPr>
          <w:p w14:paraId="06A9D197" w14:textId="77777777" w:rsidR="00DE3FA6" w:rsidRPr="00DE3FA6" w:rsidRDefault="00DE3FA6" w:rsidP="00DE3FA6">
            <w:pPr>
              <w:widowControl/>
              <w:ind w:right="-113"/>
              <w:rPr>
                <w:rFonts w:ascii="Times New Roman" w:hAnsi="Times New Roman" w:cs="Times New Roman"/>
                <w:color w:val="auto"/>
              </w:rPr>
            </w:pPr>
            <w:r w:rsidRPr="00DE3FA6">
              <w:rPr>
                <w:rFonts w:ascii="Times New Roman" w:hAnsi="Times New Roman" w:cs="Times New Roman"/>
                <w:color w:val="auto"/>
              </w:rPr>
              <w:t>Компьютер с выходом в интернет, МФУ, учебно-методическая литература</w:t>
            </w:r>
          </w:p>
        </w:tc>
      </w:tr>
    </w:tbl>
    <w:p w14:paraId="41C96BDE" w14:textId="77777777" w:rsidR="00DE3FA6" w:rsidRPr="00DE3FA6" w:rsidRDefault="00DE3FA6" w:rsidP="00A561B8">
      <w:pPr>
        <w:widowControl/>
        <w:numPr>
          <w:ilvl w:val="1"/>
          <w:numId w:val="31"/>
        </w:numPr>
        <w:shd w:val="clear" w:color="auto" w:fill="FFFFFF"/>
        <w:tabs>
          <w:tab w:val="left" w:pos="1134"/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  <w:i/>
          <w:color w:val="auto"/>
        </w:rPr>
      </w:pPr>
      <w:r w:rsidRPr="00DE3FA6">
        <w:rPr>
          <w:rFonts w:ascii="Times New Roman" w:hAnsi="Times New Roman" w:cs="Times New Roman"/>
          <w:i/>
          <w:color w:val="auto"/>
        </w:rPr>
        <w:t xml:space="preserve">Программное обеспечение: </w:t>
      </w:r>
    </w:p>
    <w:p w14:paraId="673BF0D3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color w:val="auto"/>
        </w:rPr>
      </w:pPr>
      <w:r w:rsidRPr="00DE3FA6">
        <w:rPr>
          <w:rFonts w:ascii="Times New Roman" w:hAnsi="Times New Roman" w:cs="Tahoma"/>
          <w:color w:val="auto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«Microsoft Office».</w:t>
      </w:r>
    </w:p>
    <w:p w14:paraId="0192ABF1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ahoma"/>
          <w:bCs/>
          <w:color w:val="auto"/>
        </w:rPr>
      </w:pPr>
      <w:r w:rsidRPr="00DE3FA6">
        <w:rPr>
          <w:rFonts w:ascii="Times New Roman" w:hAnsi="Times New Roman" w:cs="Tahoma"/>
          <w:bCs/>
          <w:color w:val="auto"/>
        </w:rPr>
        <w:t>Для контроля знаний,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</w:t>
      </w:r>
    </w:p>
    <w:p w14:paraId="72DAF57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pacing w:val="-1"/>
        </w:rPr>
      </w:pP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8.3 Изучение дисциплины инвалидами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 xml:space="preserve">обучающимися </w:t>
      </w:r>
      <w:r w:rsidRPr="00DE3FA6">
        <w:rPr>
          <w:rFonts w:ascii="Times New Roman" w:hAnsi="Times New Roman" w:cs="Times New Roman"/>
          <w:bCs/>
          <w:i/>
          <w:color w:val="auto"/>
        </w:rPr>
        <w:t xml:space="preserve">с ограниченными </w:t>
      </w:r>
      <w:r w:rsidRPr="00DE3FA6">
        <w:rPr>
          <w:rFonts w:ascii="Times New Roman" w:hAnsi="Times New Roman" w:cs="Times New Roman"/>
          <w:bCs/>
          <w:i/>
          <w:color w:val="auto"/>
          <w:spacing w:val="-1"/>
        </w:rPr>
        <w:t>возможностями здоровья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 осуществляется </w:t>
      </w:r>
      <w:r w:rsidRPr="00DE3FA6">
        <w:rPr>
          <w:rFonts w:ascii="Times New Roman" w:hAnsi="Times New Roman" w:cs="Times New Roman"/>
          <w:bCs/>
          <w:color w:val="auto"/>
        </w:rPr>
        <w:t xml:space="preserve">с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>учетом особенностей психофизического развития, индивидуальных возможностей</w:t>
      </w:r>
      <w:r w:rsidRPr="00DE3FA6">
        <w:rPr>
          <w:rFonts w:ascii="Times New Roman" w:hAnsi="Times New Roman" w:cs="Times New Roman"/>
          <w:bCs/>
          <w:color w:val="auto"/>
        </w:rPr>
        <w:t xml:space="preserve"> и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E3FA6">
        <w:rPr>
          <w:rFonts w:ascii="Times New Roman" w:hAnsi="Times New Roman" w:cs="Times New Roman"/>
          <w:bCs/>
          <w:color w:val="auto"/>
          <w:spacing w:val="-2"/>
        </w:rPr>
        <w:t xml:space="preserve">доступ </w:t>
      </w:r>
      <w:r w:rsidRPr="00DE3FA6">
        <w:rPr>
          <w:rFonts w:ascii="Times New Roman" w:hAnsi="Times New Roman" w:cs="Times New Roman"/>
          <w:bCs/>
          <w:color w:val="auto"/>
        </w:rPr>
        <w:t xml:space="preserve">в </w:t>
      </w:r>
      <w:r w:rsidRPr="00DE3FA6">
        <w:rPr>
          <w:rFonts w:ascii="Times New Roman" w:hAnsi="Times New Roman" w:cs="Times New Roman"/>
          <w:bCs/>
          <w:color w:val="auto"/>
          <w:spacing w:val="-1"/>
        </w:rPr>
        <w:t xml:space="preserve">учебные помещения Академии. Созданы следующие специальные условия: </w:t>
      </w:r>
    </w:p>
    <w:p w14:paraId="5508E4C6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8.3.1.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зрению:</w:t>
      </w:r>
    </w:p>
    <w:p w14:paraId="513D6B00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pacing w:val="-1"/>
        </w:rPr>
      </w:pPr>
      <w:r w:rsidRPr="00DE3FA6">
        <w:rPr>
          <w:rFonts w:ascii="Times New Roman" w:hAnsi="Times New Roman" w:cs="Times New Roman"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о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беспечен доступ </w:t>
      </w:r>
      <w:r w:rsidRPr="00DE3FA6">
        <w:rPr>
          <w:rFonts w:ascii="Times New Roman" w:hAnsi="Times New Roman" w:cs="Times New Roman"/>
          <w:color w:val="auto"/>
        </w:rPr>
        <w:t xml:space="preserve">обучающихся, </w:t>
      </w:r>
      <w:r w:rsidRPr="00DE3FA6">
        <w:rPr>
          <w:rFonts w:ascii="Times New Roman" w:hAnsi="Times New Roman" w:cs="Times New Roman"/>
          <w:color w:val="auto"/>
          <w:spacing w:val="-1"/>
        </w:rPr>
        <w:t xml:space="preserve">являющихся слепыми или слабовидящими </w:t>
      </w:r>
      <w:r w:rsidRPr="00DE3FA6">
        <w:rPr>
          <w:rFonts w:ascii="Times New Roman" w:hAnsi="Times New Roman" w:cs="Times New Roman"/>
          <w:color w:val="auto"/>
        </w:rPr>
        <w:t xml:space="preserve">к </w:t>
      </w:r>
      <w:r w:rsidRPr="00DE3FA6">
        <w:rPr>
          <w:rFonts w:ascii="Times New Roman" w:hAnsi="Times New Roman" w:cs="Times New Roman"/>
          <w:color w:val="auto"/>
          <w:spacing w:val="-1"/>
        </w:rPr>
        <w:t>зданиям Академии;</w:t>
      </w:r>
    </w:p>
    <w:p w14:paraId="3C3ECE7E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  <w:spacing w:val="-1"/>
        </w:rPr>
        <w:t xml:space="preserve">- </w:t>
      </w:r>
      <w:r w:rsidRPr="00DE3FA6">
        <w:rPr>
          <w:rFonts w:ascii="Times New Roman" w:hAnsi="Times New Roman" w:cs="Times New Roman"/>
          <w:iCs/>
          <w:color w:val="auto"/>
        </w:rPr>
        <w:t>э</w:t>
      </w:r>
      <w:r w:rsidRPr="00DE3FA6">
        <w:rPr>
          <w:rFonts w:ascii="Times New Roman" w:hAnsi="Times New Roman" w:cs="Times New Roman"/>
          <w:color w:val="auto"/>
        </w:rPr>
        <w:t>лектронный видео увеличитель "ONYX Deskset HD 22 (в полной комплектации);</w:t>
      </w:r>
    </w:p>
    <w:p w14:paraId="50849C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DE3FA6">
        <w:rPr>
          <w:rFonts w:ascii="Times New Roman" w:hAnsi="Times New Roman" w:cs="Times New Roman"/>
          <w:color w:val="auto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DE3FA6">
        <w:rPr>
          <w:rFonts w:ascii="Times New Roman" w:hAnsi="Times New Roman" w:cs="Times New Roman"/>
          <w:color w:val="auto"/>
        </w:rPr>
        <w:t xml:space="preserve"> </w:t>
      </w:r>
    </w:p>
    <w:p w14:paraId="0A70F316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color w:val="auto"/>
        </w:rPr>
        <w:t xml:space="preserve">- принтер Брайля; </w:t>
      </w:r>
    </w:p>
    <w:p w14:paraId="2A2A5A67" w14:textId="77777777" w:rsidR="00DE3FA6" w:rsidRPr="00DE3FA6" w:rsidRDefault="00DE3FA6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  <w:shd w:val="clear" w:color="auto" w:fill="FEFEFE"/>
        </w:rPr>
      </w:pP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Pr="00DE3FA6">
        <w:rPr>
          <w:rFonts w:ascii="Times New Roman" w:hAnsi="Times New Roman" w:cs="Times New Roman"/>
          <w:color w:val="auto"/>
          <w:shd w:val="clear" w:color="auto" w:fill="FEFEFE"/>
        </w:rPr>
        <w:t>портативное устройство для чтения и увеличения.</w:t>
      </w:r>
      <w:r w:rsidRPr="00DE3FA6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5DAD8DE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8.3.2.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и лиц с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 ограниченными возможностями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 здоровья по слуху:</w:t>
      </w:r>
    </w:p>
    <w:p w14:paraId="27BE8003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</w:rPr>
        <w:t>акустическая система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Front Row to Go в комплекте (системы свободного звукового поля);</w:t>
      </w:r>
    </w:p>
    <w:p w14:paraId="5241B1E1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«ElBrailleW14J G2; </w:t>
      </w:r>
    </w:p>
    <w:p w14:paraId="3D51E6D2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 приёмник ARC с индукционной петлей;</w:t>
      </w:r>
    </w:p>
    <w:p w14:paraId="0A10D737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FM-передатчик AMIGO T31;</w:t>
      </w:r>
    </w:p>
    <w:p w14:paraId="431D130D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D70AACB" w14:textId="77777777" w:rsidR="00DE3FA6" w:rsidRPr="00DE3FA6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Cs/>
          <w:i/>
          <w:iCs/>
          <w:color w:val="auto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8.3.3. для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инвалидов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и лиц с </w:t>
      </w:r>
      <w:r w:rsidRPr="00DE3FA6">
        <w:rPr>
          <w:rFonts w:ascii="Times New Roman" w:hAnsi="Times New Roman" w:cs="Times New Roman"/>
          <w:bCs/>
          <w:i/>
          <w:iCs/>
          <w:color w:val="auto"/>
          <w:spacing w:val="-1"/>
        </w:rPr>
        <w:t xml:space="preserve">ограниченными возможностями здоровья, имеющих нарушения опорно-двигательного </w:t>
      </w:r>
      <w:r w:rsidRPr="00DE3FA6">
        <w:rPr>
          <w:rFonts w:ascii="Times New Roman" w:hAnsi="Times New Roman" w:cs="Times New Roman"/>
          <w:bCs/>
          <w:i/>
          <w:iCs/>
          <w:color w:val="auto"/>
        </w:rPr>
        <w:t>аппарата:</w:t>
      </w:r>
    </w:p>
    <w:p w14:paraId="01767E03" w14:textId="072F67EF" w:rsidR="004407DC" w:rsidRDefault="00DE3FA6" w:rsidP="00A561B8">
      <w:pPr>
        <w:widowControl/>
        <w:kinsoku w:val="0"/>
        <w:overflowPunct w:val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DE3FA6">
        <w:rPr>
          <w:rFonts w:ascii="Times New Roman" w:hAnsi="Times New Roman" w:cs="Times New Roman"/>
          <w:bCs/>
          <w:i/>
          <w:iCs/>
          <w:color w:val="auto"/>
        </w:rPr>
        <w:t xml:space="preserve">- </w:t>
      </w:r>
      <w:r w:rsidRPr="00DE3FA6">
        <w:rPr>
          <w:rFonts w:ascii="Times New Roman" w:hAnsi="Times New Roman" w:cs="Times New Roman"/>
          <w:bCs/>
          <w:color w:val="auto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bookmarkEnd w:id="0"/>
    <w:p w14:paraId="2E57CFC3" w14:textId="77777777" w:rsidR="00BC0EA3" w:rsidRPr="00671925" w:rsidRDefault="00BC0EA3" w:rsidP="00A561B8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671925">
        <w:rPr>
          <w:rFonts w:ascii="Times New Roman" w:hAnsi="Times New Roman"/>
          <w:i/>
          <w:iCs/>
        </w:rPr>
        <w:t xml:space="preserve">8.3.3. для </w:t>
      </w:r>
      <w:r w:rsidRPr="00671925">
        <w:rPr>
          <w:rFonts w:ascii="Times New Roman" w:hAnsi="Times New Roman"/>
          <w:i/>
          <w:iCs/>
          <w:spacing w:val="-1"/>
        </w:rPr>
        <w:t xml:space="preserve">инвалидов </w:t>
      </w:r>
      <w:r w:rsidRPr="00671925">
        <w:rPr>
          <w:rFonts w:ascii="Times New Roman" w:hAnsi="Times New Roman"/>
          <w:i/>
          <w:iCs/>
        </w:rPr>
        <w:t xml:space="preserve">и лиц с </w:t>
      </w:r>
      <w:r w:rsidRPr="00671925">
        <w:rPr>
          <w:rFonts w:ascii="Times New Roman" w:hAnsi="Times New Roman"/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671925">
        <w:rPr>
          <w:rFonts w:ascii="Times New Roman" w:hAnsi="Times New Roman"/>
          <w:i/>
          <w:iCs/>
        </w:rPr>
        <w:t>аппарата:</w:t>
      </w:r>
    </w:p>
    <w:p w14:paraId="5FDD7F7A" w14:textId="16713562" w:rsidR="00603EC2" w:rsidRDefault="00BC0EA3" w:rsidP="00FD260B">
      <w:pPr>
        <w:pStyle w:val="a6"/>
        <w:kinsoku w:val="0"/>
        <w:overflowPunct w:val="0"/>
        <w:spacing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671925">
        <w:rPr>
          <w:rFonts w:ascii="Times New Roman" w:hAnsi="Times New Roman"/>
          <w:i/>
          <w:iCs/>
        </w:rPr>
        <w:t xml:space="preserve">- </w:t>
      </w:r>
      <w:r w:rsidRPr="00671925">
        <w:rPr>
          <w:rFonts w:ascii="Times New Roman" w:hAnsi="Times New Roman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23AE2BC2" w14:textId="77777777" w:rsidR="00BC0EA3" w:rsidRPr="00671925" w:rsidRDefault="00BC0EA3" w:rsidP="007B7907">
      <w:pPr>
        <w:pStyle w:val="a6"/>
        <w:kinsoku w:val="0"/>
        <w:overflowPunct w:val="0"/>
        <w:spacing w:line="240" w:lineRule="auto"/>
        <w:ind w:right="113" w:firstLine="709"/>
        <w:jc w:val="both"/>
        <w:rPr>
          <w:rFonts w:ascii="Times New Roman" w:hAnsi="Times New Roman"/>
          <w:sz w:val="22"/>
          <w:szCs w:val="22"/>
        </w:rPr>
      </w:pPr>
    </w:p>
    <w:p w14:paraId="5E2B098A" w14:textId="64914F71" w:rsidR="001B7691" w:rsidRPr="00041A10" w:rsidRDefault="001B7691" w:rsidP="001B7691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Приложение к рабочей программе дисциплины</w:t>
      </w:r>
    </w:p>
    <w:p w14:paraId="5EB0A8EB" w14:textId="23A96A15" w:rsidR="001B7691" w:rsidRPr="00603EC2" w:rsidRDefault="001B7691" w:rsidP="00603EC2">
      <w:pPr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041A10">
        <w:rPr>
          <w:rFonts w:ascii="Times New Roman" w:hAnsi="Times New Roman" w:cs="Times New Roman"/>
          <w:i/>
          <w:color w:val="auto"/>
          <w:sz w:val="20"/>
          <w:szCs w:val="20"/>
        </w:rPr>
        <w:t>«</w:t>
      </w:r>
      <w:r w:rsidR="004D16D0">
        <w:rPr>
          <w:rFonts w:ascii="Times New Roman" w:hAnsi="Times New Roman" w:cs="Times New Roman"/>
          <w:i/>
          <w:color w:val="auto"/>
          <w:sz w:val="20"/>
          <w:szCs w:val="20"/>
        </w:rPr>
        <w:t>Обучение служением</w:t>
      </w:r>
      <w:r w:rsidR="00603EC2">
        <w:rPr>
          <w:rFonts w:ascii="Times New Roman" w:hAnsi="Times New Roman" w:cs="Times New Roman"/>
          <w:i/>
          <w:color w:val="auto"/>
          <w:sz w:val="20"/>
          <w:szCs w:val="20"/>
        </w:rPr>
        <w:t>»</w:t>
      </w:r>
    </w:p>
    <w:p w14:paraId="3CEF25B8" w14:textId="71C1DC66" w:rsidR="00881F63" w:rsidRPr="00671925" w:rsidRDefault="00881F63" w:rsidP="00151C2C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Министерст</w:t>
      </w:r>
      <w:r w:rsidR="00151C2C">
        <w:rPr>
          <w:rFonts w:ascii="Times New Roman" w:hAnsi="Times New Roman" w:cs="Times New Roman"/>
        </w:rPr>
        <w:t xml:space="preserve">во спорта Российской Федерации </w:t>
      </w:r>
    </w:p>
    <w:p w14:paraId="3D86CD80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</w:t>
      </w:r>
    </w:p>
    <w:p w14:paraId="7786702D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высшего образования</w:t>
      </w:r>
    </w:p>
    <w:p w14:paraId="7B8A75E4" w14:textId="77777777" w:rsidR="00881F63" w:rsidRPr="00671925" w:rsidRDefault="00881F63" w:rsidP="00881F63">
      <w:pPr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«Московская государственная академия физической культуры»</w:t>
      </w:r>
    </w:p>
    <w:p w14:paraId="09D99C4D" w14:textId="77777777" w:rsidR="00881F63" w:rsidRPr="00671925" w:rsidRDefault="00881F63" w:rsidP="00881F63">
      <w:pPr>
        <w:jc w:val="right"/>
        <w:rPr>
          <w:rFonts w:ascii="Times New Roman" w:hAnsi="Times New Roman" w:cs="Times New Roman"/>
          <w:b/>
        </w:rPr>
      </w:pPr>
    </w:p>
    <w:p w14:paraId="76A76C71" w14:textId="77777777" w:rsidR="004F2467" w:rsidRPr="00300D61" w:rsidRDefault="004F2467" w:rsidP="004F2467">
      <w:pPr>
        <w:jc w:val="center"/>
        <w:rPr>
          <w:rFonts w:ascii="Times New Roman" w:hAnsi="Times New Roman" w:cs="Times New Roman"/>
          <w:color w:val="auto"/>
        </w:rPr>
      </w:pPr>
      <w:r w:rsidRPr="00300D61">
        <w:rPr>
          <w:rFonts w:ascii="Times New Roman" w:hAnsi="Times New Roman" w:cs="Times New Roman"/>
          <w:color w:val="auto"/>
        </w:rPr>
        <w:t>Кафедра управления и экономики физической культуры, спорта и туризма</w:t>
      </w:r>
    </w:p>
    <w:p w14:paraId="3D7DDB7F" w14:textId="54776CF6" w:rsidR="004F2467" w:rsidRPr="00151C2C" w:rsidRDefault="004F2467" w:rsidP="00151C2C">
      <w:pPr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color w:val="auto"/>
        </w:rPr>
      </w:pPr>
    </w:p>
    <w:p w14:paraId="6465ADE1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УТВЕРЖДЕНО</w:t>
      </w:r>
    </w:p>
    <w:p w14:paraId="2BCC884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решением Учебно-методической комиссии     </w:t>
      </w:r>
    </w:p>
    <w:p w14:paraId="6093CE3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протокол № 12/24 от 19.05.2025</w:t>
      </w:r>
    </w:p>
    <w:p w14:paraId="215B4BC8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Председатель УМК, </w:t>
      </w:r>
    </w:p>
    <w:p w14:paraId="467700C9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проректор по учебной работе</w:t>
      </w:r>
    </w:p>
    <w:p w14:paraId="5E6603A6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___________________А.П.Морозов</w:t>
      </w:r>
    </w:p>
    <w:p w14:paraId="0AA6CEF9" w14:textId="3972AF84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«19» мая 2025 г</w:t>
      </w:r>
      <w:r w:rsidR="00FB44D4">
        <w:rPr>
          <w:rFonts w:ascii="Times New Roman" w:hAnsi="Times New Roman" w:cs="Times New Roman"/>
        </w:rPr>
        <w:t>.</w:t>
      </w:r>
      <w:bookmarkStart w:id="1" w:name="_GoBack"/>
      <w:bookmarkEnd w:id="1"/>
    </w:p>
    <w:p w14:paraId="1019B95C" w14:textId="77777777" w:rsidR="00FD260B" w:rsidRDefault="00FD260B" w:rsidP="00FD260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5E8C035" w14:textId="77777777" w:rsidR="00FD260B" w:rsidRDefault="00FD260B" w:rsidP="00FD260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3621BEF" w14:textId="77777777" w:rsidR="00881F63" w:rsidRPr="00671925" w:rsidRDefault="00881F63" w:rsidP="00FD2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9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11BFEA" w14:textId="04F2E94E" w:rsidR="00881F63" w:rsidRDefault="00603EC2" w:rsidP="00603EC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ФОНД ОЦЕНОЧНЫХ СРЕДСТВ</w:t>
      </w:r>
    </w:p>
    <w:p w14:paraId="1B81D900" w14:textId="77777777" w:rsidR="00FE612C" w:rsidRPr="00671925" w:rsidRDefault="00FE612C" w:rsidP="00603EC2">
      <w:pPr>
        <w:jc w:val="center"/>
        <w:rPr>
          <w:rFonts w:ascii="Times New Roman" w:hAnsi="Times New Roman" w:cs="Times New Roman"/>
          <w:b/>
          <w:bCs/>
        </w:rPr>
      </w:pPr>
    </w:p>
    <w:p w14:paraId="33FC3CEA" w14:textId="77777777" w:rsidR="00881F63" w:rsidRPr="00671925" w:rsidRDefault="00881F63" w:rsidP="00881F63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по дисциплине</w:t>
      </w:r>
    </w:p>
    <w:p w14:paraId="73B9562E" w14:textId="77777777" w:rsidR="006840F6" w:rsidRDefault="006840F6" w:rsidP="006840F6">
      <w:pPr>
        <w:jc w:val="center"/>
        <w:rPr>
          <w:rFonts w:ascii="Times New Roman" w:hAnsi="Times New Roman" w:cs="Times New Roman"/>
          <w:b/>
          <w:bCs/>
          <w:caps/>
          <w:color w:val="auto"/>
        </w:rPr>
      </w:pPr>
      <w:r w:rsidRPr="006904EB">
        <w:rPr>
          <w:rFonts w:ascii="Times New Roman" w:hAnsi="Times New Roman" w:cs="Times New Roman"/>
          <w:b/>
          <w:bCs/>
          <w:caps/>
          <w:color w:val="auto"/>
        </w:rPr>
        <w:t>«</w:t>
      </w:r>
      <w:r w:rsidRPr="006904EB">
        <w:rPr>
          <w:rFonts w:ascii="Times New Roman" w:hAnsi="Times New Roman" w:cs="Times New Roman"/>
          <w:b/>
          <w:bCs/>
          <w:color w:val="auto"/>
        </w:rPr>
        <w:t>ОБУЧЕНИЕ СЛУЖЕНИЕМ</w:t>
      </w:r>
      <w:r w:rsidRPr="006904EB">
        <w:rPr>
          <w:rFonts w:ascii="Times New Roman" w:hAnsi="Times New Roman" w:cs="Times New Roman"/>
          <w:b/>
          <w:bCs/>
          <w:caps/>
          <w:color w:val="auto"/>
        </w:rPr>
        <w:t>»</w:t>
      </w:r>
    </w:p>
    <w:p w14:paraId="50D71C10" w14:textId="77777777" w:rsidR="000D4820" w:rsidRDefault="000D4820" w:rsidP="006840F6">
      <w:pPr>
        <w:jc w:val="center"/>
        <w:rPr>
          <w:rFonts w:ascii="Times New Roman" w:hAnsi="Times New Roman" w:cs="Times New Roman"/>
          <w:b/>
          <w:color w:val="auto"/>
        </w:rPr>
      </w:pPr>
    </w:p>
    <w:p w14:paraId="282C18A6" w14:textId="77777777" w:rsidR="006840F6" w:rsidRDefault="006840F6" w:rsidP="006840F6">
      <w:pPr>
        <w:jc w:val="center"/>
        <w:rPr>
          <w:rFonts w:ascii="Times New Roman" w:hAnsi="Times New Roman" w:cs="Times New Roman"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Направление подготовки</w:t>
      </w:r>
      <w:r w:rsidRPr="006904EB">
        <w:rPr>
          <w:rFonts w:ascii="Times New Roman" w:hAnsi="Times New Roman" w:cs="Times New Roman"/>
          <w:color w:val="auto"/>
        </w:rPr>
        <w:t xml:space="preserve"> </w:t>
      </w:r>
    </w:p>
    <w:p w14:paraId="3EBA6E8C" w14:textId="77777777" w:rsidR="006840F6" w:rsidRDefault="006840F6" w:rsidP="006840F6">
      <w:pPr>
        <w:jc w:val="center"/>
        <w:rPr>
          <w:rFonts w:ascii="Times New Roman" w:hAnsi="Times New Roman" w:cs="Times New Roman"/>
          <w:b/>
          <w:color w:val="auto"/>
        </w:rPr>
      </w:pPr>
      <w:r w:rsidRPr="00A54476">
        <w:rPr>
          <w:rFonts w:ascii="Times New Roman" w:hAnsi="Times New Roman" w:cs="Times New Roman"/>
          <w:b/>
          <w:color w:val="auto"/>
        </w:rPr>
        <w:t>38.03.02 Менеджмент</w:t>
      </w:r>
    </w:p>
    <w:p w14:paraId="04603773" w14:textId="77777777" w:rsidR="00FE612C" w:rsidRPr="006904EB" w:rsidRDefault="00FE612C" w:rsidP="006840F6">
      <w:pPr>
        <w:jc w:val="center"/>
        <w:rPr>
          <w:rFonts w:ascii="Times New Roman" w:hAnsi="Times New Roman" w:cs="Times New Roman"/>
          <w:b/>
          <w:color w:val="auto"/>
        </w:rPr>
      </w:pPr>
    </w:p>
    <w:p w14:paraId="112FCD53" w14:textId="1A15A544" w:rsidR="006840F6" w:rsidRPr="00167680" w:rsidRDefault="006840F6" w:rsidP="006840F6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ОПОП</w:t>
      </w:r>
      <w:r w:rsidR="002044F0">
        <w:rPr>
          <w:rFonts w:ascii="Times New Roman" w:hAnsi="Times New Roman" w:cs="Times New Roman"/>
          <w:b/>
          <w:color w:val="auto"/>
        </w:rPr>
        <w:t>:</w:t>
      </w:r>
      <w:r w:rsidRPr="00167680">
        <w:rPr>
          <w:rFonts w:ascii="Times New Roman" w:hAnsi="Times New Roman" w:cs="Times New Roman"/>
          <w:b/>
          <w:color w:val="auto"/>
        </w:rPr>
        <w:t xml:space="preserve"> «Менеджмент организации» </w:t>
      </w:r>
    </w:p>
    <w:p w14:paraId="71E4A22C" w14:textId="77777777" w:rsidR="006840F6" w:rsidRDefault="006840F6" w:rsidP="006840F6">
      <w:pPr>
        <w:jc w:val="center"/>
        <w:rPr>
          <w:rFonts w:ascii="Times New Roman" w:hAnsi="Times New Roman" w:cs="Times New Roman"/>
          <w:b/>
          <w:color w:val="auto"/>
        </w:rPr>
      </w:pPr>
    </w:p>
    <w:p w14:paraId="6B2E5496" w14:textId="77777777" w:rsidR="006840F6" w:rsidRPr="00167680" w:rsidRDefault="006840F6" w:rsidP="006840F6">
      <w:pPr>
        <w:jc w:val="center"/>
        <w:rPr>
          <w:rFonts w:ascii="Times New Roman" w:hAnsi="Times New Roman" w:cs="Times New Roman"/>
          <w:b/>
          <w:color w:val="auto"/>
        </w:rPr>
      </w:pPr>
      <w:r w:rsidRPr="00167680">
        <w:rPr>
          <w:rFonts w:ascii="Times New Roman" w:hAnsi="Times New Roman" w:cs="Times New Roman"/>
          <w:b/>
          <w:color w:val="auto"/>
        </w:rPr>
        <w:t>Квалификация выпускника</w:t>
      </w:r>
    </w:p>
    <w:p w14:paraId="6B700031" w14:textId="768BF5C8" w:rsidR="006840F6" w:rsidRDefault="00FE612C" w:rsidP="006840F6">
      <w:pPr>
        <w:jc w:val="center"/>
        <w:rPr>
          <w:rFonts w:ascii="Times New Roman" w:hAnsi="Times New Roman" w:cs="Times New Roman"/>
          <w:i/>
          <w:color w:val="auto"/>
        </w:rPr>
      </w:pPr>
      <w:r w:rsidRPr="00167680">
        <w:rPr>
          <w:rFonts w:ascii="Times New Roman" w:hAnsi="Times New Roman" w:cs="Times New Roman"/>
          <w:i/>
          <w:color w:val="auto"/>
        </w:rPr>
        <w:t>Б</w:t>
      </w:r>
      <w:r w:rsidR="006840F6" w:rsidRPr="00167680">
        <w:rPr>
          <w:rFonts w:ascii="Times New Roman" w:hAnsi="Times New Roman" w:cs="Times New Roman"/>
          <w:i/>
          <w:color w:val="auto"/>
        </w:rPr>
        <w:t>акалавр</w:t>
      </w:r>
    </w:p>
    <w:p w14:paraId="7A3BF4AA" w14:textId="77777777" w:rsidR="00FE612C" w:rsidRPr="00167680" w:rsidRDefault="00FE612C" w:rsidP="006840F6">
      <w:pPr>
        <w:jc w:val="center"/>
        <w:rPr>
          <w:rFonts w:ascii="Times New Roman" w:hAnsi="Times New Roman" w:cs="Times New Roman"/>
          <w:b/>
          <w:color w:val="auto"/>
        </w:rPr>
      </w:pPr>
    </w:p>
    <w:p w14:paraId="42C441D3" w14:textId="77777777" w:rsidR="006840F6" w:rsidRPr="006904EB" w:rsidRDefault="006840F6" w:rsidP="006840F6">
      <w:pPr>
        <w:jc w:val="center"/>
        <w:rPr>
          <w:rFonts w:ascii="Times New Roman" w:hAnsi="Times New Roman" w:cs="Times New Roman"/>
          <w:b/>
          <w:color w:val="auto"/>
        </w:rPr>
      </w:pPr>
      <w:r w:rsidRPr="006904EB">
        <w:rPr>
          <w:rFonts w:ascii="Times New Roman" w:hAnsi="Times New Roman" w:cs="Times New Roman"/>
          <w:b/>
          <w:color w:val="auto"/>
        </w:rPr>
        <w:t>Форма обучения</w:t>
      </w:r>
    </w:p>
    <w:p w14:paraId="7E1E1663" w14:textId="77777777" w:rsidR="006840F6" w:rsidRPr="005104EA" w:rsidRDefault="006840F6" w:rsidP="006840F6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104EA">
        <w:rPr>
          <w:rFonts w:ascii="Times New Roman" w:hAnsi="Times New Roman" w:cs="Times New Roman"/>
          <w:color w:val="auto"/>
          <w:sz w:val="22"/>
          <w:szCs w:val="22"/>
        </w:rPr>
        <w:t xml:space="preserve">Очная </w:t>
      </w:r>
    </w:p>
    <w:p w14:paraId="634DD2E4" w14:textId="77777777" w:rsidR="006840F6" w:rsidRDefault="006840F6" w:rsidP="00AB5E1D">
      <w:pPr>
        <w:jc w:val="right"/>
        <w:rPr>
          <w:rFonts w:ascii="Times New Roman" w:hAnsi="Times New Roman" w:cs="Times New Roman"/>
        </w:rPr>
      </w:pPr>
    </w:p>
    <w:p w14:paraId="3BA069A4" w14:textId="77777777" w:rsidR="006840F6" w:rsidRDefault="006840F6" w:rsidP="00AB5E1D">
      <w:pPr>
        <w:jc w:val="right"/>
        <w:rPr>
          <w:rFonts w:ascii="Times New Roman" w:hAnsi="Times New Roman" w:cs="Times New Roman"/>
        </w:rPr>
      </w:pPr>
    </w:p>
    <w:p w14:paraId="2829BBA3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Рассмотрено и одобрено на заседании кафедры</w:t>
      </w:r>
    </w:p>
    <w:p w14:paraId="64103680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(протокол № 13 от «30» апреля 2025 г.)</w:t>
      </w:r>
    </w:p>
    <w:p w14:paraId="5D07C7FB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ВИО Заведующего кафедрой,</w:t>
      </w:r>
    </w:p>
    <w:p w14:paraId="0E8FCF3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 канд. экон. наук, доцент</w:t>
      </w:r>
    </w:p>
    <w:p w14:paraId="3E0D1B17" w14:textId="77777777" w:rsidR="00AB5E1D" w:rsidRPr="00E12B50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 xml:space="preserve">___________ И.Л.Димитров </w:t>
      </w:r>
    </w:p>
    <w:p w14:paraId="17D51E58" w14:textId="726102EC" w:rsidR="00AB5E1D" w:rsidRPr="00453D3A" w:rsidRDefault="00AB5E1D" w:rsidP="00AB5E1D">
      <w:pPr>
        <w:jc w:val="right"/>
        <w:rPr>
          <w:rFonts w:ascii="Times New Roman" w:hAnsi="Times New Roman" w:cs="Times New Roman"/>
        </w:rPr>
      </w:pPr>
      <w:r w:rsidRPr="00E12B50">
        <w:rPr>
          <w:rFonts w:ascii="Times New Roman" w:hAnsi="Times New Roman" w:cs="Times New Roman"/>
        </w:rPr>
        <w:t>«30» апреля 2025</w:t>
      </w:r>
      <w:r w:rsidR="00FE612C">
        <w:rPr>
          <w:rFonts w:ascii="Times New Roman" w:hAnsi="Times New Roman" w:cs="Times New Roman"/>
        </w:rPr>
        <w:t xml:space="preserve"> </w:t>
      </w:r>
      <w:r w:rsidRPr="00E12B50">
        <w:rPr>
          <w:rFonts w:ascii="Times New Roman" w:hAnsi="Times New Roman" w:cs="Times New Roman"/>
        </w:rPr>
        <w:t>г.</w:t>
      </w:r>
    </w:p>
    <w:p w14:paraId="65F9D967" w14:textId="77777777" w:rsidR="00AB5E1D" w:rsidRPr="00453D3A" w:rsidRDefault="00AB5E1D" w:rsidP="00AB5E1D">
      <w:pPr>
        <w:tabs>
          <w:tab w:val="left" w:pos="5245"/>
          <w:tab w:val="left" w:pos="5529"/>
        </w:tabs>
        <w:rPr>
          <w:rFonts w:ascii="Times New Roman" w:hAnsi="Times New Roman" w:cs="Times New Roman"/>
        </w:rPr>
      </w:pPr>
    </w:p>
    <w:p w14:paraId="3D16308A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1750FC18" w14:textId="77777777" w:rsidR="00AB5E1D" w:rsidRDefault="00AB5E1D" w:rsidP="00AB5E1D">
      <w:pPr>
        <w:tabs>
          <w:tab w:val="left" w:pos="5245"/>
          <w:tab w:val="left" w:pos="5529"/>
        </w:tabs>
        <w:jc w:val="center"/>
        <w:rPr>
          <w:rFonts w:ascii="Times New Roman" w:hAnsi="Times New Roman" w:cs="Times New Roman"/>
        </w:rPr>
      </w:pPr>
    </w:p>
    <w:p w14:paraId="7C61D45C" w14:textId="3C0625F0" w:rsidR="006840F6" w:rsidRDefault="00AB5E1D" w:rsidP="00AB5E1D">
      <w:pPr>
        <w:jc w:val="center"/>
        <w:rPr>
          <w:rFonts w:ascii="Times New Roman" w:hAnsi="Times New Roman" w:cs="Times New Roman"/>
        </w:rPr>
      </w:pPr>
      <w:r w:rsidRPr="00453D3A">
        <w:rPr>
          <w:rFonts w:ascii="Times New Roman" w:hAnsi="Times New Roman" w:cs="Times New Roman"/>
        </w:rPr>
        <w:t>Малаховка 202</w:t>
      </w:r>
      <w:r>
        <w:rPr>
          <w:rFonts w:ascii="Times New Roman" w:hAnsi="Times New Roman" w:cs="Times New Roman"/>
        </w:rPr>
        <w:t>5</w:t>
      </w:r>
      <w:r w:rsidRPr="00453D3A">
        <w:rPr>
          <w:rFonts w:ascii="Times New Roman" w:hAnsi="Times New Roman" w:cs="Times New Roman"/>
        </w:rPr>
        <w:t xml:space="preserve"> </w:t>
      </w:r>
    </w:p>
    <w:p w14:paraId="52EA3224" w14:textId="77777777" w:rsidR="006840F6" w:rsidRDefault="006840F6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53648F" w14:textId="77777777" w:rsidR="00881F63" w:rsidRPr="00671925" w:rsidRDefault="00881F63" w:rsidP="00881F63">
      <w:pPr>
        <w:pStyle w:val="a4"/>
        <w:shd w:val="clear" w:color="auto" w:fill="FFFFFF"/>
        <w:tabs>
          <w:tab w:val="left" w:pos="1134"/>
        </w:tabs>
        <w:ind w:left="709"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lastRenderedPageBreak/>
        <w:t>ФОНД ОЦЕНОЧНЫХ СРЕДСТВ ДЛЯ ПРОВЕДЕНИЯ ПРОМЕЖУТОЧНОЙ АТТЕСТАЦИИ</w:t>
      </w:r>
    </w:p>
    <w:p w14:paraId="6C45C8BE" w14:textId="77777777" w:rsidR="00881F63" w:rsidRPr="00671925" w:rsidRDefault="00881F63" w:rsidP="00881F63">
      <w:pPr>
        <w:pStyle w:val="a4"/>
        <w:shd w:val="clear" w:color="auto" w:fill="FFFFFF"/>
        <w:ind w:left="1069"/>
        <w:jc w:val="both"/>
        <w:rPr>
          <w:rFonts w:ascii="Times New Roman" w:hAnsi="Times New Roman" w:cs="Times New Roman"/>
        </w:rPr>
      </w:pPr>
    </w:p>
    <w:p w14:paraId="4C331889" w14:textId="77777777" w:rsidR="007F28E7" w:rsidRPr="00255D01" w:rsidRDefault="007F28E7" w:rsidP="006C52A5">
      <w:pPr>
        <w:pStyle w:val="a4"/>
        <w:widowControl/>
        <w:numPr>
          <w:ilvl w:val="0"/>
          <w:numId w:val="4"/>
        </w:numPr>
        <w:shd w:val="clear" w:color="auto" w:fill="FFFFFF"/>
        <w:ind w:left="1069"/>
        <w:contextualSpacing/>
        <w:jc w:val="both"/>
        <w:rPr>
          <w:rFonts w:ascii="Times New Roman" w:hAnsi="Times New Roman" w:cs="Times New Roman"/>
          <w:color w:val="auto"/>
        </w:rPr>
      </w:pPr>
      <w:r w:rsidRPr="00255D01">
        <w:rPr>
          <w:rFonts w:ascii="Times New Roman" w:hAnsi="Times New Roman" w:cs="Times New Roman"/>
          <w:b/>
          <w:color w:val="auto"/>
        </w:rPr>
        <w:t>Паспорт фонда оценочных средств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3"/>
        <w:gridCol w:w="1218"/>
        <w:gridCol w:w="3664"/>
        <w:gridCol w:w="2402"/>
      </w:tblGrid>
      <w:tr w:rsidR="009445FF" w:rsidRPr="009445FF" w14:paraId="405D3263" w14:textId="77777777" w:rsidTr="00C32FCC">
        <w:trPr>
          <w:trHeight w:val="185"/>
        </w:trPr>
        <w:tc>
          <w:tcPr>
            <w:tcW w:w="2003" w:type="dxa"/>
          </w:tcPr>
          <w:p w14:paraId="5F410ED1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Формируемые компетенции</w:t>
            </w:r>
          </w:p>
        </w:tc>
        <w:tc>
          <w:tcPr>
            <w:tcW w:w="1218" w:type="dxa"/>
          </w:tcPr>
          <w:p w14:paraId="5DE259F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Трудовые функции</w:t>
            </w:r>
          </w:p>
          <w:p w14:paraId="4FA2441A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i/>
                <w:color w:val="auto"/>
                <w:spacing w:val="-1"/>
              </w:rPr>
            </w:pPr>
          </w:p>
        </w:tc>
        <w:tc>
          <w:tcPr>
            <w:tcW w:w="4357" w:type="dxa"/>
          </w:tcPr>
          <w:p w14:paraId="1F1B7E73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ЗУНы</w:t>
            </w:r>
          </w:p>
        </w:tc>
        <w:tc>
          <w:tcPr>
            <w:tcW w:w="0" w:type="auto"/>
          </w:tcPr>
          <w:p w14:paraId="7CCED5EB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Индикаторы достижения</w:t>
            </w:r>
          </w:p>
          <w:p w14:paraId="25F197E7" w14:textId="77777777" w:rsidR="007F28E7" w:rsidRPr="009445FF" w:rsidRDefault="007F28E7" w:rsidP="006904E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i/>
                <w:color w:val="auto"/>
                <w:spacing w:val="-1"/>
              </w:rPr>
              <w:t>(проверяемые действия)</w:t>
            </w:r>
          </w:p>
        </w:tc>
      </w:tr>
      <w:tr w:rsidR="009445FF" w:rsidRPr="009445FF" w14:paraId="36601B56" w14:textId="77777777" w:rsidTr="00C32FCC">
        <w:trPr>
          <w:trHeight w:val="1124"/>
        </w:trPr>
        <w:tc>
          <w:tcPr>
            <w:tcW w:w="2003" w:type="dxa"/>
          </w:tcPr>
          <w:p w14:paraId="5262E604" w14:textId="1DEFBE94" w:rsidR="0086276A" w:rsidRPr="009445FF" w:rsidRDefault="0086276A" w:rsidP="0086276A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iCs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>УК-2</w:t>
            </w:r>
            <w:r w:rsidRPr="009445FF">
              <w:rPr>
                <w:rFonts w:ascii="Times New Roman" w:hAnsi="Times New Roman" w:cs="Times New Roman"/>
                <w:b/>
                <w:iCs/>
                <w:color w:val="auto"/>
              </w:rPr>
              <w:tab/>
              <w:t xml:space="preserve">- </w:t>
            </w:r>
            <w:r w:rsidRPr="009445FF">
              <w:rPr>
                <w:rFonts w:ascii="Times New Roman" w:hAnsi="Times New Roman" w:cs="Times New Roman"/>
                <w:iCs/>
                <w:color w:val="auto"/>
              </w:rPr>
              <w:t>Способен осуществлять социальное взаимодействие и реализовывать свою роль в команде.</w:t>
            </w:r>
          </w:p>
          <w:p w14:paraId="371F106E" w14:textId="77777777" w:rsidR="0086276A" w:rsidRPr="009445FF" w:rsidRDefault="0086276A" w:rsidP="0086276A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1218" w:type="dxa"/>
          </w:tcPr>
          <w:p w14:paraId="5A58806E" w14:textId="655AFC96" w:rsidR="0086276A" w:rsidRPr="009445FF" w:rsidRDefault="0086276A" w:rsidP="0086276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57" w:type="dxa"/>
          </w:tcPr>
          <w:p w14:paraId="6967EEEA" w14:textId="08E4E50B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Знает: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основы планирования проектов; способы совершенствования собственной проектной деятельности и профессионального развития;</w:t>
            </w:r>
          </w:p>
          <w:p w14:paraId="5345894F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планирования в рамках обозначенной проблемы;</w:t>
            </w:r>
          </w:p>
          <w:p w14:paraId="2DB170AB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основы научных исследований в проектной деятельности;</w:t>
            </w:r>
          </w:p>
          <w:p w14:paraId="0B3C2937" w14:textId="3234AD81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</w:rPr>
              <w:t>Умеет:</w:t>
            </w:r>
            <w:r w:rsidRPr="009445FF">
              <w:rPr>
                <w:rFonts w:ascii="Times New Roman" w:hAnsi="Times New Roman" w:cs="Times New Roman"/>
                <w:color w:val="auto"/>
              </w:rPr>
              <w:t xml:space="preserve"> планировать самостоятельную проектную деятельность в решении профессиональных задач; подвергать критическому анализу проделанную работу; оценивать свои профессиональные качества, особенности характера, определять направления личностного роста, прогнозировать развитие в профессиональной деятельности, используя методы самодиагностики и цифровые средства;</w:t>
            </w:r>
          </w:p>
          <w:p w14:paraId="1E05D556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формировать план график реализации проекта и план контроля его выполнения предвидя конечный результат и последовательность шагов для его достижения.</w:t>
            </w:r>
          </w:p>
          <w:p w14:paraId="60D5FA1D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Представлять публично результаты проекта (или отдельных его этапов) в различных формах (отчетов, статей, выступлений на научно-практических семинарах и конференциях) и предлагать пути его внедрения в практику);</w:t>
            </w:r>
          </w:p>
          <w:p w14:paraId="0BE91B61" w14:textId="383F9952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b/>
                <w:color w:val="auto"/>
                <w:spacing w:val="-1"/>
              </w:rPr>
            </w:pPr>
            <w:r w:rsidRPr="009445FF">
              <w:rPr>
                <w:rFonts w:ascii="Times New Roman" w:hAnsi="Times New Roman" w:cs="Times New Roman"/>
                <w:b/>
                <w:color w:val="auto"/>
                <w:spacing w:val="-1"/>
              </w:rPr>
              <w:t>Владеет:</w:t>
            </w:r>
          </w:p>
          <w:p w14:paraId="08CC20D9" w14:textId="77777777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технологиями и навыками планирования и управления своей деятельностью и ее совершенствования на основе самооценки, самоконтроля;</w:t>
            </w:r>
          </w:p>
          <w:p w14:paraId="79FAD665" w14:textId="2F91BD63" w:rsidR="0086276A" w:rsidRPr="009445FF" w:rsidRDefault="0086276A" w:rsidP="0086276A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 xml:space="preserve">основными экономическими инструментами, механизмом анализа, диагностики и прогноза развития проектов; </w:t>
            </w:r>
            <w:r w:rsidRPr="009445FF">
              <w:rPr>
                <w:rFonts w:ascii="Times New Roman" w:hAnsi="Times New Roman" w:cs="Times New Roman"/>
                <w:color w:val="auto"/>
                <w:spacing w:val="-1"/>
              </w:rPr>
              <w:t>управлением проекта на всех этапах его жизненного цикла.</w:t>
            </w:r>
          </w:p>
        </w:tc>
        <w:tc>
          <w:tcPr>
            <w:tcW w:w="0" w:type="auto"/>
          </w:tcPr>
          <w:p w14:paraId="26FFE91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lastRenderedPageBreak/>
              <w:t>Планирует</w:t>
            </w:r>
          </w:p>
          <w:p w14:paraId="429CD4C4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командную работу,</w:t>
            </w:r>
          </w:p>
          <w:p w14:paraId="159B47C3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распределяет поручения</w:t>
            </w:r>
          </w:p>
          <w:p w14:paraId="011CAE2E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 делегирует</w:t>
            </w:r>
          </w:p>
          <w:p w14:paraId="4452BFE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полномочия членам</w:t>
            </w:r>
          </w:p>
          <w:p w14:paraId="3597D1D0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команды, организует</w:t>
            </w:r>
          </w:p>
          <w:p w14:paraId="1C58EAE9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обсуждение разных</w:t>
            </w:r>
          </w:p>
          <w:p w14:paraId="1A38B806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9445FF">
              <w:rPr>
                <w:rFonts w:ascii="Times New Roman" w:hAnsi="Times New Roman" w:cs="Times New Roman"/>
                <w:color w:val="auto"/>
              </w:rPr>
              <w:t>идей и мнений.</w:t>
            </w:r>
          </w:p>
          <w:p w14:paraId="0CF88DAF" w14:textId="77777777" w:rsidR="0086276A" w:rsidRPr="009445FF" w:rsidRDefault="0086276A" w:rsidP="0086276A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32FCC" w:rsidRPr="00AB5E1D" w14:paraId="754B0428" w14:textId="77777777" w:rsidTr="00755BDA">
        <w:trPr>
          <w:trHeight w:val="7419"/>
        </w:trPr>
        <w:tc>
          <w:tcPr>
            <w:tcW w:w="2003" w:type="dxa"/>
          </w:tcPr>
          <w:p w14:paraId="355ABF8B" w14:textId="540DB08D" w:rsidR="00C32FCC" w:rsidRPr="00AB5E1D" w:rsidRDefault="00C32FCC" w:rsidP="00C32FCC">
            <w:pPr>
              <w:shd w:val="clear" w:color="auto" w:fill="FFFFFF"/>
              <w:spacing w:before="120" w:after="120"/>
              <w:ind w:right="-1"/>
              <w:rPr>
                <w:rFonts w:ascii="Times New Roman" w:hAnsi="Times New Roman" w:cs="Times New Roman"/>
                <w:b/>
                <w:iCs/>
                <w:color w:val="FF0000"/>
              </w:rPr>
            </w:pPr>
            <w:r w:rsidRPr="00E13B93">
              <w:rPr>
                <w:rFonts w:ascii="Times New Roman" w:hAnsi="Times New Roman" w:cs="Times New Roman"/>
                <w:b/>
                <w:color w:val="auto"/>
                <w:spacing w:val="-1"/>
              </w:rPr>
              <w:lastRenderedPageBreak/>
              <w:t>УК-3</w:t>
            </w:r>
            <w:r>
              <w:rPr>
                <w:rFonts w:ascii="Times New Roman" w:hAnsi="Times New Roman" w:cs="Times New Roman"/>
                <w:color w:val="auto"/>
                <w:spacing w:val="-1"/>
              </w:rPr>
              <w:t xml:space="preserve"> </w:t>
            </w:r>
            <w:r w:rsidRPr="00E13B93">
              <w:rPr>
                <w:rFonts w:ascii="Times New Roman" w:hAnsi="Times New Roman" w:cs="Times New Roman"/>
                <w:color w:val="auto"/>
                <w:spacing w:val="-1"/>
              </w:rPr>
              <w:t>Способен осуществлять социальное взаимодействие и реализовывать свою роль в команде.</w:t>
            </w:r>
          </w:p>
        </w:tc>
        <w:tc>
          <w:tcPr>
            <w:tcW w:w="1218" w:type="dxa"/>
          </w:tcPr>
          <w:p w14:paraId="75730C2A" w14:textId="77777777" w:rsidR="00C32FCC" w:rsidRPr="00AB5E1D" w:rsidRDefault="00C32FCC" w:rsidP="00C32FC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7" w:type="dxa"/>
          </w:tcPr>
          <w:p w14:paraId="10CBD435" w14:textId="77777777" w:rsidR="00C32FCC" w:rsidRPr="001C2E28" w:rsidRDefault="00C32FCC" w:rsidP="00C32FCC">
            <w:pPr>
              <w:widowControl/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1C2E28">
              <w:rPr>
                <w:rFonts w:ascii="Times New Roman" w:hAnsi="Times New Roman" w:cs="Times New Roman"/>
                <w:b/>
              </w:rPr>
              <w:t>:</w:t>
            </w:r>
            <w:r w:rsidRPr="001C2E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A2924" w14:textId="13D7F9DB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способ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коммуникации в</w:t>
            </w:r>
          </w:p>
          <w:p w14:paraId="24C94D81" w14:textId="77777777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группе или команде;</w:t>
            </w:r>
          </w:p>
          <w:p w14:paraId="59AF186A" w14:textId="0E6612C9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признак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и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эффективной команды, технологии её создания, правила командного взаимодействия;</w:t>
            </w:r>
          </w:p>
          <w:p w14:paraId="2D489072" w14:textId="6C1A47E0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алгоритм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принятия командных решений и способов преодоления негативных факторов при принятии решений в группе;</w:t>
            </w:r>
          </w:p>
          <w:p w14:paraId="53DA3B81" w14:textId="22F6FEA8" w:rsidR="005A4F83" w:rsidRPr="00637F78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метод</w:t>
            </w:r>
            <w:r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>ы</w:t>
            </w:r>
            <w:r w:rsidRPr="00637F78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урегулирования конфликтов.</w:t>
            </w:r>
          </w:p>
          <w:p w14:paraId="7629B8C0" w14:textId="77777777" w:rsidR="005A4F83" w:rsidRPr="00082E4A" w:rsidRDefault="005A4F83" w:rsidP="005A4F83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1A1A1A"/>
                <w:sz w:val="23"/>
                <w:szCs w:val="23"/>
              </w:rPr>
            </w:pPr>
            <w:r w:rsidRPr="00082E4A">
              <w:rPr>
                <w:rFonts w:ascii="Times New Roman" w:hAnsi="Times New Roman" w:cs="Times New Roman"/>
                <w:b/>
                <w:color w:val="1A1A1A"/>
                <w:sz w:val="23"/>
                <w:szCs w:val="23"/>
              </w:rPr>
              <w:t>Умения:</w:t>
            </w:r>
            <w:r w:rsidRPr="00082E4A">
              <w:rPr>
                <w:rFonts w:ascii="Times New Roman" w:hAnsi="Times New Roman" w:cs="Times New Roman"/>
                <w:color w:val="1A1A1A"/>
                <w:sz w:val="23"/>
                <w:szCs w:val="23"/>
              </w:rPr>
              <w:t xml:space="preserve">  </w:t>
            </w:r>
          </w:p>
          <w:p w14:paraId="048695CF" w14:textId="3B333D31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устан</w:t>
            </w:r>
            <w:r>
              <w:rPr>
                <w:rFonts w:ascii="Times New Roman" w:hAnsi="Times New Roman" w:cs="Times New Roman"/>
              </w:rPr>
              <w:t>авливать и поддерживать контак</w:t>
            </w:r>
            <w:r w:rsidRPr="00637F78">
              <w:rPr>
                <w:rFonts w:ascii="Times New Roman" w:hAnsi="Times New Roman" w:cs="Times New Roman"/>
              </w:rPr>
              <w:t>ты, о</w:t>
            </w:r>
            <w:r>
              <w:rPr>
                <w:rFonts w:ascii="Times New Roman" w:hAnsi="Times New Roman" w:cs="Times New Roman"/>
              </w:rPr>
              <w:t xml:space="preserve">беспечивающие успешную работу в </w:t>
            </w:r>
            <w:r w:rsidRPr="00637F78">
              <w:rPr>
                <w:rFonts w:ascii="Times New Roman" w:hAnsi="Times New Roman" w:cs="Times New Roman"/>
              </w:rPr>
              <w:t>коллективе;</w:t>
            </w:r>
          </w:p>
          <w:p w14:paraId="0E5798C1" w14:textId="626E8948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опреде</w:t>
            </w:r>
            <w:r>
              <w:rPr>
                <w:rFonts w:ascii="Times New Roman" w:hAnsi="Times New Roman" w:cs="Times New Roman"/>
              </w:rPr>
              <w:t>лять свою роль в команде с учё</w:t>
            </w:r>
            <w:r w:rsidRPr="00637F78">
              <w:rPr>
                <w:rFonts w:ascii="Times New Roman" w:hAnsi="Times New Roman" w:cs="Times New Roman"/>
              </w:rPr>
              <w:t>том собственных личностных р</w:t>
            </w:r>
            <w:r>
              <w:rPr>
                <w:rFonts w:ascii="Times New Roman" w:hAnsi="Times New Roman" w:cs="Times New Roman"/>
              </w:rPr>
              <w:t xml:space="preserve">есурсов и </w:t>
            </w:r>
            <w:r w:rsidRPr="00637F78">
              <w:rPr>
                <w:rFonts w:ascii="Times New Roman" w:hAnsi="Times New Roman" w:cs="Times New Roman"/>
              </w:rPr>
              <w:t>ресурсов участников команды;</w:t>
            </w:r>
          </w:p>
          <w:p w14:paraId="518BCE1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испол</w:t>
            </w:r>
            <w:r>
              <w:rPr>
                <w:rFonts w:ascii="Times New Roman" w:hAnsi="Times New Roman" w:cs="Times New Roman"/>
              </w:rPr>
              <w:t>ьзовать эффективные способы со</w:t>
            </w:r>
            <w:r w:rsidRPr="00637F78">
              <w:rPr>
                <w:rFonts w:ascii="Times New Roman" w:hAnsi="Times New Roman" w:cs="Times New Roman"/>
              </w:rPr>
              <w:t>циального взаимодействия в процессе</w:t>
            </w:r>
          </w:p>
          <w:p w14:paraId="7B6D7DF3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принятия группового или командного</w:t>
            </w:r>
          </w:p>
          <w:p w14:paraId="59A68AD6" w14:textId="1E7B5CD7" w:rsidR="005A4F83" w:rsidRPr="00755BDA" w:rsidRDefault="00755BDA" w:rsidP="00755BDA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решения.</w:t>
            </w:r>
          </w:p>
        </w:tc>
        <w:tc>
          <w:tcPr>
            <w:tcW w:w="0" w:type="auto"/>
          </w:tcPr>
          <w:p w14:paraId="1D416576" w14:textId="738E617B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E147A1">
              <w:rPr>
                <w:rFonts w:ascii="Times New Roman" w:hAnsi="Times New Roman" w:cs="Times New Roman"/>
              </w:rPr>
              <w:t>существл</w:t>
            </w:r>
            <w:r>
              <w:rPr>
                <w:rFonts w:ascii="Times New Roman" w:hAnsi="Times New Roman" w:cs="Times New Roman"/>
              </w:rPr>
              <w:t xml:space="preserve">яет </w:t>
            </w:r>
            <w:r w:rsidRPr="00E147A1">
              <w:rPr>
                <w:rFonts w:ascii="Times New Roman" w:hAnsi="Times New Roman" w:cs="Times New Roman"/>
              </w:rPr>
              <w:t>взаимодействи</w:t>
            </w:r>
            <w:r>
              <w:rPr>
                <w:rFonts w:ascii="Times New Roman" w:hAnsi="Times New Roman" w:cs="Times New Roman"/>
              </w:rPr>
              <w:t>я</w:t>
            </w:r>
            <w:r w:rsidRPr="00E147A1">
              <w:rPr>
                <w:rFonts w:ascii="Times New Roman" w:hAnsi="Times New Roman" w:cs="Times New Roman"/>
              </w:rPr>
              <w:t>,</w:t>
            </w:r>
          </w:p>
          <w:p w14:paraId="70DE1391" w14:textId="578B92D4" w:rsidR="005A4F83" w:rsidRPr="00E147A1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работ</w:t>
            </w:r>
            <w:r>
              <w:rPr>
                <w:rFonts w:ascii="Times New Roman" w:hAnsi="Times New Roman" w:cs="Times New Roman"/>
              </w:rPr>
              <w:t>у</w:t>
            </w:r>
            <w:r w:rsidRPr="00E147A1">
              <w:rPr>
                <w:rFonts w:ascii="Times New Roman" w:hAnsi="Times New Roman" w:cs="Times New Roman"/>
              </w:rPr>
              <w:t xml:space="preserve"> в команде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47A1">
              <w:rPr>
                <w:rFonts w:ascii="Times New Roman" w:hAnsi="Times New Roman" w:cs="Times New Roman"/>
              </w:rPr>
              <w:t>в сфере</w:t>
            </w:r>
          </w:p>
          <w:p w14:paraId="12A18841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E147A1">
              <w:rPr>
                <w:rFonts w:ascii="Times New Roman" w:hAnsi="Times New Roman" w:cs="Times New Roman"/>
              </w:rPr>
              <w:t>благотворительности.</w:t>
            </w:r>
          </w:p>
          <w:p w14:paraId="59F4F2B7" w14:textId="7D0F946F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владеет методиками постанов</w:t>
            </w:r>
            <w:r w:rsidRPr="00637F78">
              <w:rPr>
                <w:rFonts w:ascii="Times New Roman" w:hAnsi="Times New Roman" w:cs="Times New Roman"/>
              </w:rPr>
              <w:t>ки цели и задач проекта;</w:t>
            </w:r>
          </w:p>
          <w:p w14:paraId="25102CCD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 w:rsidRPr="00637F78">
              <w:rPr>
                <w:rFonts w:ascii="Times New Roman" w:hAnsi="Times New Roman" w:cs="Times New Roman"/>
              </w:rPr>
              <w:t>ме</w:t>
            </w:r>
            <w:r>
              <w:rPr>
                <w:rFonts w:ascii="Times New Roman" w:hAnsi="Times New Roman" w:cs="Times New Roman"/>
              </w:rPr>
              <w:t>тодами оценки потребности в ре</w:t>
            </w:r>
            <w:r w:rsidRPr="00637F78">
              <w:rPr>
                <w:rFonts w:ascii="Times New Roman" w:hAnsi="Times New Roman" w:cs="Times New Roman"/>
              </w:rPr>
              <w:t>сурсах</w:t>
            </w:r>
            <w:r>
              <w:rPr>
                <w:rFonts w:ascii="Times New Roman" w:hAnsi="Times New Roman" w:cs="Times New Roman"/>
              </w:rPr>
              <w:t xml:space="preserve">, продолжительности и стоимости </w:t>
            </w:r>
            <w:r w:rsidRPr="00637F78">
              <w:rPr>
                <w:rFonts w:ascii="Times New Roman" w:hAnsi="Times New Roman" w:cs="Times New Roman"/>
              </w:rPr>
              <w:t>проекта.</w:t>
            </w:r>
          </w:p>
          <w:p w14:paraId="78937189" w14:textId="77777777" w:rsidR="005A4F83" w:rsidRPr="00637F7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опыт </w:t>
            </w:r>
            <w:r w:rsidRPr="00637F78">
              <w:rPr>
                <w:rFonts w:ascii="Times New Roman" w:hAnsi="Times New Roman" w:cs="Times New Roman"/>
              </w:rPr>
              <w:t>деятельности,</w:t>
            </w:r>
          </w:p>
          <w:p w14:paraId="4B779665" w14:textId="77777777" w:rsidR="005A4F83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применяя на практике </w:t>
            </w:r>
            <w:r w:rsidRPr="00637F78">
              <w:rPr>
                <w:rFonts w:ascii="Times New Roman" w:hAnsi="Times New Roman" w:cs="Times New Roman"/>
              </w:rPr>
              <w:t>навыки владения методиками пост</w:t>
            </w:r>
            <w:r>
              <w:rPr>
                <w:rFonts w:ascii="Times New Roman" w:hAnsi="Times New Roman" w:cs="Times New Roman"/>
              </w:rPr>
              <w:t>анов</w:t>
            </w:r>
            <w:r w:rsidRPr="00637F78">
              <w:rPr>
                <w:rFonts w:ascii="Times New Roman" w:hAnsi="Times New Roman" w:cs="Times New Roman"/>
              </w:rPr>
              <w:t xml:space="preserve">ки цели и задач проекта; </w:t>
            </w:r>
          </w:p>
          <w:p w14:paraId="65291D04" w14:textId="45D183D2" w:rsidR="006D7748" w:rsidRPr="006D7748" w:rsidRDefault="005A4F83" w:rsidP="005A4F83">
            <w:pPr>
              <w:widowControl/>
              <w:ind w:left="-57" w:right="-11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методами </w:t>
            </w:r>
            <w:r w:rsidRPr="00637F78">
              <w:rPr>
                <w:rFonts w:ascii="Times New Roman" w:hAnsi="Times New Roman" w:cs="Times New Roman"/>
              </w:rPr>
              <w:t xml:space="preserve">оценки </w:t>
            </w:r>
            <w:r>
              <w:rPr>
                <w:rFonts w:ascii="Times New Roman" w:hAnsi="Times New Roman" w:cs="Times New Roman"/>
              </w:rPr>
              <w:t>потребности в ресурсах, продол</w:t>
            </w:r>
            <w:r w:rsidRPr="00637F78">
              <w:rPr>
                <w:rFonts w:ascii="Times New Roman" w:hAnsi="Times New Roman" w:cs="Times New Roman"/>
              </w:rPr>
              <w:t>жительности и стоимости проекта</w:t>
            </w:r>
          </w:p>
        </w:tc>
      </w:tr>
    </w:tbl>
    <w:p w14:paraId="557A3A68" w14:textId="3ADB5899" w:rsidR="00662384" w:rsidRDefault="00662384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0BE2AFC4" w14:textId="77777777" w:rsidR="00662384" w:rsidRDefault="00662384">
      <w:pPr>
        <w:widowControl/>
        <w:spacing w:after="200" w:line="276" w:lineRule="auto"/>
        <w:rPr>
          <w:rFonts w:ascii="Times New Roman" w:hAnsi="Times New Roman" w:cs="Times New Roman"/>
          <w:caps/>
          <w:spacing w:val="-1"/>
          <w:sz w:val="28"/>
          <w:szCs w:val="28"/>
        </w:rPr>
      </w:pPr>
      <w:r>
        <w:rPr>
          <w:rFonts w:ascii="Times New Roman" w:hAnsi="Times New Roman" w:cs="Times New Roman"/>
          <w:caps/>
          <w:spacing w:val="-1"/>
          <w:sz w:val="28"/>
          <w:szCs w:val="28"/>
        </w:rPr>
        <w:br w:type="page"/>
      </w:r>
    </w:p>
    <w:p w14:paraId="462CAC50" w14:textId="77777777" w:rsidR="00B96D08" w:rsidRPr="00671925" w:rsidRDefault="00B96D08" w:rsidP="00DA5AA5">
      <w:pPr>
        <w:shd w:val="clear" w:color="auto" w:fill="FFFFFF"/>
        <w:jc w:val="both"/>
        <w:rPr>
          <w:rFonts w:ascii="Times New Roman" w:hAnsi="Times New Roman" w:cs="Times New Roman"/>
          <w:caps/>
          <w:spacing w:val="-1"/>
          <w:sz w:val="28"/>
          <w:szCs w:val="28"/>
        </w:rPr>
      </w:pPr>
    </w:p>
    <w:p w14:paraId="4D1F8404" w14:textId="77777777" w:rsidR="00881F63" w:rsidRPr="00671925" w:rsidRDefault="00881F63" w:rsidP="006C52A5">
      <w:pPr>
        <w:pStyle w:val="a4"/>
        <w:widowControl/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Типовые контрольные задания:</w:t>
      </w:r>
    </w:p>
    <w:p w14:paraId="4D187E4B" w14:textId="77777777" w:rsidR="00881F63" w:rsidRPr="00671925" w:rsidRDefault="00881F63" w:rsidP="006C52A5">
      <w:pPr>
        <w:pStyle w:val="a4"/>
        <w:widowControl/>
        <w:numPr>
          <w:ilvl w:val="1"/>
          <w:numId w:val="4"/>
        </w:numPr>
        <w:shd w:val="clear" w:color="auto" w:fill="FFFFFF"/>
        <w:contextualSpacing/>
        <w:jc w:val="both"/>
        <w:rPr>
          <w:rFonts w:ascii="Times New Roman" w:hAnsi="Times New Roman" w:cs="Times New Roman"/>
          <w:b/>
          <w:i/>
          <w:spacing w:val="-1"/>
        </w:rPr>
      </w:pPr>
      <w:r w:rsidRPr="00671925">
        <w:rPr>
          <w:rFonts w:ascii="Times New Roman" w:hAnsi="Times New Roman" w:cs="Times New Roman"/>
          <w:b/>
          <w:i/>
          <w:spacing w:val="-1"/>
        </w:rPr>
        <w:t>Перечень вопросов для промежуточной аттестации</w:t>
      </w:r>
    </w:p>
    <w:p w14:paraId="7A76105B" w14:textId="77E2E9E5" w:rsidR="00603EC2" w:rsidRDefault="00603EC2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671925">
        <w:rPr>
          <w:rFonts w:ascii="Times New Roman" w:hAnsi="Times New Roman" w:cs="Times New Roman"/>
          <w:b/>
          <w:iCs/>
        </w:rPr>
        <w:t>УК-</w:t>
      </w:r>
      <w:r>
        <w:rPr>
          <w:rFonts w:ascii="Times New Roman" w:hAnsi="Times New Roman" w:cs="Times New Roman"/>
          <w:b/>
          <w:iCs/>
        </w:rPr>
        <w:t>2</w:t>
      </w:r>
      <w:r w:rsidRPr="00671925">
        <w:rPr>
          <w:rFonts w:ascii="Times New Roman" w:hAnsi="Times New Roman" w:cs="Times New Roman"/>
          <w:b/>
          <w:iCs/>
        </w:rPr>
        <w:tab/>
        <w:t xml:space="preserve">- </w:t>
      </w:r>
      <w:r w:rsidRPr="00671925">
        <w:rPr>
          <w:rFonts w:ascii="Times New Roman" w:hAnsi="Times New Roman" w:cs="Times New Roman"/>
          <w:iCs/>
        </w:rPr>
        <w:t>Способен осуществлять социальное взаимодействие и реализовывать свою роль в команде.</w:t>
      </w:r>
    </w:p>
    <w:p w14:paraId="5733F066" w14:textId="2211DC95" w:rsidR="00B01851" w:rsidRDefault="00B01851" w:rsidP="00603EC2">
      <w:pPr>
        <w:shd w:val="clear" w:color="auto" w:fill="FFFFFF"/>
        <w:spacing w:before="120" w:after="120"/>
        <w:ind w:right="-1"/>
        <w:rPr>
          <w:rFonts w:ascii="Times New Roman" w:hAnsi="Times New Roman" w:cs="Times New Roman"/>
          <w:iCs/>
        </w:rPr>
      </w:pPr>
      <w:r w:rsidRPr="00B01851">
        <w:rPr>
          <w:rFonts w:ascii="Times New Roman" w:hAnsi="Times New Roman" w:cs="Times New Roman"/>
          <w:b/>
          <w:iCs/>
        </w:rPr>
        <w:t>УК-3</w:t>
      </w:r>
      <w:r w:rsidRPr="00B01851">
        <w:rPr>
          <w:rFonts w:ascii="Times New Roman" w:hAnsi="Times New Roman" w:cs="Times New Roman"/>
          <w:iCs/>
        </w:rPr>
        <w:t xml:space="preserve"> Способен осуществлять социальное взаимодействие и реализовывать свою роль в команде.</w:t>
      </w:r>
    </w:p>
    <w:p w14:paraId="03AF0651" w14:textId="195BDF98" w:rsidR="00EA6D6B" w:rsidRDefault="00EA6D6B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  <w:r w:rsidRPr="00671925">
        <w:rPr>
          <w:rFonts w:ascii="Times New Roman" w:hAnsi="Times New Roman" w:cs="Times New Roman"/>
          <w:b/>
          <w:color w:val="auto"/>
        </w:rPr>
        <w:t xml:space="preserve">ПЕРЕЧЕНЬ ВОПРОСОВ К ЗАЧЕТУ по </w:t>
      </w:r>
      <w:r w:rsidR="00BE4204">
        <w:rPr>
          <w:rFonts w:ascii="Times New Roman" w:hAnsi="Times New Roman" w:cs="Times New Roman"/>
          <w:b/>
          <w:color w:val="auto"/>
        </w:rPr>
        <w:t>ОБУЧЕНИЕ СЛУЖЕНИЕМ</w:t>
      </w:r>
    </w:p>
    <w:p w14:paraId="4A0A9F6B" w14:textId="77777777" w:rsidR="00BE4204" w:rsidRPr="00671925" w:rsidRDefault="00BE4204" w:rsidP="00DA5AA5">
      <w:pPr>
        <w:ind w:left="709"/>
        <w:jc w:val="both"/>
        <w:rPr>
          <w:rFonts w:ascii="Times New Roman" w:hAnsi="Times New Roman" w:cs="Times New Roman"/>
          <w:b/>
          <w:color w:val="auto"/>
        </w:rPr>
      </w:pPr>
    </w:p>
    <w:p w14:paraId="007F4EC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1. Предмет, цели и задачи учебной дисциплины «Обучение служением». </w:t>
      </w:r>
    </w:p>
    <w:p w14:paraId="2EFEA8D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2. Понятие НКО, СО НКО, НКО (на конкретных примерах). </w:t>
      </w:r>
    </w:p>
    <w:p w14:paraId="7AA0644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3. Организационно-правовые формы НКО (на конкретных примерах). </w:t>
      </w:r>
    </w:p>
    <w:p w14:paraId="7633B5C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4. Количественные характеристики сектора негосударственных некоммерческих организаций в России.</w:t>
      </w:r>
    </w:p>
    <w:p w14:paraId="38D2259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5. Примеры добровольных объединений граждан в истории России.</w:t>
      </w:r>
    </w:p>
    <w:p w14:paraId="70F984B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6. Примеры форм добровольных объединений граждан за рубежом. </w:t>
      </w:r>
    </w:p>
    <w:p w14:paraId="2F64954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7. Волонтерство как практика гражданского общества: понятие и явление. </w:t>
      </w:r>
    </w:p>
    <w:p w14:paraId="40BEAA5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8. Исторические корни добровольческой деятельности в России. </w:t>
      </w:r>
    </w:p>
    <w:p w14:paraId="6D9AA420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9. Современные формы и направления волонтерской деятельности в России. </w:t>
      </w:r>
    </w:p>
    <w:p w14:paraId="6097408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10. Современные формы и направления волонтерской деятельности в мире. </w:t>
      </w:r>
    </w:p>
    <w:p w14:paraId="25928F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11. Масштабы участия современных россиян в волонтерской деятельности. </w:t>
      </w:r>
    </w:p>
    <w:p w14:paraId="02A447E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12. Примеры развития волонтерских практик в наши дни за рубежом. </w:t>
      </w:r>
    </w:p>
    <w:p w14:paraId="73672FD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13. Нормативно-правовое регулирование деятельности НКО, включая социально ориентированные организации. </w:t>
      </w:r>
    </w:p>
    <w:p w14:paraId="58A47EB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14. Нормативно-правовая база добровольчества (волонтерства) в России. </w:t>
      </w:r>
    </w:p>
    <w:p w14:paraId="399F0BD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15. 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 </w:t>
      </w:r>
    </w:p>
    <w:p w14:paraId="25957E7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16. Формы государственной поддержки добровольчества (волонтерства) и СОНКО. </w:t>
      </w:r>
    </w:p>
    <w:p w14:paraId="732142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17. Инфраструктура развития волонтерской деятельности и СОНКО в России. </w:t>
      </w:r>
    </w:p>
    <w:p w14:paraId="5DFDDCA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18. Организационные структуры НКО в России и мире. </w:t>
      </w:r>
    </w:p>
    <w:p w14:paraId="6F0624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19. Виды, уровни и органы управления в НКО. </w:t>
      </w:r>
    </w:p>
    <w:p w14:paraId="59A28B9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20. Особенности функционирования СОНКО, отличия от государственных организаций и коммерческих компаний. </w:t>
      </w:r>
    </w:p>
    <w:p w14:paraId="4BD33EE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21. Виды ресурсов СОНКО, ресурсы как объект управления </w:t>
      </w:r>
    </w:p>
    <w:p w14:paraId="0220421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22. Фандрайзинг: определение, методы и формы. </w:t>
      </w:r>
    </w:p>
    <w:p w14:paraId="2A93311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23. Технологии взаимодействия волонтерских объединений с частными и корпоративными донорами. </w:t>
      </w:r>
    </w:p>
    <w:p w14:paraId="6BCFD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24. Проблемы прозрачности и доступности информации о СОНКО. </w:t>
      </w:r>
    </w:p>
    <w:p w14:paraId="203B0B77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25. Отчетность в НКО: требования, особенности. </w:t>
      </w:r>
    </w:p>
    <w:p w14:paraId="143395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26. Лидерство в НКО, роль руководителей в НКО. </w:t>
      </w:r>
    </w:p>
    <w:p w14:paraId="19EF6526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27. Дизайн-мышление как метод совместной деятельности с добровольцами (волонтерами) и представителями СОНКО: суть и возможности применения. </w:t>
      </w:r>
    </w:p>
    <w:p w14:paraId="10082F4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28. Задачи и технологии взаимодействия с СОНКО, включая содействие укреплению их роли как поставщиков услуг в социальной сфере, организаторов волонтерской деятельности, внедрению инноваций. </w:t>
      </w:r>
    </w:p>
    <w:p w14:paraId="250BAEA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29. Мотивирование волонтеров и сотрудников СОНКО. </w:t>
      </w:r>
    </w:p>
    <w:p w14:paraId="4C375AE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30. Подходы к решению проблемы эмоционального и психологического выгорания 31. Управление рисками в работе с СОНКО и волонтерами. </w:t>
      </w:r>
    </w:p>
    <w:p w14:paraId="02A68EB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32. Разработка и принятие управленческих решений в сфере взаимодействия с СОНКО и волонтерами. </w:t>
      </w:r>
    </w:p>
    <w:p w14:paraId="4ABE74B9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lastRenderedPageBreak/>
        <w:t xml:space="preserve">33. Технология продвижения результатов совместной деятельности с СОНКО и волонтерами. </w:t>
      </w:r>
    </w:p>
    <w:p w14:paraId="0790C06B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34. Технологии взаимодействия с бизнес-организациями и корпоративными донорами. </w:t>
      </w:r>
    </w:p>
    <w:p w14:paraId="57327F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35. Методики измерения экономической, коммерческой и бюджетной эффективности. </w:t>
      </w:r>
    </w:p>
    <w:p w14:paraId="47604DE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36. Нормативное регулирование оценки социально ориентированных проектов. </w:t>
      </w:r>
    </w:p>
    <w:p w14:paraId="549A549D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37. Инструменты оценки социальной эффективности. </w:t>
      </w:r>
    </w:p>
    <w:p w14:paraId="3FACEAD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38. Оценка проектов СОНКО: подходы и ограничения. </w:t>
      </w:r>
    </w:p>
    <w:p w14:paraId="67BB2CB3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39. Оценка эффективности деятельности СОНКО: методы и возможности применения. </w:t>
      </w:r>
    </w:p>
    <w:p w14:paraId="12AEB8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40. Оценка эффективности волонтерской деятельности: методы и границы применения. </w:t>
      </w:r>
    </w:p>
    <w:p w14:paraId="53D5C43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41. Система оценки вклада добровольчества в валовый внутренний продукт страны.</w:t>
      </w:r>
    </w:p>
    <w:p w14:paraId="4AD49718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42. Методы оценки волонтерского труда. </w:t>
      </w:r>
    </w:p>
    <w:p w14:paraId="58B540E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43. Специфика организации корпоративного волонтерства. </w:t>
      </w:r>
    </w:p>
    <w:p w14:paraId="3C876E7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44. Принципы организации деятельности волонтерских центров образовательных организаций высшего образования. </w:t>
      </w:r>
    </w:p>
    <w:p w14:paraId="32A61DA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45. Место оценки волонтерской деятельности в менеджменте НКО. </w:t>
      </w:r>
    </w:p>
    <w:p w14:paraId="29CB852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46. Отраслевые направления развития добровольчества. </w:t>
      </w:r>
    </w:p>
    <w:p w14:paraId="7FBEFC15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47. Добровольчество в системе здравоохранения и социального обслуживания. </w:t>
      </w:r>
    </w:p>
    <w:p w14:paraId="5CD99B34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48. Добровольчество в образовании и культуре. </w:t>
      </w:r>
    </w:p>
    <w:p w14:paraId="2323F12F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49. Добровольчество в сфере физической культуры и спорта. </w:t>
      </w:r>
    </w:p>
    <w:p w14:paraId="34E86301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50. Добровольчество в сфере охраны природы, предупреждения и ликвидации последствий чрезвычайных ситуаций. </w:t>
      </w:r>
    </w:p>
    <w:p w14:paraId="522AE96A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51. Правила поведения по отношению к представителям иных конфессиональных, социальных, этнических и культурных групп в жизни и волонтерской деятельности. </w:t>
      </w:r>
    </w:p>
    <w:p w14:paraId="53496F5C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52. Роль волонтерской деятельности в процессе саморазвития и самореализации. </w:t>
      </w:r>
    </w:p>
    <w:p w14:paraId="4341ECD2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 xml:space="preserve">53. Основные методы, формы и средства взаимодействия в коллективе и направления его работы на общий результат. </w:t>
      </w:r>
    </w:p>
    <w:p w14:paraId="53270A4E" w14:textId="77777777" w:rsidR="00A561B8" w:rsidRPr="00A561B8" w:rsidRDefault="00A561B8" w:rsidP="00A561B8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A561B8">
        <w:rPr>
          <w:rFonts w:ascii="Times New Roman" w:hAnsi="Times New Roman" w:cs="Times New Roman"/>
          <w:color w:val="auto"/>
        </w:rPr>
        <w:t>54. Правила разработки организационной и функционально-штатной структуры и локальных нормативных актов, касающихся организации волонтерской деятельности.</w:t>
      </w:r>
    </w:p>
    <w:p w14:paraId="4573B2DF" w14:textId="02A1DCDF" w:rsidR="00BE4204" w:rsidRDefault="00BE4204" w:rsidP="00A561B8">
      <w:pPr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6A311E9" w14:textId="77777777" w:rsidR="00BE4204" w:rsidRPr="00671925" w:rsidRDefault="00BE4204" w:rsidP="00BE4204">
      <w:pPr>
        <w:jc w:val="center"/>
        <w:rPr>
          <w:rFonts w:ascii="Times New Roman" w:hAnsi="Times New Roman" w:cs="Times New Roman"/>
          <w:b/>
        </w:rPr>
      </w:pPr>
    </w:p>
    <w:p w14:paraId="0FBC9FAD" w14:textId="77777777" w:rsidR="00EA6D6B" w:rsidRPr="00671925" w:rsidRDefault="00EA6D6B" w:rsidP="00EA6D6B">
      <w:pPr>
        <w:tabs>
          <w:tab w:val="left" w:pos="2295"/>
        </w:tabs>
        <w:jc w:val="center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>ТЕМЫ РЕФЕРАТОВ</w:t>
      </w:r>
      <w:r w:rsidRPr="00671925">
        <w:rPr>
          <w:rFonts w:ascii="Times New Roman" w:hAnsi="Times New Roman" w:cs="Times New Roman"/>
        </w:rPr>
        <w:t xml:space="preserve"> </w:t>
      </w:r>
    </w:p>
    <w:p w14:paraId="52466499" w14:textId="77777777" w:rsidR="00EA6D6B" w:rsidRPr="00671925" w:rsidRDefault="00EA6D6B" w:rsidP="00EA6D6B">
      <w:pPr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671925">
        <w:rPr>
          <w:rFonts w:ascii="Times New Roman" w:hAnsi="Times New Roman" w:cs="Times New Roman"/>
          <w:b/>
          <w:bCs/>
          <w:kern w:val="36"/>
        </w:rPr>
        <w:t>(для семинарских занятий)</w:t>
      </w:r>
    </w:p>
    <w:p w14:paraId="718E169F" w14:textId="5BFD98E1" w:rsidR="00EA6D6B" w:rsidRDefault="00EA6D6B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темы рефератов вначале изучения тем дисциплины в соответствии с учебным графиком. Защита рефератов осуществляется на семинарских занятиях.</w:t>
      </w:r>
    </w:p>
    <w:p w14:paraId="2ADED831" w14:textId="77777777" w:rsidR="00662384" w:rsidRDefault="00662384" w:rsidP="00EA6D6B">
      <w:pPr>
        <w:ind w:firstLine="284"/>
        <w:jc w:val="both"/>
        <w:outlineLvl w:val="0"/>
        <w:rPr>
          <w:rFonts w:ascii="Times New Roman" w:hAnsi="Times New Roman" w:cs="Times New Roman"/>
          <w:bCs/>
          <w:kern w:val="36"/>
        </w:rPr>
      </w:pPr>
    </w:p>
    <w:p w14:paraId="6673246F" w14:textId="62EA925B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1. Теоретико-правовые основы существования некоммерческих организаций.</w:t>
      </w:r>
    </w:p>
    <w:p w14:paraId="34252AB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2. Понятия, признаки и формы некоммерческих организаций.</w:t>
      </w:r>
    </w:p>
    <w:p w14:paraId="10E3768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3. Формы взаимодействия общественных организаций с органами местного самоуправления.</w:t>
      </w:r>
    </w:p>
    <w:p w14:paraId="01471C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4. Как государство сейчас в целом относится к НКО и гражданским</w:t>
      </w:r>
    </w:p>
    <w:p w14:paraId="200AB2C7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инициативам?</w:t>
      </w:r>
    </w:p>
    <w:p w14:paraId="5579304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5. Законодательное регулирование добровольчества (волонтерства) в России и НКО, включая социально ориентированные организации.</w:t>
      </w:r>
    </w:p>
    <w:p w14:paraId="253E94D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6. Инфраструктура развития волонтерской деятельности и СОНКО: модели ресурсных центров, волонтерских центров, финансовая поддержка СОНКО и добровольчества (волонтерства) на муниципальном, региональном, федеральном уровне (субсидии, гранты Фонда президентских грантов).</w:t>
      </w:r>
    </w:p>
    <w:p w14:paraId="6CE0A0F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>7. Организационные структуры НКО. Виды и уровни управления. Органы управления в СОНКО, особенности функционирования.</w:t>
      </w:r>
    </w:p>
    <w:p w14:paraId="008C3206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8. Мотивирование волонтеров и сотрудников СОНКО</w:t>
      </w:r>
    </w:p>
    <w:p w14:paraId="1D67C14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9. Технология продвижения результатов совместной деятельности с СОНКО</w:t>
      </w:r>
    </w:p>
    <w:p w14:paraId="306DD9D8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10. Методы оценки эффективности деятельности СОНКО и волонтеров.</w:t>
      </w:r>
    </w:p>
    <w:p w14:paraId="014B02C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11. Социально-философские основания волонтерской деятельности.</w:t>
      </w:r>
    </w:p>
    <w:p w14:paraId="35B683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12. Методология исследования добровольческой деятельности.</w:t>
      </w:r>
    </w:p>
    <w:p w14:paraId="35E1354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13. Методология организации добровольческой деятельности.</w:t>
      </w:r>
    </w:p>
    <w:p w14:paraId="1BC53D29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14. Общественное предназначение волонтерства.</w:t>
      </w:r>
    </w:p>
    <w:p w14:paraId="78C7FDFF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15. Волонтерство и теория и практика гражданского общества.</w:t>
      </w:r>
    </w:p>
    <w:p w14:paraId="2B68110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16. Добровольческие усилия по поддержанию стабильного гражданского общества.</w:t>
      </w:r>
    </w:p>
    <w:p w14:paraId="52612675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17. Социальное взаимодействие. Общественная солидарность. Взаимопомощь.</w:t>
      </w:r>
    </w:p>
    <w:p w14:paraId="740D4133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18. Социальная кооперация и конкуренция.</w:t>
      </w:r>
    </w:p>
    <w:p w14:paraId="3B8B348B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19. Альтруизм и эгоизм.</w:t>
      </w:r>
    </w:p>
    <w:p w14:paraId="666B8B71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20. Общественный интерес.</w:t>
      </w:r>
    </w:p>
    <w:p w14:paraId="46D14AD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21. Что такое милосердие?</w:t>
      </w:r>
    </w:p>
    <w:p w14:paraId="662FE274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22. Волонтерство как образ жизни современной молодежи.</w:t>
      </w:r>
    </w:p>
    <w:p w14:paraId="560F74A0" w14:textId="77777777" w:rsidR="00662384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23. Основы проектирования и проведения социальных дел.</w:t>
      </w:r>
    </w:p>
    <w:p w14:paraId="6D73D513" w14:textId="42A1BEC2" w:rsidR="0038005D" w:rsidRPr="00662384" w:rsidRDefault="00662384" w:rsidP="00A561B8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24. Игровые технологии в работе волонтёра.</w:t>
      </w:r>
      <w:r w:rsidRPr="00662384">
        <w:rPr>
          <w:rFonts w:ascii="Times New Roman" w:eastAsia="Calibri" w:hAnsi="Times New Roman" w:cs="Times New Roman"/>
          <w:lang w:eastAsia="en-US"/>
        </w:rPr>
        <w:cr/>
      </w:r>
    </w:p>
    <w:p w14:paraId="14DE94A6" w14:textId="36A4BBFD" w:rsid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  <w:r w:rsidRPr="0038005D">
        <w:rPr>
          <w:rFonts w:ascii="Times New Roman" w:eastAsia="Calibri" w:hAnsi="Times New Roman" w:cs="Times New Roman"/>
          <w:b/>
          <w:lang w:eastAsia="en-US"/>
        </w:rPr>
        <w:t>Практические задания</w:t>
      </w:r>
    </w:p>
    <w:p w14:paraId="68CCB140" w14:textId="77777777" w:rsidR="0038005D" w:rsidRPr="0038005D" w:rsidRDefault="0038005D" w:rsidP="0038005D">
      <w:pPr>
        <w:widowControl/>
        <w:tabs>
          <w:tab w:val="left" w:pos="708"/>
        </w:tabs>
        <w:ind w:firstLine="709"/>
        <w:rPr>
          <w:rFonts w:ascii="Times New Roman" w:eastAsia="Calibri" w:hAnsi="Times New Roman" w:cs="Times New Roman"/>
          <w:b/>
          <w:lang w:eastAsia="en-US"/>
        </w:rPr>
      </w:pPr>
    </w:p>
    <w:p w14:paraId="39F9692A" w14:textId="1A1DFF7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1.</w:t>
      </w:r>
      <w:r w:rsidRPr="0038005D">
        <w:rPr>
          <w:rFonts w:ascii="Times New Roman" w:eastAsia="Calibri" w:hAnsi="Times New Roman" w:cs="Times New Roman"/>
          <w:lang w:eastAsia="en-US"/>
        </w:rPr>
        <w:t xml:space="preserve"> Разработать программу деятельности волонтерской группы: цели и задачи группы; направления деятельности; предполагаемый состав; руководители и их помощники; способы рекрутирования членов; режим работы добровольцев; способы коммуникации; формы внутригрупповых взаимоотношений; стратегии взаимоотношений с государственными институтами, экономическими корпорациями и социальными организациями; план и предполагаемые результаты действий.</w:t>
      </w:r>
    </w:p>
    <w:p w14:paraId="30444753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671178A" w14:textId="6DC669BD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2.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Охарактеризуйте состояние российского волонтерства. Как обстоят дела в Вашем регионе, городе. Как будет развиваться волонтерское движение в мире и в России ближайшие годы и десятилетия.</w:t>
      </w:r>
    </w:p>
    <w:p w14:paraId="7BA0E18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ab/>
      </w:r>
    </w:p>
    <w:p w14:paraId="65F99E96" w14:textId="7841E776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3.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Потребность в волонтерской поддержке (диспут). Темы для дискуссии:</w:t>
      </w:r>
    </w:p>
    <w:p w14:paraId="3445BB88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1. Кто нуждается в волонтерской поддержке, а кто в ней не нуждается. И как их отличить друг от друга.</w:t>
      </w:r>
    </w:p>
    <w:p w14:paraId="72381E7B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2. Каким образом выбрать формы помощи нуждающимся.</w:t>
      </w:r>
    </w:p>
    <w:p w14:paraId="6DF638DC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3. Как организовать волонтерское мероприятие. Что стоит делать, а чего делать не рекомендуется.</w:t>
      </w:r>
    </w:p>
    <w:p w14:paraId="19F04A95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4. Как определить эффективность конкретного мероприятия</w:t>
      </w:r>
    </w:p>
    <w:p w14:paraId="3269F6F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3359F6" w14:textId="792D79E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4.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Правосознание волонтеров. Выберите любую значимую проблему волонтерской деятельности. Отберите правовые документы, в которых содержатся нормы, относящиеся к данной проблеме. Классифицируйте документы типам и уровням, а нормы – по содержанию.</w:t>
      </w:r>
    </w:p>
    <w:p w14:paraId="1B0F071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A90A7B9" w14:textId="0B173B39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5.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Вы создаете волонтерскую организацию (название, место действия, статус, направление деятельности - на Ваше усмотрение). Подготовьте список документов, необходимых для регистрации и функционирования деятельности данной группы. Подготовьте проекты наиболее важных документов.</w:t>
      </w:r>
    </w:p>
    <w:p w14:paraId="0A7F22ED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4A6B92D9" w14:textId="2A47AB75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u w:val="single"/>
          <w:lang w:eastAsia="en-US"/>
        </w:rPr>
        <w:lastRenderedPageBreak/>
        <w:t>З</w:t>
      </w:r>
      <w:r w:rsidRPr="0038005D">
        <w:rPr>
          <w:rFonts w:ascii="Times New Roman" w:eastAsia="Calibri" w:hAnsi="Times New Roman" w:cs="Times New Roman"/>
          <w:u w:val="single"/>
          <w:lang w:eastAsia="en-US"/>
        </w:rPr>
        <w:t>адания № 6.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Волонтерство и информация. Выберите любую значимую проблему волонтерской деятельности. Составьте план поиска информации по данной проблеме. Подробно опишите работу с экспертами. Подробно опишите работу по поиску печатных источников с помощью информационно-поисковых систем (как традиционных, так и электронных). Подробно опишите работу с Интернет-источниками. Подробно опишите извлеченную Вами релевантную информацию. Охарактеризуйте характер и форму полученной информации, сопоставьте долю полезной информации с «информационным шумом» в разных типах и индивидах источников. Составьте отчет по проделанной Вами работе.</w:t>
      </w:r>
    </w:p>
    <w:p w14:paraId="1BED63E1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7D1D686E" w14:textId="243D2C4B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u w:val="single"/>
          <w:lang w:eastAsia="en-US"/>
        </w:rPr>
        <w:t>Задания № 7.</w:t>
      </w:r>
      <w:r w:rsidRPr="0038005D">
        <w:rPr>
          <w:rFonts w:ascii="Times New Roman" w:eastAsia="Calibri" w:hAnsi="Times New Roman" w:cs="Times New Roman"/>
          <w:lang w:eastAsia="en-US"/>
        </w:rPr>
        <w:t xml:space="preserve"> Подготовите групповые презентации в MS PowerPoint на тему:</w:t>
      </w:r>
    </w:p>
    <w:p w14:paraId="6C3C3EEA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38005D">
        <w:rPr>
          <w:rFonts w:ascii="Times New Roman" w:eastAsia="Calibri" w:hAnsi="Times New Roman" w:cs="Times New Roman"/>
          <w:lang w:eastAsia="en-US"/>
        </w:rPr>
        <w:t>«Востребованные направления волонтёрской деятельности» (Выбрать одно из направлений, описать технологии волонтёрской деятельности, реализуемые в рамках этого направления, проблемы и перспективы): социальное волонтёрство; спортивное волонтёрство; культурное волонтёрство; экологическое волонтёрство и помощь животным; событийное волонтёрство; корпоративное волонтёрство; волонтёрство в сфере общественной безопасности; донорство; медиа-волонтёрство; интернет-добровольчество.</w:t>
      </w:r>
    </w:p>
    <w:p w14:paraId="5E469A0E" w14:textId="77777777" w:rsidR="0038005D" w:rsidRPr="0038005D" w:rsidRDefault="0038005D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26A9AD3F" w14:textId="7736EABD" w:rsidR="0038005D" w:rsidRDefault="0038005D" w:rsidP="00662384">
      <w:pPr>
        <w:widowControl/>
        <w:ind w:firstLine="709"/>
        <w:contextualSpacing/>
        <w:jc w:val="both"/>
        <w:rPr>
          <w:rFonts w:ascii="Times New Roman" w:hAnsi="Times New Roman" w:cs="Times New Roman"/>
          <w:color w:val="auto"/>
        </w:rPr>
      </w:pPr>
      <w:r w:rsidRPr="0038005D">
        <w:rPr>
          <w:rFonts w:ascii="Times New Roman" w:hAnsi="Times New Roman" w:cs="Times New Roman"/>
          <w:color w:val="auto"/>
          <w:u w:val="single"/>
        </w:rPr>
        <w:t>Задания № 8.</w:t>
      </w:r>
      <w:r w:rsidRPr="0038005D">
        <w:rPr>
          <w:rFonts w:ascii="Times New Roman" w:hAnsi="Times New Roman" w:cs="Times New Roman"/>
          <w:color w:val="auto"/>
        </w:rPr>
        <w:t xml:space="preserve"> 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 (Выбрать одну из социальных групп, нуждающихся в волонтёрской поддержке, комплексно оценить ее проблемы и направления, технологии работы с ней волонтёра): пожилые граждане; инвалиды; лица, без определенного места жительства; подростки с девиантным поведением; жертвы техногенных катастроф и стихийных бедствий, дети сироты и др.</w:t>
      </w:r>
      <w:r w:rsidRPr="0038005D">
        <w:rPr>
          <w:rFonts w:ascii="Times New Roman" w:hAnsi="Times New Roman" w:cs="Times New Roman"/>
          <w:color w:val="auto"/>
        </w:rPr>
        <w:cr/>
      </w:r>
    </w:p>
    <w:p w14:paraId="6DB911F5" w14:textId="77777777" w:rsidR="0038005D" w:rsidRPr="0038005D" w:rsidRDefault="0038005D" w:rsidP="0038005D">
      <w:pPr>
        <w:widowControl/>
        <w:ind w:left="1778"/>
        <w:contextualSpacing/>
        <w:jc w:val="both"/>
        <w:rPr>
          <w:rFonts w:ascii="Times New Roman" w:hAnsi="Times New Roman" w:cs="Times New Roman"/>
          <w:color w:val="auto"/>
        </w:rPr>
      </w:pPr>
    </w:p>
    <w:p w14:paraId="65F230FC" w14:textId="77777777" w:rsidR="00944C47" w:rsidRPr="00671925" w:rsidRDefault="00944C47" w:rsidP="00944C47">
      <w:pPr>
        <w:pStyle w:val="a4"/>
        <w:widowControl/>
        <w:shd w:val="clear" w:color="auto" w:fill="FFFFFF"/>
        <w:ind w:left="0"/>
        <w:contextualSpacing/>
        <w:jc w:val="center"/>
        <w:rPr>
          <w:rFonts w:ascii="Times New Roman" w:hAnsi="Times New Roman" w:cs="Times New Roman"/>
          <w:b/>
        </w:rPr>
      </w:pPr>
      <w:r w:rsidRPr="00671925">
        <w:rPr>
          <w:rFonts w:ascii="Times New Roman" w:hAnsi="Times New Roman" w:cs="Times New Roman"/>
          <w:b/>
        </w:rPr>
        <w:t>ВОПРОСЫ ДЛЯ САМОКОНТРОЛЯ ОБУЧАЮЩИХСЯ</w:t>
      </w:r>
    </w:p>
    <w:p w14:paraId="174E2FB5" w14:textId="77777777" w:rsidR="00944C47" w:rsidRPr="00671925" w:rsidRDefault="00944C47" w:rsidP="00944C47">
      <w:pPr>
        <w:jc w:val="center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(индивидуальный опрос обучающихся)</w:t>
      </w:r>
    </w:p>
    <w:p w14:paraId="2D88E568" w14:textId="77777777" w:rsidR="00944C47" w:rsidRPr="00671925" w:rsidRDefault="00944C47" w:rsidP="00944C47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Cs/>
          <w:kern w:val="36"/>
        </w:rPr>
        <w:t>Студенты получают вопросы для самоконтроля вначале изучения тем дисциплины в соответствии с учебным графиком. Индивидуальный опрос обучающихся осуществляется на семинарских занятиях.</w:t>
      </w:r>
    </w:p>
    <w:p w14:paraId="77D59886" w14:textId="77777777" w:rsidR="00944C47" w:rsidRPr="00671925" w:rsidRDefault="00944C47" w:rsidP="00944C47">
      <w:pPr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29D9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662384">
        <w:rPr>
          <w:rFonts w:ascii="Times New Roman" w:hAnsi="Times New Roman" w:cs="Times New Roman"/>
          <w:b/>
          <w:color w:val="auto"/>
        </w:rPr>
        <w:t>Тестовые задания по дисциплине</w:t>
      </w:r>
    </w:p>
    <w:p w14:paraId="22D05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Когда в России появилось социальное явление – добровольчество? </w:t>
      </w:r>
    </w:p>
    <w:p w14:paraId="2E01CB8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конец 19 века </w:t>
      </w:r>
    </w:p>
    <w:p w14:paraId="15EB075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50-е годы 20 века </w:t>
      </w:r>
    </w:p>
    <w:p w14:paraId="748464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80-е годы 20 века </w:t>
      </w:r>
    </w:p>
    <w:p w14:paraId="1602E8B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8A65EF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Первые российские некоммерческие благотворительные организации получили именование? </w:t>
      </w:r>
    </w:p>
    <w:p w14:paraId="7196033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волонтерские </w:t>
      </w:r>
    </w:p>
    <w:p w14:paraId="23056A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неформальные </w:t>
      </w:r>
    </w:p>
    <w:p w14:paraId="21CE13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социальные </w:t>
      </w:r>
    </w:p>
    <w:p w14:paraId="79C0AC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9F2B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Когда в Россию пришло понятие «волонтер»? </w:t>
      </w:r>
    </w:p>
    <w:p w14:paraId="48657CE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1990-е годы </w:t>
      </w:r>
    </w:p>
    <w:p w14:paraId="7875F8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2000-е годы </w:t>
      </w:r>
    </w:p>
    <w:p w14:paraId="60B9B26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 век </w:t>
      </w:r>
    </w:p>
    <w:p w14:paraId="4EFF30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2EFA58D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В каком году в России благотворительность законодательно признана правовым видом деятельности? </w:t>
      </w:r>
    </w:p>
    <w:p w14:paraId="552E6E8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a. 1997 </w:t>
      </w:r>
    </w:p>
    <w:p w14:paraId="7153A6C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2001 </w:t>
      </w:r>
    </w:p>
    <w:p w14:paraId="31332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1995 </w:t>
      </w:r>
    </w:p>
    <w:p w14:paraId="1211B8D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CEDD7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На каких правовых актах основывается деятельность благотворительных организаций в РФ? </w:t>
      </w:r>
    </w:p>
    <w:p w14:paraId="5B7E3F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ФЗ «Об общественных объединениях» </w:t>
      </w:r>
    </w:p>
    <w:p w14:paraId="156930B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 благотворительной деятельности и благотворительных организациях» </w:t>
      </w:r>
    </w:p>
    <w:p w14:paraId="7F7F91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некоммерческих организациях» </w:t>
      </w:r>
    </w:p>
    <w:p w14:paraId="5BEEBF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1420E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Что такое НКО? </w:t>
      </w:r>
    </w:p>
    <w:p w14:paraId="0E256B0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неформальные коммерческие организации </w:t>
      </w:r>
    </w:p>
    <w:p w14:paraId="4C8787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непонятное какое-то определение </w:t>
      </w:r>
    </w:p>
    <w:p w14:paraId="06547DE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некоммерческие организации </w:t>
      </w:r>
    </w:p>
    <w:p w14:paraId="726DBBC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6C9FD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Когда празднуют Международный День Добровольцев? </w:t>
      </w:r>
    </w:p>
    <w:p w14:paraId="3E1AEEB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последнее воскресенье ноября </w:t>
      </w:r>
    </w:p>
    <w:p w14:paraId="2A4436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5 декабря </w:t>
      </w:r>
    </w:p>
    <w:p w14:paraId="15F14E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29 февраля </w:t>
      </w:r>
    </w:p>
    <w:p w14:paraId="655106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06C0F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Назовите Всероссийскую консолидированную добровольческую акцию, проводимую каждую весну с 1997 года? </w:t>
      </w:r>
    </w:p>
    <w:p w14:paraId="7C9A315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6443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Какой год Организация Объединенных Наций объявила Годом Добровольцев? </w:t>
      </w:r>
    </w:p>
    <w:p w14:paraId="1B8DD8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2000 </w:t>
      </w:r>
    </w:p>
    <w:p w14:paraId="2BBD291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2009 </w:t>
      </w:r>
    </w:p>
    <w:p w14:paraId="12DDB6C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2001 </w:t>
      </w:r>
    </w:p>
    <w:p w14:paraId="5EB9302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17935C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Отметьте страны, в которых не развивается добровольческое движение? </w:t>
      </w:r>
    </w:p>
    <w:p w14:paraId="2211564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Россия </w:t>
      </w:r>
    </w:p>
    <w:p w14:paraId="0E26ED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США </w:t>
      </w:r>
    </w:p>
    <w:p w14:paraId="067536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Япония </w:t>
      </w:r>
    </w:p>
    <w:p w14:paraId="59BF35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Италия </w:t>
      </w:r>
    </w:p>
    <w:p w14:paraId="1783666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Франция </w:t>
      </w:r>
    </w:p>
    <w:p w14:paraId="26FB3A4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нет таких стран </w:t>
      </w:r>
    </w:p>
    <w:p w14:paraId="0EF89C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297BB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11. Добровольцы – это… (продолжите определение) </w:t>
      </w:r>
    </w:p>
    <w:p w14:paraId="42010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граждане с доброй волей </w:t>
      </w:r>
    </w:p>
    <w:p w14:paraId="3D53B1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граждане, осуществляющие благотворительную деятельность в форме безвозмездного труда </w:t>
      </w:r>
    </w:p>
    <w:p w14:paraId="4EC827C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городские сумасшедшие </w:t>
      </w:r>
    </w:p>
    <w:p w14:paraId="6FAB0C2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d. граждане, добровольно идущие на косметические опыты</w:t>
      </w:r>
    </w:p>
    <w:p w14:paraId="0FFF297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AE66B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  <w:lang w:val="en-US"/>
        </w:rPr>
      </w:pPr>
      <w:r w:rsidRPr="00662384">
        <w:rPr>
          <w:rFonts w:ascii="Times New Roman" w:hAnsi="Times New Roman" w:cs="Times New Roman"/>
          <w:color w:val="auto"/>
          <w:lang w:val="en-US"/>
        </w:rPr>
        <w:t xml:space="preserve">12. </w:t>
      </w:r>
      <w:r w:rsidRPr="00662384">
        <w:rPr>
          <w:rFonts w:ascii="Times New Roman" w:hAnsi="Times New Roman" w:cs="Times New Roman"/>
          <w:color w:val="auto"/>
        </w:rPr>
        <w:t>Что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t>такое</w:t>
      </w:r>
      <w:r w:rsidRPr="00662384">
        <w:rPr>
          <w:rFonts w:ascii="Times New Roman" w:hAnsi="Times New Roman" w:cs="Times New Roman"/>
          <w:color w:val="auto"/>
          <w:lang w:val="en-US"/>
        </w:rPr>
        <w:t xml:space="preserve"> United Way of America? </w:t>
      </w:r>
    </w:p>
    <w:p w14:paraId="04AF8E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благотворительный фонд, созданный как общая касса благотворительных организаций Америки </w:t>
      </w:r>
    </w:p>
    <w:p w14:paraId="5DFD14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крупный коммерческий банк </w:t>
      </w:r>
    </w:p>
    <w:p w14:paraId="5107C1A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международная благотворительная организация </w:t>
      </w:r>
    </w:p>
    <w:p w14:paraId="319CC6A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67E14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13. Главные задачи Национального центра волонтерской работы в Великобритании? </w:t>
      </w:r>
    </w:p>
    <w:p w14:paraId="0DE7C9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развитие добровольчества </w:t>
      </w:r>
    </w:p>
    <w:p w14:paraId="103C6AB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реализация социальных проектов </w:t>
      </w:r>
    </w:p>
    <w:p w14:paraId="78D6C1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c. представление волонтерского движения в государственных и коммерческих структурах, а также на политическом и международном уровнях. </w:t>
      </w:r>
    </w:p>
    <w:p w14:paraId="61D2CED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F55F90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14. Получают ли заработную плату участники международных волонтерских лагерей? </w:t>
      </w:r>
    </w:p>
    <w:p w14:paraId="503F631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AC9A31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1483014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D5AD2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15. ДОО – это… </w:t>
      </w:r>
    </w:p>
    <w:p w14:paraId="20619F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добровольческие организации общественников </w:t>
      </w:r>
    </w:p>
    <w:p w14:paraId="5C2220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добавочные общественные органы </w:t>
      </w:r>
    </w:p>
    <w:p w14:paraId="2452760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детские общественные объединения </w:t>
      </w:r>
    </w:p>
    <w:p w14:paraId="0A8739F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0C6CA5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16. Можно ли поставить знак равенства между словами волонтер и доброволец? </w:t>
      </w:r>
    </w:p>
    <w:p w14:paraId="654E164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7FB92FA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7E66161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17. Какие плюсы получают участники международных волонтерских лагерей? </w:t>
      </w:r>
    </w:p>
    <w:p w14:paraId="2D6B983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бесплатное питание и проживание </w:t>
      </w:r>
    </w:p>
    <w:p w14:paraId="13BBB16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заработную плату </w:t>
      </w:r>
    </w:p>
    <w:p w14:paraId="22909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трудоустройство за границей </w:t>
      </w:r>
    </w:p>
    <w:p w14:paraId="1FA0D0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интенсивную языковую практику </w:t>
      </w:r>
    </w:p>
    <w:p w14:paraId="7767C2B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2A551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18. Чем занимается организация Международная амнистия? </w:t>
      </w:r>
    </w:p>
    <w:p w14:paraId="7B375AA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рассмотрением судебных дел </w:t>
      </w:r>
    </w:p>
    <w:p w14:paraId="159E9C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защитой прав человека во всех странах мира </w:t>
      </w:r>
    </w:p>
    <w:p w14:paraId="00EF6B6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сбором средств на содержание судебных учреждений </w:t>
      </w:r>
    </w:p>
    <w:p w14:paraId="7BF8347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C01C89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19. Детское общественное объединение – это… </w:t>
      </w:r>
    </w:p>
    <w:p w14:paraId="6B785A7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объединение детей по интересам </w:t>
      </w:r>
    </w:p>
    <w:p w14:paraId="033431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студия, кружок, секция в учреждении дополнительного образования </w:t>
      </w:r>
    </w:p>
    <w:p w14:paraId="046DD8B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объединение молодых граждан совместной целью, интересами, увлечению и совместной деятельностью по их продвижению в обществе </w:t>
      </w:r>
    </w:p>
    <w:p w14:paraId="0520250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D3A272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20. Какими документами гарантируется деятельность ДОО? </w:t>
      </w:r>
    </w:p>
    <w:p w14:paraId="7AFCB9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Конвенция о правах ребенка </w:t>
      </w:r>
    </w:p>
    <w:p w14:paraId="4C6BB8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ФЗ «Об общественных объединениях» </w:t>
      </w:r>
    </w:p>
    <w:p w14:paraId="5B8E14D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ФЗ «О государственной поддержке молодежных и детских общественных объединений» </w:t>
      </w:r>
    </w:p>
    <w:p w14:paraId="74C1881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Конституция РФ </w:t>
      </w:r>
    </w:p>
    <w:p w14:paraId="3F8FB9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7D9704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21. В каком случае детское общественное объединение может стать детской общественной организацией? </w:t>
      </w:r>
    </w:p>
    <w:p w14:paraId="3BB63C3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ни в каком </w:t>
      </w:r>
    </w:p>
    <w:p w14:paraId="59303E8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по желанию руководителя </w:t>
      </w:r>
    </w:p>
    <w:p w14:paraId="2ADB9E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регистрация в органах юстиции </w:t>
      </w:r>
    </w:p>
    <w:p w14:paraId="4652FB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8989F6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22. Можно ли в 15 лет стать учредителем детской общественной организации? </w:t>
      </w:r>
    </w:p>
    <w:p w14:paraId="1227EB2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Да </w:t>
      </w:r>
    </w:p>
    <w:p w14:paraId="20748A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Нет </w:t>
      </w:r>
    </w:p>
    <w:p w14:paraId="3200F2E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6972F9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23. Назовите первое массовое детское движение в России? </w:t>
      </w:r>
    </w:p>
    <w:p w14:paraId="7ACD55A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пионеры </w:t>
      </w:r>
    </w:p>
    <w:p w14:paraId="325D18D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>b. юные инспекторы дорожного движения</w:t>
      </w:r>
    </w:p>
    <w:p w14:paraId="388E596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48089CD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D757E1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24. Когда празднуют Всероссийский день ДОО? </w:t>
      </w:r>
    </w:p>
    <w:p w14:paraId="6F73ACC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a. 19 мая</w:t>
      </w:r>
    </w:p>
    <w:p w14:paraId="43B7EF0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b. 1 июня </w:t>
      </w:r>
    </w:p>
    <w:p w14:paraId="025A14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54D6D8C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25. В каком году в России оформилось детское общественное движение – пионеры? </w:t>
      </w:r>
    </w:p>
    <w:p w14:paraId="514643A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1909 </w:t>
      </w:r>
    </w:p>
    <w:p w14:paraId="0F9E187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1922 </w:t>
      </w:r>
    </w:p>
    <w:p w14:paraId="3F1E3D7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1990 </w:t>
      </w:r>
    </w:p>
    <w:p w14:paraId="0627DD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425E2D3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26. Какие крупные детские общественные объединения существуют сегодня в России? </w:t>
      </w:r>
    </w:p>
    <w:p w14:paraId="31F8A31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«Союз пионерских организаций» </w:t>
      </w:r>
    </w:p>
    <w:p w14:paraId="2A949D1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«Юные коммунары» </w:t>
      </w:r>
    </w:p>
    <w:p w14:paraId="225B53F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Скауты </w:t>
      </w:r>
    </w:p>
    <w:p w14:paraId="24B232E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Общероссийская общественная организация «ДИМСИ» </w:t>
      </w:r>
    </w:p>
    <w:p w14:paraId="6357BCE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37F5F25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27. Социальный проект – это… </w:t>
      </w:r>
    </w:p>
    <w:p w14:paraId="715E84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план мероприятий </w:t>
      </w:r>
    </w:p>
    <w:p w14:paraId="52125DC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программа действий, направленная на решение социальных проблем </w:t>
      </w:r>
    </w:p>
    <w:p w14:paraId="25A4F7CF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выборы в муниципальные органы власти </w:t>
      </w:r>
    </w:p>
    <w:p w14:paraId="44C3897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C7DFFE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28. Назовите основное направление деятельности международной организации «Красный крест»? </w:t>
      </w:r>
    </w:p>
    <w:p w14:paraId="28CE76E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популяризация здорового образа жизни </w:t>
      </w:r>
    </w:p>
    <w:p w14:paraId="13B3D0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решение проблем бездомных животных </w:t>
      </w:r>
    </w:p>
    <w:p w14:paraId="74652A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защита международных памятников природы </w:t>
      </w:r>
    </w:p>
    <w:p w14:paraId="681525F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5D512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29. Отметьте качества, присущие добровольцу? </w:t>
      </w:r>
    </w:p>
    <w:p w14:paraId="2CFF7E1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a. общительность </w:t>
      </w:r>
    </w:p>
    <w:p w14:paraId="60951D4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b. усидчивость </w:t>
      </w:r>
    </w:p>
    <w:p w14:paraId="539146B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c. заботливость </w:t>
      </w:r>
    </w:p>
    <w:p w14:paraId="0751F7F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d. отзывчивость </w:t>
      </w:r>
    </w:p>
    <w:p w14:paraId="6EA2049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e. стеснительность </w:t>
      </w:r>
    </w:p>
    <w:p w14:paraId="5896CA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f. смелость </w:t>
      </w:r>
    </w:p>
    <w:p w14:paraId="2BD5338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g. безразличность </w:t>
      </w:r>
    </w:p>
    <w:p w14:paraId="101160AD" w14:textId="77777777" w:rsidR="00944C47" w:rsidRPr="00671925" w:rsidRDefault="00944C47" w:rsidP="00944C47">
      <w:pPr>
        <w:pStyle w:val="a4"/>
        <w:shd w:val="clear" w:color="auto" w:fill="FFFFFF"/>
        <w:ind w:left="1429"/>
        <w:jc w:val="both"/>
        <w:rPr>
          <w:rFonts w:ascii="Times New Roman" w:hAnsi="Times New Roman" w:cs="Times New Roman"/>
          <w:i/>
          <w:spacing w:val="-1"/>
        </w:rPr>
      </w:pPr>
    </w:p>
    <w:p w14:paraId="79C6C19C" w14:textId="77777777" w:rsidR="00944C47" w:rsidRPr="00671925" w:rsidRDefault="00944C47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Кейсы, ситуационные задачи, практические задания</w:t>
      </w:r>
    </w:p>
    <w:p w14:paraId="3B2C9153" w14:textId="77777777" w:rsidR="00B13B05" w:rsidRP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УК-2</w:t>
      </w:r>
      <w:r w:rsidRPr="00B13B05">
        <w:rPr>
          <w:rFonts w:ascii="Times New Roman" w:hAnsi="Times New Roman" w:cs="Times New Roman"/>
          <w:b/>
        </w:rPr>
        <w:tab/>
        <w:t>- Способен осуществлять социальное взаимодействие и реализовывать свою роль в команде.</w:t>
      </w:r>
    </w:p>
    <w:p w14:paraId="6EF9004D" w14:textId="77777777" w:rsidR="00B13B05" w:rsidRDefault="00B13B05" w:rsidP="00B13B05">
      <w:pPr>
        <w:widowControl/>
        <w:tabs>
          <w:tab w:val="left" w:pos="708"/>
        </w:tabs>
        <w:ind w:firstLine="709"/>
        <w:jc w:val="both"/>
        <w:rPr>
          <w:rFonts w:ascii="Times New Roman" w:hAnsi="Times New Roman" w:cs="Times New Roman"/>
          <w:b/>
        </w:rPr>
      </w:pPr>
      <w:r w:rsidRPr="00B13B05">
        <w:rPr>
          <w:rFonts w:ascii="Times New Roman" w:hAnsi="Times New Roman" w:cs="Times New Roman"/>
          <w:b/>
        </w:rPr>
        <w:t>УК-3 Способен осуществлять социальное взаимодействие и реализовывать свою роль в команде.</w:t>
      </w:r>
    </w:p>
    <w:p w14:paraId="4FFB38EA" w14:textId="40433FF2" w:rsidR="00662384" w:rsidRPr="00662384" w:rsidRDefault="00662384" w:rsidP="00B13B05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62384">
        <w:rPr>
          <w:rFonts w:ascii="Times New Roman" w:eastAsia="Calibri" w:hAnsi="Times New Roman" w:cs="Times New Roman"/>
          <w:b/>
          <w:lang w:eastAsia="en-US"/>
        </w:rPr>
        <w:t>Кейс-задания для практической работы</w:t>
      </w:r>
    </w:p>
    <w:p w14:paraId="73C352B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1. Организация и управление добровольческими ресурсами. </w:t>
      </w:r>
    </w:p>
    <w:p w14:paraId="2749B51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ab/>
        <w:t xml:space="preserve">Цель: отработка навыков профессиональных компетенций, связанных с организацией и управлением волонтерской деятельностью. </w:t>
      </w:r>
    </w:p>
    <w:p w14:paraId="51B4EF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Основные задачи:</w:t>
      </w:r>
    </w:p>
    <w:p w14:paraId="254A3C9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 1. обеспечить получение необходимых знаний, навыков и умений в сфере организации и управления добровольческими ресурсами; </w:t>
      </w:r>
    </w:p>
    <w:p w14:paraId="2C025EDE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lastRenderedPageBreak/>
        <w:t xml:space="preserve">2. освоить современные технологии диагностики потенциальных волонтеров, с целью профессионального отбора; </w:t>
      </w:r>
    </w:p>
    <w:p w14:paraId="71FE3C7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ознакомить с навыками конструктивных способов межличностного взаимодействия в рамках интервьюирования кандидатов в волонтеры; </w:t>
      </w:r>
    </w:p>
    <w:p w14:paraId="4162AEE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активизировать собственные личностные ресурсы, способствующие саморазвитию и самореализации, повышению уровня толерантности и личностной креативности как адаптационного ресурса и условия эффективной волонтерской деятельности, рефлексии, повышению устойчивости к эмоциональному выгоранию и профессиональной деформации; </w:t>
      </w:r>
    </w:p>
    <w:p w14:paraId="01DD59C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развить способность разработки стратегии работы с волонтерскими группами и организациями на основе критического осмысления выбранных и созданных теорий, концепций, подходов и (или) технологий; </w:t>
      </w:r>
    </w:p>
    <w:p w14:paraId="23CA943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развить лидерские навыки. </w:t>
      </w:r>
    </w:p>
    <w:p w14:paraId="2DA4E92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Количество участников группы: 5 - 7 человек. </w:t>
      </w:r>
    </w:p>
    <w:p w14:paraId="2A9198F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Время работы: 30 минут. </w:t>
      </w:r>
    </w:p>
    <w:p w14:paraId="2EA54798" w14:textId="67FD61D7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Готовится ежегодная научно-практическая конференция «Крепкая семья – сильная Россия» с международным участием (всего более 250 участников, 50 человек – творческие коллективы, 20 человек- почетные гости) требуются волонтеры (70 человек). </w:t>
      </w:r>
    </w:p>
    <w:p w14:paraId="15B8573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 волонтеров: встреча и сопровождение делегаций, направление потоков зрителей, проведение мастер-классов, служба технического обеспечения, парковка, встреча и размещение творческих коллективов, участвующих в торжественном открытии конференции, флажные группы открытия конференции, волонтеры протокола, волонтеры-медики, волонтеры поддержки. На Конференции ожидаются официальные лица и иностранные гости, поэтому необходимы волонтеры со знание английского языка. </w:t>
      </w:r>
    </w:p>
    <w:p w14:paraId="5BF7311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Сервисы волонтерам: униформа, атрибутика с символикой. Время работы волонтеров: 3 часа 50 минут смена. </w:t>
      </w:r>
    </w:p>
    <w:p w14:paraId="35227A0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</w:t>
      </w:r>
    </w:p>
    <w:p w14:paraId="06B0F78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Разработайте: </w:t>
      </w:r>
    </w:p>
    <w:p w14:paraId="4E14AF5D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1. коммуникационную кампанию по информированию и привлечению целевой аудитории; </w:t>
      </w:r>
    </w:p>
    <w:p w14:paraId="0A985AE8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2. компетентностный портрет волонтера в зависимости от его функционала на данном мероприятии; </w:t>
      </w:r>
    </w:p>
    <w:p w14:paraId="11E41AC6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3. перечень ключевых вопросов интервью, исходя из разработанного портрета; </w:t>
      </w:r>
    </w:p>
    <w:p w14:paraId="76E3E303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4. график проведения интервью; </w:t>
      </w:r>
    </w:p>
    <w:p w14:paraId="1F88D61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5. разработайте программу подготовки волонтеров данного мероприятия; </w:t>
      </w:r>
    </w:p>
    <w:p w14:paraId="5F88F3E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6. разработайте способы поощрения волонтеров; </w:t>
      </w:r>
    </w:p>
    <w:p w14:paraId="240212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7. спрогнозируйте риски, связанные с привлечением такого большого количества волонтеров.</w:t>
      </w:r>
    </w:p>
    <w:p w14:paraId="7E7F3A35" w14:textId="0BB51F94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2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Правильный отбор волонтеров для проекта - 50% успеха. Какие Вам нужны волонтеры? Веселые, умные, а может быть креативные? Каждый, кто проводит собеседование с потенциальными волонтерами, сталкивается с проблемными ситуациями. С некоторыми из них, вам придется познакомиться и найти правильный выход. </w:t>
      </w:r>
    </w:p>
    <w:p w14:paraId="71E8ED8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При проведении собеседования вы понимаете, что потенциальный доброволец не может дать вам достаточно информации для принятия решения. Ему может быть неудобно вести разговор в силу застенчивого характера, или у него есть, что скрывать от вас. </w:t>
      </w:r>
    </w:p>
    <w:p w14:paraId="0FEC3739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разработайте тактику проведения собеседования в данной ситуации и его функционал.</w:t>
      </w:r>
    </w:p>
    <w:p w14:paraId="740F3296" w14:textId="0D6364B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3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При проведении собеседования вы понимаете, что у волонтера не хватает опыта, способностей или интереса, необходимого для того, чтобы он мог принять участие в реализации проекта. </w:t>
      </w:r>
    </w:p>
    <w:p w14:paraId="06149D2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разработайте собственную тактику поведения в данной ситуации. </w:t>
      </w:r>
    </w:p>
    <w:p w14:paraId="5FDCBF8C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</w:p>
    <w:p w14:paraId="32AD3F6B" w14:textId="4DB09745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b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 xml:space="preserve"> Мотивация волонтеров </w:t>
      </w:r>
    </w:p>
    <w:p w14:paraId="3B66B261" w14:textId="2C830FC1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.1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Ресурсный Центр обратился с предложением активно поучаствовать в организации общегородской волонтерской акции ко Дню Победы «Поздравь ветерана», которая проводилась во всех крупных парках в период с 01 по 05 мая 2019 года, взяв на кураторство два парка в центре. Волонтеры должны работать 5 дней с 01 по 05 мая 2019 года по 3 часа, в каждом парке в команде должно быть не менее 10 человек. </w:t>
      </w:r>
    </w:p>
    <w:p w14:paraId="6DD60A27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С 05 по 07 мая будет проводиться сортировка и вычитка посланий, с последующим вручением ветеранам в Домах ветеранов. </w:t>
      </w:r>
    </w:p>
    <w:p w14:paraId="47506E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Атрибутика, открытки, ручки, планшеты выдаются. </w:t>
      </w:r>
    </w:p>
    <w:p w14:paraId="73BE73EA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Задача волонтеров: привлечь как можно больше жителей, гуляющих в парке, к подписанию поздравительных открыток ветеранам войны. Эти открытки затем будут отправлены в Дома ветеранов города и страны. Статистика по работе волонтеров показала следующие итоги по посещению волонтеров: 1 мая: 20 человек. 2 мая: 16 человек. 3 мая: 15 человек. 4 мая: 10 человек. 5 мая: 12 человек. </w:t>
      </w:r>
    </w:p>
    <w:p w14:paraId="6C71C4F4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Задание: подготовить программу мотивации волонтеров, учитывая внешние угрозы в будущем.</w:t>
      </w:r>
    </w:p>
    <w:p w14:paraId="639DA2AC" w14:textId="273055E2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 xml:space="preserve"> Кейс 4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.2.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 Вводная информация. Культурный центр «Н» пригласил волонтеров на обслуживание Культурного форума–2019 с 22 марта — 25 марта 2019 года. (В рамках форума более 500 учреждений культуры российского и мирового значения представили свои лучшие работы). Необходимое количество волонтеров: 20 человек. </w:t>
      </w:r>
    </w:p>
    <w:p w14:paraId="31769F30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Функционал: встреча гостей, навигация, работа на площадках форума. </w:t>
      </w:r>
    </w:p>
    <w:p w14:paraId="2EC5D432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Мотивация волонтерам: грамоты, экипировка остается у волонтеров. Предоставляемые сервисы волонтерам от организаторов: питание 2 раза в день. Время работы волонтеров: продолжительность одной смены-16 часов. </w:t>
      </w:r>
    </w:p>
    <w:p w14:paraId="766A613F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В итоге на 4 день работы выставки на работу вышло только 10 волонтеров. В ходе изучения ситуации выяснилось: что во второй и третий день выставки были зафиксированы случаи грубого отношения супервайзеров направлений сопровождения делегаций и парковки к волонтерам; к концу рабочей смены волонтеры оставались голодными; был выявлен случай, когда супервайзеры направления потоков зрителей дали задание волонтерам перенести со склада во вспомогательный зал выставки тяжелые упаковки книг для библиотеки форума, 20- литровые бутыли с питьевой водой для обеспечения питьевого режима на площадках манежа. </w:t>
      </w:r>
    </w:p>
    <w:p w14:paraId="6A219AFB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 xml:space="preserve">Задание: разработать меры по повышению мотивации волонтеров. </w:t>
      </w:r>
    </w:p>
    <w:p w14:paraId="26437B02" w14:textId="61F0A53B" w:rsidR="00662384" w:rsidRPr="00662384" w:rsidRDefault="00A561B8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u w:val="single"/>
          <w:lang w:eastAsia="en-US"/>
        </w:rPr>
        <w:t>Кейс 5</w:t>
      </w:r>
      <w:r w:rsidR="00662384" w:rsidRPr="00662384">
        <w:rPr>
          <w:rFonts w:ascii="Times New Roman" w:eastAsia="Calibri" w:hAnsi="Times New Roman" w:cs="Times New Roman"/>
          <w:b/>
          <w:u w:val="single"/>
          <w:lang w:eastAsia="en-US"/>
        </w:rPr>
        <w:t>. Координация волонтеров</w:t>
      </w:r>
      <w:r w:rsidR="00662384" w:rsidRPr="00662384">
        <w:rPr>
          <w:rFonts w:ascii="Times New Roman" w:eastAsia="Calibri" w:hAnsi="Times New Roman" w:cs="Times New Roman"/>
          <w:lang w:eastAsia="en-US"/>
        </w:rPr>
        <w:t xml:space="preserve">. Вводная информация. В центр обратились с просьбой предоставить волонтеров для проведения регионального этапа Межрегионального фестиваля-конкурса, который проходит в течение трех дней на базе нашего образовательного учреждения. </w:t>
      </w:r>
    </w:p>
    <w:p w14:paraId="05D2BDD1" w14:textId="77777777" w:rsidR="00662384" w:rsidRPr="00662384" w:rsidRDefault="00662384" w:rsidP="00662384">
      <w:pPr>
        <w:widowControl/>
        <w:tabs>
          <w:tab w:val="left" w:pos="708"/>
        </w:tabs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662384">
        <w:rPr>
          <w:rFonts w:ascii="Times New Roman" w:eastAsia="Calibri" w:hAnsi="Times New Roman" w:cs="Times New Roman"/>
          <w:lang w:eastAsia="en-US"/>
        </w:rPr>
        <w:t>Волонтеры требуются по следующим направлениям:</w:t>
      </w:r>
    </w:p>
    <w:p w14:paraId="00C8B65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помощь в организации и проведении выставки 30 общественных объединений (подготовка выставки осуществляется накануне вечера, выставка проходит в течение всего дня); </w:t>
      </w:r>
    </w:p>
    <w:p w14:paraId="2F08296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помощь в организации питания участников конкурса (500 человек, питание в 3 смены, 3 обеда в течение 3 дней); </w:t>
      </w:r>
    </w:p>
    <w:p w14:paraId="67285F2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помощь в организации и проведении круглого стола руководителей общественных организаций (проходит в течение трех часов в один из дней конкурса); </w:t>
      </w:r>
    </w:p>
    <w:p w14:paraId="12D75C9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Помощь в проведении очного этапа конкурса (презентации на сцене, которые проходят на протяжении 4 часов в концертном зале) и концерта на церемонии закрытия (2 часа в вечернее время). </w:t>
      </w:r>
    </w:p>
    <w:p w14:paraId="6B088B0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41C9D0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Определить количество волонтеров, которых необходимо привлечь к данному мероприятию, и составить примерный график их работы. </w:t>
      </w:r>
    </w:p>
    <w:p w14:paraId="765932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2. Составить список необходимых вопросов к организаторам мероприятия. </w:t>
      </w:r>
    </w:p>
    <w:p w14:paraId="5703B99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Составить схему коммуникации с волонтерами во время проведения мероприятий (на какие функциональные группы будут разбиты волонтеры, кто и каким образом будет осуществлять координирование их действий). </w:t>
      </w:r>
    </w:p>
    <w:p w14:paraId="44F49E44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7768758F" w14:textId="6AF08580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6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Индивидуальные ситуационные кейсы.</w:t>
      </w:r>
      <w:r w:rsidR="00662384" w:rsidRPr="00662384">
        <w:rPr>
          <w:rFonts w:ascii="Times New Roman" w:hAnsi="Times New Roman" w:cs="Times New Roman"/>
          <w:color w:val="auto"/>
        </w:rPr>
        <w:t xml:space="preserve"> Вы являетесь координатором волонтеров в Вашем волонтерском объединении. В своей работе Вам приходится сталкиваться со следующими непредвиденными ситуациями. Как Вы себя поведете в этих случаях? </w:t>
      </w:r>
    </w:p>
    <w:p w14:paraId="7D72ED8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Организаторы мероприятия обратились к Вашим волонтерам, ответственным за встречу и регистрацию гостей, убраться в помещении перед началом проведения мероприятия (подмести полы, протереть пыль, отмыть стойку регистрации). </w:t>
      </w:r>
    </w:p>
    <w:p w14:paraId="3D0E3FC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Организаторы мероприятия отказались предоставить волонтерам питание при 8- часовом рабочем дне. </w:t>
      </w:r>
    </w:p>
    <w:p w14:paraId="66B0E3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Волонтерам было дано задание встретить очень важных гостей рано утром, а автобус для встречи делегации не приехал. </w:t>
      </w:r>
    </w:p>
    <w:p w14:paraId="2B21C4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4. Организаторы забыли выдать Вам новую программу мероприятия, и волонтеры предоставляют гостям неактуальную информацию. О том, что организаторы в последний момент переделали программу, Вы узнаете случайно незадолго до начала концерта. </w:t>
      </w:r>
    </w:p>
    <w:p w14:paraId="4982768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5. Вы с волонтерами приходите в помещение, где проходит мероприятие, и выясняете, что в нем одновременно проходит два мероприятия. </w:t>
      </w:r>
    </w:p>
    <w:p w14:paraId="2D0967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6. Мероприятие перенеслось на следующий день, а организаторы забыли Вас об этом предупредить. Волонтеры уже приехали на место, у них нет возможности работать в другой день. </w:t>
      </w:r>
    </w:p>
    <w:p w14:paraId="5CDDA9E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7. Вам нужно срочно решить очень важный организационный вопрос, но Вы потеряли лицо, ответственное за работу с волонтерами на мероприятии. </w:t>
      </w:r>
    </w:p>
    <w:p w14:paraId="3ECCFB5C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8. Для работы на мероприятии одновременно привезли волонтеров двух волонтерских объединений и поставили их работать на одну функцию. Каждое волонтерское объединение работает по своей системе, и волонтеры никак не могут найти общий язык друг с другом. </w:t>
      </w:r>
    </w:p>
    <w:p w14:paraId="58D3C17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9. Незадолго до начала мероприятия потерялся ребенок, и волонтеров попросили его найти. При этом волонтерам нужно заниматься встречей и регистрацией гостей. </w:t>
      </w:r>
    </w:p>
    <w:p w14:paraId="4EB242F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10. Половина волонтеров попали в пробку и не могут вовремя приехать на мероприятие. </w:t>
      </w:r>
    </w:p>
    <w:p w14:paraId="27C072F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1D07817E" w14:textId="3F38682C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7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 Тим-лидеры волонтеров.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Волонтерский центр принимает участие в крупном международном спортивном мероприятии (далее - Мероприятие) и осуществляет набор волонтеров (1400 чел.) по следующим функциональным направлениям: </w:t>
      </w:r>
    </w:p>
    <w:p w14:paraId="43FF79BE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«Размещение». Распределение номеров, регистрация, заселение, работа на ресепшн и помощь при выезде участников и гостей Мероприятия - 240 волонтеров;</w:t>
      </w:r>
    </w:p>
    <w:p w14:paraId="3AEE45FD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«Аккредитация». Формирование и выдача идентификационных карт, на которых будут указаны статус и зоны доступа - 160 волонтеров; </w:t>
      </w:r>
    </w:p>
    <w:p w14:paraId="61FFDE3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«Логистика». Обеспечение объектов Мероприятия всем необходимым, а также доставка спортсменам питьевой воды - 40 волонтеров; </w:t>
      </w:r>
    </w:p>
    <w:p w14:paraId="2FFBCB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Медицинское обеспечение. Помощь врачам при общении с обратившимися за медицинской помощью, сопровождение спортсменов на процедуру допинг-контроля -40 волонтеров; </w:t>
      </w:r>
    </w:p>
    <w:p w14:paraId="69AC75D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«Прибытия и отъезды». Встреча и проводы всех гостей и участников Игр в аэропортах, железнодорожных и автовокзалов - 230 волонтеров;</w:t>
      </w:r>
    </w:p>
    <w:p w14:paraId="1831DCE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«Маркетинг». Контроль, размещение логотипов и рекламного оборудования, а также работа со спонсорами и партнерами, разработка макетов сувенирной и раздаточной продукции - 56 волонтеров; </w:t>
      </w:r>
    </w:p>
    <w:p w14:paraId="4BF43FF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«Технологии и телерадиовещание». Информационно - коммуникационные технологии, организация взаимодействия Главного вещателя и Оргкомитета до осмотра радиоэлектронных средств - 22 волонтера; </w:t>
      </w:r>
    </w:p>
    <w:p w14:paraId="7445D8F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«Церемонии». Сопровождение спортсменов на пьедестал, вручение медалей и цветов победителям соревнований, поднятие флагов стран-участниц Мероприятия; </w:t>
      </w:r>
    </w:p>
    <w:p w14:paraId="36A16275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«Коммуникации». Помощь в проведении мероприятий, участие в массовых съемках для материалов, а также сопровождение коммуникационных партнеров события - 34 волонтера; </w:t>
      </w:r>
    </w:p>
    <w:p w14:paraId="684AFD8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«Протокол». Сопровождение представителей Международной федерации студенческого спорта и национальных спортивных студенческих союзов стран-участниц Мероприятия - 90 человек;</w:t>
      </w:r>
    </w:p>
    <w:p w14:paraId="1FED8B9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Организация питания. Работа в местах питания спортсменов, гостей Мероприятия, а также волонтеров- 180 человек; </w:t>
      </w:r>
    </w:p>
    <w:p w14:paraId="77104437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«Лингвистические услуги». Письменный и устный перевод, а также предоставление информации участникам и гостям мероприятия на их родном языке - 58 волонтеров;</w:t>
      </w:r>
    </w:p>
    <w:p w14:paraId="4615EC9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Пресс-центр. Сопровождение журналистов и операторов на разных спортивных площадках, обработка и распределение результатов журналистам, мониторинг публикаций, репортажная съемка, а также работа с сайтом Мероприятия - 42 волонтера; </w:t>
      </w:r>
    </w:p>
    <w:p w14:paraId="52213072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Атташе. Сопровождение спортсменов – 66 волонтеров; Спортивные волонтеры. Работа непосредственно на соревновательных площадках - 78 волонтера;</w:t>
      </w:r>
    </w:p>
    <w:p w14:paraId="5E4C60F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</w:t>
      </w:r>
      <w:r w:rsidRPr="00662384">
        <w:rPr>
          <w:rFonts w:ascii="Times New Roman" w:hAnsi="Times New Roman" w:cs="Times New Roman"/>
          <w:color w:val="auto"/>
        </w:rPr>
        <w:sym w:font="Symbol" w:char="F02D"/>
      </w:r>
      <w:r w:rsidRPr="00662384">
        <w:rPr>
          <w:rFonts w:ascii="Times New Roman" w:hAnsi="Times New Roman" w:cs="Times New Roman"/>
          <w:color w:val="auto"/>
        </w:rPr>
        <w:t xml:space="preserve"> Транспорт. Составление расписания передвижения участников и гостей Универсиады, обслуживание транспортного парка и контролирование передвижение транспорта - 36 волонтеров. </w:t>
      </w:r>
    </w:p>
    <w:p w14:paraId="33312F50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Сервисы для волонтеров: проживание, питание, проезд, униформа. </w:t>
      </w:r>
    </w:p>
    <w:p w14:paraId="00F0D76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Задание: </w:t>
      </w:r>
    </w:p>
    <w:p w14:paraId="328414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Рассчитайте для каждого направления и количества волонтеров необходимое число тим-лидеров и функции тим-лидера для каждого отдельного направления работы. </w:t>
      </w:r>
    </w:p>
    <w:p w14:paraId="1014934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Составьте компетентностный портрет и определите поведенческие паттерны тимлидера. </w:t>
      </w:r>
    </w:p>
    <w:p w14:paraId="0061EE8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Предложите модели организации взаимодействия тим-лидеров с волонтерами. </w:t>
      </w:r>
    </w:p>
    <w:p w14:paraId="4808A54B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14:paraId="0EBA1431" w14:textId="36D141A3" w:rsidR="00662384" w:rsidRPr="00662384" w:rsidRDefault="00A561B8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u w:val="single"/>
        </w:rPr>
        <w:t>Кейс 8</w:t>
      </w:r>
      <w:r w:rsidR="00662384" w:rsidRPr="00662384">
        <w:rPr>
          <w:rFonts w:ascii="Times New Roman" w:hAnsi="Times New Roman" w:cs="Times New Roman"/>
          <w:b/>
          <w:color w:val="auto"/>
          <w:u w:val="single"/>
        </w:rPr>
        <w:t>.</w:t>
      </w:r>
      <w:r w:rsidR="00662384" w:rsidRPr="00662384">
        <w:rPr>
          <w:rFonts w:ascii="Times New Roman" w:hAnsi="Times New Roman" w:cs="Times New Roman"/>
          <w:color w:val="auto"/>
        </w:rPr>
        <w:t xml:space="preserve"> Вводная информация. Весенняя неделя добра (далее - ВНД) -ежегодная общероссийская добровольческая акция, которая проводится повсеместно в нашей стране, начиная с 1997 года, и формируется на основе добровольческих мероприятий различных организаций, учреждений и частных лиц, которые организуют социально значимые благотворительные мероприятия. </w:t>
      </w:r>
    </w:p>
    <w:p w14:paraId="13A54F21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Целью ВНД является продвижение идеи добровольчества как важного ресурса для решения социальных проблем местного сообщества и повышение гражданской активности населения; популяризация идей, ценностей и практики добровольчества; укрепление сотрудничества между институтами гражданского общества и органами государственной власти в совместном решении социальных проблем. Цели и задачи ВНД полностью отвечают приоритетам государственной политики в области поддержки добровольчества, государственной молодежной и социальной политике, и нацелены на их реализацию. Поэтому эта акция своего рода уникальное партнерское мероприятие, неделя добровольцев, которая ежегодно объединяет усилия сотен тысяч добровольцев по всей России - школьников, студентов, представителей учебных, общественных, коммерческих и государственных учреждений, органов власти, СМИ и всех желающих – для совместного решения социально значимых задач от самых маленьких до общероссийских. </w:t>
      </w:r>
    </w:p>
    <w:p w14:paraId="47D968B9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lastRenderedPageBreak/>
        <w:t xml:space="preserve">Координация мероприятий недели осуществляется Национальным координационным комитетом (НКК), который состоит из региональных представителей, а общую координацию ВНД по России осуществляет Российский центр развития добровольчества (МДМ). С 2010 года ВНД реализуется при поддержке Минэкономразвития. </w:t>
      </w:r>
    </w:p>
    <w:p w14:paraId="7A9362D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Задание: составить целевую модель для проекта «Весенняя неделя добра». Указать потенциальных партнеров.</w:t>
      </w:r>
    </w:p>
    <w:p w14:paraId="03439F96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 Условия: </w:t>
      </w:r>
    </w:p>
    <w:p w14:paraId="544DEA13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1. Район выбираете самостоятельно; </w:t>
      </w:r>
    </w:p>
    <w:p w14:paraId="4C19B7AA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2. Целевых групп не более 3-х; </w:t>
      </w:r>
    </w:p>
    <w:p w14:paraId="11A7E0A8" w14:textId="77777777" w:rsidR="00662384" w:rsidRP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 xml:space="preserve">3. Предпочтительно не планировать материальные ресурсы; </w:t>
      </w:r>
    </w:p>
    <w:p w14:paraId="70625615" w14:textId="31A4C265" w:rsidR="00662384" w:rsidRDefault="00662384" w:rsidP="00662384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662384">
        <w:rPr>
          <w:rFonts w:ascii="Times New Roman" w:hAnsi="Times New Roman" w:cs="Times New Roman"/>
          <w:color w:val="auto"/>
        </w:rPr>
        <w:t>4. Срок реализации проекта - одна календарная неделя апреля месяца</w:t>
      </w:r>
    </w:p>
    <w:p w14:paraId="078D67A8" w14:textId="14CFD419" w:rsidR="00662384" w:rsidRPr="00662384" w:rsidRDefault="00662384" w:rsidP="00A561B8">
      <w:pPr>
        <w:widowControl/>
        <w:jc w:val="both"/>
        <w:rPr>
          <w:rFonts w:ascii="Times New Roman" w:hAnsi="Times New Roman" w:cs="Times New Roman"/>
          <w:color w:val="auto"/>
        </w:rPr>
      </w:pPr>
    </w:p>
    <w:p w14:paraId="1DF78F9A" w14:textId="77777777" w:rsidR="008A3E44" w:rsidRPr="00671925" w:rsidRDefault="008A3E44" w:rsidP="008A3E4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3D4CD89E" w14:textId="77777777" w:rsidR="00B14B75" w:rsidRPr="00671925" w:rsidRDefault="00B14B75" w:rsidP="006C52A5">
      <w:pPr>
        <w:pStyle w:val="a4"/>
        <w:widowControl/>
        <w:numPr>
          <w:ilvl w:val="1"/>
          <w:numId w:val="4"/>
        </w:numPr>
        <w:shd w:val="clear" w:color="auto" w:fill="FFFFFF"/>
        <w:tabs>
          <w:tab w:val="left" w:pos="1560"/>
        </w:tabs>
        <w:ind w:left="0" w:firstLine="1069"/>
        <w:contextualSpacing/>
        <w:jc w:val="both"/>
        <w:rPr>
          <w:rFonts w:ascii="Times New Roman" w:hAnsi="Times New Roman" w:cs="Times New Roman"/>
          <w:b/>
          <w:i/>
          <w:spacing w:val="-1"/>
          <w:sz w:val="28"/>
          <w:szCs w:val="28"/>
        </w:rPr>
      </w:pPr>
      <w:r w:rsidRPr="00671925">
        <w:rPr>
          <w:rFonts w:ascii="Times New Roman" w:hAnsi="Times New Roman" w:cs="Times New Roman"/>
          <w:b/>
          <w:i/>
          <w:spacing w:val="-1"/>
          <w:sz w:val="28"/>
          <w:szCs w:val="28"/>
        </w:rPr>
        <w:t>Рекомендации по оцениванию результатов достижения компетенций</w:t>
      </w:r>
    </w:p>
    <w:p w14:paraId="481EFECA" w14:textId="77777777" w:rsidR="00B14B75" w:rsidRPr="00671925" w:rsidRDefault="00B14B75" w:rsidP="000E2A57">
      <w:pPr>
        <w:ind w:right="-1"/>
        <w:jc w:val="both"/>
        <w:rPr>
          <w:rFonts w:ascii="Times New Roman" w:hAnsi="Times New Roman" w:cs="Times New Roman"/>
          <w:b/>
        </w:rPr>
      </w:pPr>
    </w:p>
    <w:p w14:paraId="6821599B" w14:textId="77777777" w:rsidR="00B14B75" w:rsidRPr="00527E21" w:rsidRDefault="00B14B75" w:rsidP="00527E21">
      <w:pPr>
        <w:ind w:right="-1"/>
        <w:jc w:val="both"/>
        <w:rPr>
          <w:rFonts w:ascii="Times New Roman" w:hAnsi="Times New Roman" w:cs="Times New Roman"/>
          <w:b/>
        </w:rPr>
      </w:pPr>
      <w:r w:rsidRPr="00527E21">
        <w:rPr>
          <w:rFonts w:ascii="Times New Roman" w:hAnsi="Times New Roman" w:cs="Times New Roman"/>
          <w:b/>
        </w:rPr>
        <w:t>Критерии оценки промежуточной аттестации:</w:t>
      </w:r>
    </w:p>
    <w:p w14:paraId="6277816C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Качество знаний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характеризуется способностью обучающегося точно, структурированно и уместно воспроизводить информацию, полученную в процессе освоения дисциплины, в том виде, в котором она была изложена в учебном издании или преподавателем.</w:t>
      </w:r>
    </w:p>
    <w:p w14:paraId="1DACFE94" w14:textId="77777777" w:rsidR="00671925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>Умения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, как правило, формируются на занятиях семинарского типа. Задания, направленные на оценку умений, в значительной степени требуют от обучающегося проявления стереотипности мышления, т.е. способности выполнить работу по образцам, с которыми он работал в процессе обучения. Преподаватель же оценивает своевременность и правильность выполнения задания.</w:t>
      </w:r>
    </w:p>
    <w:p w14:paraId="10AF2E4A" w14:textId="77777777" w:rsidR="00527E21" w:rsidRPr="00527E21" w:rsidRDefault="00671925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Навыки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умения, развитые и закрепленные осознанным самостоятельным трудом. Навыки формируются при самостоятельном выполнении обучающимся практико-ориентированных заданий, моделирующих решение им производственных и социокультурных задач в соответствующей области профессиональной деятельности, как правило, при</w:t>
      </w:r>
      <w:r w:rsidR="00527E21" w:rsidRPr="00527E21">
        <w:rPr>
          <w:rFonts w:ascii="Times New Roman" w:eastAsiaTheme="minorHAnsi" w:hAnsi="Times New Roman" w:cs="Times New Roman"/>
          <w:color w:val="auto"/>
          <w:lang w:eastAsia="en-US"/>
        </w:rPr>
        <w:t xml:space="preserve"> выполнении домашних заданий, курсовых проектов (работ), научно-исследовательских работ, прохождении практик, при работе индивидуально или в составе группы и т.д. При этом обучающийся поставлен в условия, когда он вынужден самостоятельно (творчески) искать пути и средства для разрешения поставленных задач, самостоятельно планировать свою работу и анализировать ее результаты, принимать определенные решения в рамках своих полномочий, самостоятельно выбирать аргументацию и нести ответственность за проделанную работу, т.е. проявить владение навыками. Взаимодействие с преподавателем осуществляется периодически по завершению определенных этапов работы и проходит в виде консультаций.</w:t>
      </w:r>
    </w:p>
    <w:p w14:paraId="2B8F7B0A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При оценке владения навыками преподавателем оценивается не только правильность решения выполненного задания, но и способность (готовность) обучающегося решать подобные практико-ориентированные задания самостоятельно (в перспективе за стенами вуза) и, главным образом, способность обучающегося обосновывать и аргументировать свои решения и предложения.</w:t>
      </w:r>
    </w:p>
    <w:p w14:paraId="3A700447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Устный опрос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это процедура, организованная как специальная беседа преподавателя с группой обучающихся (фронтальный опрос) или с отдельными обучающимися (индивидуальный опрос) с целью оценки сформированности у них основных понятий и усвоения учебного материала.</w:t>
      </w:r>
    </w:p>
    <w:p w14:paraId="7660E2DE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b/>
          <w:bCs/>
          <w:i/>
          <w:iCs/>
          <w:color w:val="auto"/>
          <w:lang w:eastAsia="en-US"/>
        </w:rPr>
        <w:t xml:space="preserve">Семинарские занятия </w:t>
      </w: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- основное назначение семинарских занятий по дисциплине –</w:t>
      </w:r>
    </w:p>
    <w:p w14:paraId="7DEC5EFF" w14:textId="77777777" w:rsidR="00527E21" w:rsidRPr="00527E21" w:rsidRDefault="00527E21" w:rsidP="00527E2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lastRenderedPageBreak/>
        <w:t>обеспечить глубокое усвоение обучающимися материалов лекций, прививать навыки самостоятельной работы с литературой, воспитывать умение находить оптимальные решения в</w:t>
      </w:r>
    </w:p>
    <w:p w14:paraId="700562AE" w14:textId="77777777" w:rsidR="00671925" w:rsidRPr="00527E21" w:rsidRDefault="00527E21" w:rsidP="00E8342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27E21">
        <w:rPr>
          <w:rFonts w:ascii="Times New Roman" w:eastAsiaTheme="minorHAnsi" w:hAnsi="Times New Roman" w:cs="Times New Roman"/>
          <w:color w:val="auto"/>
          <w:lang w:eastAsia="en-US"/>
        </w:rPr>
        <w:t>условиях изменяющихся отношений, формировать современное профессиональное мышление обучающихся. На семинарских занятиях преподаватель проверяет выполнение самостоятельных заданий и качество усвоения знаний.</w:t>
      </w:r>
    </w:p>
    <w:p w14:paraId="19A7ABC4" w14:textId="77777777" w:rsidR="003A0FDB" w:rsidRPr="00671925" w:rsidRDefault="003A0FDB" w:rsidP="00E8342D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докладов (рефератов): </w:t>
      </w:r>
    </w:p>
    <w:p w14:paraId="507550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 студенту, если содержание реферата полностью раскрывает избранную тему, работа носит творческий характер, содержит большое количество (до 10 ед.) использованных источников, копирование из Интернета сведено до минимума. </w:t>
      </w:r>
    </w:p>
    <w:p w14:paraId="3F8EBD6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>Оценка</w:t>
      </w:r>
      <w:r w:rsidRPr="00671925">
        <w:rPr>
          <w:rFonts w:ascii="Times New Roman" w:hAnsi="Times New Roman" w:cs="Times New Roman"/>
          <w:b/>
        </w:rPr>
        <w:t xml:space="preserve"> «хорошо»</w:t>
      </w:r>
      <w:r w:rsidRPr="00671925">
        <w:rPr>
          <w:rFonts w:ascii="Times New Roman" w:hAnsi="Times New Roman" w:cs="Times New Roman"/>
        </w:rPr>
        <w:t xml:space="preserve"> выставляется студенту при раскрытии темы реферата.</w:t>
      </w:r>
    </w:p>
    <w:p w14:paraId="6203F419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представлении реферата по избранной теме и 50% ответов на вопросы преподавателя.</w:t>
      </w:r>
    </w:p>
    <w:p w14:paraId="4CB8565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 студенту при отсутствии реферата, доклада, сообщения по заданной теме и при отсутствии знаний в соответствии с </w:t>
      </w:r>
      <w:r w:rsidR="00950B9E">
        <w:rPr>
          <w:rFonts w:ascii="Times New Roman" w:hAnsi="Times New Roman" w:cs="Times New Roman"/>
        </w:rPr>
        <w:t>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данной дисциплине.</w:t>
      </w:r>
    </w:p>
    <w:p w14:paraId="56D46F90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участия в обсуждении (дискуссии):</w:t>
      </w:r>
    </w:p>
    <w:p w14:paraId="2EC8D71B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принимает активное участие в обсуждении спорных вопросов и проблем по сообщениям других студентов, умеет аргументировать собственную точку зрения, владеет навыками публичной речи, точно использует экономическую терминологию.</w:t>
      </w:r>
    </w:p>
    <w:p w14:paraId="69F100F2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выставляется, если студент не принимает активного участия в дискуссии; если у студента не сформированы компетенции, умения и навыки публичной речи, аргументации, ведения дискуссии, критического восприятия экономической информации. </w:t>
      </w:r>
    </w:p>
    <w:p w14:paraId="5DBE3175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  <w:b/>
          <w:bCs/>
        </w:rPr>
        <w:t xml:space="preserve">Критерии оценки индивидуального опроса обучающихся: </w:t>
      </w:r>
    </w:p>
    <w:p w14:paraId="647C44C5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«отлично»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речью.</w:t>
      </w:r>
    </w:p>
    <w:p w14:paraId="0E672FA8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«хорошо»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прочные знания основных процессов изучаемой предметной области и основных вопросов теории; умеет давать аргументированные ответы; владеет терминологическим аппаратом и свободно владеет монологической речью; допускает одну - две неточности в ответе.</w:t>
      </w:r>
    </w:p>
    <w:p w14:paraId="279BFDB3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недостаточную полноту знаний основных процессов изучаемой предметной области и основных вопросов теории; недостаточно умеет давать аргументированные ответы; недостаточно владеет терминологическим аппаратом и монологической речью; допускает несколько ошибок в содержании ответа.</w:t>
      </w:r>
    </w:p>
    <w:p w14:paraId="26608250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900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«неудовлетворительно»</w:t>
      </w:r>
      <w:r w:rsidRPr="00671925">
        <w:rPr>
          <w:rFonts w:ascii="Times New Roman" w:hAnsi="Times New Roman" w:cs="Times New Roman"/>
        </w:rPr>
        <w:t xml:space="preserve"> выставляется, если студент показывает незнание основных процессов изучаемой предметной области и основных вопросов теории; неумение давать аргументированные ответы; слабое владение терминологическим аппаратом и монологической речью; допускает серьезные ошибки в содержании ответа, что свидетельствует об отсутствии знаний у ст</w:t>
      </w:r>
      <w:r w:rsidR="00950B9E">
        <w:rPr>
          <w:rFonts w:ascii="Times New Roman" w:hAnsi="Times New Roman" w:cs="Times New Roman"/>
        </w:rPr>
        <w:t>удента в соответствии с ФГОС ВО</w:t>
      </w:r>
      <w:r w:rsidR="00F704F5" w:rsidRPr="00671925">
        <w:rPr>
          <w:rFonts w:ascii="Times New Roman" w:hAnsi="Times New Roman" w:cs="Times New Roman"/>
        </w:rPr>
        <w:t xml:space="preserve"> </w:t>
      </w:r>
      <w:r w:rsidRPr="00671925">
        <w:rPr>
          <w:rFonts w:ascii="Times New Roman" w:hAnsi="Times New Roman" w:cs="Times New Roman"/>
        </w:rPr>
        <w:t>и программой обучения по дисциплине «Учет и анализ».</w:t>
      </w:r>
    </w:p>
    <w:p w14:paraId="5F73F913" w14:textId="77777777" w:rsidR="00252B6D" w:rsidRDefault="00252B6D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1C51D404" w14:textId="77777777" w:rsidR="003A0FDB" w:rsidRPr="00671925" w:rsidRDefault="003A0FDB" w:rsidP="00E8342D">
      <w:pPr>
        <w:widowControl/>
        <w:tabs>
          <w:tab w:val="left" w:pos="900"/>
        </w:tabs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671925">
        <w:rPr>
          <w:rFonts w:ascii="Times New Roman" w:hAnsi="Times New Roman" w:cs="Times New Roman"/>
          <w:b/>
          <w:bCs/>
        </w:rPr>
        <w:t>Критерии оценки выполнения заданий краткой самостоятельной работы:</w:t>
      </w:r>
    </w:p>
    <w:p w14:paraId="0A3F67B6" w14:textId="77777777" w:rsidR="003A0FDB" w:rsidRPr="00671925" w:rsidRDefault="003A0FDB" w:rsidP="00E8342D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на 70% и более (за верное решение задачи</w:t>
      </w:r>
      <w:r w:rsidRPr="00671925">
        <w:rPr>
          <w:rFonts w:ascii="Times New Roman" w:hAnsi="Times New Roman" w:cs="Times New Roman"/>
          <w:i/>
          <w:iCs/>
        </w:rPr>
        <w:t xml:space="preserve"> </w:t>
      </w:r>
      <w:r w:rsidRPr="00671925">
        <w:rPr>
          <w:rFonts w:ascii="Times New Roman" w:hAnsi="Times New Roman" w:cs="Times New Roman"/>
        </w:rPr>
        <w:t>выставляется положительная оценка – 1 балл).</w:t>
      </w:r>
    </w:p>
    <w:p w14:paraId="722E4A4E" w14:textId="0463A1C7" w:rsidR="00DA5AA5" w:rsidRPr="002F7E19" w:rsidRDefault="003A0FDB" w:rsidP="002F7E19">
      <w:pPr>
        <w:pStyle w:val="a4"/>
        <w:widowControl/>
        <w:numPr>
          <w:ilvl w:val="0"/>
          <w:numId w:val="5"/>
        </w:numPr>
        <w:tabs>
          <w:tab w:val="left" w:pos="851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671925">
        <w:rPr>
          <w:rFonts w:ascii="Times New Roman" w:hAnsi="Times New Roman" w:cs="Times New Roman"/>
        </w:rPr>
        <w:t xml:space="preserve">Оценка </w:t>
      </w:r>
      <w:r w:rsidRPr="00671925">
        <w:rPr>
          <w:rFonts w:ascii="Times New Roman" w:hAnsi="Times New Roman" w:cs="Times New Roman"/>
          <w:b/>
        </w:rPr>
        <w:t>«не зачтено»</w:t>
      </w:r>
      <w:r w:rsidRPr="00671925">
        <w:rPr>
          <w:rFonts w:ascii="Times New Roman" w:hAnsi="Times New Roman" w:cs="Times New Roman"/>
        </w:rPr>
        <w:t xml:space="preserve"> выставляется обучающемуся, если задания выполнены менее, чем на 70% (за неверное решение задачи выставляется о</w:t>
      </w:r>
      <w:r w:rsidR="00E6120B">
        <w:rPr>
          <w:rFonts w:ascii="Times New Roman" w:hAnsi="Times New Roman" w:cs="Times New Roman"/>
        </w:rPr>
        <w:t>трицательная оценка – 0 баллов)</w:t>
      </w:r>
    </w:p>
    <w:sectPr w:rsidR="00DA5AA5" w:rsidRPr="002F7E19" w:rsidSect="00513A21">
      <w:headerReference w:type="default" r:id="rId20"/>
      <w:footerReference w:type="default" r:id="rId2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25F62" w14:textId="77777777" w:rsidR="008B5D15" w:rsidRDefault="008B5D15" w:rsidP="00AE570F">
      <w:r>
        <w:separator/>
      </w:r>
    </w:p>
  </w:endnote>
  <w:endnote w:type="continuationSeparator" w:id="0">
    <w:p w14:paraId="565A4E70" w14:textId="77777777" w:rsidR="008B5D15" w:rsidRDefault="008B5D15" w:rsidP="00AE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B1F4" w14:textId="5743C7D1" w:rsidR="00637F78" w:rsidRDefault="00637F78">
    <w:pPr>
      <w:pStyle w:val="a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E01C" w14:textId="77777777" w:rsidR="008B5D15" w:rsidRDefault="008B5D15" w:rsidP="00AE570F">
      <w:r>
        <w:separator/>
      </w:r>
    </w:p>
  </w:footnote>
  <w:footnote w:type="continuationSeparator" w:id="0">
    <w:p w14:paraId="635C49C2" w14:textId="77777777" w:rsidR="008B5D15" w:rsidRDefault="008B5D15" w:rsidP="00AE5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55050" w14:textId="14D68273" w:rsidR="00637F78" w:rsidRDefault="00637F78">
    <w:pPr>
      <w:pStyle w:val="a6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0C176F5D"/>
    <w:multiLevelType w:val="hybridMultilevel"/>
    <w:tmpl w:val="46C44D68"/>
    <w:lvl w:ilvl="0" w:tplc="1764D5A0">
      <w:start w:val="1"/>
      <w:numFmt w:val="decimal"/>
      <w:lvlText w:val="%1."/>
      <w:lvlJc w:val="left"/>
      <w:pPr>
        <w:ind w:left="54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0EA8DA">
      <w:numFmt w:val="bullet"/>
      <w:lvlText w:val="•"/>
      <w:lvlJc w:val="left"/>
      <w:pPr>
        <w:ind w:left="1528" w:hanging="262"/>
      </w:pPr>
      <w:rPr>
        <w:rFonts w:hint="default"/>
        <w:lang w:val="ru-RU" w:eastAsia="en-US" w:bidi="ar-SA"/>
      </w:rPr>
    </w:lvl>
    <w:lvl w:ilvl="2" w:tplc="23D647C2">
      <w:numFmt w:val="bullet"/>
      <w:lvlText w:val="•"/>
      <w:lvlJc w:val="left"/>
      <w:pPr>
        <w:ind w:left="2517" w:hanging="262"/>
      </w:pPr>
      <w:rPr>
        <w:rFonts w:hint="default"/>
        <w:lang w:val="ru-RU" w:eastAsia="en-US" w:bidi="ar-SA"/>
      </w:rPr>
    </w:lvl>
    <w:lvl w:ilvl="3" w:tplc="70C24950">
      <w:numFmt w:val="bullet"/>
      <w:lvlText w:val="•"/>
      <w:lvlJc w:val="left"/>
      <w:pPr>
        <w:ind w:left="3505" w:hanging="262"/>
      </w:pPr>
      <w:rPr>
        <w:rFonts w:hint="default"/>
        <w:lang w:val="ru-RU" w:eastAsia="en-US" w:bidi="ar-SA"/>
      </w:rPr>
    </w:lvl>
    <w:lvl w:ilvl="4" w:tplc="EFD0C85C">
      <w:numFmt w:val="bullet"/>
      <w:lvlText w:val="•"/>
      <w:lvlJc w:val="left"/>
      <w:pPr>
        <w:ind w:left="4494" w:hanging="262"/>
      </w:pPr>
      <w:rPr>
        <w:rFonts w:hint="default"/>
        <w:lang w:val="ru-RU" w:eastAsia="en-US" w:bidi="ar-SA"/>
      </w:rPr>
    </w:lvl>
    <w:lvl w:ilvl="5" w:tplc="26282E98">
      <w:numFmt w:val="bullet"/>
      <w:lvlText w:val="•"/>
      <w:lvlJc w:val="left"/>
      <w:pPr>
        <w:ind w:left="5483" w:hanging="262"/>
      </w:pPr>
      <w:rPr>
        <w:rFonts w:hint="default"/>
        <w:lang w:val="ru-RU" w:eastAsia="en-US" w:bidi="ar-SA"/>
      </w:rPr>
    </w:lvl>
    <w:lvl w:ilvl="6" w:tplc="C3E0E690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D3B20CA0">
      <w:numFmt w:val="bullet"/>
      <w:lvlText w:val="•"/>
      <w:lvlJc w:val="left"/>
      <w:pPr>
        <w:ind w:left="7460" w:hanging="262"/>
      </w:pPr>
      <w:rPr>
        <w:rFonts w:hint="default"/>
        <w:lang w:val="ru-RU" w:eastAsia="en-US" w:bidi="ar-SA"/>
      </w:rPr>
    </w:lvl>
    <w:lvl w:ilvl="8" w:tplc="9C96AEEC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abstractNum w:abstractNumId="2">
    <w:nsid w:val="13083FDF"/>
    <w:multiLevelType w:val="hybridMultilevel"/>
    <w:tmpl w:val="7E2E3EA8"/>
    <w:lvl w:ilvl="0" w:tplc="E6C6E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0E7F39"/>
    <w:multiLevelType w:val="multilevel"/>
    <w:tmpl w:val="FD147D5C"/>
    <w:lvl w:ilvl="0">
      <w:start w:val="1"/>
      <w:numFmt w:val="decimal"/>
      <w:lvlText w:val="%1."/>
      <w:lvlJc w:val="left"/>
      <w:pPr>
        <w:ind w:left="258" w:hanging="71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00"/>
      </w:pPr>
      <w:rPr>
        <w:rFonts w:hint="default"/>
        <w:lang w:val="ru-RU" w:eastAsia="en-US" w:bidi="ar-SA"/>
      </w:rPr>
    </w:lvl>
  </w:abstractNum>
  <w:abstractNum w:abstractNumId="4">
    <w:nsid w:val="1BB80DE6"/>
    <w:multiLevelType w:val="hybridMultilevel"/>
    <w:tmpl w:val="DD8005C0"/>
    <w:lvl w:ilvl="0" w:tplc="E7B2526E">
      <w:numFmt w:val="bullet"/>
      <w:lvlText w:val="-"/>
      <w:lvlJc w:val="left"/>
      <w:pPr>
        <w:ind w:left="542" w:hanging="1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1A6B64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F8980E">
      <w:numFmt w:val="bullet"/>
      <w:lvlText w:val="•"/>
      <w:lvlJc w:val="left"/>
      <w:pPr>
        <w:ind w:left="2517" w:hanging="140"/>
      </w:pPr>
      <w:rPr>
        <w:rFonts w:hint="default"/>
        <w:lang w:val="ru-RU" w:eastAsia="en-US" w:bidi="ar-SA"/>
      </w:rPr>
    </w:lvl>
    <w:lvl w:ilvl="3" w:tplc="D80E0FE8">
      <w:numFmt w:val="bullet"/>
      <w:lvlText w:val="•"/>
      <w:lvlJc w:val="left"/>
      <w:pPr>
        <w:ind w:left="3505" w:hanging="140"/>
      </w:pPr>
      <w:rPr>
        <w:rFonts w:hint="default"/>
        <w:lang w:val="ru-RU" w:eastAsia="en-US" w:bidi="ar-SA"/>
      </w:rPr>
    </w:lvl>
    <w:lvl w:ilvl="4" w:tplc="B638F4A8">
      <w:numFmt w:val="bullet"/>
      <w:lvlText w:val="•"/>
      <w:lvlJc w:val="left"/>
      <w:pPr>
        <w:ind w:left="4494" w:hanging="140"/>
      </w:pPr>
      <w:rPr>
        <w:rFonts w:hint="default"/>
        <w:lang w:val="ru-RU" w:eastAsia="en-US" w:bidi="ar-SA"/>
      </w:rPr>
    </w:lvl>
    <w:lvl w:ilvl="5" w:tplc="6B2ABF9C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4C585BDC">
      <w:numFmt w:val="bullet"/>
      <w:lvlText w:val="•"/>
      <w:lvlJc w:val="left"/>
      <w:pPr>
        <w:ind w:left="6471" w:hanging="140"/>
      </w:pPr>
      <w:rPr>
        <w:rFonts w:hint="default"/>
        <w:lang w:val="ru-RU" w:eastAsia="en-US" w:bidi="ar-SA"/>
      </w:rPr>
    </w:lvl>
    <w:lvl w:ilvl="7" w:tplc="83DE4400">
      <w:numFmt w:val="bullet"/>
      <w:lvlText w:val="•"/>
      <w:lvlJc w:val="left"/>
      <w:pPr>
        <w:ind w:left="7460" w:hanging="140"/>
      </w:pPr>
      <w:rPr>
        <w:rFonts w:hint="default"/>
        <w:lang w:val="ru-RU" w:eastAsia="en-US" w:bidi="ar-SA"/>
      </w:rPr>
    </w:lvl>
    <w:lvl w:ilvl="8" w:tplc="FFB8F414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">
    <w:nsid w:val="1BD31692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2141674D"/>
    <w:multiLevelType w:val="hybridMultilevel"/>
    <w:tmpl w:val="A5E26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005FA"/>
    <w:multiLevelType w:val="multilevel"/>
    <w:tmpl w:val="AA064414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1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460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2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5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8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0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3" w:hanging="331"/>
      </w:pPr>
      <w:rPr>
        <w:rFonts w:hint="default"/>
        <w:lang w:val="ru-RU" w:eastAsia="en-US" w:bidi="ar-SA"/>
      </w:rPr>
    </w:lvl>
  </w:abstractNum>
  <w:abstractNum w:abstractNumId="8">
    <w:nsid w:val="232740EF"/>
    <w:multiLevelType w:val="hybridMultilevel"/>
    <w:tmpl w:val="8724F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E5534E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67D02"/>
    <w:multiLevelType w:val="hybridMultilevel"/>
    <w:tmpl w:val="11E4C82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EB465F"/>
    <w:multiLevelType w:val="hybridMultilevel"/>
    <w:tmpl w:val="C3BC82AE"/>
    <w:lvl w:ilvl="0" w:tplc="D21C38D8">
      <w:start w:val="8"/>
      <w:numFmt w:val="decimal"/>
      <w:lvlText w:val="%1."/>
      <w:lvlJc w:val="left"/>
      <w:pPr>
        <w:ind w:left="683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70F880">
      <w:numFmt w:val="bullet"/>
      <w:lvlText w:val="-"/>
      <w:lvlJc w:val="left"/>
      <w:pPr>
        <w:ind w:left="5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60E6F4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3" w:tplc="E1FAB1CA">
      <w:numFmt w:val="bullet"/>
      <w:lvlText w:val="•"/>
      <w:lvlJc w:val="left"/>
      <w:pPr>
        <w:ind w:left="2845" w:hanging="140"/>
      </w:pPr>
      <w:rPr>
        <w:rFonts w:hint="default"/>
        <w:lang w:val="ru-RU" w:eastAsia="en-US" w:bidi="ar-SA"/>
      </w:rPr>
    </w:lvl>
    <w:lvl w:ilvl="4" w:tplc="2216FC0C">
      <w:numFmt w:val="bullet"/>
      <w:lvlText w:val="•"/>
      <w:lvlJc w:val="left"/>
      <w:pPr>
        <w:ind w:left="3928" w:hanging="140"/>
      </w:pPr>
      <w:rPr>
        <w:rFonts w:hint="default"/>
        <w:lang w:val="ru-RU" w:eastAsia="en-US" w:bidi="ar-SA"/>
      </w:rPr>
    </w:lvl>
    <w:lvl w:ilvl="5" w:tplc="EACC442C">
      <w:numFmt w:val="bullet"/>
      <w:lvlText w:val="•"/>
      <w:lvlJc w:val="left"/>
      <w:pPr>
        <w:ind w:left="5011" w:hanging="140"/>
      </w:pPr>
      <w:rPr>
        <w:rFonts w:hint="default"/>
        <w:lang w:val="ru-RU" w:eastAsia="en-US" w:bidi="ar-SA"/>
      </w:rPr>
    </w:lvl>
    <w:lvl w:ilvl="6" w:tplc="C1D24B3C">
      <w:numFmt w:val="bullet"/>
      <w:lvlText w:val="•"/>
      <w:lvlJc w:val="left"/>
      <w:pPr>
        <w:ind w:left="6094" w:hanging="140"/>
      </w:pPr>
      <w:rPr>
        <w:rFonts w:hint="default"/>
        <w:lang w:val="ru-RU" w:eastAsia="en-US" w:bidi="ar-SA"/>
      </w:rPr>
    </w:lvl>
    <w:lvl w:ilvl="7" w:tplc="9E665DBE">
      <w:numFmt w:val="bullet"/>
      <w:lvlText w:val="•"/>
      <w:lvlJc w:val="left"/>
      <w:pPr>
        <w:ind w:left="7177" w:hanging="140"/>
      </w:pPr>
      <w:rPr>
        <w:rFonts w:hint="default"/>
        <w:lang w:val="ru-RU" w:eastAsia="en-US" w:bidi="ar-SA"/>
      </w:rPr>
    </w:lvl>
    <w:lvl w:ilvl="8" w:tplc="B62087B4">
      <w:numFmt w:val="bullet"/>
      <w:lvlText w:val="•"/>
      <w:lvlJc w:val="left"/>
      <w:pPr>
        <w:ind w:left="8260" w:hanging="140"/>
      </w:pPr>
      <w:rPr>
        <w:rFonts w:hint="default"/>
        <w:lang w:val="ru-RU" w:eastAsia="en-US" w:bidi="ar-SA"/>
      </w:rPr>
    </w:lvl>
  </w:abstractNum>
  <w:abstractNum w:abstractNumId="12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9B376C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AC6824"/>
    <w:multiLevelType w:val="hybridMultilevel"/>
    <w:tmpl w:val="E7928A90"/>
    <w:lvl w:ilvl="0" w:tplc="0738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6118E"/>
    <w:multiLevelType w:val="hybridMultilevel"/>
    <w:tmpl w:val="6B02B0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223F87"/>
    <w:multiLevelType w:val="hybridMultilevel"/>
    <w:tmpl w:val="ACFE0E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76F4"/>
    <w:multiLevelType w:val="hybridMultilevel"/>
    <w:tmpl w:val="4EBC1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B45F5B"/>
    <w:multiLevelType w:val="hybridMultilevel"/>
    <w:tmpl w:val="40AC61E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9">
    <w:nsid w:val="3AF915A0"/>
    <w:multiLevelType w:val="hybridMultilevel"/>
    <w:tmpl w:val="8F228748"/>
    <w:lvl w:ilvl="0" w:tplc="777C6E40">
      <w:numFmt w:val="bullet"/>
      <w:lvlText w:val="—"/>
      <w:lvlJc w:val="left"/>
      <w:pPr>
        <w:ind w:left="84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B0DB5C">
      <w:start w:val="1"/>
      <w:numFmt w:val="decimal"/>
      <w:lvlText w:val="%2."/>
      <w:lvlJc w:val="left"/>
      <w:pPr>
        <w:ind w:left="542" w:hanging="260"/>
      </w:pPr>
      <w:rPr>
        <w:rFonts w:hint="default"/>
        <w:spacing w:val="0"/>
        <w:w w:val="100"/>
        <w:lang w:val="ru-RU" w:eastAsia="en-US" w:bidi="ar-SA"/>
      </w:rPr>
    </w:lvl>
    <w:lvl w:ilvl="2" w:tplc="E00E2438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C11CD48C">
      <w:numFmt w:val="bullet"/>
      <w:lvlText w:val="•"/>
      <w:lvlJc w:val="left"/>
      <w:pPr>
        <w:ind w:left="2970" w:hanging="260"/>
      </w:pPr>
      <w:rPr>
        <w:rFonts w:hint="default"/>
        <w:lang w:val="ru-RU" w:eastAsia="en-US" w:bidi="ar-SA"/>
      </w:rPr>
    </w:lvl>
    <w:lvl w:ilvl="4" w:tplc="8F3A3C94">
      <w:numFmt w:val="bullet"/>
      <w:lvlText w:val="•"/>
      <w:lvlJc w:val="left"/>
      <w:pPr>
        <w:ind w:left="4035" w:hanging="260"/>
      </w:pPr>
      <w:rPr>
        <w:rFonts w:hint="default"/>
        <w:lang w:val="ru-RU" w:eastAsia="en-US" w:bidi="ar-SA"/>
      </w:rPr>
    </w:lvl>
    <w:lvl w:ilvl="5" w:tplc="6958C90A">
      <w:numFmt w:val="bullet"/>
      <w:lvlText w:val="•"/>
      <w:lvlJc w:val="left"/>
      <w:pPr>
        <w:ind w:left="5100" w:hanging="260"/>
      </w:pPr>
      <w:rPr>
        <w:rFonts w:hint="default"/>
        <w:lang w:val="ru-RU" w:eastAsia="en-US" w:bidi="ar-SA"/>
      </w:rPr>
    </w:lvl>
    <w:lvl w:ilvl="6" w:tplc="20189DD4">
      <w:numFmt w:val="bullet"/>
      <w:lvlText w:val="•"/>
      <w:lvlJc w:val="left"/>
      <w:pPr>
        <w:ind w:left="6165" w:hanging="260"/>
      </w:pPr>
      <w:rPr>
        <w:rFonts w:hint="default"/>
        <w:lang w:val="ru-RU" w:eastAsia="en-US" w:bidi="ar-SA"/>
      </w:rPr>
    </w:lvl>
    <w:lvl w:ilvl="7" w:tplc="7694A95C">
      <w:numFmt w:val="bullet"/>
      <w:lvlText w:val="•"/>
      <w:lvlJc w:val="left"/>
      <w:pPr>
        <w:ind w:left="7230" w:hanging="260"/>
      </w:pPr>
      <w:rPr>
        <w:rFonts w:hint="default"/>
        <w:lang w:val="ru-RU" w:eastAsia="en-US" w:bidi="ar-SA"/>
      </w:rPr>
    </w:lvl>
    <w:lvl w:ilvl="8" w:tplc="D5DA9CB4">
      <w:numFmt w:val="bullet"/>
      <w:lvlText w:val="•"/>
      <w:lvlJc w:val="left"/>
      <w:pPr>
        <w:ind w:left="8296" w:hanging="260"/>
      </w:pPr>
      <w:rPr>
        <w:rFonts w:hint="default"/>
        <w:lang w:val="ru-RU" w:eastAsia="en-US" w:bidi="ar-SA"/>
      </w:rPr>
    </w:lvl>
  </w:abstractNum>
  <w:abstractNum w:abstractNumId="20">
    <w:nsid w:val="3E186D60"/>
    <w:multiLevelType w:val="hybridMultilevel"/>
    <w:tmpl w:val="A998A1F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>
    <w:nsid w:val="41757099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447E5206"/>
    <w:multiLevelType w:val="hybridMultilevel"/>
    <w:tmpl w:val="7CC8ABA0"/>
    <w:lvl w:ilvl="0" w:tplc="88EC651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3A479B"/>
    <w:multiLevelType w:val="hybridMultilevel"/>
    <w:tmpl w:val="A2E0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B3A64"/>
    <w:multiLevelType w:val="hybridMultilevel"/>
    <w:tmpl w:val="7A9AE5F0"/>
    <w:lvl w:ilvl="0" w:tplc="35845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A2FD6"/>
    <w:multiLevelType w:val="multilevel"/>
    <w:tmpl w:val="E26CC8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6">
    <w:nsid w:val="4F1B7D16"/>
    <w:multiLevelType w:val="multilevel"/>
    <w:tmpl w:val="8C320188"/>
    <w:lvl w:ilvl="0">
      <w:start w:val="1"/>
      <w:numFmt w:val="decimal"/>
      <w:lvlText w:val="%1."/>
      <w:lvlJc w:val="left"/>
      <w:pPr>
        <w:ind w:left="456" w:hanging="1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3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68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66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2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331"/>
      </w:pPr>
      <w:rPr>
        <w:rFonts w:hint="default"/>
        <w:lang w:val="ru-RU" w:eastAsia="en-US" w:bidi="ar-SA"/>
      </w:rPr>
    </w:lvl>
  </w:abstractNum>
  <w:abstractNum w:abstractNumId="27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2F426DD"/>
    <w:multiLevelType w:val="hybridMultilevel"/>
    <w:tmpl w:val="4F201176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232141"/>
    <w:multiLevelType w:val="hybridMultilevel"/>
    <w:tmpl w:val="CDDAE1CA"/>
    <w:lvl w:ilvl="0" w:tplc="7CE03456">
      <w:numFmt w:val="bullet"/>
      <w:lvlText w:val="-"/>
      <w:lvlJc w:val="left"/>
      <w:pPr>
        <w:ind w:left="25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FCE11C">
      <w:numFmt w:val="bullet"/>
      <w:lvlText w:val="•"/>
      <w:lvlJc w:val="left"/>
      <w:pPr>
        <w:ind w:left="1280" w:hanging="267"/>
      </w:pPr>
      <w:rPr>
        <w:rFonts w:hint="default"/>
        <w:lang w:val="ru-RU" w:eastAsia="en-US" w:bidi="ar-SA"/>
      </w:rPr>
    </w:lvl>
    <w:lvl w:ilvl="2" w:tplc="A10CF86A">
      <w:numFmt w:val="bullet"/>
      <w:lvlText w:val="•"/>
      <w:lvlJc w:val="left"/>
      <w:pPr>
        <w:ind w:left="2301" w:hanging="267"/>
      </w:pPr>
      <w:rPr>
        <w:rFonts w:hint="default"/>
        <w:lang w:val="ru-RU" w:eastAsia="en-US" w:bidi="ar-SA"/>
      </w:rPr>
    </w:lvl>
    <w:lvl w:ilvl="3" w:tplc="82FA2C00">
      <w:numFmt w:val="bullet"/>
      <w:lvlText w:val="•"/>
      <w:lvlJc w:val="left"/>
      <w:pPr>
        <w:ind w:left="3321" w:hanging="267"/>
      </w:pPr>
      <w:rPr>
        <w:rFonts w:hint="default"/>
        <w:lang w:val="ru-RU" w:eastAsia="en-US" w:bidi="ar-SA"/>
      </w:rPr>
    </w:lvl>
    <w:lvl w:ilvl="4" w:tplc="59AC9C28">
      <w:numFmt w:val="bullet"/>
      <w:lvlText w:val="•"/>
      <w:lvlJc w:val="left"/>
      <w:pPr>
        <w:ind w:left="4342" w:hanging="267"/>
      </w:pPr>
      <w:rPr>
        <w:rFonts w:hint="default"/>
        <w:lang w:val="ru-RU" w:eastAsia="en-US" w:bidi="ar-SA"/>
      </w:rPr>
    </w:lvl>
    <w:lvl w:ilvl="5" w:tplc="253840BC">
      <w:numFmt w:val="bullet"/>
      <w:lvlText w:val="•"/>
      <w:lvlJc w:val="left"/>
      <w:pPr>
        <w:ind w:left="5363" w:hanging="267"/>
      </w:pPr>
      <w:rPr>
        <w:rFonts w:hint="default"/>
        <w:lang w:val="ru-RU" w:eastAsia="en-US" w:bidi="ar-SA"/>
      </w:rPr>
    </w:lvl>
    <w:lvl w:ilvl="6" w:tplc="DDF0D6E6">
      <w:numFmt w:val="bullet"/>
      <w:lvlText w:val="•"/>
      <w:lvlJc w:val="left"/>
      <w:pPr>
        <w:ind w:left="6383" w:hanging="267"/>
      </w:pPr>
      <w:rPr>
        <w:rFonts w:hint="default"/>
        <w:lang w:val="ru-RU" w:eastAsia="en-US" w:bidi="ar-SA"/>
      </w:rPr>
    </w:lvl>
    <w:lvl w:ilvl="7" w:tplc="CBDEAFF0">
      <w:numFmt w:val="bullet"/>
      <w:lvlText w:val="•"/>
      <w:lvlJc w:val="left"/>
      <w:pPr>
        <w:ind w:left="7404" w:hanging="267"/>
      </w:pPr>
      <w:rPr>
        <w:rFonts w:hint="default"/>
        <w:lang w:val="ru-RU" w:eastAsia="en-US" w:bidi="ar-SA"/>
      </w:rPr>
    </w:lvl>
    <w:lvl w:ilvl="8" w:tplc="38E4F5BC">
      <w:numFmt w:val="bullet"/>
      <w:lvlText w:val="•"/>
      <w:lvlJc w:val="left"/>
      <w:pPr>
        <w:ind w:left="8425" w:hanging="267"/>
      </w:pPr>
      <w:rPr>
        <w:rFonts w:hint="default"/>
        <w:lang w:val="ru-RU" w:eastAsia="en-US" w:bidi="ar-SA"/>
      </w:rPr>
    </w:lvl>
  </w:abstractNum>
  <w:abstractNum w:abstractNumId="30">
    <w:nsid w:val="6DE35979"/>
    <w:multiLevelType w:val="multilevel"/>
    <w:tmpl w:val="45EE0D9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1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C924F3"/>
    <w:multiLevelType w:val="hybridMultilevel"/>
    <w:tmpl w:val="F006A950"/>
    <w:lvl w:ilvl="0" w:tplc="2194A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D00A68"/>
    <w:multiLevelType w:val="hybridMultilevel"/>
    <w:tmpl w:val="EA16F976"/>
    <w:lvl w:ilvl="0" w:tplc="04190011">
      <w:start w:val="1"/>
      <w:numFmt w:val="decimal"/>
      <w:lvlText w:val="%1)"/>
      <w:lvlJc w:val="left"/>
      <w:pPr>
        <w:ind w:left="258" w:hanging="247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A6C72E">
      <w:numFmt w:val="bullet"/>
      <w:lvlText w:val="•"/>
      <w:lvlJc w:val="left"/>
      <w:pPr>
        <w:ind w:left="1280" w:hanging="247"/>
      </w:pPr>
      <w:rPr>
        <w:rFonts w:hint="default"/>
        <w:lang w:val="ru-RU" w:eastAsia="en-US" w:bidi="ar-SA"/>
      </w:rPr>
    </w:lvl>
    <w:lvl w:ilvl="2" w:tplc="C53AC8B4">
      <w:numFmt w:val="bullet"/>
      <w:lvlText w:val="•"/>
      <w:lvlJc w:val="left"/>
      <w:pPr>
        <w:ind w:left="2301" w:hanging="247"/>
      </w:pPr>
      <w:rPr>
        <w:rFonts w:hint="default"/>
        <w:lang w:val="ru-RU" w:eastAsia="en-US" w:bidi="ar-SA"/>
      </w:rPr>
    </w:lvl>
    <w:lvl w:ilvl="3" w:tplc="5B789D74">
      <w:numFmt w:val="bullet"/>
      <w:lvlText w:val="•"/>
      <w:lvlJc w:val="left"/>
      <w:pPr>
        <w:ind w:left="3321" w:hanging="247"/>
      </w:pPr>
      <w:rPr>
        <w:rFonts w:hint="default"/>
        <w:lang w:val="ru-RU" w:eastAsia="en-US" w:bidi="ar-SA"/>
      </w:rPr>
    </w:lvl>
    <w:lvl w:ilvl="4" w:tplc="172E7CE6">
      <w:numFmt w:val="bullet"/>
      <w:lvlText w:val="•"/>
      <w:lvlJc w:val="left"/>
      <w:pPr>
        <w:ind w:left="4342" w:hanging="247"/>
      </w:pPr>
      <w:rPr>
        <w:rFonts w:hint="default"/>
        <w:lang w:val="ru-RU" w:eastAsia="en-US" w:bidi="ar-SA"/>
      </w:rPr>
    </w:lvl>
    <w:lvl w:ilvl="5" w:tplc="F92EF5EC">
      <w:numFmt w:val="bullet"/>
      <w:lvlText w:val="•"/>
      <w:lvlJc w:val="left"/>
      <w:pPr>
        <w:ind w:left="5363" w:hanging="247"/>
      </w:pPr>
      <w:rPr>
        <w:rFonts w:hint="default"/>
        <w:lang w:val="ru-RU" w:eastAsia="en-US" w:bidi="ar-SA"/>
      </w:rPr>
    </w:lvl>
    <w:lvl w:ilvl="6" w:tplc="E1621652">
      <w:numFmt w:val="bullet"/>
      <w:lvlText w:val="•"/>
      <w:lvlJc w:val="left"/>
      <w:pPr>
        <w:ind w:left="6383" w:hanging="247"/>
      </w:pPr>
      <w:rPr>
        <w:rFonts w:hint="default"/>
        <w:lang w:val="ru-RU" w:eastAsia="en-US" w:bidi="ar-SA"/>
      </w:rPr>
    </w:lvl>
    <w:lvl w:ilvl="7" w:tplc="8E027866">
      <w:numFmt w:val="bullet"/>
      <w:lvlText w:val="•"/>
      <w:lvlJc w:val="left"/>
      <w:pPr>
        <w:ind w:left="7404" w:hanging="247"/>
      </w:pPr>
      <w:rPr>
        <w:rFonts w:hint="default"/>
        <w:lang w:val="ru-RU" w:eastAsia="en-US" w:bidi="ar-SA"/>
      </w:rPr>
    </w:lvl>
    <w:lvl w:ilvl="8" w:tplc="75DE229C">
      <w:numFmt w:val="bullet"/>
      <w:lvlText w:val="•"/>
      <w:lvlJc w:val="left"/>
      <w:pPr>
        <w:ind w:left="8425" w:hanging="247"/>
      </w:pPr>
      <w:rPr>
        <w:rFonts w:hint="default"/>
        <w:lang w:val="ru-RU" w:eastAsia="en-US" w:bidi="ar-SA"/>
      </w:rPr>
    </w:lvl>
  </w:abstractNum>
  <w:abstractNum w:abstractNumId="34">
    <w:nsid w:val="76F614B9"/>
    <w:multiLevelType w:val="hybridMultilevel"/>
    <w:tmpl w:val="58D8D5DA"/>
    <w:lvl w:ilvl="0" w:tplc="F872D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14FEC"/>
    <w:multiLevelType w:val="multilevel"/>
    <w:tmpl w:val="2E1C5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5"/>
  </w:num>
  <w:num w:numId="2">
    <w:abstractNumId w:val="25"/>
  </w:num>
  <w:num w:numId="3">
    <w:abstractNumId w:val="5"/>
  </w:num>
  <w:num w:numId="4">
    <w:abstractNumId w:val="0"/>
  </w:num>
  <w:num w:numId="5">
    <w:abstractNumId w:val="24"/>
  </w:num>
  <w:num w:numId="6">
    <w:abstractNumId w:val="20"/>
  </w:num>
  <w:num w:numId="7">
    <w:abstractNumId w:val="18"/>
  </w:num>
  <w:num w:numId="8">
    <w:abstractNumId w:val="16"/>
  </w:num>
  <w:num w:numId="9">
    <w:abstractNumId w:val="8"/>
  </w:num>
  <w:num w:numId="10">
    <w:abstractNumId w:val="34"/>
  </w:num>
  <w:num w:numId="11">
    <w:abstractNumId w:val="28"/>
  </w:num>
  <w:num w:numId="12">
    <w:abstractNumId w:val="22"/>
  </w:num>
  <w:num w:numId="13">
    <w:abstractNumId w:val="13"/>
  </w:num>
  <w:num w:numId="14">
    <w:abstractNumId w:val="3"/>
  </w:num>
  <w:num w:numId="15">
    <w:abstractNumId w:val="33"/>
  </w:num>
  <w:num w:numId="16">
    <w:abstractNumId w:val="29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  <w:num w:numId="21">
    <w:abstractNumId w:val="7"/>
  </w:num>
  <w:num w:numId="22">
    <w:abstractNumId w:val="6"/>
  </w:num>
  <w:num w:numId="23">
    <w:abstractNumId w:val="26"/>
  </w:num>
  <w:num w:numId="24">
    <w:abstractNumId w:val="23"/>
  </w:num>
  <w:num w:numId="25">
    <w:abstractNumId w:val="15"/>
  </w:num>
  <w:num w:numId="26">
    <w:abstractNumId w:val="9"/>
  </w:num>
  <w:num w:numId="27">
    <w:abstractNumId w:val="17"/>
  </w:num>
  <w:num w:numId="28">
    <w:abstractNumId w:val="12"/>
  </w:num>
  <w:num w:numId="29">
    <w:abstractNumId w:val="27"/>
  </w:num>
  <w:num w:numId="30">
    <w:abstractNumId w:val="10"/>
  </w:num>
  <w:num w:numId="31">
    <w:abstractNumId w:val="3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"/>
  </w:num>
  <w:num w:numId="35">
    <w:abstractNumId w:val="32"/>
  </w:num>
  <w:num w:numId="3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D4F"/>
    <w:rsid w:val="0000157D"/>
    <w:rsid w:val="000030C9"/>
    <w:rsid w:val="000112DA"/>
    <w:rsid w:val="000204C5"/>
    <w:rsid w:val="000222A1"/>
    <w:rsid w:val="00030A4A"/>
    <w:rsid w:val="000418EA"/>
    <w:rsid w:val="00041A10"/>
    <w:rsid w:val="00044C72"/>
    <w:rsid w:val="000469FB"/>
    <w:rsid w:val="00047696"/>
    <w:rsid w:val="00053772"/>
    <w:rsid w:val="00061F14"/>
    <w:rsid w:val="000663B8"/>
    <w:rsid w:val="0008128E"/>
    <w:rsid w:val="00082E4A"/>
    <w:rsid w:val="00084090"/>
    <w:rsid w:val="00090F16"/>
    <w:rsid w:val="0009440A"/>
    <w:rsid w:val="00094BC9"/>
    <w:rsid w:val="00094EFD"/>
    <w:rsid w:val="000A101D"/>
    <w:rsid w:val="000A3490"/>
    <w:rsid w:val="000A4EA4"/>
    <w:rsid w:val="000B21B3"/>
    <w:rsid w:val="000B2795"/>
    <w:rsid w:val="000C0792"/>
    <w:rsid w:val="000C1910"/>
    <w:rsid w:val="000C1A7C"/>
    <w:rsid w:val="000D0B82"/>
    <w:rsid w:val="000D4820"/>
    <w:rsid w:val="000E2A57"/>
    <w:rsid w:val="000E3D1B"/>
    <w:rsid w:val="000F6C45"/>
    <w:rsid w:val="00104FAC"/>
    <w:rsid w:val="0011126A"/>
    <w:rsid w:val="001128CC"/>
    <w:rsid w:val="00117E35"/>
    <w:rsid w:val="00125788"/>
    <w:rsid w:val="001313D0"/>
    <w:rsid w:val="00135BD1"/>
    <w:rsid w:val="00140E12"/>
    <w:rsid w:val="00144540"/>
    <w:rsid w:val="001471FA"/>
    <w:rsid w:val="00151090"/>
    <w:rsid w:val="00151C2C"/>
    <w:rsid w:val="001607C3"/>
    <w:rsid w:val="00167680"/>
    <w:rsid w:val="001722FC"/>
    <w:rsid w:val="001818C8"/>
    <w:rsid w:val="00183D17"/>
    <w:rsid w:val="001842B5"/>
    <w:rsid w:val="0018448F"/>
    <w:rsid w:val="00186D15"/>
    <w:rsid w:val="00190122"/>
    <w:rsid w:val="00190A80"/>
    <w:rsid w:val="00195C37"/>
    <w:rsid w:val="00195CB0"/>
    <w:rsid w:val="001A0342"/>
    <w:rsid w:val="001B7691"/>
    <w:rsid w:val="001C2E28"/>
    <w:rsid w:val="001D0793"/>
    <w:rsid w:val="001D3F1F"/>
    <w:rsid w:val="001D42D9"/>
    <w:rsid w:val="001E18FA"/>
    <w:rsid w:val="001E3462"/>
    <w:rsid w:val="001E5E6E"/>
    <w:rsid w:val="001F0FCB"/>
    <w:rsid w:val="001F7CEB"/>
    <w:rsid w:val="0020376C"/>
    <w:rsid w:val="002044F0"/>
    <w:rsid w:val="002172AE"/>
    <w:rsid w:val="002203CB"/>
    <w:rsid w:val="002273AD"/>
    <w:rsid w:val="002339CE"/>
    <w:rsid w:val="002366C5"/>
    <w:rsid w:val="00236ED8"/>
    <w:rsid w:val="00244DF2"/>
    <w:rsid w:val="00245ED7"/>
    <w:rsid w:val="00252B6D"/>
    <w:rsid w:val="0025660B"/>
    <w:rsid w:val="00256B8F"/>
    <w:rsid w:val="0025734E"/>
    <w:rsid w:val="0026324C"/>
    <w:rsid w:val="002806EC"/>
    <w:rsid w:val="00280DDE"/>
    <w:rsid w:val="00281D0B"/>
    <w:rsid w:val="00284508"/>
    <w:rsid w:val="002848F2"/>
    <w:rsid w:val="002913EC"/>
    <w:rsid w:val="00292196"/>
    <w:rsid w:val="00293AF1"/>
    <w:rsid w:val="00294075"/>
    <w:rsid w:val="00296CA8"/>
    <w:rsid w:val="00297692"/>
    <w:rsid w:val="002976D3"/>
    <w:rsid w:val="002B0C02"/>
    <w:rsid w:val="002B4EFE"/>
    <w:rsid w:val="002B7144"/>
    <w:rsid w:val="002C1F44"/>
    <w:rsid w:val="002C5C3E"/>
    <w:rsid w:val="002C5DDB"/>
    <w:rsid w:val="002E4EAC"/>
    <w:rsid w:val="002F3AED"/>
    <w:rsid w:val="002F4D26"/>
    <w:rsid w:val="002F7E19"/>
    <w:rsid w:val="00300D61"/>
    <w:rsid w:val="00305C00"/>
    <w:rsid w:val="003127F5"/>
    <w:rsid w:val="00313725"/>
    <w:rsid w:val="00314B38"/>
    <w:rsid w:val="0031788A"/>
    <w:rsid w:val="00320A9B"/>
    <w:rsid w:val="003251EA"/>
    <w:rsid w:val="00334815"/>
    <w:rsid w:val="0034192B"/>
    <w:rsid w:val="00343B49"/>
    <w:rsid w:val="0034606E"/>
    <w:rsid w:val="00350647"/>
    <w:rsid w:val="003543F3"/>
    <w:rsid w:val="0036160D"/>
    <w:rsid w:val="00363025"/>
    <w:rsid w:val="00364DD3"/>
    <w:rsid w:val="00364E2B"/>
    <w:rsid w:val="0036782F"/>
    <w:rsid w:val="00374FB8"/>
    <w:rsid w:val="0038005D"/>
    <w:rsid w:val="00381D6D"/>
    <w:rsid w:val="00395E74"/>
    <w:rsid w:val="00396040"/>
    <w:rsid w:val="003A0FDB"/>
    <w:rsid w:val="003B1131"/>
    <w:rsid w:val="003C4B49"/>
    <w:rsid w:val="003C583E"/>
    <w:rsid w:val="003D3EA3"/>
    <w:rsid w:val="003D7BD3"/>
    <w:rsid w:val="003E0918"/>
    <w:rsid w:val="003E1778"/>
    <w:rsid w:val="003E760E"/>
    <w:rsid w:val="003F4338"/>
    <w:rsid w:val="003F719E"/>
    <w:rsid w:val="00407B41"/>
    <w:rsid w:val="004170CD"/>
    <w:rsid w:val="004174C6"/>
    <w:rsid w:val="00425E63"/>
    <w:rsid w:val="00426348"/>
    <w:rsid w:val="00427806"/>
    <w:rsid w:val="00430E1F"/>
    <w:rsid w:val="00431B97"/>
    <w:rsid w:val="004325DF"/>
    <w:rsid w:val="0043709F"/>
    <w:rsid w:val="00440025"/>
    <w:rsid w:val="004407DC"/>
    <w:rsid w:val="00442A1E"/>
    <w:rsid w:val="00443EE2"/>
    <w:rsid w:val="00443FF6"/>
    <w:rsid w:val="00457483"/>
    <w:rsid w:val="004653A9"/>
    <w:rsid w:val="004809B0"/>
    <w:rsid w:val="004827AA"/>
    <w:rsid w:val="004849AB"/>
    <w:rsid w:val="00486F36"/>
    <w:rsid w:val="004921CD"/>
    <w:rsid w:val="00496DF4"/>
    <w:rsid w:val="004970FC"/>
    <w:rsid w:val="004A24A6"/>
    <w:rsid w:val="004A2507"/>
    <w:rsid w:val="004A3DE1"/>
    <w:rsid w:val="004A469D"/>
    <w:rsid w:val="004A4A16"/>
    <w:rsid w:val="004A794F"/>
    <w:rsid w:val="004B3FB0"/>
    <w:rsid w:val="004C6963"/>
    <w:rsid w:val="004C7323"/>
    <w:rsid w:val="004C7629"/>
    <w:rsid w:val="004D16D0"/>
    <w:rsid w:val="004D4367"/>
    <w:rsid w:val="004E057B"/>
    <w:rsid w:val="004E6AA5"/>
    <w:rsid w:val="004E708A"/>
    <w:rsid w:val="004F2467"/>
    <w:rsid w:val="004F2D18"/>
    <w:rsid w:val="00502AA0"/>
    <w:rsid w:val="005077B8"/>
    <w:rsid w:val="005104EA"/>
    <w:rsid w:val="0051206F"/>
    <w:rsid w:val="00512B1D"/>
    <w:rsid w:val="00513A21"/>
    <w:rsid w:val="005213F9"/>
    <w:rsid w:val="00521F80"/>
    <w:rsid w:val="00522231"/>
    <w:rsid w:val="00527E21"/>
    <w:rsid w:val="00532A84"/>
    <w:rsid w:val="005368D4"/>
    <w:rsid w:val="0054259C"/>
    <w:rsid w:val="0054544F"/>
    <w:rsid w:val="0055206F"/>
    <w:rsid w:val="0055330A"/>
    <w:rsid w:val="005577A8"/>
    <w:rsid w:val="00557D4C"/>
    <w:rsid w:val="00561C61"/>
    <w:rsid w:val="0056528B"/>
    <w:rsid w:val="0056605D"/>
    <w:rsid w:val="0057096F"/>
    <w:rsid w:val="0057527D"/>
    <w:rsid w:val="00576877"/>
    <w:rsid w:val="005852F3"/>
    <w:rsid w:val="005855D0"/>
    <w:rsid w:val="0058729E"/>
    <w:rsid w:val="0058767D"/>
    <w:rsid w:val="005876B8"/>
    <w:rsid w:val="00591E1E"/>
    <w:rsid w:val="00595FF6"/>
    <w:rsid w:val="0059619B"/>
    <w:rsid w:val="005A4F83"/>
    <w:rsid w:val="005A6021"/>
    <w:rsid w:val="005B0857"/>
    <w:rsid w:val="005B1862"/>
    <w:rsid w:val="005B1F70"/>
    <w:rsid w:val="005B2848"/>
    <w:rsid w:val="005B796B"/>
    <w:rsid w:val="005C516A"/>
    <w:rsid w:val="005C701E"/>
    <w:rsid w:val="005D3F23"/>
    <w:rsid w:val="005D610A"/>
    <w:rsid w:val="005D619C"/>
    <w:rsid w:val="005D6B12"/>
    <w:rsid w:val="005D6FB0"/>
    <w:rsid w:val="005D765D"/>
    <w:rsid w:val="005E0ED0"/>
    <w:rsid w:val="005F3CA2"/>
    <w:rsid w:val="005F5226"/>
    <w:rsid w:val="005F666B"/>
    <w:rsid w:val="005F70B2"/>
    <w:rsid w:val="00600B6F"/>
    <w:rsid w:val="00603EC2"/>
    <w:rsid w:val="006107DB"/>
    <w:rsid w:val="0061140F"/>
    <w:rsid w:val="00620C12"/>
    <w:rsid w:val="00623918"/>
    <w:rsid w:val="00627AD2"/>
    <w:rsid w:val="00631CA9"/>
    <w:rsid w:val="00637F78"/>
    <w:rsid w:val="00643A9B"/>
    <w:rsid w:val="00646636"/>
    <w:rsid w:val="00653CDB"/>
    <w:rsid w:val="00662384"/>
    <w:rsid w:val="00671925"/>
    <w:rsid w:val="0068371B"/>
    <w:rsid w:val="006840F6"/>
    <w:rsid w:val="0068434E"/>
    <w:rsid w:val="006904EB"/>
    <w:rsid w:val="006962FD"/>
    <w:rsid w:val="006B52C6"/>
    <w:rsid w:val="006C05C6"/>
    <w:rsid w:val="006C3646"/>
    <w:rsid w:val="006C52A5"/>
    <w:rsid w:val="006D0B48"/>
    <w:rsid w:val="006D22E0"/>
    <w:rsid w:val="006D3641"/>
    <w:rsid w:val="006D65F5"/>
    <w:rsid w:val="006D7748"/>
    <w:rsid w:val="006E2028"/>
    <w:rsid w:val="006E2074"/>
    <w:rsid w:val="007015EC"/>
    <w:rsid w:val="00702A21"/>
    <w:rsid w:val="0071299F"/>
    <w:rsid w:val="00715A67"/>
    <w:rsid w:val="007246F9"/>
    <w:rsid w:val="0073073D"/>
    <w:rsid w:val="00733C1A"/>
    <w:rsid w:val="0073628D"/>
    <w:rsid w:val="00741BD8"/>
    <w:rsid w:val="00742A9B"/>
    <w:rsid w:val="00754C8A"/>
    <w:rsid w:val="00755BDA"/>
    <w:rsid w:val="00757ACB"/>
    <w:rsid w:val="0076061D"/>
    <w:rsid w:val="00761178"/>
    <w:rsid w:val="007722C5"/>
    <w:rsid w:val="007729E6"/>
    <w:rsid w:val="00772B01"/>
    <w:rsid w:val="007734DF"/>
    <w:rsid w:val="007773E4"/>
    <w:rsid w:val="00780DDC"/>
    <w:rsid w:val="00781834"/>
    <w:rsid w:val="007852E9"/>
    <w:rsid w:val="007A7F81"/>
    <w:rsid w:val="007A7F97"/>
    <w:rsid w:val="007B0263"/>
    <w:rsid w:val="007B1DFD"/>
    <w:rsid w:val="007B2346"/>
    <w:rsid w:val="007B24D4"/>
    <w:rsid w:val="007B7907"/>
    <w:rsid w:val="007C065F"/>
    <w:rsid w:val="007C09C5"/>
    <w:rsid w:val="007C210E"/>
    <w:rsid w:val="007C6CA9"/>
    <w:rsid w:val="007C7D4E"/>
    <w:rsid w:val="007D0352"/>
    <w:rsid w:val="007D073F"/>
    <w:rsid w:val="007D18FD"/>
    <w:rsid w:val="007D2EEA"/>
    <w:rsid w:val="007D74FA"/>
    <w:rsid w:val="007E44BE"/>
    <w:rsid w:val="007E6164"/>
    <w:rsid w:val="007E62EB"/>
    <w:rsid w:val="007E7199"/>
    <w:rsid w:val="007F28E7"/>
    <w:rsid w:val="007F79F4"/>
    <w:rsid w:val="0080163A"/>
    <w:rsid w:val="00804141"/>
    <w:rsid w:val="00810D5E"/>
    <w:rsid w:val="00815FBB"/>
    <w:rsid w:val="0082003A"/>
    <w:rsid w:val="0082184F"/>
    <w:rsid w:val="00823984"/>
    <w:rsid w:val="00827CF1"/>
    <w:rsid w:val="00830F52"/>
    <w:rsid w:val="00834CE2"/>
    <w:rsid w:val="00837C88"/>
    <w:rsid w:val="00844476"/>
    <w:rsid w:val="0085076C"/>
    <w:rsid w:val="00850DE5"/>
    <w:rsid w:val="0085153D"/>
    <w:rsid w:val="00852152"/>
    <w:rsid w:val="00852626"/>
    <w:rsid w:val="00855B88"/>
    <w:rsid w:val="0086276A"/>
    <w:rsid w:val="0086682B"/>
    <w:rsid w:val="0086798A"/>
    <w:rsid w:val="0087047E"/>
    <w:rsid w:val="0087532B"/>
    <w:rsid w:val="00881F63"/>
    <w:rsid w:val="00884822"/>
    <w:rsid w:val="008878EB"/>
    <w:rsid w:val="00890F3D"/>
    <w:rsid w:val="00895B9F"/>
    <w:rsid w:val="00896BD4"/>
    <w:rsid w:val="008A0C7D"/>
    <w:rsid w:val="008A3E44"/>
    <w:rsid w:val="008A6344"/>
    <w:rsid w:val="008B5BDD"/>
    <w:rsid w:val="008B5D15"/>
    <w:rsid w:val="008C13FD"/>
    <w:rsid w:val="008C2544"/>
    <w:rsid w:val="008C40E2"/>
    <w:rsid w:val="008C4D4E"/>
    <w:rsid w:val="008D1BE6"/>
    <w:rsid w:val="008D315B"/>
    <w:rsid w:val="008E03B5"/>
    <w:rsid w:val="008E4393"/>
    <w:rsid w:val="008F01EE"/>
    <w:rsid w:val="00905839"/>
    <w:rsid w:val="00911F92"/>
    <w:rsid w:val="00914FB5"/>
    <w:rsid w:val="009276AD"/>
    <w:rsid w:val="009279A5"/>
    <w:rsid w:val="00932A52"/>
    <w:rsid w:val="009418E9"/>
    <w:rsid w:val="009445FF"/>
    <w:rsid w:val="00944C47"/>
    <w:rsid w:val="00950B9E"/>
    <w:rsid w:val="00952AFB"/>
    <w:rsid w:val="009606D1"/>
    <w:rsid w:val="00974A7C"/>
    <w:rsid w:val="00974E75"/>
    <w:rsid w:val="009774DD"/>
    <w:rsid w:val="009A60D2"/>
    <w:rsid w:val="009C6A58"/>
    <w:rsid w:val="009C72EC"/>
    <w:rsid w:val="009D7AFA"/>
    <w:rsid w:val="009E2178"/>
    <w:rsid w:val="009E42DB"/>
    <w:rsid w:val="009F1A0C"/>
    <w:rsid w:val="009F1C4A"/>
    <w:rsid w:val="009F390F"/>
    <w:rsid w:val="009F4A3D"/>
    <w:rsid w:val="009F783A"/>
    <w:rsid w:val="00A04689"/>
    <w:rsid w:val="00A052C5"/>
    <w:rsid w:val="00A05F98"/>
    <w:rsid w:val="00A0620D"/>
    <w:rsid w:val="00A11534"/>
    <w:rsid w:val="00A138BB"/>
    <w:rsid w:val="00A27FF7"/>
    <w:rsid w:val="00A33B77"/>
    <w:rsid w:val="00A372F8"/>
    <w:rsid w:val="00A379ED"/>
    <w:rsid w:val="00A40D32"/>
    <w:rsid w:val="00A412C6"/>
    <w:rsid w:val="00A42782"/>
    <w:rsid w:val="00A452FF"/>
    <w:rsid w:val="00A47AFE"/>
    <w:rsid w:val="00A51718"/>
    <w:rsid w:val="00A52CBC"/>
    <w:rsid w:val="00A531E2"/>
    <w:rsid w:val="00A5364D"/>
    <w:rsid w:val="00A54476"/>
    <w:rsid w:val="00A547DE"/>
    <w:rsid w:val="00A552C8"/>
    <w:rsid w:val="00A561B8"/>
    <w:rsid w:val="00A6207E"/>
    <w:rsid w:val="00A668D1"/>
    <w:rsid w:val="00A67DF7"/>
    <w:rsid w:val="00A703C3"/>
    <w:rsid w:val="00A72ABC"/>
    <w:rsid w:val="00A80BD6"/>
    <w:rsid w:val="00A81149"/>
    <w:rsid w:val="00A85870"/>
    <w:rsid w:val="00A9306B"/>
    <w:rsid w:val="00A9612E"/>
    <w:rsid w:val="00AA42BD"/>
    <w:rsid w:val="00AA58CA"/>
    <w:rsid w:val="00AA727A"/>
    <w:rsid w:val="00AB5E1D"/>
    <w:rsid w:val="00AB7D51"/>
    <w:rsid w:val="00AC7293"/>
    <w:rsid w:val="00AC7391"/>
    <w:rsid w:val="00AC786D"/>
    <w:rsid w:val="00AD0628"/>
    <w:rsid w:val="00AD1F7E"/>
    <w:rsid w:val="00AE2686"/>
    <w:rsid w:val="00AE570F"/>
    <w:rsid w:val="00AF3AAD"/>
    <w:rsid w:val="00AF42CE"/>
    <w:rsid w:val="00B01851"/>
    <w:rsid w:val="00B0759E"/>
    <w:rsid w:val="00B104C8"/>
    <w:rsid w:val="00B11B0F"/>
    <w:rsid w:val="00B13B05"/>
    <w:rsid w:val="00B13ED5"/>
    <w:rsid w:val="00B14B75"/>
    <w:rsid w:val="00B245C6"/>
    <w:rsid w:val="00B32C61"/>
    <w:rsid w:val="00B40D03"/>
    <w:rsid w:val="00B451A4"/>
    <w:rsid w:val="00B464D6"/>
    <w:rsid w:val="00B4660C"/>
    <w:rsid w:val="00B52904"/>
    <w:rsid w:val="00B534F6"/>
    <w:rsid w:val="00B546B4"/>
    <w:rsid w:val="00B55946"/>
    <w:rsid w:val="00B62657"/>
    <w:rsid w:val="00B736AA"/>
    <w:rsid w:val="00B75772"/>
    <w:rsid w:val="00B7666F"/>
    <w:rsid w:val="00B843C3"/>
    <w:rsid w:val="00B85260"/>
    <w:rsid w:val="00B8663C"/>
    <w:rsid w:val="00B87F6B"/>
    <w:rsid w:val="00B95120"/>
    <w:rsid w:val="00B95921"/>
    <w:rsid w:val="00B96D08"/>
    <w:rsid w:val="00BA3629"/>
    <w:rsid w:val="00BC0EA3"/>
    <w:rsid w:val="00BC24F9"/>
    <w:rsid w:val="00BD217E"/>
    <w:rsid w:val="00BD5307"/>
    <w:rsid w:val="00BD5A31"/>
    <w:rsid w:val="00BD610B"/>
    <w:rsid w:val="00BE2234"/>
    <w:rsid w:val="00BE4204"/>
    <w:rsid w:val="00BE7F71"/>
    <w:rsid w:val="00BF3693"/>
    <w:rsid w:val="00BF374C"/>
    <w:rsid w:val="00C01835"/>
    <w:rsid w:val="00C0240D"/>
    <w:rsid w:val="00C02A4F"/>
    <w:rsid w:val="00C055B8"/>
    <w:rsid w:val="00C1160F"/>
    <w:rsid w:val="00C13F89"/>
    <w:rsid w:val="00C15AAE"/>
    <w:rsid w:val="00C17AA0"/>
    <w:rsid w:val="00C21FBC"/>
    <w:rsid w:val="00C26249"/>
    <w:rsid w:val="00C2793F"/>
    <w:rsid w:val="00C27A1A"/>
    <w:rsid w:val="00C30A56"/>
    <w:rsid w:val="00C32FCC"/>
    <w:rsid w:val="00C33A17"/>
    <w:rsid w:val="00C34902"/>
    <w:rsid w:val="00C4754B"/>
    <w:rsid w:val="00C62A75"/>
    <w:rsid w:val="00C6739E"/>
    <w:rsid w:val="00C70A7A"/>
    <w:rsid w:val="00C83F25"/>
    <w:rsid w:val="00C91697"/>
    <w:rsid w:val="00C93A08"/>
    <w:rsid w:val="00C9449E"/>
    <w:rsid w:val="00C94B69"/>
    <w:rsid w:val="00C97508"/>
    <w:rsid w:val="00CA2A29"/>
    <w:rsid w:val="00CA2FFE"/>
    <w:rsid w:val="00CA595B"/>
    <w:rsid w:val="00CA5D3E"/>
    <w:rsid w:val="00CB003D"/>
    <w:rsid w:val="00CB040F"/>
    <w:rsid w:val="00CB3F5E"/>
    <w:rsid w:val="00CB6E87"/>
    <w:rsid w:val="00CC05A2"/>
    <w:rsid w:val="00CC5D5F"/>
    <w:rsid w:val="00CD7330"/>
    <w:rsid w:val="00CE1D4F"/>
    <w:rsid w:val="00CE1FC6"/>
    <w:rsid w:val="00CE761A"/>
    <w:rsid w:val="00D06D52"/>
    <w:rsid w:val="00D20423"/>
    <w:rsid w:val="00D34AD4"/>
    <w:rsid w:val="00D354F7"/>
    <w:rsid w:val="00D3676E"/>
    <w:rsid w:val="00D36E59"/>
    <w:rsid w:val="00D41677"/>
    <w:rsid w:val="00D42CA8"/>
    <w:rsid w:val="00D44001"/>
    <w:rsid w:val="00D46285"/>
    <w:rsid w:val="00D47844"/>
    <w:rsid w:val="00D51B21"/>
    <w:rsid w:val="00D56BD9"/>
    <w:rsid w:val="00D56EC3"/>
    <w:rsid w:val="00D60158"/>
    <w:rsid w:val="00D64126"/>
    <w:rsid w:val="00D654AA"/>
    <w:rsid w:val="00D66DE8"/>
    <w:rsid w:val="00D722C0"/>
    <w:rsid w:val="00D75A99"/>
    <w:rsid w:val="00D77D3F"/>
    <w:rsid w:val="00D86EFA"/>
    <w:rsid w:val="00D94DBE"/>
    <w:rsid w:val="00D95404"/>
    <w:rsid w:val="00DA4219"/>
    <w:rsid w:val="00DA4CDA"/>
    <w:rsid w:val="00DA5AA5"/>
    <w:rsid w:val="00DB476D"/>
    <w:rsid w:val="00DB599D"/>
    <w:rsid w:val="00DC0520"/>
    <w:rsid w:val="00DC155A"/>
    <w:rsid w:val="00DC1C1C"/>
    <w:rsid w:val="00DC3876"/>
    <w:rsid w:val="00DC5502"/>
    <w:rsid w:val="00DD0B24"/>
    <w:rsid w:val="00DD38D3"/>
    <w:rsid w:val="00DE222B"/>
    <w:rsid w:val="00DE3FA6"/>
    <w:rsid w:val="00DE63C8"/>
    <w:rsid w:val="00DF0A58"/>
    <w:rsid w:val="00DF0F89"/>
    <w:rsid w:val="00DF31C6"/>
    <w:rsid w:val="00E01155"/>
    <w:rsid w:val="00E11A77"/>
    <w:rsid w:val="00E13B93"/>
    <w:rsid w:val="00E147A1"/>
    <w:rsid w:val="00E15BBC"/>
    <w:rsid w:val="00E16959"/>
    <w:rsid w:val="00E259FE"/>
    <w:rsid w:val="00E2699E"/>
    <w:rsid w:val="00E470A3"/>
    <w:rsid w:val="00E52329"/>
    <w:rsid w:val="00E52B8D"/>
    <w:rsid w:val="00E5698E"/>
    <w:rsid w:val="00E6120B"/>
    <w:rsid w:val="00E65AE6"/>
    <w:rsid w:val="00E73BD6"/>
    <w:rsid w:val="00E74EAF"/>
    <w:rsid w:val="00E76742"/>
    <w:rsid w:val="00E76A68"/>
    <w:rsid w:val="00E775D5"/>
    <w:rsid w:val="00E8342D"/>
    <w:rsid w:val="00E973D9"/>
    <w:rsid w:val="00E976CD"/>
    <w:rsid w:val="00E97F05"/>
    <w:rsid w:val="00EA4CA9"/>
    <w:rsid w:val="00EA6D6B"/>
    <w:rsid w:val="00EB03EB"/>
    <w:rsid w:val="00EB3CFE"/>
    <w:rsid w:val="00EB481E"/>
    <w:rsid w:val="00EB60D8"/>
    <w:rsid w:val="00EC4648"/>
    <w:rsid w:val="00ED14ED"/>
    <w:rsid w:val="00ED1815"/>
    <w:rsid w:val="00ED29DF"/>
    <w:rsid w:val="00ED4AA9"/>
    <w:rsid w:val="00ED508B"/>
    <w:rsid w:val="00EE0F8E"/>
    <w:rsid w:val="00EE248F"/>
    <w:rsid w:val="00EE4C85"/>
    <w:rsid w:val="00EF08B4"/>
    <w:rsid w:val="00EF20DC"/>
    <w:rsid w:val="00EF5713"/>
    <w:rsid w:val="00EF7337"/>
    <w:rsid w:val="00F003A7"/>
    <w:rsid w:val="00F04A7E"/>
    <w:rsid w:val="00F04E1B"/>
    <w:rsid w:val="00F0568D"/>
    <w:rsid w:val="00F07551"/>
    <w:rsid w:val="00F11C21"/>
    <w:rsid w:val="00F25F5F"/>
    <w:rsid w:val="00F322FB"/>
    <w:rsid w:val="00F326E2"/>
    <w:rsid w:val="00F352B6"/>
    <w:rsid w:val="00F377C5"/>
    <w:rsid w:val="00F4212F"/>
    <w:rsid w:val="00F5256D"/>
    <w:rsid w:val="00F5551F"/>
    <w:rsid w:val="00F61A78"/>
    <w:rsid w:val="00F63D67"/>
    <w:rsid w:val="00F647E5"/>
    <w:rsid w:val="00F653B1"/>
    <w:rsid w:val="00F66C7B"/>
    <w:rsid w:val="00F704F5"/>
    <w:rsid w:val="00F756A5"/>
    <w:rsid w:val="00F83CE1"/>
    <w:rsid w:val="00F95414"/>
    <w:rsid w:val="00F96FDC"/>
    <w:rsid w:val="00FA1FCD"/>
    <w:rsid w:val="00FA436F"/>
    <w:rsid w:val="00FA648F"/>
    <w:rsid w:val="00FA695C"/>
    <w:rsid w:val="00FB44D4"/>
    <w:rsid w:val="00FC0E36"/>
    <w:rsid w:val="00FC5955"/>
    <w:rsid w:val="00FC7B15"/>
    <w:rsid w:val="00FD0A6C"/>
    <w:rsid w:val="00FD0C77"/>
    <w:rsid w:val="00FD19A7"/>
    <w:rsid w:val="00FD260B"/>
    <w:rsid w:val="00FD3CFC"/>
    <w:rsid w:val="00FD5FC2"/>
    <w:rsid w:val="00FE42BC"/>
    <w:rsid w:val="00FE612C"/>
    <w:rsid w:val="00FF1799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501"/>
  <w15:docId w15:val="{A47E0B16-5D75-404D-9FE5-73B02D9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F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4C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A6D6B"/>
    <w:pPr>
      <w:keepNext/>
      <w:widowControl/>
      <w:outlineLvl w:val="1"/>
    </w:pPr>
    <w:rPr>
      <w:rFonts w:ascii="Times New Roman" w:hAnsi="Times New Roman" w:cs="Arial"/>
      <w:b/>
      <w:bCs/>
      <w:iCs/>
      <w:color w:val="auto"/>
    </w:rPr>
  </w:style>
  <w:style w:type="paragraph" w:styleId="3">
    <w:name w:val="heading 3"/>
    <w:basedOn w:val="a"/>
    <w:next w:val="a"/>
    <w:link w:val="30"/>
    <w:qFormat/>
    <w:rsid w:val="00094EFD"/>
    <w:pPr>
      <w:keepNext/>
      <w:widowControl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94EFD"/>
    <w:pPr>
      <w:keepNext/>
      <w:widowControl/>
      <w:outlineLvl w:val="3"/>
    </w:pPr>
    <w:rPr>
      <w:rFonts w:ascii="Times New Roman" w:hAnsi="Times New Roman" w:cs="Times New Roman"/>
      <w:b/>
      <w:bCs/>
      <w:color w:val="auto"/>
      <w:szCs w:val="28"/>
    </w:rPr>
  </w:style>
  <w:style w:type="paragraph" w:styleId="6">
    <w:name w:val="heading 6"/>
    <w:basedOn w:val="a"/>
    <w:next w:val="a"/>
    <w:link w:val="60"/>
    <w:qFormat/>
    <w:rsid w:val="00094EFD"/>
    <w:pPr>
      <w:widowControl/>
      <w:spacing w:before="240" w:after="60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4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A6D6B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94EFD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94EF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094EFD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Hyperlink"/>
    <w:uiPriority w:val="99"/>
    <w:unhideWhenUsed/>
    <w:rsid w:val="004921CD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aliases w:val="Bullet List,FooterText,Paragraphe de liste1"/>
    <w:basedOn w:val="a"/>
    <w:link w:val="a5"/>
    <w:uiPriority w:val="34"/>
    <w:qFormat/>
    <w:rsid w:val="004921CD"/>
    <w:pPr>
      <w:ind w:left="708"/>
    </w:pPr>
  </w:style>
  <w:style w:type="character" w:customStyle="1" w:styleId="a5">
    <w:name w:val="Абзац списка Знак"/>
    <w:aliases w:val="Bullet List Знак,FooterText Знак,Paragraphe de liste1 Знак"/>
    <w:link w:val="a4"/>
    <w:uiPriority w:val="34"/>
    <w:locked/>
    <w:rsid w:val="002366C5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6C3646"/>
    <w:pPr>
      <w:shd w:val="clear" w:color="auto" w:fill="FFFFFF"/>
      <w:spacing w:line="312" w:lineRule="exact"/>
    </w:pPr>
    <w:rPr>
      <w:rFonts w:cs="Times New Roman"/>
    </w:rPr>
  </w:style>
  <w:style w:type="character" w:customStyle="1" w:styleId="a7">
    <w:name w:val="Основной текст Знак"/>
    <w:basedOn w:val="a0"/>
    <w:link w:val="a6"/>
    <w:rsid w:val="006C3646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Default">
    <w:name w:val="Default"/>
    <w:rsid w:val="006C364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21">
    <w:name w:val="Основной текст Знак2"/>
    <w:semiHidden/>
    <w:rsid w:val="006C3646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customStyle="1" w:styleId="a8">
    <w:name w:val="Абзац_СУБД"/>
    <w:basedOn w:val="a"/>
    <w:rsid w:val="006C3646"/>
    <w:pPr>
      <w:widowControl/>
      <w:spacing w:line="360" w:lineRule="auto"/>
      <w:ind w:firstLine="720"/>
      <w:jc w:val="both"/>
    </w:pPr>
    <w:rPr>
      <w:rFonts w:ascii="Arial" w:hAnsi="Arial" w:cs="Times New Roman"/>
      <w:color w:val="auto"/>
      <w:sz w:val="28"/>
      <w:szCs w:val="20"/>
    </w:rPr>
  </w:style>
  <w:style w:type="paragraph" w:customStyle="1" w:styleId="210">
    <w:name w:val="Основной текст 21"/>
    <w:basedOn w:val="a"/>
    <w:rsid w:val="006C3646"/>
    <w:pPr>
      <w:spacing w:after="120" w:line="480" w:lineRule="auto"/>
      <w:ind w:firstLine="560"/>
      <w:jc w:val="both"/>
    </w:pPr>
    <w:rPr>
      <w:rFonts w:ascii="Times New Roman" w:hAnsi="Times New Roman" w:cs="Times New Roman"/>
      <w:color w:val="auto"/>
      <w:szCs w:val="20"/>
      <w:lang w:eastAsia="ar-SA"/>
    </w:rPr>
  </w:style>
  <w:style w:type="paragraph" w:styleId="a9">
    <w:name w:val="Body Text Indent"/>
    <w:basedOn w:val="a"/>
    <w:link w:val="aa"/>
    <w:unhideWhenUsed/>
    <w:rsid w:val="00EA6D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A6D6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1">
    <w:name w:val="Знак1"/>
    <w:basedOn w:val="a"/>
    <w:rsid w:val="00094EFD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22">
    <w:name w:val="Body Text 2"/>
    <w:basedOn w:val="a"/>
    <w:link w:val="23"/>
    <w:rsid w:val="00094EFD"/>
    <w:pPr>
      <w:widowControl/>
      <w:spacing w:after="120" w:line="480" w:lineRule="auto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23">
    <w:name w:val="Основной текст 2 Знак"/>
    <w:basedOn w:val="a0"/>
    <w:link w:val="22"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24">
    <w:name w:val="Body Text Indent 2"/>
    <w:basedOn w:val="a"/>
    <w:link w:val="25"/>
    <w:rsid w:val="00094EFD"/>
    <w:pPr>
      <w:widowControl/>
      <w:spacing w:after="120" w:line="480" w:lineRule="auto"/>
      <w:ind w:left="283"/>
    </w:pPr>
    <w:rPr>
      <w:rFonts w:ascii="Times New Roman" w:hAnsi="Times New Roman" w:cs="Times New Roman"/>
      <w:color w:val="auto"/>
    </w:rPr>
  </w:style>
  <w:style w:type="character" w:customStyle="1" w:styleId="25">
    <w:name w:val="Основной текст с отступом 2 Знак"/>
    <w:basedOn w:val="a0"/>
    <w:link w:val="24"/>
    <w:rsid w:val="00094E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basedOn w:val="a0"/>
    <w:link w:val="ac"/>
    <w:semiHidden/>
    <w:rsid w:val="00094EFD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footnote text"/>
    <w:basedOn w:val="a"/>
    <w:link w:val="ab"/>
    <w:semiHidden/>
    <w:rsid w:val="00094EFD"/>
    <w:pPr>
      <w:widowControl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styleId="ad">
    <w:name w:val="Subtitle"/>
    <w:basedOn w:val="a"/>
    <w:link w:val="ae"/>
    <w:qFormat/>
    <w:rsid w:val="00094EFD"/>
    <w:pPr>
      <w:widowControl/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e">
    <w:name w:val="Подзаголовок Знак"/>
    <w:basedOn w:val="a0"/>
    <w:link w:val="ad"/>
    <w:rsid w:val="00094EF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094EFD"/>
    <w:pPr>
      <w:widowControl/>
      <w:spacing w:after="120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094EFD"/>
    <w:rPr>
      <w:rFonts w:ascii="Times New Roman" w:eastAsia="Times New Roman" w:hAnsi="Times New Roman" w:cs="Times New Roman"/>
      <w:sz w:val="16"/>
      <w:szCs w:val="16"/>
    </w:rPr>
  </w:style>
  <w:style w:type="paragraph" w:customStyle="1" w:styleId="xl278">
    <w:name w:val="xl278"/>
    <w:basedOn w:val="a"/>
    <w:rsid w:val="00094EFD"/>
    <w:pPr>
      <w:widowControl/>
      <w:pBdr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styleId="af">
    <w:name w:val="Normal Indent"/>
    <w:basedOn w:val="a"/>
    <w:autoRedefine/>
    <w:semiHidden/>
    <w:rsid w:val="00094EFD"/>
    <w:pPr>
      <w:widowControl/>
      <w:jc w:val="right"/>
    </w:pPr>
    <w:rPr>
      <w:rFonts w:ascii="Times New Roman" w:hAnsi="Times New Roman" w:cs="Times New Roman"/>
      <w:i/>
      <w:color w:val="auto"/>
      <w:sz w:val="28"/>
      <w:szCs w:val="28"/>
    </w:rPr>
  </w:style>
  <w:style w:type="paragraph" w:styleId="af0">
    <w:name w:val="footer"/>
    <w:basedOn w:val="a"/>
    <w:link w:val="af1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rsid w:val="00094EFD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page number"/>
    <w:basedOn w:val="a0"/>
    <w:rsid w:val="00094EFD"/>
  </w:style>
  <w:style w:type="paragraph" w:styleId="af3">
    <w:name w:val="header"/>
    <w:basedOn w:val="a"/>
    <w:link w:val="af4"/>
    <w:rsid w:val="00094EF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character" w:customStyle="1" w:styleId="af4">
    <w:name w:val="Верхний колонтитул Знак"/>
    <w:basedOn w:val="a0"/>
    <w:link w:val="af3"/>
    <w:rsid w:val="00094EFD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с отступом 3 Знак"/>
    <w:basedOn w:val="a0"/>
    <w:link w:val="34"/>
    <w:semiHidden/>
    <w:rsid w:val="00094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rsid w:val="00094EFD"/>
    <w:pPr>
      <w:widowControl/>
      <w:spacing w:after="120"/>
      <w:ind w:left="283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Style8">
    <w:name w:val="Style 8"/>
    <w:rsid w:val="00094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аголовок №1_"/>
    <w:link w:val="13"/>
    <w:locked/>
    <w:rsid w:val="00094EFD"/>
    <w:rPr>
      <w:spacing w:val="1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rsid w:val="00094EFD"/>
    <w:pPr>
      <w:shd w:val="clear" w:color="auto" w:fill="FFFFFF"/>
      <w:spacing w:before="60" w:after="420" w:line="240" w:lineRule="atLeast"/>
      <w:jc w:val="center"/>
      <w:outlineLvl w:val="0"/>
    </w:pPr>
    <w:rPr>
      <w:rFonts w:asciiTheme="minorHAnsi" w:eastAsiaTheme="minorHAnsi" w:hAnsiTheme="minorHAnsi" w:cstheme="minorBidi"/>
      <w:color w:val="auto"/>
      <w:spacing w:val="1"/>
      <w:sz w:val="25"/>
      <w:szCs w:val="25"/>
      <w:lang w:eastAsia="en-US"/>
    </w:rPr>
  </w:style>
  <w:style w:type="paragraph" w:customStyle="1" w:styleId="FR3">
    <w:name w:val="FR3"/>
    <w:rsid w:val="00094EFD"/>
    <w:pPr>
      <w:widowControl w:val="0"/>
      <w:snapToGrid w:val="0"/>
      <w:spacing w:after="0" w:line="240" w:lineRule="auto"/>
      <w:ind w:firstLine="48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4">
    <w:name w:val="FR4"/>
    <w:rsid w:val="00094EFD"/>
    <w:pPr>
      <w:widowControl w:val="0"/>
      <w:snapToGrid w:val="0"/>
      <w:spacing w:after="0" w:line="300" w:lineRule="auto"/>
      <w:ind w:left="1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094EFD"/>
  </w:style>
  <w:style w:type="paragraph" w:styleId="af5">
    <w:name w:val="Normal (Web)"/>
    <w:basedOn w:val="a"/>
    <w:uiPriority w:val="99"/>
    <w:rsid w:val="00094EFD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submenu-table">
    <w:name w:val="submenu-table"/>
    <w:basedOn w:val="a0"/>
    <w:rsid w:val="00094EFD"/>
  </w:style>
  <w:style w:type="character" w:customStyle="1" w:styleId="af6">
    <w:name w:val="Гипертекстовая ссылка"/>
    <w:uiPriority w:val="99"/>
    <w:rsid w:val="00427806"/>
    <w:rPr>
      <w:rFonts w:cs="Times New Roman"/>
      <w:b w:val="0"/>
      <w:color w:val="106BBE"/>
    </w:rPr>
  </w:style>
  <w:style w:type="table" w:styleId="af7">
    <w:name w:val="Table Grid"/>
    <w:basedOn w:val="a1"/>
    <w:uiPriority w:val="59"/>
    <w:rsid w:val="004278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FC5955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C595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F246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5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0F"/>
    <w:pPr>
      <w:autoSpaceDE w:val="0"/>
      <w:autoSpaceDN w:val="0"/>
    </w:pPr>
    <w:rPr>
      <w:rFonts w:ascii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.mgafk.ru/porta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lib.mgafk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7998</Words>
  <Characters>45595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каф Управления</cp:lastModifiedBy>
  <cp:revision>14</cp:revision>
  <cp:lastPrinted>2025-09-15T12:28:00Z</cp:lastPrinted>
  <dcterms:created xsi:type="dcterms:W3CDTF">2025-09-10T09:48:00Z</dcterms:created>
  <dcterms:modified xsi:type="dcterms:W3CDTF">2025-09-15T12:28:00Z</dcterms:modified>
</cp:coreProperties>
</file>