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BD" w:rsidRPr="00BA3CBD" w:rsidRDefault="00BA3CBD" w:rsidP="00BA3CB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3CBD">
        <w:rPr>
          <w:rFonts w:ascii="Times New Roman" w:hAnsi="Times New Roman" w:cs="Times New Roman"/>
          <w:i/>
          <w:sz w:val="24"/>
          <w:szCs w:val="24"/>
        </w:rPr>
        <w:t>Набор 202</w:t>
      </w:r>
      <w:r w:rsidR="00F37BA5">
        <w:rPr>
          <w:rFonts w:ascii="Times New Roman" w:hAnsi="Times New Roman" w:cs="Times New Roman"/>
          <w:i/>
          <w:sz w:val="24"/>
          <w:szCs w:val="24"/>
        </w:rPr>
        <w:t>5</w:t>
      </w:r>
      <w:r w:rsidRPr="00BA3CBD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Министерство спорта Российской Федерации</w:t>
      </w:r>
    </w:p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«Московская государственная академия физической культуры»</w:t>
      </w:r>
    </w:p>
    <w:p w:rsidR="00BA3CBD" w:rsidRPr="00BA3CBD" w:rsidRDefault="00BA3CBD" w:rsidP="00BA3CBD">
      <w:pPr>
        <w:pStyle w:val="af5"/>
        <w:numPr>
          <w:ilvl w:val="0"/>
          <w:numId w:val="1"/>
        </w:numPr>
        <w:jc w:val="center"/>
      </w:pPr>
    </w:p>
    <w:p w:rsidR="00BA3CBD" w:rsidRPr="00BA3CBD" w:rsidRDefault="00BA3CBD" w:rsidP="00BA3CBD">
      <w:pPr>
        <w:pStyle w:val="af5"/>
        <w:numPr>
          <w:ilvl w:val="0"/>
          <w:numId w:val="1"/>
        </w:numPr>
        <w:jc w:val="center"/>
      </w:pPr>
      <w:r w:rsidRPr="00BA3CBD">
        <w:t>Кафедра Анатомии</w:t>
      </w:r>
    </w:p>
    <w:p w:rsidR="00BA3CBD" w:rsidRPr="00BA3CBD" w:rsidRDefault="00BA3CBD" w:rsidP="00BA3CBD">
      <w:pPr>
        <w:widowControl w:val="0"/>
        <w:numPr>
          <w:ilvl w:val="0"/>
          <w:numId w:val="1"/>
        </w:numPr>
        <w:spacing w:after="0" w:line="240" w:lineRule="auto"/>
        <w:ind w:left="709" w:firstLine="70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BA3CBD" w:rsidRPr="00BA3CBD" w:rsidTr="00BA3CBD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BA3CBD" w:rsidRPr="00BA3CBD" w:rsidTr="00BA3CBD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Учебно-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управления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AD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r w:rsidR="00AD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иол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</w:t>
                  </w:r>
                  <w:r w:rsidR="00AD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аук., доц.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И.В.Осадченко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A3CBD" w:rsidRPr="00BA3CBD" w:rsidRDefault="00BA3CBD" w:rsidP="0034360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</w:t>
                  </w:r>
                  <w:r w:rsidR="00343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343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343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УМК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.проректор по учебной  работе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AD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r w:rsidR="00AD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</w:t>
                  </w:r>
                  <w:r w:rsidR="00AD0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аук., доц.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А.П.Морозов</w:t>
                  </w:r>
                </w:p>
                <w:p w:rsidR="00BA3CBD" w:rsidRPr="00BA3CBD" w:rsidRDefault="00BA3CBD" w:rsidP="00BA3CB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:rsidR="00BA3CBD" w:rsidRPr="00BA3CBD" w:rsidRDefault="00BA3CBD" w:rsidP="0034360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«1</w:t>
                  </w:r>
                  <w:r w:rsidR="00343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="00343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3436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BA3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A3CBD" w:rsidRPr="00BA3CBD" w:rsidRDefault="00BA3CBD" w:rsidP="00BA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A3CBD" w:rsidRPr="00BA3CBD" w:rsidRDefault="00BA3CBD" w:rsidP="00BA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F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АНАТОМИЯ ЧЕЛОВЕКА»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Б1.О.11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Направление подготовки 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>49.03.02 Физическая культура для лиц с отклонениями в состоянии здоровья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(Адаптивная физическая культура) 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CBD">
        <w:rPr>
          <w:rFonts w:ascii="Times New Roman" w:eastAsia="Calibri" w:hAnsi="Times New Roman" w:cs="Times New Roman"/>
          <w:sz w:val="24"/>
          <w:szCs w:val="24"/>
        </w:rPr>
        <w:t>ОЛОЛ  «Лечебная физическая культура»</w:t>
      </w:r>
    </w:p>
    <w:p w:rsidR="00BA3CBD" w:rsidRPr="00BA3CBD" w:rsidRDefault="00BA3CBD" w:rsidP="00BA3C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CBD">
        <w:rPr>
          <w:rFonts w:ascii="Times New Roman" w:eastAsia="Calibri" w:hAnsi="Times New Roman" w:cs="Times New Roman"/>
          <w:sz w:val="24"/>
          <w:szCs w:val="24"/>
        </w:rPr>
        <w:t>ОЛОЛ «Физическая реабилитация»</w:t>
      </w:r>
    </w:p>
    <w:p w:rsidR="00BA3CBD" w:rsidRPr="00BA3CBD" w:rsidRDefault="00BA3CBD" w:rsidP="00BA3CB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3CBD">
        <w:rPr>
          <w:rFonts w:ascii="Times New Roman" w:eastAsia="Calibri" w:hAnsi="Times New Roman" w:cs="Times New Roman"/>
          <w:sz w:val="24"/>
          <w:szCs w:val="24"/>
        </w:rPr>
        <w:t>ОПОП «Адаптивный спорт»</w:t>
      </w:r>
    </w:p>
    <w:p w:rsidR="00BA3CBD" w:rsidRPr="00BA3CBD" w:rsidRDefault="00BA3CBD" w:rsidP="00BA3CBD">
      <w:pPr>
        <w:tabs>
          <w:tab w:val="left" w:pos="370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3CBD" w:rsidRPr="00BA3CBD" w:rsidRDefault="00BA3CBD" w:rsidP="00BA3CBD">
      <w:pPr>
        <w:tabs>
          <w:tab w:val="left" w:pos="370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Квалификация выпускника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Cs/>
          <w:sz w:val="24"/>
          <w:szCs w:val="24"/>
        </w:rPr>
        <w:t>Бакалавр</w:t>
      </w:r>
    </w:p>
    <w:p w:rsidR="00BA3CBD" w:rsidRPr="00BA3CBD" w:rsidRDefault="00BA3CBD" w:rsidP="00BA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>Форма обучения:</w:t>
      </w: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Cs/>
          <w:sz w:val="24"/>
          <w:szCs w:val="24"/>
        </w:rPr>
        <w:t>Очная/заочная</w:t>
      </w:r>
    </w:p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BA3CBD" w:rsidRPr="00BA3CBD" w:rsidTr="00BA3CBD">
        <w:trPr>
          <w:trHeight w:val="2257"/>
        </w:trPr>
        <w:tc>
          <w:tcPr>
            <w:tcW w:w="4078" w:type="dxa"/>
          </w:tcPr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Декан факультета физической кул</w:t>
            </w:r>
            <w:r w:rsidR="00AD0D81">
              <w:rPr>
                <w:rFonts w:ascii="Times New Roman" w:hAnsi="Times New Roman" w:cs="Times New Roman"/>
                <w:sz w:val="24"/>
                <w:szCs w:val="24"/>
              </w:rPr>
              <w:t>ьтуры, канд. юрид. наук., доц.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___________И.С.Полянская 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ind w:right="-3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заочной формы обучения, к</w:t>
            </w:r>
            <w:r w:rsidR="00AD0D81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r w:rsidR="00AD0D8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="00AD0D81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., проф. В.Х Шнайдер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A3CBD" w:rsidRPr="00BA3CBD" w:rsidRDefault="00BA3CBD" w:rsidP="003436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544" w:type="dxa"/>
            <w:hideMark/>
          </w:tcPr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="00343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№ 8  от  28.04.25 г.)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</w:t>
            </w:r>
          </w:p>
          <w:p w:rsidR="00BA3CBD" w:rsidRPr="00BA3CBD" w:rsidRDefault="00AD0D81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д-р</w:t>
            </w:r>
            <w:r w:rsidR="00BA3CBD" w:rsidRPr="00BA3CB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BA3CBD" w:rsidRPr="00BA3CB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="00BA3CBD" w:rsidRPr="00BA3CBD">
              <w:rPr>
                <w:rFonts w:ascii="Times New Roman" w:hAnsi="Times New Roman" w:cs="Times New Roman"/>
                <w:sz w:val="24"/>
                <w:szCs w:val="24"/>
              </w:rPr>
              <w:t>., проф. Крикун Е.Н.</w:t>
            </w:r>
          </w:p>
          <w:p w:rsidR="00BA3CBD" w:rsidRPr="00BA3CBD" w:rsidRDefault="00BA3CBD" w:rsidP="00BA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A3CBD" w:rsidRPr="00BA3CBD" w:rsidRDefault="00BA3CBD" w:rsidP="003436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43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3C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A3CBD" w:rsidRPr="00BA3CBD" w:rsidRDefault="00BA3CBD" w:rsidP="00BA3C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3CBD">
        <w:rPr>
          <w:rFonts w:ascii="Times New Roman" w:eastAsia="Calibri" w:hAnsi="Times New Roman" w:cs="Times New Roman"/>
          <w:b/>
          <w:bCs/>
          <w:sz w:val="24"/>
          <w:szCs w:val="24"/>
        </w:rPr>
        <w:t>Малаховка 202</w:t>
      </w:r>
      <w:r w:rsidR="00F37BA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</w:p>
    <w:p w:rsidR="00E155A9" w:rsidRPr="00156FCA" w:rsidRDefault="00E155A9" w:rsidP="00E155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ФГОС ВО - бакалавриат по направлению подготовки 49.03.02 Физическая культура для лиц с отклонениями в состоянии здоровья (адаптивная физическая культура), утвержденным приказом </w:t>
      </w:r>
      <w:r w:rsidR="0083694B" w:rsidRPr="00C777B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№942 от 19 сентября 2017г.</w:t>
      </w:r>
    </w:p>
    <w:p w:rsidR="00E155A9" w:rsidRPr="00156FCA" w:rsidRDefault="00E155A9" w:rsidP="00E155A9">
      <w:pPr>
        <w:tabs>
          <w:tab w:val="right" w:leader="underscore" w:pos="9356"/>
        </w:tabs>
        <w:spacing w:after="0" w:line="35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55A9" w:rsidRPr="00156FCA" w:rsidRDefault="00E155A9" w:rsidP="00E155A9">
      <w:pPr>
        <w:tabs>
          <w:tab w:val="right" w:leader="underscore" w:pos="9356"/>
        </w:tabs>
        <w:spacing w:after="0" w:line="35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Составители:</w:t>
      </w:r>
    </w:p>
    <w:p w:rsidR="00E155A9" w:rsidRPr="00156FCA" w:rsidRDefault="00E155A9" w:rsidP="00E155A9">
      <w:pPr>
        <w:tabs>
          <w:tab w:val="right" w:leader="underscore" w:pos="9356"/>
        </w:tabs>
        <w:spacing w:after="0" w:line="35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Крикун Е.Н., д</w:t>
      </w:r>
      <w:r w:rsidR="00AD0D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-р</w:t>
      </w:r>
      <w:r w:rsidRPr="00156F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.м</w:t>
      </w:r>
      <w:r w:rsidR="00AD0D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ед</w:t>
      </w:r>
      <w:r w:rsidRPr="00156F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.н</w:t>
      </w:r>
      <w:r w:rsidR="00AD0D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аук., проф.</w:t>
      </w:r>
      <w:r w:rsidRPr="00156F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кафедры анатомии МГАФК   </w:t>
      </w:r>
      <w:r w:rsidR="00AD0D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_______________</w:t>
      </w:r>
    </w:p>
    <w:p w:rsidR="00E155A9" w:rsidRPr="00156FCA" w:rsidRDefault="00E155A9" w:rsidP="00E155A9">
      <w:pPr>
        <w:tabs>
          <w:tab w:val="right" w:leader="underscore" w:pos="9356"/>
        </w:tabs>
        <w:spacing w:after="0" w:line="35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Александрова Н. Е., к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аук., доц.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анатомии</w:t>
      </w: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МГАФК            </w:t>
      </w: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155A9" w:rsidRPr="00156FCA" w:rsidRDefault="00BA3CBD" w:rsidP="00E155A9">
      <w:pPr>
        <w:tabs>
          <w:tab w:val="right" w:leader="underscore" w:pos="9356"/>
        </w:tabs>
        <w:spacing w:after="0" w:line="35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Киселева М.Г.,</w:t>
      </w:r>
      <w:r w:rsidR="00E155A9"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доц</w:t>
      </w:r>
      <w:r w:rsidR="00AD0D8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E155A9"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анатомии МГАФК                     __________________                                      Логинова Т.А., старший преподаватель кафедра анатомии МГАФК</w:t>
      </w:r>
      <w:r w:rsidR="00E155A9" w:rsidRPr="00156FCA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_________________</w:t>
      </w: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Рецензенты:</w:t>
      </w: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Ашихмин И. А., к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AD0D8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аук., доц.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анатомии МГАФК</w:t>
      </w:r>
      <w:r w:rsidRPr="00156F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Стрельникова И.В., к</w:t>
      </w:r>
      <w:r w:rsidR="00AD0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 w:rsidR="00AD0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 w:rsidR="00AD0D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аук., проф.</w:t>
      </w:r>
      <w:r w:rsidRPr="0015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зав. кафедрой физиологии и биохимии МГАФК</w:t>
      </w: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Ссылки на используемые в разработке РПД дисциплины профессиональные стандарты (в соответствии с ФГОС ВО 49.03.02):</w:t>
      </w:r>
    </w:p>
    <w:p w:rsidR="00E155A9" w:rsidRPr="00156FCA" w:rsidRDefault="00E155A9" w:rsidP="00E155A9">
      <w:pPr>
        <w:widowControl w:val="0"/>
        <w:spacing w:after="0" w:line="240" w:lineRule="auto"/>
        <w:rPr>
          <w:rFonts w:ascii="Times New Roman" w:eastAsia="Calibri" w:hAnsi="Times New Roman" w:cs="Tahoma"/>
          <w:b/>
          <w:color w:val="000000"/>
          <w:sz w:val="24"/>
          <w:szCs w:val="24"/>
          <w:lang w:eastAsia="ru-RU"/>
        </w:rPr>
      </w:pPr>
    </w:p>
    <w:tbl>
      <w:tblPr>
        <w:tblStyle w:val="afe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E155A9" w:rsidRPr="00156FCA" w:rsidTr="00E155A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center"/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Код ПС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center"/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center"/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center"/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Аббрев. исп. в РПД</w:t>
            </w:r>
          </w:p>
        </w:tc>
      </w:tr>
      <w:tr w:rsidR="00E155A9" w:rsidRPr="00156FCA" w:rsidTr="00E155A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center"/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05 Физическая культура и спорт</w:t>
            </w:r>
          </w:p>
        </w:tc>
      </w:tr>
      <w:tr w:rsidR="00E155A9" w:rsidRPr="00156FCA" w:rsidTr="00E155A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/>
                <w:sz w:val="24"/>
                <w:szCs w:val="24"/>
                <w:lang w:eastAsia="ru-RU"/>
              </w:rPr>
              <w:t>05.002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9" w:rsidRPr="00E24BB4" w:rsidRDefault="00C3454C" w:rsidP="00E155A9">
            <w:pPr>
              <w:keepNext/>
              <w:keepLines/>
              <w:spacing w:before="240"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155A9" w:rsidRPr="00E24B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"Тренер по адаптивной физической культуре и адаптивному спорту"</w:t>
              </w:r>
            </w:hyperlink>
          </w:p>
          <w:p w:rsidR="00E155A9" w:rsidRPr="00156FCA" w:rsidRDefault="00E155A9" w:rsidP="00E155A9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6F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 АФК</w:t>
            </w:r>
          </w:p>
        </w:tc>
      </w:tr>
    </w:tbl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55A9" w:rsidRPr="00156FCA" w:rsidRDefault="00156FCA" w:rsidP="00E155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>1. изучение дисциплины</w:t>
      </w:r>
      <w:r w:rsidR="00E155A9" w:rsidRPr="00156FCA"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 НАПРАВЛЕНО НА формирование следующих компетенций:</w:t>
      </w:r>
    </w:p>
    <w:p w:rsidR="00E155A9" w:rsidRPr="00156FCA" w:rsidRDefault="00E155A9" w:rsidP="00E155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ОПК-4  Способен осуществлять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контроль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использованием </w:t>
      </w:r>
      <w:r w:rsidRPr="00156FC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методов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измерения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оценки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физического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развития, функциональной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подготовленности, психического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состояния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занимающихся,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учетом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нозологических форм заболеваний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занимающихся.</w:t>
      </w:r>
    </w:p>
    <w:p w:rsidR="00E155A9" w:rsidRPr="00156FCA" w:rsidRDefault="00E155A9" w:rsidP="00E155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ОПК-13.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Способен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планировать содержание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занятий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учетом положений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теории физической </w:t>
      </w:r>
      <w:r w:rsidRPr="00156FC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к</w:t>
      </w:r>
      <w:r w:rsidRPr="00156FC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ульту</w:t>
      </w:r>
      <w:r w:rsidRPr="00156FC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ры</w:t>
      </w:r>
      <w:r w:rsidRPr="00156FCA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,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физиологической характеристики нагрузки, анатомо-морфологических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психологических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особенностей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занимающихся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различного пола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возраста, нозологических форм заболеваний </w:t>
      </w:r>
      <w:r w:rsidRPr="00156FCA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занимающихся.</w:t>
      </w:r>
    </w:p>
    <w:p w:rsidR="00E155A9" w:rsidRPr="00156FCA" w:rsidRDefault="00E155A9" w:rsidP="00E155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</w:p>
    <w:p w:rsidR="00E155A9" w:rsidRPr="00156FCA" w:rsidRDefault="00E155A9" w:rsidP="00E155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РЕЗУЛЬТАТЫ ОСВОЕНИЯ ДИСЦИПЛИНЫ</w:t>
      </w: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589"/>
        <w:gridCol w:w="1383"/>
      </w:tblGrid>
      <w:tr w:rsidR="00E155A9" w:rsidRPr="00156FCA" w:rsidTr="00E155A9">
        <w:trPr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A9" w:rsidRPr="00156FCA" w:rsidRDefault="00E155A9" w:rsidP="00E155A9">
            <w:pPr>
              <w:spacing w:after="0" w:line="254" w:lineRule="auto"/>
              <w:ind w:right="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Знания/Умения /Опыт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A9" w:rsidRPr="00156FCA" w:rsidRDefault="00E155A9" w:rsidP="00E155A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A9" w:rsidRPr="00156FCA" w:rsidRDefault="00E155A9" w:rsidP="00E155A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E155A9" w:rsidRPr="00156FCA" w:rsidTr="00E155A9">
        <w:trPr>
          <w:trHeight w:val="254"/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155A9" w:rsidRPr="00156FCA" w:rsidRDefault="00E155A9" w:rsidP="00E155A9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297772" w:rsidRDefault="00E155A9" w:rsidP="00E155A9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772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Т АФК:</w:t>
            </w:r>
            <w:r w:rsidRPr="0029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404CA" w:rsidRPr="0029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С/02</w:t>
            </w:r>
            <w:r w:rsidRPr="0029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404CA" w:rsidRPr="0029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E155A9" w:rsidRPr="00693A38" w:rsidRDefault="00E155A9" w:rsidP="00E155A9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9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 АФК: </w:t>
            </w:r>
            <w:r w:rsidR="009404CA" w:rsidRPr="0029777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9404CA" w:rsidRPr="00297772">
              <w:rPr>
                <w:rFonts w:ascii="Times New Roman" w:hAnsi="Times New Roman" w:cs="Times New Roman"/>
                <w:b/>
                <w:sz w:val="24"/>
                <w:szCs w:val="24"/>
              </w:rPr>
              <w:t>/02.</w:t>
            </w:r>
            <w:r w:rsidR="009404CA" w:rsidRPr="00693A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ОПК – 4</w:t>
            </w:r>
          </w:p>
          <w:p w:rsidR="00E155A9" w:rsidRPr="00156FCA" w:rsidRDefault="00E155A9" w:rsidP="00E155A9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ОПК – 13</w:t>
            </w:r>
          </w:p>
        </w:tc>
      </w:tr>
      <w:tr w:rsidR="00E155A9" w:rsidRPr="00156FCA" w:rsidTr="00C2301D">
        <w:trPr>
          <w:trHeight w:val="558"/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301D" w:rsidRDefault="00DF35B7" w:rsidP="002352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Знает а</w:t>
            </w:r>
            <w:r w:rsidR="00C2301D"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натомические образования на теле человека, служащие ориентиром для проведения антропометрических измерений; о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ценки физического развития, проведения анатомического анализа положений </w:t>
            </w:r>
            <w:r w:rsidR="00C2301D" w:rsidRPr="009404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</w:rPr>
              <w:t>движений тела человека.</w:t>
            </w:r>
          </w:p>
          <w:p w:rsidR="00E155A9" w:rsidRPr="00A312CD" w:rsidRDefault="00DF35B7" w:rsidP="00DF35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Знает а</w:t>
            </w:r>
            <w:r w:rsidR="00C2301D"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натомо-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морфологические особенности организма человека различного </w:t>
            </w:r>
            <w:r w:rsidR="00C2301D"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пола и 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возраста (системы исполнения движений, системы обеспечения и регуляции движений челове</w:t>
            </w:r>
            <w:r w:rsidR="00A312C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ка);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показатели физического развития, определяющие подход </w:t>
            </w:r>
            <w:r w:rsidR="00C2301D"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планированию характера </w:t>
            </w:r>
            <w:r w:rsidR="00C2301D"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уровня физиче</w:t>
            </w:r>
            <w:r w:rsidR="00C2301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ских нагрузок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; влияние нагрузок разной направленности </w:t>
            </w:r>
            <w:r w:rsidR="00C2301D"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изменение морфофункционального </w:t>
            </w:r>
            <w:r w:rsidR="00C2301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статуса </w:t>
            </w:r>
            <w:r w:rsidR="00C2301D"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занимающегося физической культурой в зависимости от пола и</w:t>
            </w:r>
            <w:r w:rsidR="00C2301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возраста.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23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235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E155A9" w:rsidRPr="00156FCA" w:rsidTr="00E155A9">
        <w:trPr>
          <w:trHeight w:val="339"/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155A9" w:rsidRPr="00156FCA" w:rsidRDefault="00E155A9" w:rsidP="00E155A9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Умения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E155A9" w:rsidRPr="00156FCA" w:rsidTr="00C2301D">
        <w:trPr>
          <w:trHeight w:val="414"/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301D" w:rsidRDefault="00C2301D" w:rsidP="0023524B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нализировать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антропометрических измерений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>показатели физического раз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вития; проводить анатомический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 положений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>движений тела чело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века.</w:t>
            </w:r>
          </w:p>
          <w:p w:rsidR="00E155A9" w:rsidRPr="00A312CD" w:rsidRDefault="00C2301D" w:rsidP="0023524B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пределять морфофункциональные особенности организма человека в различные периоды возрастного развития;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дифференцировать обучающихся, тренирующихся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степени физического развития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пределах возрастно-половых групп </w:t>
            </w:r>
            <w:r w:rsidRPr="009404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для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подбора величин тренировочных нагрузок.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235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235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E155A9" w:rsidRPr="00156FCA" w:rsidTr="00E155A9">
        <w:trPr>
          <w:trHeight w:val="336"/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155A9" w:rsidRPr="00156FCA" w:rsidRDefault="00E155A9" w:rsidP="00E155A9">
            <w:pPr>
              <w:spacing w:after="0" w:line="254" w:lineRule="auto"/>
              <w:ind w:right="19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E155A9" w:rsidRPr="00156FCA" w:rsidTr="00C2301D">
        <w:trPr>
          <w:trHeight w:val="273"/>
          <w:jc w:val="center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A9" w:rsidRDefault="00C2301D" w:rsidP="0023524B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C2301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Имеет опыт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оценки соответствия данных антропометрических измерений контрольным нормативам.</w:t>
            </w:r>
          </w:p>
          <w:p w:rsidR="00A312CD" w:rsidRPr="00156FCA" w:rsidRDefault="00A312CD" w:rsidP="0023524B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312C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Имеет опыт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использования анатомической терминологии, адекватно отражающей морфофункциональные характеристики занимающихся, виды их двигательной деятельности.</w:t>
            </w: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155A9" w:rsidRPr="00156FCA" w:rsidRDefault="00E155A9" w:rsidP="00E155A9">
      <w:pPr>
        <w:tabs>
          <w:tab w:val="right" w:leader="underscore" w:pos="93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2. М</w:t>
      </w:r>
      <w:r w:rsid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ЕСТО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498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СТРУКТУРЕ 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</w:t>
      </w:r>
    </w:p>
    <w:p w:rsidR="00760ED0" w:rsidRPr="00125382" w:rsidRDefault="00760ED0" w:rsidP="00125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382">
        <w:rPr>
          <w:rFonts w:ascii="Times New Roman" w:hAnsi="Times New Roman" w:cs="Times New Roman"/>
          <w:sz w:val="24"/>
          <w:szCs w:val="24"/>
        </w:rPr>
        <w:t>«Анатомия человека» является обязательной дисциплиной в структуре ОП.</w:t>
      </w:r>
    </w:p>
    <w:p w:rsidR="00760ED0" w:rsidRPr="00297772" w:rsidRDefault="00760ED0" w:rsidP="00125382">
      <w:pPr>
        <w:tabs>
          <w:tab w:val="left" w:pos="36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772">
        <w:rPr>
          <w:rFonts w:ascii="Times New Roman" w:hAnsi="Times New Roman" w:cs="Times New Roman"/>
          <w:sz w:val="24"/>
          <w:szCs w:val="24"/>
        </w:rPr>
        <w:t>Дисциплина изучается в 1-2</w:t>
      </w:r>
      <w:r w:rsidR="009B088F" w:rsidRPr="00297772">
        <w:rPr>
          <w:rFonts w:ascii="Times New Roman" w:hAnsi="Times New Roman" w:cs="Times New Roman"/>
          <w:sz w:val="24"/>
          <w:szCs w:val="24"/>
        </w:rPr>
        <w:t>-ом</w:t>
      </w:r>
      <w:r w:rsidRPr="00297772">
        <w:rPr>
          <w:rFonts w:ascii="Times New Roman" w:hAnsi="Times New Roman" w:cs="Times New Roman"/>
          <w:sz w:val="24"/>
          <w:szCs w:val="24"/>
        </w:rPr>
        <w:t xml:space="preserve"> семестрах </w:t>
      </w:r>
      <w:r w:rsidRPr="00297772">
        <w:rPr>
          <w:rFonts w:ascii="Times New Roman" w:eastAsia="Calibri" w:hAnsi="Times New Roman" w:cs="Times New Roman"/>
          <w:sz w:val="24"/>
          <w:szCs w:val="24"/>
        </w:rPr>
        <w:t>для очной и заочной форм обучения</w:t>
      </w:r>
      <w:r w:rsidRPr="00297772">
        <w:rPr>
          <w:rFonts w:ascii="Times New Roman" w:hAnsi="Times New Roman" w:cs="Times New Roman"/>
          <w:sz w:val="24"/>
          <w:szCs w:val="24"/>
        </w:rPr>
        <w:t xml:space="preserve">, объем составляет 6 зачетных единиц: 216 часов. Форма промежуточной аттестации по дисциплине: </w:t>
      </w:r>
      <w:r w:rsidRPr="00297772">
        <w:rPr>
          <w:rFonts w:ascii="Times New Roman" w:eastAsia="Calibri" w:hAnsi="Times New Roman" w:cs="Times New Roman"/>
          <w:sz w:val="24"/>
          <w:szCs w:val="24"/>
        </w:rPr>
        <w:t>экзамен во 2</w:t>
      </w:r>
      <w:r w:rsidR="009B088F" w:rsidRPr="00297772">
        <w:rPr>
          <w:rFonts w:ascii="Times New Roman" w:eastAsia="Calibri" w:hAnsi="Times New Roman" w:cs="Times New Roman"/>
          <w:sz w:val="24"/>
          <w:szCs w:val="24"/>
        </w:rPr>
        <w:t>-ом</w:t>
      </w:r>
      <w:r w:rsidRPr="00297772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F37B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55A9" w:rsidRPr="00156FCA" w:rsidRDefault="00E155A9" w:rsidP="00E155A9">
      <w:pPr>
        <w:tabs>
          <w:tab w:val="right" w:leader="underscore" w:pos="93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55A9" w:rsidRPr="00156FCA" w:rsidRDefault="00E155A9" w:rsidP="00E155A9">
      <w:pPr>
        <w:tabs>
          <w:tab w:val="right" w:leader="underscore" w:pos="9356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О</w:t>
      </w:r>
      <w:r w:rsid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БЬЕМ ДИСЦИПЛИНЫ И ВИДЫ УЧЕБНОЙ РАБОТЫ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155A9" w:rsidRPr="00156FCA" w:rsidRDefault="00E155A9" w:rsidP="00E155A9">
      <w:pPr>
        <w:tabs>
          <w:tab w:val="right" w:leader="underscore" w:pos="9356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Очная форма обучения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3"/>
        <w:gridCol w:w="1134"/>
        <w:gridCol w:w="1863"/>
        <w:gridCol w:w="1560"/>
      </w:tblGrid>
      <w:tr w:rsidR="00E155A9" w:rsidRPr="00156FCA" w:rsidTr="00E9654B">
        <w:trPr>
          <w:cantSplit/>
          <w:trHeight w:val="20"/>
          <w:jc w:val="center"/>
        </w:trPr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Всего</w:t>
            </w: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Семестры</w:t>
            </w:r>
          </w:p>
        </w:tc>
      </w:tr>
      <w:tr w:rsidR="00E155A9" w:rsidRPr="00156FCA" w:rsidTr="00E9654B">
        <w:trPr>
          <w:cantSplit/>
          <w:trHeight w:val="20"/>
          <w:jc w:val="center"/>
        </w:trPr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5A9" w:rsidRPr="00156FCA" w:rsidRDefault="00E155A9" w:rsidP="00E15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156FCA" w:rsidRDefault="00CE5F53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CE5F53" w:rsidRDefault="00CE5F53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155A9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E155A9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5A9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155A9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E155A9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E5F5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E9654B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654B" w:rsidRPr="00156FCA" w:rsidRDefault="00E9654B" w:rsidP="0068623B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54B" w:rsidRDefault="00E9654B" w:rsidP="0068623B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54B" w:rsidRPr="00156FCA" w:rsidRDefault="00E9654B" w:rsidP="0068623B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654B" w:rsidRDefault="00E9654B" w:rsidP="0068623B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52CE1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E1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CE1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E155A9" w:rsidRPr="00156FCA" w:rsidTr="00E9654B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CE1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55A9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E155A9" w:rsidRPr="00156FCA" w:rsidTr="00E9654B">
        <w:trPr>
          <w:cantSplit/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Общая трудоемкость                    часы</w:t>
            </w:r>
          </w:p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зачетн.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  <w:p w:rsidR="00E155A9" w:rsidRPr="00156FCA" w:rsidRDefault="00E155A9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E155A9" w:rsidRPr="00156FCA" w:rsidRDefault="00E155A9" w:rsidP="00E15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CBD" w:rsidRDefault="00BA3CBD" w:rsidP="00BA3C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3CBD">
        <w:rPr>
          <w:rFonts w:ascii="Times New Roman" w:hAnsi="Times New Roman" w:cs="Times New Roman"/>
          <w:b/>
          <w:i/>
          <w:sz w:val="24"/>
          <w:szCs w:val="24"/>
        </w:rPr>
        <w:t>Заочная форма обучения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3"/>
        <w:gridCol w:w="1134"/>
        <w:gridCol w:w="1863"/>
        <w:gridCol w:w="1560"/>
      </w:tblGrid>
      <w:tr w:rsidR="00F37BA5" w:rsidRPr="00156FCA" w:rsidTr="00F37BA5">
        <w:trPr>
          <w:cantSplit/>
          <w:trHeight w:val="20"/>
          <w:jc w:val="center"/>
        </w:trPr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Всего</w:t>
            </w: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Семестры</w:t>
            </w:r>
          </w:p>
        </w:tc>
      </w:tr>
      <w:tr w:rsidR="00F37BA5" w:rsidRPr="00156FCA" w:rsidTr="00F37BA5">
        <w:trPr>
          <w:cantSplit/>
          <w:trHeight w:val="20"/>
          <w:jc w:val="center"/>
        </w:trPr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BA5" w:rsidRPr="00156FCA" w:rsidRDefault="00F37BA5" w:rsidP="00F37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7BA5" w:rsidRPr="00156FCA" w:rsidRDefault="00F37BA5" w:rsidP="00F37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7BA5" w:rsidRPr="00CE5F53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76</w:t>
            </w: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7BA5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37BA5" w:rsidRPr="00156FCA" w:rsidTr="00F37BA5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BA5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F37BA5" w:rsidRPr="00156FCA" w:rsidTr="00F37BA5">
        <w:trPr>
          <w:cantSplit/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Общая трудоемкость                    часы</w:t>
            </w:r>
          </w:p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зачетн.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  <w:p w:rsidR="00F37BA5" w:rsidRPr="00156FCA" w:rsidRDefault="00F37BA5" w:rsidP="00F37BA5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F37BA5" w:rsidRDefault="00F37BA5" w:rsidP="00BA3C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7BA5" w:rsidRPr="00BA3CBD" w:rsidRDefault="00F37BA5" w:rsidP="00BA3C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5A9" w:rsidRPr="00156FCA" w:rsidRDefault="00E155A9" w:rsidP="00E155A9">
      <w:pPr>
        <w:tabs>
          <w:tab w:val="right" w:leader="underscore" w:pos="9356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ДИСЦИПЛИНЫ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136"/>
        <w:gridCol w:w="5095"/>
      </w:tblGrid>
      <w:tr w:rsidR="00752CE1" w:rsidRPr="00156FCA" w:rsidTr="00752C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Тема (раздел)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Содержание раздела</w:t>
            </w:r>
          </w:p>
        </w:tc>
      </w:tr>
      <w:tr w:rsidR="00752CE1" w:rsidRPr="00156FCA" w:rsidTr="00752C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Остеология. Остеосиндесмология. Миология.</w:t>
            </w:r>
          </w:p>
        </w:tc>
      </w:tr>
      <w:tr w:rsidR="00752CE1" w:rsidRPr="00156FCA" w:rsidTr="00752C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Обзор анатомических методов исследования.</w:t>
            </w:r>
          </w:p>
          <w:p w:rsidR="00752CE1" w:rsidRPr="00156FCA" w:rsidRDefault="00752CE1" w:rsidP="00E155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Анатомический анализ движений и положений тела.</w:t>
            </w:r>
          </w:p>
          <w:p w:rsidR="00752CE1" w:rsidRPr="00036FFC" w:rsidRDefault="00752CE1" w:rsidP="00036F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Метод антропометрии; закономерности физического развития и особенности их проявле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 в разные возрастные периоды.</w:t>
            </w:r>
          </w:p>
        </w:tc>
      </w:tr>
      <w:tr w:rsidR="00752CE1" w:rsidRPr="00156FCA" w:rsidTr="00752CE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tabs>
                <w:tab w:val="right" w:leader="underscore" w:pos="9356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Анатомия систем обеспечения и регуляции движений.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E1" w:rsidRPr="00156FCA" w:rsidRDefault="00752CE1" w:rsidP="00E155A9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>Спланхнология. Сердечно-сосудистая система. Иммунная система. Неврология. Органы чувств.</w:t>
            </w:r>
          </w:p>
        </w:tc>
      </w:tr>
    </w:tbl>
    <w:p w:rsidR="00E155A9" w:rsidRPr="00156FCA" w:rsidRDefault="00E155A9" w:rsidP="00E155A9">
      <w:pPr>
        <w:tabs>
          <w:tab w:val="left" w:pos="567"/>
          <w:tab w:val="right" w:leader="underscore" w:pos="9356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55A9" w:rsidRPr="009F48B9" w:rsidRDefault="00E155A9" w:rsidP="009F48B9">
      <w:pPr>
        <w:pStyle w:val="af5"/>
        <w:numPr>
          <w:ilvl w:val="0"/>
          <w:numId w:val="1"/>
        </w:numPr>
      </w:pPr>
      <w:r w:rsidRPr="00156FCA">
        <w:rPr>
          <w:b/>
        </w:rPr>
        <w:t xml:space="preserve">5. </w:t>
      </w:r>
      <w:r w:rsidR="009F48B9">
        <w:rPr>
          <w:b/>
        </w:rPr>
        <w:t xml:space="preserve">РАЗДЕЛЫ ДИСЦИПЛИНЫ И ВИДЫ УЧЕБНОЙ РАБОТЫ: </w:t>
      </w:r>
    </w:p>
    <w:p w:rsidR="009F48B9" w:rsidRPr="00156FCA" w:rsidRDefault="009F48B9" w:rsidP="009F48B9">
      <w:pPr>
        <w:pStyle w:val="af5"/>
        <w:numPr>
          <w:ilvl w:val="0"/>
          <w:numId w:val="1"/>
        </w:numPr>
      </w:pPr>
    </w:p>
    <w:p w:rsidR="00E155A9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68623B" w:rsidRPr="0068623B" w:rsidTr="0068623B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68623B" w:rsidRPr="0068623B" w:rsidTr="0068623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3B" w:rsidRPr="0068623B" w:rsidRDefault="0068623B" w:rsidP="00686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3B" w:rsidRPr="0068623B" w:rsidRDefault="0068623B" w:rsidP="00686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3B" w:rsidRPr="0068623B" w:rsidRDefault="0068623B" w:rsidP="00686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Анатомия систем обеспечения и регуляции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623B" w:rsidRPr="00686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23B" w:rsidRPr="006862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</w:t>
            </w:r>
            <w:r w:rsidRPr="0068623B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3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623B" w:rsidRPr="0068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8623B" w:rsidRPr="0068623B" w:rsidTr="0068623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3B" w:rsidRPr="0068623B" w:rsidRDefault="0068623B" w:rsidP="00686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ind w:righ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8623B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23B" w:rsidRPr="0068623B" w:rsidRDefault="006E6EAE" w:rsidP="00686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694F88" w:rsidRDefault="00694F88" w:rsidP="00694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45508" w:rsidRPr="00F45508" w:rsidRDefault="00F45508" w:rsidP="00F455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508">
        <w:rPr>
          <w:rFonts w:ascii="Times New Roman" w:eastAsia="Calibri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851"/>
        <w:gridCol w:w="1002"/>
        <w:gridCol w:w="1002"/>
        <w:gridCol w:w="1002"/>
        <w:gridCol w:w="991"/>
      </w:tblGrid>
      <w:tr w:rsidR="00F45508" w:rsidRPr="00F45508" w:rsidTr="00F37BA5">
        <w:trPr>
          <w:trHeight w:val="43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F45508" w:rsidRPr="00F45508" w:rsidTr="00F37BA5">
        <w:trPr>
          <w:trHeight w:val="56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508" w:rsidRPr="00F45508" w:rsidTr="00F37B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ind w:right="19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F45508" w:rsidRPr="00F45508" w:rsidTr="00F37B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ind w:right="19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F45508" w:rsidRPr="00F45508" w:rsidTr="00F37B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ind w:right="19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Анатомия систем обеспечения и регуляции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37BA5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37BA5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45508" w:rsidRPr="00F45508" w:rsidTr="00F37B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08" w:rsidRPr="00F45508" w:rsidRDefault="00F45508" w:rsidP="00F45508">
            <w:pPr>
              <w:spacing w:after="0" w:line="240" w:lineRule="auto"/>
              <w:ind w:right="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5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37BA5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37BA5" w:rsidP="00F45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198</w:t>
            </w:r>
          </w:p>
        </w:tc>
      </w:tr>
      <w:tr w:rsidR="00F45508" w:rsidRPr="00F45508" w:rsidTr="00F37B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ind w:righ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50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45508" w:rsidRPr="00F45508" w:rsidTr="00F37BA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08" w:rsidRPr="00F45508" w:rsidRDefault="00F45508" w:rsidP="00F45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ind w:right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508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08" w:rsidRPr="00F45508" w:rsidRDefault="00F45508" w:rsidP="00F4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E155A9" w:rsidRPr="00F45508" w:rsidRDefault="00E155A9" w:rsidP="00F45508">
      <w:pPr>
        <w:tabs>
          <w:tab w:val="left" w:pos="567"/>
          <w:tab w:val="right" w:leader="underscore" w:pos="93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55A9" w:rsidRPr="00156FCA" w:rsidRDefault="00E155A9" w:rsidP="00E155A9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92887" w:rsidRPr="0038390A" w:rsidRDefault="00092887" w:rsidP="00092887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88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Перечень основной и дополнительной литературы</w:t>
      </w:r>
      <w:r w:rsidRPr="0009288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, </w:t>
      </w:r>
      <w:r w:rsidRPr="0009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необходимый для </w:t>
      </w:r>
      <w:r w:rsidRPr="003839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дисциплины:</w:t>
      </w:r>
    </w:p>
    <w:p w:rsidR="0038390A" w:rsidRPr="0038390A" w:rsidRDefault="0038390A" w:rsidP="0038390A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90A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литература.</w:t>
      </w:r>
    </w:p>
    <w:tbl>
      <w:tblPr>
        <w:tblW w:w="9581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7"/>
        <w:gridCol w:w="1025"/>
        <w:gridCol w:w="992"/>
      </w:tblGrid>
      <w:tr w:rsidR="0038390A" w:rsidRPr="0038390A" w:rsidTr="0038390A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38390A" w:rsidRPr="0038390A" w:rsidTr="0038390A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90A" w:rsidRPr="0038390A" w:rsidRDefault="003839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90A" w:rsidRPr="0038390A" w:rsidRDefault="00383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/>
                <w:sz w:val="24"/>
                <w:szCs w:val="24"/>
              </w:rPr>
              <w:t>в библ.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/>
                <w:sz w:val="24"/>
                <w:szCs w:val="24"/>
              </w:rPr>
              <w:t>на кафедре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Беленко, И. С.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Анатомо-физиологические особенности человека в возрастном аспекте : учебно-методическое пособие / И. С. Беленко ; НГУФК им. П. Ф. Лесгафта. - Санкт-Петербург, 2012. - ил. - Библиогр.: с. 175. - Текст : электронный // Электронно-библиотечная система ЭЛМАРК (МГАФК) : [сайт]. — </w:t>
            </w:r>
            <w:hyperlink r:id="rId9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анатомия, физиология и школьная гигиена  : учебное пособие / Н. Ф. Лысова, Р. И. Айзман, Я. Л. Завьялова, В. М. Ширшова. —  Новосибирск : Сибирское университетское издательство, 2017. — 398 c. — ISBN 978-5-379-02027-9. — Текст : электронный // Электронно-библиотечная система IPR BOOKS : [сайт]. — URL: </w:t>
            </w:r>
            <w:hyperlink r:id="rId10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http://www.iprbookshop.ru/65272.html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Замараев, В. А.</w:t>
            </w:r>
            <w:r w:rsidRPr="003839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> 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2021. — 416 с. — (Высшее образование). — ISBN 978-5-9916-8588-7. — Текст : электронный // ЭБС Юрайт [сайт]. — URL: </w:t>
            </w:r>
            <w:hyperlink r:id="rId11" w:tgtFrame="_blank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https://urait.ru/bcode/469385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> (дата обращения: 10.06.2021).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Красноруцкая, И. С.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человека : учебное пособие / И. С. Красноруцкая ; НГУФК им. П. Ф. Лесгафта. - Санкт-Петербург, 2014. - ил. - Библиогр.: с. 141-142. - Текст : электронный // Электронно-библиотечная система ЭЛМАРК (МГАФК) : [сайт]. — URL: http://lib.mgafk.ru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Лысов, П. К.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 с основами спортивной морфологии. В 2 т. : учебник. Т. 1 / П. К. Лысов, М. Р. Сапин. - 2-е изд., перераб. и доп. - Москва, 2015. - ил. - Текст : электронный // Электронно-библиотечная система ЭЛМАРК (МГАФК) : [сайт]. — </w:t>
            </w:r>
            <w:hyperlink r:id="rId12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Лысов, П. К. Анатомия человека с основами спортивной морфологии. В 2 т. : учебник. Т. 2 / П. К. Лысов, М. Р. Сапин. - 2-е изд., перераб. и доп. - Москва, 2015. - ил. - Текст : электронный // Электронно-библиотечная система ЭЛМАРК (МГАФК) : [сайт]. — </w:t>
            </w:r>
            <w:hyperlink r:id="rId13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- 91 с. : ил. - 220.00.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Миология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Текст : электронный // Электронно-библиотечная система ЭЛМАРК (МГАФК) : [сайт]. — </w:t>
            </w:r>
            <w:hyperlink r:id="rId14" w:history="1">
              <w:r w:rsidRPr="0038390A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Остеология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- 100 с. : ил. - Библиогр.: с. 8-11. - 244.00.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Остеология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ил. - Библиогр.: с. 8-11. - Текст : электронный // Электронно-библиотечная система ЭЛМАРК (МГАФК) : [сайт]. — </w:t>
            </w:r>
            <w:hyperlink r:id="rId15" w:history="1">
              <w:r w:rsidRPr="0038390A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Солодков, А. С.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физиология : учебное пособие / А. С. Солодков, Е. Б. Сологуб ; СПбГАФК. - Санкт-Петербург, 2001. - Библиогр.: с. 187. - ISBN 5-7065-0435-0. - Текст : электронный // Электронно-библиотечная система ЭЛМАРК (МГАФК) : [сайт]. — </w:t>
            </w:r>
            <w:hyperlink r:id="rId16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 доп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Солодков, А. С. Физиология человека. Общая. Спортивная. Возрастная  : учебник / А. С. Солодков, Е. Б. Сологуб. — 8-е изд. —  Москва : Издательство «Спорт», 2018. — 624 c. — ISBN 978-5-9500179-3-3. — Текст : электронный // Электронно-библиотечная система IPR BOOKS : [сайт]. — URL: </w:t>
            </w:r>
            <w:hyperlink r:id="rId17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http://www.iprbookshop.ru/74306.html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Страдина, М. С.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морфология : учебно-методическое пособие / М. С. Страдина ; СПбГУФК. - Санкт-Петербург, 2005. - Библиогр.: с. 205-207. - Текст : электронный // Электронно-библиотечная система ЭЛМАРК (МГАФК) : [сайт]. — </w:t>
            </w:r>
            <w:hyperlink r:id="rId18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 доп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Страдина, М. С.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морфология человека : учебно-методическое пособие / М. С. Страдина ; НГУ им. П. Ф. Лесгафта. - Санкт-Петербург, 2012. - Библиогр.: с. 187-188. - Текст : электронный // Электронно-библиотечная система ЭЛМАРК (МГАФК) : [сайт]. — </w:t>
            </w:r>
            <w:hyperlink r:id="rId19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Челноков, А. А. </w:t>
            </w: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анатомия, физиология и гигиена : учебное пособие для бакалавров / А. А. Челноков, И. Н. Бучацкая ; ВлГАФК. - Великие Луки, 2015. - 148 с. - Библиогр.: с. 146-148. - Текст : электронный // Электронно-библиотечная система ЭЛМАРК (МГАФК) : [сайт]. — </w:t>
            </w:r>
            <w:hyperlink r:id="rId20" w:history="1">
              <w:r w:rsidRPr="0038390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URL: http://lib.mgafk.ru</w:t>
              </w:r>
            </w:hyperlink>
            <w:r w:rsidRPr="0038390A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6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Иваницкий, М. Ф. </w:t>
            </w: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Анатомия человека (с основами динамической и спортивной морфологии) : учебник для институтов физической культуры / М. Ф. Иваницкий ; под редакцией Б. А. Никитюка, А. А. Гладышевой, Ф. В. Судзиловского. — 16-е изд. — Москва : Издательство «Спорт», 2022. — 624 c. — ISBN 978-5-907225-77-0. — Текст : электронный // Цифровой образовательный ресурс IPR SMART : [сайт]. — URL: </w:t>
            </w:r>
            <w:hyperlink r:id="rId21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https://www.iprbookshop.ru/116355.html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Анатомия человека = Human Anatomy : учебное пособие / Е. С. Околокулак, Ф. Г. Гаджиева, С. А. Сидорович, Д. А. Волчкевич. — Минск : Вышэйшая школа, 2021. — 416 c. — ISBN 978-985-06-3304-0. — Текст : электронный // Цифровой образовательный ресурс IPR SMART : [сайт]. — URL: </w:t>
            </w:r>
            <w:hyperlink r:id="rId22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https://www.iprbookshop.ru/119959.html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Замараев, В. А.  Анатомия : учебное пособие для вузов / В. А. Замараев. — 2-е изд., испр. и доп. — Москва : Издательство Юрайт, 2022. — 268 с. — (Высшее образование). — ISBN 978-5-534-07276-1. — Текст : электронный // Образовательная платформа Юрайт [сайт]. — URL: </w:t>
            </w:r>
            <w:hyperlink r:id="rId23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https://urait.ru/bcode/491438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Кабанов, Н. А.  Анатомия человека : учебник для вузов / Н. А. Кабанов. — Москва : Издательство Юрайт, 2022. — 464 с. — (Высшее образование). — ISBN 978-5-534-09075-8. — Текст : электронный // Образовательная платформа Юрайт [сайт]. — URL: </w:t>
            </w:r>
            <w:hyperlink r:id="rId24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https://urait.ru/bcode/475020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Цехмистренко, Т. А.  Анатомия человека : учебник и практикум для вузов / Т. А. Цехмистренко, Д. К. Обухов. — 2-е изд., перераб. и доп. — Москва : Издательство Юрайт, 2022. — 287 с. — (Высшее образование). — ISBN 978-5-534-14917-3. — Текст : электронный // Образовательная платформа Юрайт [сайт]. — URL: </w:t>
            </w:r>
            <w:hyperlink r:id="rId25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https://urait.ru/bcode/485732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Замараев, В. А.  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2022. — 416 с. — (Высшее образование). — ISBN 978-5-9916-8588-7. — Текст : электронный // Образовательная платформа Юрайт [сайт]. — URL: </w:t>
            </w:r>
            <w:hyperlink r:id="rId26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https://urait.ru/bcode/489565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Ермоленко, Е.К. Функциональная анатомия опорно-двигательного аппарата человека : [учебник] / Т.Г. Гричанова; Е.К. Ермоленко .— Москва : Советский спорт, 2021 .— 750 с. : ил. — ISBN 978-5-00129-091-9 .— URL: </w:t>
            </w:r>
            <w:hyperlink r:id="rId27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https://lib.rucont.ru/efd/713607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>Спланхнология :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Малаховка, 2020. – 88 с.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>Артросиндесмология : учебно-методическое пособие / Е. Н. Крикун, Н. Е. Александрова, М. Г. Киселева, Т. А. Логинова ; Московская государственная академия физической культуры. – Малаховка, 2020. – ил. – Библиогр.: с. 137. – Текст : электронный // Электронно-библиотечная система ЭЛМАРК (МГАФК) : [сайт]. — URL: http://lib.mgafk.ru (дата обращения: 31.05.2022).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90A" w:rsidRPr="0038390A" w:rsidTr="0038390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 w:rsidP="00BE2A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hanging="5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90A" w:rsidRPr="0038390A" w:rsidRDefault="00383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Спланхнология :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Малаховка, 2020. – Библиогр.: с. 88 . – Текст : электронный // Электронно-библиотечная система ЭЛМАРК (МГАФК) : [сайт]. — URL: </w:t>
            </w:r>
            <w:hyperlink r:id="rId28" w:history="1">
              <w:r w:rsidRPr="003839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http://lib.mgafk.ru</w:t>
              </w:r>
            </w:hyperlink>
            <w:r w:rsidRPr="00383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(дата обращения: 31.05.2022).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90A" w:rsidRPr="0038390A" w:rsidRDefault="003839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2887" w:rsidRPr="00092887" w:rsidRDefault="00092887" w:rsidP="000928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887" w:rsidRPr="00092887" w:rsidRDefault="00092887" w:rsidP="000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6.2. Дополнительная литература.</w:t>
      </w:r>
    </w:p>
    <w:p w:rsidR="00092887" w:rsidRPr="00092887" w:rsidRDefault="00092887" w:rsidP="00092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2"/>
        <w:gridCol w:w="978"/>
        <w:gridCol w:w="1091"/>
      </w:tblGrid>
      <w:tr w:rsidR="00092887" w:rsidRPr="00092887" w:rsidTr="00092887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092887" w:rsidRPr="00092887" w:rsidTr="00092887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2887" w:rsidRPr="00092887" w:rsidRDefault="00092887" w:rsidP="00092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2887" w:rsidRPr="00092887" w:rsidRDefault="00092887" w:rsidP="000928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библ.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кафедре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и физиология центральной нервной системы  : учебное пособие / Ф. В. Орлов, Л. П. Романова, Н. Н. Ланцова, В. О. Романов. —  Саратов : Ай Пи Эр Медиа, 2018. — 141 c. — ISBN 978-5-4486-0230-6. — Текст : электронный // Электронно-библиотечная система IPR BOOKS : [сайт]. — URL: </w:t>
            </w:r>
            <w:hyperlink r:id="rId29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http://www.iprbookshop.ru/72795.html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центральной нервной системы  : учебно-методическое пособие / составители С. Ю. Киселев. —  Екатеринбург : Уральский федеральный университет, ЭБС АСВ, 2014. — 66 c. — ISBN 978-5-7996-1239-9. — Текст : электронный // Электронно-библиотечная система IPR BOOKS : [сайт]. — URL: </w:t>
            </w:r>
            <w:hyperlink r:id="rId30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http://www.iprbookshop.ru/68421.html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Анатомия: учебное пособие для вузов/ В.А.Замараев. – 2-е изд., испр. и доп.. – М. : Юрайт,2017. – 255 с. : ил. – (Университеты России). – Библиогр.: с. 252-253. – </w:t>
            </w: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978-5-534-00140-2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анатомия человека  : учебное пособие / Л. М. Железнов, Г. А. Попов, О. В. Ульянов, И. М. Яхина. —  Оренбург : Оренбургская государственная медицинская академия, 2013. — 96 c. — ISBN 2227-8397. — Текст : электронный // Электронно-библиотечная система IPR BOOKS : [сайт]. — URL: </w:t>
            </w:r>
            <w:hyperlink r:id="rId31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http://www.iprbookshop.ru/21795.html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Грибанова, О. В. Анатомия и физиология сердечно-сосудистой системы  : учебное пособие / О. В. Грибанова, Е. И. Новикова, Т. Г. Щербакова. —  Волгоград : Волгоградский государственный социально-педагогический университет, 2016. — 77 c. — ISBN 2227-8397. — Текст : электронный // Электронно-библиотечная система IPR BOOKS : [сайт]. — URL: </w:t>
            </w:r>
            <w:hyperlink r:id="rId32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http://www.iprbookshop.ru/57763.html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20.01.2020).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Дробинская, А. О. </w:t>
            </w: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 Анатомия и возрастная физиология : учебник для вузов / А. О. Дробинская. — 2-е изд., перераб. и доп. — Москва : Издательство Юрайт, 2021. — 414 с. — (Высшее образование). — ISBN 978-5-534-04086-9. — Текст : электронный // ЭБС Юрайт [сайт]. — URL: </w:t>
            </w:r>
            <w:hyperlink r:id="rId33" w:tgtFrame="_blank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https://urait.ru/bcode/468502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 (дата обращения: 10.06.2021).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Красноперова, Н. А. Возрастная анатомия и физиология  : практикум / Н. А. Красноперова. —  Москва : Московский педагогический государственный университет, 2016. — 216 c. — ISBN 978-5-4263-0459-8. — Текст : электронный // Электронно-библиотечная система IPR BOOKS : [сайт]. — URL: </w:t>
            </w:r>
            <w:hyperlink r:id="rId34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http://www.iprbookshop.ru/72485.html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Практикум по анатомии (с основами спортивной морфологии) : учебное пособие. Ч. 1 / П. К. Лысов, Т. И. Вихрук, М. Г. Ткачук ; МГАФК, СПбГАФК. - М., 2005. - 75 с. : ил. - ISBN 5-900871-73-8 : 21.80. 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Практикум по анатомии (с основами спортивной морфологии) : учебное пособие. Ч. 1 / П. К. Лысов, Т. И. Вихрук, М. Г. Ткачук ; МГАФК, СПбГАФК. - Москва, 2005. - Текст : элек</w:t>
            </w: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тронный // Электронно-библиотечная система ЭЛМАРК (МГАФК) : [сайт]. — </w:t>
            </w:r>
            <w:hyperlink r:id="rId35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Практикум по анатомии (с основами спортивной морфологии) : учебное пособие. Ч. 2 / П. К. Лысов, Т. И. Вихрук, М. Г. Ткачук ; МГАФК, СПбГАФК. – М., 2005. – 117 с. : ил. – ISBN 5-900871-73-8 : 21.80.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Лысов П. К. Практикум по анатомии (с основами спортивной морфологии) : учебное пособие. Ч. 2 / П. К. Лысов, Т. И. Вихрук, М. Г. Ткачук ; МГАФК, СПбГАФК. - Москва, 2005. - Текст : электронный // Электронно-библиотечная система ЭЛМАРК (МГАФК) : [сайт]. — </w:t>
            </w:r>
            <w:hyperlink r:id="rId36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Лысов, П. К. </w:t>
            </w: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(с основами спортивной морфологии) : учебник для студентов вузов в 2 т. Т. 1 / П. К. Лысов, М. Р. Сапин. - Москва : Академия, 2010. - 247 с. : ил. - (Высшее профессиональное образование). - ISBN 978-5-7695-5955-6 : 501.94. - Текст (визуальный) : непосредственный.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Лысов, П. К. Анатомия (с основами спортивной морфологии) : учебник для студентов вузов в 2 т. Т. 2 / П. К. Лысов, М. Р. Сапин. - Москва : Академия, 2010. - 320 с. : ил. - (Высшее профессиональное образование). - ISBN 978-5-7695-6054-5 : 611.04.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Миология : учебно-методическое пособие для студентов вузов / Т. А. Логинова, П. К. Лысов, В. П. Мисник, М. В. Мищенко ; МГАФК ; под ред. П. К. Лысова. - Малаховка, 2008. - 69 с. : ил. - Библиогр.: с. 69. - 125.15.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Миология : учебно-методическое пособие для студентов вузов / Т. А. Логинова, П. К. Лысов, В. П. Мисник, М. В. Мищенко ; МГАФК ; под ред. П. К. Лысова. - Малаховка, 2008. - Текст : электронный // Электронно-библиотечная система ЭЛМАРК (МГАФК) : [сайт]. — </w:t>
            </w:r>
            <w:hyperlink r:id="rId37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Мисник В. П. Спланхнология. Учение о внутренностях. Пищеварительная система : учебно-методическое пособие / В. П. Мисник, П. К. Лысов, М. В. Мищенко ; МГАФК. - Малаховка, 2009. - 35 с. : ил. - Библиогр.: с. 35. - 67.76.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Мисник В. П. Спланхнология. Учение о внутренностях. Пищеварительная система : учебно-методическое пособие / В. П. Мисник, П. К. Лысов, М. В. Мищенко ; МГАФК. - Малаховка, 2009. - Текст : электронный // Электронно-библиотечная система ЭЛМАРК (МГАФК) : [сайт]. — </w:t>
            </w:r>
            <w:hyperlink r:id="rId38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Остеология / Т. А. Логинова, П. К. Лысов, В. П. Мисник, М. В. Мищенко ; МГАФК. - Малаховка, 2008. - 46 с. : ил. - 48.04.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Остеология / Т. А. Логинова, П. К. Лысов, В. П. Мисник, М. В. Мищенко ; МГАФК. - Малаховка, 2008. - Текст : электронный // Электронно-библиотечная система ЭЛМАРК (МГАФК) : [сайт]. — </w:t>
            </w:r>
            <w:hyperlink r:id="rId39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Попова, Н. П. Анатомия центральной нервной системы  : учебное пособие для вузов / Н. П. Попова, О. О. Якименко. —  Москва : Академический Проект, 2015. — 112 c. — ISBN 978-5-8291-1790-0. — Текст : электронный // Электронно-библиотечная система IPR BOOKS : [сайт]. — URL: </w:t>
            </w:r>
            <w:hyperlink r:id="rId40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http://www.iprbookshop.ru/36732.html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Синдесмология : учебно-методическое пособие к практическому занятию / Т. А. Логинова, П. К. Лысов, В. П. Мисник, М. В. Мищенко ; МГАФК. - Малаховка, 2008. - 25 с. : ил. - 28.67.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Синдесмология : учебно-методическое пособие к практическому занятию / Т. А. Логинова, П. К. Лысов, В. П. Мисник, М. В. Мищенко ; МГАФК. - Малаховка, 2008. - Текст : электронный // Электронно-библиотечная система ЭЛМАРК (МГАФК) : [сайт]. — </w:t>
            </w:r>
            <w:hyperlink r:id="rId41" w:history="1">
              <w:r w:rsidRPr="000928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887" w:rsidRPr="00092887" w:rsidTr="0009288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87" w:rsidRPr="00092887" w:rsidRDefault="00092887" w:rsidP="00BE2A8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Человек: анатомия, физиология, психология : энциклопедический иллюстрированный словарь / под ред. А. С. Батуева, Е. П. Ильина, Л. В. Соколовой. - СПб. : Питер, 2011. - 672 с. : ил. - ISBN 978-5-4237-0233-5 : 929.50.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2887" w:rsidRPr="00092887" w:rsidRDefault="00092887" w:rsidP="000928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8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2887" w:rsidRPr="00092887" w:rsidRDefault="00092887" w:rsidP="0009288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CBD" w:rsidRPr="00BA3CBD" w:rsidRDefault="00BA3CBD" w:rsidP="00BA3C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3CBD">
        <w:rPr>
          <w:rFonts w:ascii="Times New Roman" w:hAnsi="Times New Roman" w:cs="Times New Roman"/>
          <w:b/>
          <w:bCs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BA3CBD" w:rsidRPr="00BA3CBD" w:rsidRDefault="00BA3CBD" w:rsidP="00BA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1. Антиплагиат: российская система обнаружения текстовых заимствований </w:t>
      </w:r>
      <w:hyperlink r:id="rId42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https://antiplagiat.ru/</w:t>
        </w:r>
      </w:hyperlink>
      <w:r w:rsidRPr="00BA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43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https://minobrnauki.gov.ru/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3. Министерство спорта Российской Федерации </w:t>
      </w:r>
      <w:hyperlink r:id="rId44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http://www.minsport.gov.ru/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45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https://mgafk.ru/</w:t>
        </w:r>
      </w:hyperlink>
      <w:r w:rsidRPr="00BA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5. Образовательная платформа МГАФК (SAKAI) </w:t>
      </w:r>
      <w:hyperlink r:id="rId46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https://edu.mgafk.ru/portal</w:t>
        </w:r>
      </w:hyperlink>
      <w:r w:rsidRPr="00BA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47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https://vks.mgafk.ru/</w:t>
        </w:r>
      </w:hyperlink>
      <w:r w:rsidRPr="00BA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7. Федеральная служба по надзору в сфере образования и науки </w:t>
      </w:r>
      <w:hyperlink r:id="rId48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http://obrnadzor.gov.ru/ru/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8. Федеральный портал «Российское образование» </w:t>
      </w:r>
      <w:hyperlink r:id="rId49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9. Электронная библиотечная система ЭЛМАРК (МГАФК) </w:t>
      </w:r>
      <w:hyperlink r:id="rId50" w:history="1">
        <w:r w:rsidRPr="00BA3CB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</w:hyperlink>
      <w:hyperlink r:id="rId51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://lib.mgafk.ru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10. Электронно-библиотечная система «Юрайт» </w:t>
      </w:r>
      <w:hyperlink r:id="rId52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https://urait.ru/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11. Электронно-библиотечная система Elibrary </w:t>
      </w:r>
      <w:hyperlink r:id="rId53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12. Электронно-библиотечная система IPRbooks </w:t>
      </w:r>
      <w:hyperlink r:id="rId54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http://www.iprbookshop.ru</w:t>
        </w:r>
      </w:hyperlink>
    </w:p>
    <w:p w:rsidR="00BA3CBD" w:rsidRPr="00BA3CBD" w:rsidRDefault="00BA3CBD" w:rsidP="00BA3C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ab/>
        <w:t xml:space="preserve">13. Электронно-библиотечная система РУКОНТ </w:t>
      </w:r>
      <w:hyperlink r:id="rId55" w:history="1">
        <w:r w:rsidRPr="00BA3CBD">
          <w:rPr>
            <w:rStyle w:val="a3"/>
            <w:rFonts w:ascii="Times New Roman" w:hAnsi="Times New Roman" w:cs="Times New Roman"/>
            <w:sz w:val="24"/>
            <w:szCs w:val="24"/>
          </w:rPr>
          <w:t>https://lib.rucont.ru</w:t>
        </w:r>
      </w:hyperlink>
    </w:p>
    <w:p w:rsidR="00BA3CBD" w:rsidRPr="00BA3CBD" w:rsidRDefault="00BA3CBD" w:rsidP="00BA3CBD">
      <w:pPr>
        <w:tabs>
          <w:tab w:val="left" w:pos="1134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155A9" w:rsidRPr="00156FCA" w:rsidRDefault="00E155A9" w:rsidP="00E155A9">
      <w:pPr>
        <w:shd w:val="clear" w:color="auto" w:fill="FFFFFF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E155A9" w:rsidRPr="00156FCA" w:rsidRDefault="00E155A9" w:rsidP="00BE2A8F">
      <w:pPr>
        <w:numPr>
          <w:ilvl w:val="0"/>
          <w:numId w:val="3"/>
        </w:num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caps/>
          <w:color w:val="000000"/>
          <w:spacing w:val="-1"/>
          <w:sz w:val="24"/>
          <w:szCs w:val="24"/>
          <w:lang w:eastAsia="ru-RU"/>
        </w:rPr>
        <w:t xml:space="preserve"> </w:t>
      </w:r>
      <w:r w:rsidRPr="00156FCA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lang w:eastAsia="ru-RU"/>
        </w:rPr>
        <w:t>Материально-техническое обеспечение дисциплины:</w:t>
      </w:r>
    </w:p>
    <w:p w:rsidR="00E155A9" w:rsidRPr="00156FCA" w:rsidRDefault="00E155A9" w:rsidP="00E155A9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8.1. Перечень аудиторий и оборудование: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right" w:leader="underscore" w:pos="9639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Специализированные аудитории.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Анатомические музейные и учебные препараты.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Муляжи.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Планшеты.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Таблицы.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Антропометрические инструменты.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Мультимедийные лекции.</w:t>
      </w:r>
    </w:p>
    <w:p w:rsidR="00E155A9" w:rsidRPr="00156FCA" w:rsidRDefault="00E155A9" w:rsidP="00BE2A8F">
      <w:pPr>
        <w:numPr>
          <w:ilvl w:val="0"/>
          <w:numId w:val="4"/>
        </w:numPr>
        <w:tabs>
          <w:tab w:val="num" w:pos="720"/>
          <w:tab w:val="left" w:pos="864"/>
          <w:tab w:val="left" w:pos="1296"/>
          <w:tab w:val="left" w:pos="1440"/>
          <w:tab w:val="left" w:pos="2304"/>
          <w:tab w:val="left" w:pos="41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Мультимедийное оборудование (экран, проектор, ноутбук)</w:t>
      </w:r>
    </w:p>
    <w:p w:rsidR="00E155A9" w:rsidRPr="00156FCA" w:rsidRDefault="00E155A9" w:rsidP="00BE2A8F">
      <w:pPr>
        <w:widowControl w:val="0"/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ahoma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ahoma"/>
          <w:b/>
          <w:sz w:val="24"/>
          <w:szCs w:val="24"/>
          <w:lang w:eastAsia="ru-RU"/>
        </w:rPr>
        <w:t>В качестве программного обеспечения</w:t>
      </w:r>
      <w:r w:rsidRPr="00156FCA">
        <w:rPr>
          <w:rFonts w:ascii="Times New Roman" w:eastAsia="Calibri" w:hAnsi="Times New Roman" w:cs="Tahoma"/>
          <w:sz w:val="24"/>
          <w:szCs w:val="24"/>
          <w:lang w:eastAsia="ru-RU"/>
        </w:rPr>
        <w:t xml:space="preserve"> используется офисное программное обеспечение с открытым исходным кодом под общественной лицензией </w:t>
      </w:r>
      <w:r w:rsidRPr="00156FCA">
        <w:rPr>
          <w:rFonts w:ascii="Times New Roman" w:eastAsia="Calibri" w:hAnsi="Times New Roman" w:cs="Tahoma"/>
          <w:sz w:val="24"/>
          <w:szCs w:val="24"/>
          <w:lang w:val="en-US" w:eastAsia="ru-RU"/>
        </w:rPr>
        <w:t>GYULGPL</w:t>
      </w:r>
      <w:r w:rsidRPr="00156FCA">
        <w:rPr>
          <w:rFonts w:ascii="Times New Roman" w:eastAsia="Calibri" w:hAnsi="Times New Roman" w:cs="Tahoma"/>
          <w:sz w:val="24"/>
          <w:szCs w:val="24"/>
          <w:lang w:eastAsia="ru-RU"/>
        </w:rPr>
        <w:t xml:space="preserve"> </w:t>
      </w:r>
      <w:r w:rsidRPr="00156FCA">
        <w:rPr>
          <w:rFonts w:ascii="Times New Roman" w:eastAsia="Calibri" w:hAnsi="Times New Roman" w:cs="Tahoma"/>
          <w:sz w:val="24"/>
          <w:szCs w:val="24"/>
          <w:lang w:val="en-US" w:eastAsia="ru-RU"/>
        </w:rPr>
        <w:t>Libre</w:t>
      </w:r>
      <w:r w:rsidRPr="00156FCA">
        <w:rPr>
          <w:rFonts w:ascii="Times New Roman" w:eastAsia="Calibri" w:hAnsi="Times New Roman" w:cs="Tahoma"/>
          <w:sz w:val="24"/>
          <w:szCs w:val="24"/>
          <w:lang w:eastAsia="ru-RU"/>
        </w:rPr>
        <w:t xml:space="preserve"> </w:t>
      </w:r>
      <w:r w:rsidRPr="00156FCA">
        <w:rPr>
          <w:rFonts w:ascii="Times New Roman" w:eastAsia="Calibri" w:hAnsi="Times New Roman" w:cs="Tahoma"/>
          <w:sz w:val="24"/>
          <w:szCs w:val="24"/>
          <w:lang w:val="en-US" w:eastAsia="ru-RU"/>
        </w:rPr>
        <w:t>Office</w:t>
      </w:r>
      <w:r w:rsidR="009F48B9">
        <w:rPr>
          <w:rFonts w:ascii="Times New Roman" w:eastAsia="Calibri" w:hAnsi="Times New Roman" w:cs="Tahoma"/>
          <w:sz w:val="24"/>
          <w:szCs w:val="24"/>
          <w:lang w:eastAsia="ru-RU"/>
        </w:rPr>
        <w:t>.</w:t>
      </w:r>
    </w:p>
    <w:p w:rsidR="00E155A9" w:rsidRPr="00156FCA" w:rsidRDefault="00E155A9" w:rsidP="00E155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ahoma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ahoma"/>
          <w:sz w:val="24"/>
          <w:szCs w:val="24"/>
          <w:lang w:eastAsia="ru-RU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E155A9" w:rsidRPr="00156FCA" w:rsidRDefault="00E155A9" w:rsidP="00E155A9">
      <w:pPr>
        <w:kinsoku w:val="0"/>
        <w:overflowPunct w:val="0"/>
        <w:spacing w:after="0" w:line="240" w:lineRule="auto"/>
        <w:ind w:right="106" w:firstLine="709"/>
        <w:jc w:val="both"/>
        <w:outlineLvl w:val="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156FC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обучающимися 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 ограниченными </w:t>
      </w:r>
      <w:r w:rsidRPr="00156FC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возможностями здоровья осуществляется 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156FC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156FC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156FCA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ru-RU"/>
        </w:rPr>
        <w:t xml:space="preserve">доступ </w:t>
      </w: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156FCA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учебные помещения Академии. Созданы следующие специальные условия: </w:t>
      </w:r>
    </w:p>
    <w:p w:rsidR="00E155A9" w:rsidRPr="00156FCA" w:rsidRDefault="00E155A9" w:rsidP="00E155A9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8.3.1. для </w:t>
      </w:r>
      <w:r w:rsidRPr="00156FC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 лиц с</w:t>
      </w:r>
      <w:r w:rsidRPr="00156FC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здоровья по зрению:</w:t>
      </w:r>
    </w:p>
    <w:p w:rsidR="00E155A9" w:rsidRPr="00156FCA" w:rsidRDefault="00E155A9" w:rsidP="00E15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156FC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обучающихся,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E155A9" w:rsidRPr="00156FCA" w:rsidRDefault="00E155A9" w:rsidP="00E15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156FC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э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E155A9" w:rsidRPr="00156FCA" w:rsidRDefault="00E155A9" w:rsidP="00E15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156FC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155A9" w:rsidRPr="00156FCA" w:rsidRDefault="00E155A9" w:rsidP="00E15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156F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принтер Брайля; </w:t>
      </w:r>
    </w:p>
    <w:p w:rsidR="00E155A9" w:rsidRPr="00156FCA" w:rsidRDefault="00E155A9" w:rsidP="00E15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</w:pPr>
      <w:r w:rsidRPr="00156F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156FCA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156F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E155A9" w:rsidRPr="00156FCA" w:rsidRDefault="00E155A9" w:rsidP="00E155A9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8.3.2. для </w:t>
      </w:r>
      <w:r w:rsidRPr="00156FC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 лиц с</w:t>
      </w:r>
      <w:r w:rsidRPr="00156FC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здоровья по слуху:</w:t>
      </w:r>
    </w:p>
    <w:p w:rsidR="00E155A9" w:rsidRPr="009F48B9" w:rsidRDefault="00E155A9" w:rsidP="00E155A9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9F48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акустическая система</w:t>
      </w: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:rsidR="00E155A9" w:rsidRPr="009F48B9" w:rsidRDefault="00E155A9" w:rsidP="00E155A9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F48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- </w:t>
      </w: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«ElBrailleW14J G2; </w:t>
      </w:r>
    </w:p>
    <w:p w:rsidR="00E155A9" w:rsidRPr="009F48B9" w:rsidRDefault="00E155A9" w:rsidP="00E155A9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- FM- приёмник ARC с индукционной петлей;</w:t>
      </w:r>
    </w:p>
    <w:p w:rsidR="00E155A9" w:rsidRPr="009F48B9" w:rsidRDefault="00E155A9" w:rsidP="00E155A9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E155A9" w:rsidRPr="009F48B9" w:rsidRDefault="00E155A9" w:rsidP="00E155A9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:rsidR="00E155A9" w:rsidRPr="00156FCA" w:rsidRDefault="00E155A9" w:rsidP="00E155A9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8.3.3. для </w:t>
      </w:r>
      <w:r w:rsidRPr="00156FC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инвалидов </w:t>
      </w: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и лиц с </w:t>
      </w:r>
      <w:r w:rsidRPr="00156FCA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156FC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аппарата:</w:t>
      </w:r>
    </w:p>
    <w:p w:rsidR="00E155A9" w:rsidRPr="009F48B9" w:rsidRDefault="00E155A9" w:rsidP="00E155A9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9F48B9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- </w:t>
      </w: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</w:t>
      </w:r>
      <w:r w:rsidR="001E4B5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1</w:t>
      </w:r>
      <w:r w:rsidRPr="009F48B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, 122).</w:t>
      </w:r>
    </w:p>
    <w:p w:rsidR="00E155A9" w:rsidRDefault="00E155A9" w:rsidP="00E155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ahoma"/>
          <w:sz w:val="24"/>
          <w:szCs w:val="24"/>
          <w:lang w:eastAsia="ru-RU"/>
        </w:rPr>
      </w:pPr>
    </w:p>
    <w:p w:rsidR="009A21FA" w:rsidRDefault="009A21FA" w:rsidP="00E155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ahoma"/>
          <w:sz w:val="24"/>
          <w:szCs w:val="24"/>
          <w:lang w:eastAsia="ru-RU"/>
        </w:rPr>
      </w:pPr>
    </w:p>
    <w:p w:rsidR="009A21FA" w:rsidRDefault="009A21FA" w:rsidP="00E155A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ahoma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Приложение к рабочей программ</w:t>
      </w:r>
      <w:r w:rsidR="009B088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</w:t>
      </w:r>
      <w:r w:rsidRPr="00156F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дисциплины</w:t>
      </w: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«Анатомия человека»</w:t>
      </w: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Министерство спорта Российской Федерации 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высшего образования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АНАТОМИИ</w:t>
      </w: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3CBD" w:rsidRDefault="00BA3CBD" w:rsidP="00BA3CBD">
      <w:pPr>
        <w:jc w:val="center"/>
        <w:rPr>
          <w:sz w:val="24"/>
        </w:rPr>
      </w:pP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УТВЕРЖДЕНО</w:t>
      </w: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 xml:space="preserve">решением Учебно-методической комиссии     </w:t>
      </w: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43602">
        <w:rPr>
          <w:rFonts w:ascii="Times New Roman" w:hAnsi="Times New Roman" w:cs="Times New Roman"/>
          <w:sz w:val="24"/>
          <w:szCs w:val="24"/>
        </w:rPr>
        <w:t>12</w:t>
      </w:r>
      <w:r w:rsidRPr="00BA3CBD">
        <w:rPr>
          <w:rFonts w:ascii="Times New Roman" w:hAnsi="Times New Roman" w:cs="Times New Roman"/>
          <w:sz w:val="24"/>
          <w:szCs w:val="24"/>
        </w:rPr>
        <w:t>/24 от «1</w:t>
      </w:r>
      <w:r w:rsidR="00343602">
        <w:rPr>
          <w:rFonts w:ascii="Times New Roman" w:hAnsi="Times New Roman" w:cs="Times New Roman"/>
          <w:sz w:val="24"/>
          <w:szCs w:val="24"/>
        </w:rPr>
        <w:t>9</w:t>
      </w:r>
      <w:r w:rsidRPr="00BA3CBD">
        <w:rPr>
          <w:rFonts w:ascii="Times New Roman" w:hAnsi="Times New Roman" w:cs="Times New Roman"/>
          <w:sz w:val="24"/>
          <w:szCs w:val="24"/>
        </w:rPr>
        <w:t xml:space="preserve">» </w:t>
      </w:r>
      <w:r w:rsidR="00343602">
        <w:rPr>
          <w:rFonts w:ascii="Times New Roman" w:hAnsi="Times New Roman" w:cs="Times New Roman"/>
          <w:sz w:val="24"/>
          <w:szCs w:val="24"/>
        </w:rPr>
        <w:t>мая</w:t>
      </w:r>
      <w:r w:rsidRPr="00BA3CBD">
        <w:rPr>
          <w:rFonts w:ascii="Times New Roman" w:hAnsi="Times New Roman" w:cs="Times New Roman"/>
          <w:sz w:val="24"/>
          <w:szCs w:val="24"/>
        </w:rPr>
        <w:t xml:space="preserve"> 202</w:t>
      </w:r>
      <w:r w:rsidR="00343602">
        <w:rPr>
          <w:rFonts w:ascii="Times New Roman" w:hAnsi="Times New Roman" w:cs="Times New Roman"/>
          <w:sz w:val="24"/>
          <w:szCs w:val="24"/>
        </w:rPr>
        <w:t>5</w:t>
      </w:r>
      <w:r w:rsidRPr="00BA3CB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Председатель УМК,</w:t>
      </w: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проректор  по учебной работе</w:t>
      </w: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___________________А.П.Морозов</w:t>
      </w:r>
    </w:p>
    <w:p w:rsidR="007D0F48" w:rsidRPr="00BA3CBD" w:rsidRDefault="00BA3CBD" w:rsidP="00BA3CB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«1</w:t>
      </w:r>
      <w:r w:rsidR="00343602">
        <w:rPr>
          <w:rFonts w:ascii="Times New Roman" w:hAnsi="Times New Roman" w:cs="Times New Roman"/>
          <w:sz w:val="24"/>
          <w:szCs w:val="24"/>
        </w:rPr>
        <w:t>9</w:t>
      </w:r>
      <w:r w:rsidRPr="00BA3CBD">
        <w:rPr>
          <w:rFonts w:ascii="Times New Roman" w:hAnsi="Times New Roman" w:cs="Times New Roman"/>
          <w:sz w:val="24"/>
          <w:szCs w:val="24"/>
        </w:rPr>
        <w:t xml:space="preserve">» </w:t>
      </w:r>
      <w:r w:rsidR="00343602">
        <w:rPr>
          <w:rFonts w:ascii="Times New Roman" w:hAnsi="Times New Roman" w:cs="Times New Roman"/>
          <w:sz w:val="24"/>
          <w:szCs w:val="24"/>
        </w:rPr>
        <w:t>мая</w:t>
      </w:r>
      <w:r w:rsidRPr="00BA3CBD">
        <w:rPr>
          <w:rFonts w:ascii="Times New Roman" w:hAnsi="Times New Roman" w:cs="Times New Roman"/>
          <w:sz w:val="24"/>
          <w:szCs w:val="24"/>
        </w:rPr>
        <w:t xml:space="preserve"> 202</w:t>
      </w:r>
      <w:r w:rsidR="00343602">
        <w:rPr>
          <w:rFonts w:ascii="Times New Roman" w:hAnsi="Times New Roman" w:cs="Times New Roman"/>
          <w:sz w:val="24"/>
          <w:szCs w:val="24"/>
        </w:rPr>
        <w:t>5</w:t>
      </w:r>
      <w:r w:rsidRPr="00BA3CBD">
        <w:rPr>
          <w:rFonts w:ascii="Times New Roman" w:hAnsi="Times New Roman" w:cs="Times New Roman"/>
          <w:sz w:val="24"/>
          <w:szCs w:val="24"/>
        </w:rPr>
        <w:t xml:space="preserve"> </w:t>
      </w:r>
      <w:r w:rsidR="007D0F48" w:rsidRPr="00BA3CB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92C75" w:rsidRDefault="00C92C75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2C75" w:rsidRPr="00D97C44" w:rsidRDefault="00C92C75" w:rsidP="00C92C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C44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</w:t>
      </w:r>
      <w:r w:rsidRPr="00D97C44">
        <w:rPr>
          <w:rFonts w:ascii="Times New Roman" w:hAnsi="Times New Roman" w:cs="Times New Roman"/>
          <w:b/>
          <w:sz w:val="24"/>
          <w:szCs w:val="24"/>
        </w:rPr>
        <w:t>по дисциплине</w:t>
      </w:r>
    </w:p>
    <w:p w:rsidR="00E155A9" w:rsidRPr="00156FCA" w:rsidRDefault="00C92C75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«А</w:t>
      </w:r>
      <w:r w:rsidR="00E155A9" w:rsidRPr="00156F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НАТОМИЯ ЧЕЛОВЕКА»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Направление подготовки 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49.03.02 Физическая культура для лиц с отклонениями в состоянии здоровья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(адаптивная физическая культура) 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</w:p>
    <w:p w:rsidR="004628C8" w:rsidRPr="004628C8" w:rsidRDefault="004628C8" w:rsidP="004628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2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ОПОП  «Лечебная физическая культура»</w:t>
      </w:r>
    </w:p>
    <w:p w:rsidR="004628C8" w:rsidRDefault="004628C8" w:rsidP="004628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2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ОПОП «Физическая реабилитация»</w:t>
      </w:r>
    </w:p>
    <w:p w:rsidR="00BA3CBD" w:rsidRPr="004628C8" w:rsidRDefault="00BA3CBD" w:rsidP="004628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ОПОП «Адаптивный спорт»</w:t>
      </w:r>
    </w:p>
    <w:p w:rsidR="004628C8" w:rsidRDefault="004628C8" w:rsidP="004628C8">
      <w:pPr>
        <w:tabs>
          <w:tab w:val="left" w:pos="370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A4CF3" w:rsidRPr="004628C8" w:rsidRDefault="007A4CF3" w:rsidP="004628C8">
      <w:pPr>
        <w:tabs>
          <w:tab w:val="left" w:pos="370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55A9" w:rsidRPr="00156FCA" w:rsidRDefault="00E155A9" w:rsidP="00E155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Форма обучения:</w:t>
      </w:r>
    </w:p>
    <w:p w:rsidR="00E155A9" w:rsidRPr="00156FCA" w:rsidRDefault="00E155A9" w:rsidP="00E155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56FC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56F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очная/заочная</w:t>
      </w:r>
    </w:p>
    <w:p w:rsidR="00E155A9" w:rsidRPr="00156FCA" w:rsidRDefault="00E155A9" w:rsidP="00E15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3CBD" w:rsidRPr="00BA3CBD" w:rsidRDefault="00BA3CBD" w:rsidP="00BA3CBD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Рассмотрено и одобрено на заседании кафедры</w:t>
      </w:r>
    </w:p>
    <w:p w:rsidR="00BA3CBD" w:rsidRPr="00BA3CBD" w:rsidRDefault="00343602" w:rsidP="00BA3CBD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8  от  28.04.25 г.)</w:t>
      </w:r>
    </w:p>
    <w:p w:rsidR="00BA3CBD" w:rsidRPr="00BA3CBD" w:rsidRDefault="00BA3CBD" w:rsidP="00BA3CBD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A3CBD">
        <w:rPr>
          <w:rFonts w:ascii="Times New Roman" w:hAnsi="Times New Roman" w:cs="Times New Roman"/>
          <w:sz w:val="24"/>
          <w:szCs w:val="24"/>
        </w:rPr>
        <w:t>Зав. кафедрой,</w:t>
      </w:r>
    </w:p>
    <w:p w:rsidR="00BA3CBD" w:rsidRPr="00BA3CBD" w:rsidRDefault="00AD0D81" w:rsidP="00BA3CB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д-р</w:t>
      </w:r>
      <w:r w:rsidR="00BA3CBD" w:rsidRPr="00BA3CBD">
        <w:rPr>
          <w:rFonts w:ascii="Times New Roman" w:hAnsi="Times New Roman" w:cs="Times New Roman"/>
          <w:sz w:val="24"/>
          <w:szCs w:val="24"/>
        </w:rPr>
        <w:t>.м</w:t>
      </w:r>
      <w:r>
        <w:rPr>
          <w:rFonts w:ascii="Times New Roman" w:hAnsi="Times New Roman" w:cs="Times New Roman"/>
          <w:sz w:val="24"/>
          <w:szCs w:val="24"/>
        </w:rPr>
        <w:t>ед</w:t>
      </w:r>
      <w:r w:rsidR="00BA3CBD" w:rsidRPr="00BA3CBD">
        <w:rPr>
          <w:rFonts w:ascii="Times New Roman" w:hAnsi="Times New Roman" w:cs="Times New Roman"/>
          <w:sz w:val="24"/>
          <w:szCs w:val="24"/>
        </w:rPr>
        <w:t>.н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="00BA3CBD" w:rsidRPr="00BA3CBD">
        <w:rPr>
          <w:rFonts w:ascii="Times New Roman" w:hAnsi="Times New Roman" w:cs="Times New Roman"/>
          <w:sz w:val="24"/>
          <w:szCs w:val="24"/>
        </w:rPr>
        <w:t>., проф. Крикун Е.Н.</w:t>
      </w:r>
    </w:p>
    <w:p w:rsidR="00BA3CBD" w:rsidRPr="00BA3CBD" w:rsidRDefault="00BA3CBD" w:rsidP="00BA3CB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____________________</w:t>
      </w:r>
    </w:p>
    <w:p w:rsidR="00BA3CBD" w:rsidRPr="00BA3CBD" w:rsidRDefault="00BA3CBD" w:rsidP="00BA3C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«2</w:t>
      </w:r>
      <w:r w:rsidR="00343602">
        <w:rPr>
          <w:rFonts w:ascii="Times New Roman" w:hAnsi="Times New Roman" w:cs="Times New Roman"/>
          <w:sz w:val="24"/>
          <w:szCs w:val="24"/>
        </w:rPr>
        <w:t>8</w:t>
      </w:r>
      <w:r w:rsidRPr="00BA3CBD">
        <w:rPr>
          <w:rFonts w:ascii="Times New Roman" w:hAnsi="Times New Roman" w:cs="Times New Roman"/>
          <w:sz w:val="24"/>
          <w:szCs w:val="24"/>
        </w:rPr>
        <w:t xml:space="preserve">» </w:t>
      </w:r>
      <w:r w:rsidR="00343602">
        <w:rPr>
          <w:rFonts w:ascii="Times New Roman" w:hAnsi="Times New Roman" w:cs="Times New Roman"/>
          <w:sz w:val="24"/>
          <w:szCs w:val="24"/>
        </w:rPr>
        <w:t>04</w:t>
      </w:r>
      <w:r w:rsidRPr="00BA3CBD">
        <w:rPr>
          <w:rFonts w:ascii="Times New Roman" w:hAnsi="Times New Roman" w:cs="Times New Roman"/>
          <w:sz w:val="24"/>
          <w:szCs w:val="24"/>
        </w:rPr>
        <w:t xml:space="preserve"> 202</w:t>
      </w:r>
      <w:r w:rsidR="0034360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A67" w:rsidRDefault="00FF7A67" w:rsidP="00BA3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3CBD" w:rsidRPr="00BA3CBD" w:rsidRDefault="00BA3CBD" w:rsidP="00BA3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CBD">
        <w:rPr>
          <w:rFonts w:ascii="Times New Roman" w:hAnsi="Times New Roman" w:cs="Times New Roman"/>
          <w:sz w:val="24"/>
          <w:szCs w:val="24"/>
        </w:rPr>
        <w:t>Малаховка 202</w:t>
      </w:r>
      <w:r w:rsidR="00C93E9E">
        <w:rPr>
          <w:rFonts w:ascii="Times New Roman" w:hAnsi="Times New Roman" w:cs="Times New Roman"/>
          <w:sz w:val="24"/>
          <w:szCs w:val="24"/>
        </w:rPr>
        <w:t>5</w:t>
      </w:r>
      <w:r w:rsidRPr="00BA3CBD">
        <w:rPr>
          <w:rFonts w:ascii="Times New Roman" w:hAnsi="Times New Roman" w:cs="Times New Roman"/>
          <w:sz w:val="24"/>
          <w:szCs w:val="24"/>
        </w:rPr>
        <w:t xml:space="preserve"> гол</w:t>
      </w:r>
    </w:p>
    <w:p w:rsidR="00BA3CBD" w:rsidRPr="00BA3CBD" w:rsidRDefault="00BA3CBD" w:rsidP="00BA3CBD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A3CBD" w:rsidRDefault="00BA3CBD" w:rsidP="00BA3CBD">
      <w:pPr>
        <w:tabs>
          <w:tab w:val="left" w:pos="5245"/>
          <w:tab w:val="left" w:pos="5529"/>
        </w:tabs>
        <w:jc w:val="center"/>
        <w:rPr>
          <w:sz w:val="24"/>
        </w:rPr>
      </w:pPr>
    </w:p>
    <w:p w:rsidR="00C31F99" w:rsidRPr="00C12AEE" w:rsidRDefault="00C31F99" w:rsidP="00C31F99">
      <w:pPr>
        <w:spacing w:after="0"/>
        <w:jc w:val="center"/>
        <w:rPr>
          <w:rFonts w:ascii="Times New Roman" w:hAnsi="Times New Roman" w:cs="Times New Roman"/>
          <w:b/>
          <w:caps/>
          <w:spacing w:val="-1"/>
          <w:sz w:val="24"/>
          <w:szCs w:val="24"/>
        </w:rPr>
      </w:pPr>
      <w:r w:rsidRPr="00C12AEE">
        <w:rPr>
          <w:rFonts w:ascii="Times New Roman" w:hAnsi="Times New Roman" w:cs="Times New Roman"/>
          <w:b/>
          <w:caps/>
          <w:spacing w:val="-1"/>
          <w:sz w:val="24"/>
          <w:szCs w:val="24"/>
        </w:rPr>
        <w:t xml:space="preserve">ПАСПОРТ ФОНДА ОЦЕНОЧНЫХ СРЕДСТВ ПО ДИСЦИПЛИНе </w:t>
      </w:r>
    </w:p>
    <w:p w:rsidR="00C31F99" w:rsidRPr="0095791D" w:rsidRDefault="00C31F99" w:rsidP="00C31F99">
      <w:pPr>
        <w:spacing w:after="0"/>
        <w:jc w:val="center"/>
        <w:rPr>
          <w:rFonts w:ascii="Times New Roman" w:hAnsi="Times New Roman" w:cs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2551"/>
        <w:gridCol w:w="2552"/>
        <w:gridCol w:w="2729"/>
      </w:tblGrid>
      <w:tr w:rsidR="00C31F99" w:rsidRPr="00C12AEE" w:rsidTr="00C31F99">
        <w:trPr>
          <w:jc w:val="center"/>
        </w:trPr>
        <w:tc>
          <w:tcPr>
            <w:tcW w:w="2447" w:type="dxa"/>
          </w:tcPr>
          <w:p w:rsidR="00C31F99" w:rsidRPr="00C12AEE" w:rsidRDefault="00C31F99" w:rsidP="00D72FD0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2551" w:type="dxa"/>
          </w:tcPr>
          <w:p w:rsidR="00C31F99" w:rsidRPr="00C12AEE" w:rsidRDefault="00C31F99" w:rsidP="00D72F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:rsidR="00C31F99" w:rsidRPr="00C12AEE" w:rsidRDefault="00C31F99" w:rsidP="00D72FD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1F99" w:rsidRPr="00C12AEE" w:rsidRDefault="00C31F99" w:rsidP="00D72F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729" w:type="dxa"/>
          </w:tcPr>
          <w:p w:rsidR="00C31F99" w:rsidRPr="00C12AEE" w:rsidRDefault="00C31F99" w:rsidP="00D72F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:rsidR="00C31F99" w:rsidRPr="00C12AEE" w:rsidRDefault="00C31F99" w:rsidP="00D72FD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576CA2" w:rsidRPr="00C12AEE" w:rsidTr="00C31F99">
        <w:trPr>
          <w:jc w:val="center"/>
        </w:trPr>
        <w:tc>
          <w:tcPr>
            <w:tcW w:w="2447" w:type="dxa"/>
          </w:tcPr>
          <w:p w:rsidR="00576CA2" w:rsidRPr="00D97C44" w:rsidRDefault="00576CA2" w:rsidP="00D72F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5119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ОПК-4.</w:t>
            </w:r>
            <w:r w:rsidRPr="00D97C4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Способен</w:t>
            </w:r>
            <w:r w:rsidRPr="00D97C44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осуществлять</w:t>
            </w:r>
            <w:r w:rsidRPr="00D97C4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контроль</w:t>
            </w:r>
            <w:r w:rsidRPr="00D97C4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D97C44">
              <w:rPr>
                <w:rFonts w:ascii="Times New Roman" w:eastAsia="Calibri" w:hAnsi="Times New Roman" w:cs="Times New Roman"/>
                <w:spacing w:val="24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использованием</w:t>
            </w:r>
            <w:r w:rsidRPr="00D97C4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методов</w:t>
            </w:r>
            <w:r w:rsidRPr="00D97C44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измерения</w:t>
            </w:r>
            <w:r w:rsidRPr="00D97C4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D97C4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оценки</w:t>
            </w:r>
            <w:r w:rsidRPr="00D97C44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физического</w:t>
            </w:r>
            <w:r w:rsidRPr="00D97C4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развития,</w:t>
            </w:r>
            <w:r w:rsidRPr="00D97C44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функциональной</w:t>
            </w:r>
            <w:r w:rsidRPr="00D97C44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подготовленности,</w:t>
            </w:r>
            <w:r w:rsidRPr="00D97C44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психического</w:t>
            </w:r>
            <w:r w:rsidRPr="00D97C44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состояния</w:t>
            </w:r>
            <w:r w:rsidRPr="00D97C44">
              <w:rPr>
                <w:rFonts w:ascii="Times New Roman" w:eastAsia="Calibri" w:hAnsi="Times New Roman" w:cs="Times New Roman"/>
                <w:spacing w:val="23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занимающихся,</w:t>
            </w:r>
            <w:r w:rsidRPr="00D97C4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D97C4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учетом</w:t>
            </w:r>
            <w:r w:rsidRPr="00D97C44">
              <w:rPr>
                <w:rFonts w:ascii="Times New Roman" w:eastAsia="Calibri" w:hAnsi="Times New Roman" w:cs="Times New Roman"/>
                <w:spacing w:val="27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нозологических</w:t>
            </w:r>
            <w:r w:rsidRPr="00D97C4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форм</w:t>
            </w:r>
            <w:r w:rsidRPr="00D97C44">
              <w:rPr>
                <w:rFonts w:ascii="Times New Roman" w:eastAsia="Calibri" w:hAnsi="Times New Roman" w:cs="Times New Roman"/>
                <w:spacing w:val="25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заболеваний</w:t>
            </w:r>
            <w:r w:rsidRPr="00D97C44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занимающихся.</w:t>
            </w:r>
          </w:p>
          <w:p w:rsidR="00576CA2" w:rsidRPr="00C12AEE" w:rsidRDefault="00576CA2" w:rsidP="00D72FD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6CA2" w:rsidRDefault="00576CA2" w:rsidP="00D72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ПС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97E"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4"/>
                <w:szCs w:val="24"/>
                <w:lang w:eastAsia="ru-RU"/>
              </w:rPr>
              <w:t>Т АФК</w:t>
            </w:r>
            <w:r w:rsidRPr="004A397E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:</w:t>
            </w:r>
            <w:r w:rsidRPr="004A39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76CA2" w:rsidRPr="00260AB3" w:rsidRDefault="00576CA2" w:rsidP="00D72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60A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С/02.6 </w:t>
            </w:r>
          </w:p>
          <w:p w:rsidR="00576CA2" w:rsidRPr="004A397E" w:rsidRDefault="00576CA2" w:rsidP="00D72FD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A39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спорта (группе спортивных дисциплин)</w:t>
            </w:r>
          </w:p>
          <w:p w:rsidR="00576CA2" w:rsidRPr="00260AB3" w:rsidRDefault="00576CA2" w:rsidP="00D72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A397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60AB3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</w:t>
            </w:r>
            <w:r w:rsidRPr="00260A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/02.6</w:t>
            </w:r>
            <w:r w:rsidRPr="00260AB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76CA2" w:rsidRDefault="00576CA2" w:rsidP="00D72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97E">
              <w:rPr>
                <w:rFonts w:ascii="Times New Roman" w:hAnsi="Times New Roman"/>
                <w:sz w:val="24"/>
                <w:szCs w:val="24"/>
              </w:rPr>
              <w:t xml:space="preserve">Планирование и контроль результатов тренировочного процесса занимающихся на этапе совершенствования спортивного мастерства, этапе высшего спортивного мастерства </w:t>
            </w:r>
          </w:p>
          <w:p w:rsidR="00576CA2" w:rsidRPr="00C12AEE" w:rsidRDefault="00576CA2" w:rsidP="00D72F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6CA2" w:rsidRPr="009404CA" w:rsidRDefault="00576CA2" w:rsidP="0068623B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76CA2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Знает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анатомические образования на теле человека, служащие ориентиром для проведения антропометрических измерений; о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ценки физического развития, проведения анатомического анализа положений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>движений тела человека.</w:t>
            </w:r>
          </w:p>
          <w:p w:rsidR="00576CA2" w:rsidRPr="009404CA" w:rsidRDefault="00576CA2" w:rsidP="0068623B">
            <w:pPr>
              <w:ind w:right="19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576CA2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Умеет</w:t>
            </w:r>
            <w:r w:rsidRPr="00576CA2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анализировать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антропометрических измерений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>показатели физического раз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вития; проводить анатомический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 положений </w:t>
            </w:r>
            <w:r w:rsidRPr="009404C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</w:rPr>
              <w:t>движений тела чело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века.</w:t>
            </w:r>
          </w:p>
          <w:p w:rsidR="00576CA2" w:rsidRPr="009404CA" w:rsidRDefault="00576CA2" w:rsidP="00576CA2">
            <w:pPr>
              <w:ind w:right="19"/>
              <w:jc w:val="both"/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576CA2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Имеет опыт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оценки соответствия данных антропометрических измерений контрольным нормативам.</w:t>
            </w:r>
          </w:p>
        </w:tc>
        <w:tc>
          <w:tcPr>
            <w:tcW w:w="2729" w:type="dxa"/>
          </w:tcPr>
          <w:p w:rsidR="00576CA2" w:rsidRPr="00156FCA" w:rsidRDefault="00576CA2" w:rsidP="00C31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 </w:t>
            </w:r>
            <w:r w:rsidRPr="00156FC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анатомические образования на теле человека, служащие ориентиром для проведения антропометрических измерений, оценки физического развития.</w:t>
            </w:r>
          </w:p>
          <w:p w:rsidR="00576CA2" w:rsidRDefault="00576CA2" w:rsidP="00C31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Анализирует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антропометрических измерений 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показатели физического развития.</w:t>
            </w:r>
          </w:p>
          <w:p w:rsidR="00576CA2" w:rsidRPr="00156FCA" w:rsidRDefault="00576CA2" w:rsidP="00C31F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31F99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Проводит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анатомический анализ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положений 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движений т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ела человека.</w:t>
            </w:r>
          </w:p>
          <w:p w:rsidR="00576CA2" w:rsidRPr="00D97C44" w:rsidRDefault="00576CA2" w:rsidP="00C31F99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Оценивает</w:t>
            </w:r>
            <w:r w:rsidRPr="00156FC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соответствие данных антропометрических измерений контрольным нормативам.</w:t>
            </w:r>
          </w:p>
          <w:p w:rsidR="00576CA2" w:rsidRPr="00C12AEE" w:rsidRDefault="00576CA2" w:rsidP="00C31F99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576CA2" w:rsidRPr="0095791D" w:rsidTr="00C31F99">
        <w:trPr>
          <w:trHeight w:val="2360"/>
          <w:jc w:val="center"/>
        </w:trPr>
        <w:tc>
          <w:tcPr>
            <w:tcW w:w="2447" w:type="dxa"/>
          </w:tcPr>
          <w:p w:rsidR="00576CA2" w:rsidRPr="00C12AEE" w:rsidRDefault="00576CA2" w:rsidP="00D72F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76CA2" w:rsidRPr="00D97C44" w:rsidRDefault="00576CA2" w:rsidP="00D72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5119B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ОПК-13.</w:t>
            </w:r>
            <w:r w:rsidRPr="00D97C44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Способен</w:t>
            </w:r>
            <w:r w:rsidRPr="00D97C44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планировать</w:t>
            </w:r>
            <w:r w:rsidRPr="00D97C4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содержание</w:t>
            </w:r>
            <w:r w:rsidRPr="00D97C44">
              <w:rPr>
                <w:rFonts w:ascii="Times New Roman" w:eastAsia="Calibri" w:hAnsi="Times New Roman" w:cs="Times New Roman"/>
                <w:spacing w:val="31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занятий</w:t>
            </w:r>
            <w:r w:rsidRPr="00D97C4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D97C44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учетом</w:t>
            </w:r>
            <w:r w:rsidRPr="00D97C44">
              <w:rPr>
                <w:rFonts w:ascii="Times New Roman" w:eastAsia="Calibri" w:hAnsi="Times New Roman" w:cs="Times New Roman"/>
                <w:spacing w:val="24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положений</w:t>
            </w:r>
            <w:r w:rsidRPr="00D97C4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теории</w:t>
            </w:r>
            <w:r w:rsidRPr="00D97C44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физической</w:t>
            </w:r>
            <w:r w:rsidRPr="00D97C44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к</w:t>
            </w:r>
            <w:r w:rsidRPr="00D97C4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ульту</w:t>
            </w:r>
            <w:r w:rsidRPr="00D97C4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ры</w:t>
            </w:r>
            <w:r w:rsidRPr="00D97C4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D97C44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физиологической</w:t>
            </w:r>
            <w:r w:rsidRPr="00D97C44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характеристики</w:t>
            </w:r>
            <w:r w:rsidRPr="00D97C4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нагрузки,</w:t>
            </w:r>
            <w:r w:rsidRPr="00D97C44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анатомо-морфологических</w:t>
            </w:r>
            <w:r w:rsidRPr="00D97C44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D97C4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психологических</w:t>
            </w:r>
            <w:r w:rsidRPr="00D97C44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Pr="00D97C44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занимающихся</w:t>
            </w:r>
            <w:r w:rsidRPr="00D97C44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различного</w:t>
            </w:r>
            <w:r w:rsidRPr="00D97C44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пола</w:t>
            </w:r>
            <w:r w:rsidRPr="00D97C4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D97C4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возраста,</w:t>
            </w:r>
            <w:r w:rsidRPr="00D97C44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нозологических</w:t>
            </w:r>
            <w:r w:rsidRPr="00D97C44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форм</w:t>
            </w:r>
            <w:r w:rsidRPr="00D97C44">
              <w:rPr>
                <w:rFonts w:ascii="Times New Roman" w:eastAsia="Calibri" w:hAnsi="Times New Roman" w:cs="Times New Roman"/>
                <w:spacing w:val="25"/>
                <w:w w:val="99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заболеваний</w:t>
            </w:r>
            <w:r w:rsidRPr="00D97C44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D97C4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занимающихся.</w:t>
            </w:r>
          </w:p>
          <w:p w:rsidR="00576CA2" w:rsidRPr="00C12AEE" w:rsidRDefault="00576CA2" w:rsidP="00D72FD0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76CA2" w:rsidRDefault="00576CA2" w:rsidP="00D72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4"/>
                <w:szCs w:val="24"/>
                <w:lang w:eastAsia="ru-RU"/>
              </w:rPr>
              <w:lastRenderedPageBreak/>
              <w:t xml:space="preserve">ПС </w:t>
            </w:r>
            <w:r w:rsidRPr="00D97C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97E">
              <w:rPr>
                <w:rFonts w:ascii="Times New Roman" w:eastAsia="Times New Roman" w:hAnsi="Times New Roman"/>
                <w:b/>
                <w:color w:val="000000" w:themeColor="text1"/>
                <w:spacing w:val="-1"/>
                <w:sz w:val="24"/>
                <w:szCs w:val="24"/>
                <w:lang w:eastAsia="ru-RU"/>
              </w:rPr>
              <w:t>Т АФК</w:t>
            </w:r>
            <w:r w:rsidRPr="004A397E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:</w:t>
            </w:r>
            <w:r w:rsidRPr="004A39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76CA2" w:rsidRPr="00260AB3" w:rsidRDefault="00576CA2" w:rsidP="00D72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260A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С/02.6 </w:t>
            </w:r>
          </w:p>
          <w:p w:rsidR="00576CA2" w:rsidRPr="004A397E" w:rsidRDefault="00576CA2" w:rsidP="00D72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A39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Планирование и контроль результатов спортивной подготовки занимающихся в группах тренировочного этапа (этапа спортивной специализации) по виду адаптивного спорта (группе спортивных дисциплин)</w:t>
            </w:r>
          </w:p>
          <w:p w:rsidR="00576CA2" w:rsidRPr="00260AB3" w:rsidRDefault="00576CA2" w:rsidP="00D72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0AB3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</w:t>
            </w:r>
            <w:r w:rsidRPr="00260A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/02.6</w:t>
            </w:r>
            <w:r w:rsidRPr="00260AB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76CA2" w:rsidRDefault="00576CA2" w:rsidP="00D72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97E">
              <w:rPr>
                <w:rFonts w:ascii="Times New Roman" w:hAnsi="Times New Roman"/>
                <w:sz w:val="24"/>
                <w:szCs w:val="24"/>
              </w:rPr>
              <w:t>Планирование и кон</w:t>
            </w:r>
            <w:r w:rsidRPr="004A39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троль результатов тренировочного процесса занимающихся на этапе совершенствования спортивного мастерства, этапе высшего спортивного мастерства </w:t>
            </w:r>
          </w:p>
          <w:p w:rsidR="00576CA2" w:rsidRPr="00C12AEE" w:rsidRDefault="00576CA2" w:rsidP="00D72FD0">
            <w:p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76CA2" w:rsidRPr="009404CA" w:rsidRDefault="00576CA2" w:rsidP="00C2301D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576CA2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lastRenderedPageBreak/>
              <w:t>Знает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анатомо-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морфологические особенности организма человека различного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пола 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возраста (системы исполнения движений, системы обеспечения и регуляции движений человека), показатели физического развития, определяющие подход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планированию характера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уровня физиче</w:t>
            </w:r>
            <w:r w:rsidR="0036193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ских нагрузок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;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влияние нагрузок разной направленности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изменение морфофункционального </w:t>
            </w:r>
            <w:r w:rsidR="0036193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статуса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занимающегося физической культурой в зависимости от пола и</w:t>
            </w:r>
            <w:r w:rsidR="0036193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возраста.</w:t>
            </w:r>
          </w:p>
          <w:p w:rsidR="00576CA2" w:rsidRPr="009404CA" w:rsidRDefault="00576CA2" w:rsidP="00C2301D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361934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Уме</w:t>
            </w:r>
            <w:r w:rsidR="00361934" w:rsidRPr="00361934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ет</w:t>
            </w:r>
            <w:r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пределять морфофункциональные особенности организма человека в различные периоды возрастного развития;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дифференцировать обучающихся, тренирующихся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степени физического развития </w:t>
            </w:r>
            <w:r w:rsidRPr="009404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пределах возрастно-половых групп </w:t>
            </w:r>
            <w:r w:rsidRPr="009404CA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для </w:t>
            </w:r>
            <w:r w:rsidRPr="009404C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подбора величин тренировочных нагрузок.</w:t>
            </w:r>
          </w:p>
          <w:p w:rsidR="00576CA2" w:rsidRPr="009404CA" w:rsidRDefault="00361934" w:rsidP="00C2301D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1934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Имеет</w:t>
            </w:r>
            <w:r w:rsidR="00576CA2" w:rsidRPr="00361934">
              <w:rPr>
                <w:rFonts w:ascii="Times New Roman" w:eastAsia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 xml:space="preserve"> опыт</w:t>
            </w:r>
            <w:r w:rsidR="00576CA2" w:rsidRPr="009404C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использования анатомической терминологии, адекватно отражающей морфофункциональные характеристики занимающихся, виды их двигательной деятельности. </w:t>
            </w:r>
          </w:p>
        </w:tc>
        <w:tc>
          <w:tcPr>
            <w:tcW w:w="2729" w:type="dxa"/>
          </w:tcPr>
          <w:p w:rsidR="00576CA2" w:rsidRPr="00156FCA" w:rsidRDefault="00576CA2" w:rsidP="00C31F99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contextualSpacing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60AB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Рассматривает </w:t>
            </w:r>
            <w:r w:rsidRPr="00156FCA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4308F9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и оценивает </w:t>
            </w:r>
            <w:r w:rsidRPr="00156FC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анатомо-морфологические особенности организма человека различного пола и возраста, показатели физического развития,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определяющие подход 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планированию характера 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уровня физических нагрузок, анализу результатов 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применения; влияние нагрузок разной направленности </w:t>
            </w:r>
            <w:r w:rsidRPr="00156F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изменение морфофункционального ста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туса занимающегося физической культурой в зависимости от пола и возраста.</w:t>
            </w:r>
          </w:p>
          <w:p w:rsidR="00576CA2" w:rsidRPr="00156FCA" w:rsidRDefault="00576CA2" w:rsidP="00C31F99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contextualSpacing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Определяет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 морфофункциональные особенности организма человека в различные периоды возрастного развития.</w:t>
            </w:r>
          </w:p>
          <w:p w:rsidR="00576CA2" w:rsidRPr="00156FCA" w:rsidRDefault="00576CA2" w:rsidP="00C31F99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contextualSpacing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56FCA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eastAsia="ru-RU"/>
              </w:rPr>
              <w:t>Владеет</w:t>
            </w:r>
            <w:r w:rsidRPr="00156FC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 анатомической терминологией.</w:t>
            </w:r>
          </w:p>
          <w:p w:rsidR="00576CA2" w:rsidRPr="00260AB3" w:rsidRDefault="00576CA2" w:rsidP="00C31F99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76CA2" w:rsidRPr="00260AB3" w:rsidRDefault="00576CA2" w:rsidP="00D72F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155A9" w:rsidRPr="00156FCA" w:rsidRDefault="00E155A9" w:rsidP="0083694B">
      <w:pPr>
        <w:shd w:val="clear" w:color="auto" w:fill="FFFFFF"/>
        <w:spacing w:after="0" w:line="240" w:lineRule="auto"/>
        <w:ind w:left="142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55A9" w:rsidRPr="00156FCA" w:rsidRDefault="00E155A9" w:rsidP="00E155A9">
      <w:pPr>
        <w:shd w:val="clear" w:color="auto" w:fill="FFFFFF"/>
        <w:spacing w:after="0" w:line="240" w:lineRule="auto"/>
        <w:ind w:left="1069" w:hanging="360"/>
        <w:contextualSpacing/>
        <w:jc w:val="both"/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1. Типовые контрольные задания:</w:t>
      </w:r>
    </w:p>
    <w:p w:rsidR="00BE2A8F" w:rsidRPr="00BE2A8F" w:rsidRDefault="00BE2A8F" w:rsidP="00BE2A8F">
      <w:pPr>
        <w:pStyle w:val="af5"/>
        <w:shd w:val="clear" w:color="auto" w:fill="FFFFFF"/>
        <w:ind w:left="1134"/>
        <w:rPr>
          <w:b/>
          <w:color w:val="000000"/>
          <w:spacing w:val="-1"/>
          <w:sz w:val="32"/>
          <w:szCs w:val="32"/>
        </w:rPr>
      </w:pP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E2A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1.1 Вопросы для экзамена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Опорно-двигательный аппарат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Понятие о скелете. Составные элементы, их строение. Функции скелета.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длинной трубчатой кости. Надкостница. Зоны роста.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губчатых костей. Красный костный мозг.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Окостенение. Рост костей в длину и толщину.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Непрерывные соединения костей, их виды. Примеры.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Классификация суставов. Оси вращения. Примеры.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Общий план строения сустава. Составные элементы, их предназначение.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Вспомогательный аппарат суставов. Строение. Функции. Примеры.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Анатомические структуры, обеспечивающие подвижность и укрепление суставов. Ограничители движения в суставах. Примеры.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Общий план строения позвонков. Классификация, отличия.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Атланто-затылочный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и соединение первого и второго шейных позвонков.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и соединение 3 – 7-ого шейных позвонков.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Строение и соединение грудных позвонков.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и соединение поясничных позвонков.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Позвоночный столб, его отделы, изгибы, общие связки.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Крестец, его строение, соединения с поясничными позвонками.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Ребра и грудина, их строение. Соединение ребер с позвонками и грудиной.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Грудная клетка, кости ее образующие. Форма. Подгрудинный угол и реберные дуги. Движения ребер.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Кости мозгового черепа, их соединения между собой. Ямки. Отверстия.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Кости, образующие глазницу, носовую полость. Воздухоносные пазухи.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Кости лицевого черепа, их соединения. Височно-нижнечелюстной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Кости плечевого пояса, их строение, соединения между собой и с другими костями. Движения плечевого пояса.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Плечевая кость, ее строение и соединения. Плечевой сустав. Движения.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Лучевая и локтевая кости, их строение, соединения между собой. Движения.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Локтевой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Лучезапястный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Кисть, ее отделы, кости их образующие и соединения.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Тазовые кости, их строение и соединения.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Таз, кости его образующие, их соединения. Большой и малый таз. Половые и возрастные особенности таза.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Бедренная кость, ее строение, соединения с другими костями.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Тазобедренный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Кости голени, их строение, соединения.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Коленный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Голеностопный сустав.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Стопа, ее отделы, кости их образующие, их соединения. Своды стопы.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поперечнополосатого мышечного волокна. Части волокна, их значение.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Виды мышечных волокон, их характеристика. Значения в спорте.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Классификация мышц. Примеры.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мышцы. Форма. Части.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Костно-фиброзные каналы, мышечные блоки, синовиальные влагалища мышц. Примеры. Строение.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Виды работы мышц. Режим работы. Антагонизм и синергизм в работе мышц.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спины. Их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Места начала и прикрепления мышц. Анатомический и физиологический поперечник мышц. Сила мышц. Плечо силы мышц.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Двигательная единица скелетной мускулатуры. Составные части и их взаимодействие. Сильные и ловкие мышцы.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шейного отдела позвоночного столба.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поясничного отдела позвоночного столба,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головы и шеи, их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груди. Диафрагма. Функция мышц груди и диафрагмы.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живота, их функция. Слабые места передней брюшной стенки.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Мышцы, обеспечивающие вдох и выдох. Основные и вспомогательные.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плечевого пояса.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в грудино-ключичном суставе,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в плечевом суставе.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плеча, их функции.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Мышцы, осуществляющие подъем руки до вертикального положения.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в локтевом суставе.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Передняя группа мышц предплечья, их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Задняя группа мышц предплечья, их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Движения в лучезапястном суставе.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Мышцы, обеспечивающие движения пальца кисти.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тазового пояса, их функции.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бедра, их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в тазобедренном суставе,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в коленном суставе,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голени, их функция.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Движения в голеностопном суставе, мышцы их обеспечивающие.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Мышцы, обеспечивающие подъем стопы "на носки".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стопы. Мышцы, удерживающие своды стопы. </w:t>
      </w:r>
    </w:p>
    <w:p w:rsidR="00BE2A8F" w:rsidRPr="00BE2A8F" w:rsidRDefault="00BE2A8F" w:rsidP="00BE2A8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Действующие силы (внешние и внутренние) при выполнении движения. Примеры. 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8F">
        <w:rPr>
          <w:rFonts w:ascii="Times New Roman" w:hAnsi="Times New Roman" w:cs="Times New Roman"/>
          <w:b/>
          <w:sz w:val="28"/>
          <w:szCs w:val="28"/>
        </w:rPr>
        <w:t>Спланхнология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Общий план строения стенки внутренних полых органов на примерах.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Принципы строения паренхиматозных внутренних органов на примерах.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Серозные оболочки (сердечная сумка, плевра, брюшина), их пристеночный и органный листики. Отношение внутренних органов к брюшине (примеры).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Ротовая полость, стенки ее образующие. Зубы, их строение, формула молочных и постоянных зубов. Зубной возраст. Слюнные железы, их строение и функции.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Язык, его отделы, функция. Слизистая оболочка языка, его сосочки. Мышцы языка. Иннервация, кровоснабжение.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Глотка, пищевод, их местоположение, отделы, строение стенок, функция. Зев. Лимфоидное глоточное кольцо, его состав, строение миндалин, их функция.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Желудок, его местоположение. Отделы желудка, строение его стенок. Строение и функции желез желудка. Кровоснабжение и иннервация.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Двенадцатиперстная кишка, ее положение, части, строение, стенки. Функция. Кровоснабжение, иннервация.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Отделы тонкой кишки, их название, положение, строение стенки. Строение ворсинки. Механизм всасывания. Железы и лимфоидный аппарат тонкой кишки, их строение и функция, кровоснабжение, иннервация.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Толстая кишка, ее отделы, их местоположение. Строение стенки. Анатомические отличия толстой кишки от тонкой. Функция толстой кишки. Червеобразный отросток, его положение. Функция. Кровоснабжение. Иннервация.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Печень, ее местоположение, доли, ворота печени. Кровоснабжение, иннервация, функция печени.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печеночной дольки. Особенности кровообращения в печени.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Анатомия желчных путей. Желчь, образование, назначение. Пути оттока желчи. Желчный пузырь, его местоположение. Функция.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Поджелудочная железа, ее местоположение. Строение экскреторной и инкреторной частей, их функция. Выводные протоки. Кровоснабжение, иннервация.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Носовая полость, ее стенки. Средняя носовая перегородка, носовые раковины и ходы. Придаточные пазухи. Строение слизистой оболочки полости носа.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Гортань, ее местоположение, отделы. Хрящи гортани, их соединение между собой. Мышцы гортани, их функция. Голосовые связки, голосовая щель. Функция гортани. Механизм образования голоса.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Трахеи и бронхи, их местоположение, строение стенки. Бронхиальное дерево, его основные ветви. Функция трахеи и бронхов.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Легкие, их местоположение. Корни и ворота легких. Поверхности, края, доли легких. Строение ацинуса. Кровообращение. Механизм газообмена. Влияние физической нагрузки на дыхательную систему.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Выделительная система, органы ее образующие. Почки, их местоположение, форма. Ворота, синус почки. Фиксирующий аппарат почек.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Внутреннее строение почек. Нефрон. Механизм образования первичной и вторичной мочи. Особенности кровообращения в почках.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Анатомия мочевыводящих путей. Половые особенности.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Женские половые органы. Их строение, функция. Кровоснабжение, иннервация.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Матка, ее местоположение, части, строение стенки, функция. Изменение слизистой оболочки матки в различные фазы менструального цикла.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Придатки матки, их строение, функция. Стадии развития яйцеклетки. Эндокринная функция яичников. Возрастные особенности.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Мужские внутренние половые органы, их строение, функция. Механизм образования спермы. Эндокринная функция яичника.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Мужские наружные половые органы, их строение, функция. Механизм эрекции.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Система желез внутренней секреции. Особенности строения, кровоснабжения.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Гипоталамус, гипофиз и эпифиз, их местоположение, строение и функция.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Щитовидная и околощитовидная железы, их местоположение, строение, функция.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Надпочечники, их местоположение. Корковое и мозговое вещество надпочечников, их строение, функция. </w:t>
      </w:r>
    </w:p>
    <w:p w:rsidR="00BE2A8F" w:rsidRPr="00BE2A8F" w:rsidRDefault="00BE2A8F" w:rsidP="00BE2A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Средостение, органы их образующие, их расположение, функция. </w:t>
      </w:r>
    </w:p>
    <w:p w:rsidR="00BE2A8F" w:rsidRPr="00BE2A8F" w:rsidRDefault="00BE2A8F" w:rsidP="00BE2A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8F">
        <w:rPr>
          <w:rFonts w:ascii="Times New Roman" w:hAnsi="Times New Roman" w:cs="Times New Roman"/>
          <w:b/>
          <w:sz w:val="28"/>
          <w:szCs w:val="28"/>
        </w:rPr>
        <w:t>Сердечно-сосудистая и иммунная системы.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Структурно-функциональная классификация сердечно-сосудистой системы, общая характеристика ее составных элементов. Влияние физической нагрузки на сердечно-сосудистую систему.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Сердце, его форма, топография, отделы, отверстия, клапанный аппарат. Возрастные изменения. Адаптационные изменения в сердце под влиянием физической нагрузки разной направленности.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Иннервация и кровоснабжение сердца.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стенки различных отделов сердца в связи с их функцией.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Большой круг кровообращения, отделы сердца и магистральные сосуды, его образующие. Кровоснабжение сердца.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Малый круг кровообращения, отделы сердца и магистральные сосуды его образующие, вегетативные нервы сердца, их функция.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Ток крови в сердце, роль клапанного аппарата, сосочковых мышц.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Сосуды, выносящие кровь от сердца и приносящие кровь к сердцу.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Миокард. Особенности строения в желудочках и предсердиях. Кардиомиоцит как структурно-функциональная единица мышечной ткани сердца. Адаптационные изменения миокарда при физической нагрузке.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Проводящая система сердца, ее локализация, строение и функция.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Общий план и особенности строения стенок артерий и вен разного калибра. Иннервация. Механизм кровотока по венам.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Аорта, ее отделы, основные ветви, зоны их кровоснабжения.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Парные и непарные ветви брюшной аорты, зоны кровоснабжения.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Образование системы верхней и нижней полых вен, зоны оттока крови по ним.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Система воротной вены, ее основные притоки, функция.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Кровоснабжение головного мозга. Особенности.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Кровоснабжение органов шеи, мягких тканей головы.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Кровоснабжение стенок грудной клетки, органов грудной полости.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Артерии и вены верхней конечности, их основные ветви. Зоны кровоснабжения.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Артерии и вены пояса нижней конечности и органов малого таза.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Артерии и вены свободной нижней конечности, их основные ветви, зоны кровоснабжения.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Система микроциркуляции, структуры ее образующие, их строение и функции. Особенности микроциркуляции при физических нагрузках.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Капилляры, их виды, микро и ультрамикроскопическое строение, функция.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микроциркуляторного русла почек и печени.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Понятие об анастомозах и коллатеральном кровообращении, виды анастомозов, назначение, примеры.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Органы иммунной системы: центральные и периферические. Строение, топография, функция. Влияние занятий физической культурой и спортом на иммунную систему.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Лимфатическая система, сосуды и органы ее образующие, их функция.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стенок лимфатических капилляров, сосудов, стволов, протоков. Зоны сбора лимфы. Лимфатические узлы, их локализация, строение, функция.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Анатомические основы спортивного массажа верхних и нижних конечностей (пути оттока лимфы). Противопоказания массажа. </w:t>
      </w:r>
    </w:p>
    <w:p w:rsidR="00BE2A8F" w:rsidRPr="00BE2A8F" w:rsidRDefault="00BE2A8F" w:rsidP="00BE2A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Вилочковая железа как центральный орган иммунной системы, топография, строение, функция. Возрастные особенности. </w:t>
      </w:r>
    </w:p>
    <w:p w:rsidR="00BE2A8F" w:rsidRPr="00BE2A8F" w:rsidRDefault="00BE2A8F" w:rsidP="00BE2A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8F">
        <w:rPr>
          <w:rFonts w:ascii="Times New Roman" w:hAnsi="Times New Roman" w:cs="Times New Roman"/>
          <w:b/>
          <w:sz w:val="28"/>
          <w:szCs w:val="28"/>
        </w:rPr>
        <w:t>Нервная система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Классификация нервной системы. Морфологические структуры их образующие.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Спинной мозг, его положение, форма; серое и белое вещество,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Сегмент спинного мозга (количество в различных отделах); его состав, функция. Простая рефлекторная дуга.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Формирование корешков спинного мозга и спинномозговых нервов, их ветви, состав волокон и зоны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Ствол головного мозга, его части, основные функции.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Продолговатый мозг, его положение, внешнее и внутреннее строение, ядра.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Мост, его положение, внешнее и внутреннее строение, ядра,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Мозжечок, его положение, части, серое вещество, белое вещество, связи с другими отделами мозга, функция мозжечка.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Средний мозг, его положение, части, серое вещество, белое вещество, связи с другими отделами мозга, ядра,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Промежуточный мозг, его положение, части, их строение, ядра,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Узлы основания (базальные ядра) большого мозга, их функция. Понятие об экстрапирамидной системе, ее роль в двигательной деятельности человека.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Эффекторная часть рефлекторной дуги безусловного рефлекса (экстрапирамидная система).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Полушария большого мозга, их связь между собой, серое и белое вещество. Доли, борозды, извилины, локализация в них концов основных корковых анализаторов.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Локализация основных корковых чувствительных и двигательных центров устной и письменной речи.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Эффекторная часть рефлекторной дуги условного рефлекса (пирамидная система).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Гипоталамус, его положение, связь с другими отделами мозга и железами внутренней секреции, особенности строения клеток,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Глазодвигательный, блоковой и отводящий нервы, их ядра, зоны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Тройничный и лицевой нервы, их ядра, зоны иннервации,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Языкоглоточный и блуждающий нервы, их ядра, основные ветви, зоны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Добавочный и подъязычный нервы, их ядра, зоны иннервации,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Вегетативная нервная система, ее центральные отделы, их локализация, связь с гормональной системой.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Особенности строения рефлекторной дуги соматического и вегетативного (симпатического и парасимпатического) отделов вегетативной нервной системы.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Симпатическая нервная система, ее центральные и периферические части, их локализация, основные нервы, зоны их иннервации,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Парасимпатическая нервная система, ее центральные и периферические части, их локализация, основные нервы, зоны их иннервации, функция.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Шейное сплетение, его формирование, основные нервы, зоны их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Плечевое сплетение, его формирование, основные нервы, зоны их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Грудные сегменты спинного мозга, нервы и зоны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Поясничное сплетение, его формирование, основные нервы, зоны их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Крестцовое и копчиковое сплетение, их формирование, основные нервы, зоны их иннервации.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Глаз, строение, функция, иннервация вспомогательного аппарата.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Рефлекторные дуги зрительного анализатора и его части. Взаимосвязь с другими анализаторами.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наружного среднего и внутреннего уха. Рецепторы слухового анализатора.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Рефлекторные дуги слухового анализатора и их части.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вестибулярного анализатора. Рецепторы вестибулярного анализатора.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Рефлекторные дуги вестибулярного анализатора. Взаимосвязь с другими анализаторами.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Проприоцептивная чувствительность. Локализация рецепторов. Рефлекторные дуги. Значимость в спорте. </w:t>
      </w:r>
    </w:p>
    <w:p w:rsidR="00BE2A8F" w:rsidRPr="00BE2A8F" w:rsidRDefault="00BE2A8F" w:rsidP="00BE2A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Болевая и температурная чувствительность. Локализация рецепторов. Рефлекторные дуги. </w:t>
      </w:r>
    </w:p>
    <w:p w:rsidR="00BE2A8F" w:rsidRPr="00BE2A8F" w:rsidRDefault="00BE2A8F" w:rsidP="00BE2A8F">
      <w:pPr>
        <w:pStyle w:val="af5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0"/>
          <w:szCs w:val="20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1.2  Тестирование. (</w:t>
      </w:r>
      <w:r w:rsidRPr="00BE2A8F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u w:val="single"/>
        </w:rPr>
        <w:t>Примеры тестовых заданий</w:t>
      </w: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).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A8F">
        <w:rPr>
          <w:rFonts w:ascii="Times New Roman" w:hAnsi="Times New Roman" w:cs="Times New Roman"/>
          <w:b/>
          <w:i/>
          <w:sz w:val="28"/>
          <w:szCs w:val="28"/>
        </w:rPr>
        <w:t>1-ый уровень</w:t>
      </w:r>
    </w:p>
    <w:p w:rsidR="00BE2A8F" w:rsidRPr="00BE2A8F" w:rsidRDefault="00BE2A8F" w:rsidP="00BE2A8F">
      <w:pPr>
        <w:pStyle w:val="2"/>
        <w:numPr>
          <w:ilvl w:val="0"/>
          <w:numId w:val="7"/>
        </w:numPr>
        <w:spacing w:after="0"/>
        <w:rPr>
          <w:rFonts w:ascii="Times New Roman" w:hAnsi="Times New Roman"/>
          <w:b w:val="0"/>
          <w:i w:val="0"/>
          <w:sz w:val="24"/>
          <w:szCs w:val="24"/>
        </w:rPr>
      </w:pPr>
      <w:r w:rsidRPr="00BE2A8F">
        <w:rPr>
          <w:rFonts w:ascii="Times New Roman" w:hAnsi="Times New Roman"/>
          <w:b w:val="0"/>
          <w:i w:val="0"/>
          <w:sz w:val="24"/>
          <w:szCs w:val="24"/>
        </w:rPr>
        <w:t>Какие суставы (по форме) относят к одноосным?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а – седловидный сустав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б – цилиндрический сустав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в – эллипсовидный сустав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г – блоковидный сустав</w:t>
      </w:r>
    </w:p>
    <w:p w:rsidR="00BE2A8F" w:rsidRPr="00BE2A8F" w:rsidRDefault="00BE2A8F" w:rsidP="00BE2A8F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2. Какие из перечисленных показателей можно отнести к генетическим маркерам при спортивном отборе?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1) тип мышечных волокон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2) формула крови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3) размеры сердца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4) масса тела</w:t>
      </w:r>
    </w:p>
    <w:p w:rsidR="00BE2A8F" w:rsidRPr="00BE2A8F" w:rsidRDefault="00BE2A8F" w:rsidP="00BE2A8F">
      <w:pPr>
        <w:pStyle w:val="2"/>
        <w:spacing w:after="0"/>
        <w:ind w:left="360"/>
        <w:rPr>
          <w:rFonts w:ascii="Times New Roman" w:hAnsi="Times New Roman"/>
          <w:sz w:val="24"/>
          <w:szCs w:val="24"/>
        </w:rPr>
      </w:pPr>
      <w:bookmarkStart w:id="1" w:name="_Toc406344174"/>
      <w:r w:rsidRPr="00BE2A8F">
        <w:rPr>
          <w:rFonts w:ascii="Times New Roman" w:hAnsi="Times New Roman"/>
          <w:b w:val="0"/>
          <w:i w:val="0"/>
          <w:sz w:val="24"/>
          <w:szCs w:val="24"/>
        </w:rPr>
        <w:t>3. Какое анатомическое образование находится на проксимальном эпифизе лучевой кости и является одной из антропометрических точек для измерения длины предплечья?</w:t>
      </w:r>
      <w:bookmarkEnd w:id="1"/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а – головка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б – шиловидный отросток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в – шейка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   г – лучевая вырезка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A8F">
        <w:rPr>
          <w:rFonts w:ascii="Times New Roman" w:hAnsi="Times New Roman" w:cs="Times New Roman"/>
          <w:b/>
          <w:i/>
          <w:sz w:val="28"/>
          <w:szCs w:val="28"/>
        </w:rPr>
        <w:t>2-ой уровень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1. Укажите сегмент тела человека – плечо.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A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283449" wp14:editId="7B6A8751">
            <wp:extent cx="1447800" cy="1917700"/>
            <wp:effectExtent l="0" t="0" r="0" b="6350"/>
            <wp:docPr id="23" name="Рисунок 23" descr="20230212_20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20230212_20413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BE2A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Соотнесите признаки индивидуального развития с возрастным периодом: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35"/>
        <w:gridCol w:w="841"/>
        <w:gridCol w:w="7195"/>
      </w:tblGrid>
      <w:tr w:rsidR="00BE2A8F" w:rsidRPr="00BE2A8F" w:rsidTr="00BE2A8F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Период первого детства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Появление первых молочных зубов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Нчинается смена молочных зубов на постоянные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Ростовой скачок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Развитие вторичных половых признаков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 xml:space="preserve">Формирование сводов стопы 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Выраженная диспропорциональность частей тела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Повышенный гормональный фон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 xml:space="preserve">Полное созревание скелета 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Развитие моторики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Развитие фразовой речи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Максимальная интенсивность ростовых процессов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Начало речевого развития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Завершение процесса прорезывания молочных зубов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Снижение интенсивности ростовых процессов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Активная смена молочных зубов на постоянные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Эмоциональная нестабильность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Окончание интенсивного роста и созревание организма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Стабилизация деятельности эндокринных желез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Окончательное формирование типа высшей нервной деятельности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Формирование изгибов позвоночного столба</w:t>
            </w:r>
          </w:p>
        </w:tc>
      </w:tr>
    </w:tbl>
    <w:p w:rsidR="00BE2A8F" w:rsidRPr="00BE2A8F" w:rsidRDefault="00BE2A8F" w:rsidP="00BE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BE2A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Какой из представленных типов телосложения характеризуется, как эктоморфный (укажите номер фото)?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329"/>
        <w:gridCol w:w="3121"/>
        <w:gridCol w:w="3121"/>
      </w:tblGrid>
      <w:tr w:rsidR="00BE2A8F" w:rsidRPr="00BE2A8F" w:rsidTr="00BE2A8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6813E7" wp14:editId="5CD069B2">
                  <wp:extent cx="2082800" cy="2400300"/>
                  <wp:effectExtent l="0" t="0" r="0" b="0"/>
                  <wp:docPr id="22" name="Рисунок 22" descr="20230128_220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30128_220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4A913B" wp14:editId="03B262FF">
                  <wp:extent cx="1936750" cy="2381250"/>
                  <wp:effectExtent l="0" t="0" r="6350" b="0"/>
                  <wp:docPr id="21" name="Рисунок 21" descr="20230128_220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20230128_220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0E0EB0" wp14:editId="6A5653AC">
                  <wp:extent cx="1943100" cy="2406650"/>
                  <wp:effectExtent l="0" t="0" r="0" b="0"/>
                  <wp:docPr id="20" name="Рисунок 20" descr="20230128_22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20230128_220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A8F" w:rsidRPr="00BE2A8F" w:rsidTr="00BE2A8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BE2A8F" w:rsidRPr="00BE2A8F" w:rsidRDefault="00BE2A8F" w:rsidP="00BE2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lastRenderedPageBreak/>
        <w:t>4. Определите по фото  соматотип ребенка, используя схему  В.Б.Штефко  и  А.Д.Островского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A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13F991" wp14:editId="7D59FCC6">
            <wp:extent cx="2349500" cy="1911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5. Укажите орган эндокринной системы, гормоны которого регулируют ростовые процессы (на рисунке органы с названиями).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A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7D48B5" wp14:editId="1C5B391F">
            <wp:extent cx="2343150" cy="1993900"/>
            <wp:effectExtent l="0" t="0" r="0" b="6350"/>
            <wp:docPr id="18" name="Рисунок 18" descr="20230213_18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30213_18105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6. Укажите номера антропометрических точек на теле человека, используемых для измерения длины руки.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A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5C6D20" wp14:editId="54D35DDC">
            <wp:extent cx="2012950" cy="2298700"/>
            <wp:effectExtent l="0" t="0" r="6350" b="6350"/>
            <wp:docPr id="17" name="Рисунок 17" descr="20230128_22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30128_22091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A8F">
        <w:rPr>
          <w:rFonts w:ascii="Times New Roman" w:hAnsi="Times New Roman" w:cs="Times New Roman"/>
          <w:b/>
          <w:i/>
          <w:sz w:val="28"/>
          <w:szCs w:val="28"/>
        </w:rPr>
        <w:t>3-ий уровень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Задание 1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1. Как называется сустав, представленный  на фото 1?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2. Назовите форму этого сустава.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3. Как называется движение бедра на фото 2?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4. Укажите номера мышц, представленные  на фото 3, которые участвуют в выполнении данного движения?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5. Какая из представленных на фото 3 мышц  обеспечивает поддержание вертикального положения тела человека? (укажите название)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6. Какие из предложенных упражнений (фото 4, 5, 6) будут способствовать укреплению этой мышцы  (укажите номер фото)?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097"/>
        <w:gridCol w:w="85"/>
        <w:gridCol w:w="3311"/>
        <w:gridCol w:w="31"/>
        <w:gridCol w:w="3047"/>
      </w:tblGrid>
      <w:tr w:rsidR="00BE2A8F" w:rsidRPr="00BE2A8F" w:rsidTr="00BE2A8F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3D3E9" wp14:editId="2CE53B88">
                  <wp:extent cx="1758950" cy="2019300"/>
                  <wp:effectExtent l="0" t="0" r="0" b="0"/>
                  <wp:docPr id="16" name="Рисунок 16" descr="т-б суста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-б суста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BE2A8F" w:rsidRPr="00BE2A8F" w:rsidRDefault="00BE2A8F" w:rsidP="00BE2A8F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4866A5" wp14:editId="6196AC92">
                  <wp:extent cx="1898650" cy="971550"/>
                  <wp:effectExtent l="0" t="0" r="6350" b="0"/>
                  <wp:docPr id="15" name="Рисунок 15" descr="20230121_21533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20230121_215330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5DCB29" wp14:editId="7F47C1C7">
                  <wp:extent cx="1168400" cy="2159000"/>
                  <wp:effectExtent l="0" t="0" r="0" b="0"/>
                  <wp:docPr id="14" name="Рисунок 14" descr="20230121_220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20230121_220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A8F" w:rsidRPr="00BE2A8F" w:rsidTr="00BE2A8F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E2A8F" w:rsidRPr="00BE2A8F" w:rsidTr="00BE2A8F">
        <w:trPr>
          <w:jc w:val="center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4F2A0C" wp14:editId="2C0CEBF2">
                  <wp:extent cx="1987550" cy="2089150"/>
                  <wp:effectExtent l="0" t="0" r="0" b="6350"/>
                  <wp:docPr id="13" name="Рисунок 13" descr="20230127_204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230127_204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323273" wp14:editId="32C646BC">
                  <wp:extent cx="2089150" cy="2190750"/>
                  <wp:effectExtent l="0" t="0" r="6350" b="0"/>
                  <wp:docPr id="9" name="Рисунок 9" descr="20230127_21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20230127_21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77718C" wp14:editId="464BACF3">
                  <wp:extent cx="1898650" cy="1289050"/>
                  <wp:effectExtent l="0" t="0" r="6350" b="6350"/>
                  <wp:docPr id="8" name="Рисунок 8" descr="20230127_21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20230127_210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A8F" w:rsidRPr="00BE2A8F" w:rsidTr="00BE2A8F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E2A8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BE2A8F" w:rsidRPr="00BE2A8F" w:rsidRDefault="00BE2A8F" w:rsidP="00BE2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A8F" w:rsidRPr="00BE2A8F" w:rsidRDefault="00BE2A8F" w:rsidP="00BE2A8F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Задание 2.</w:t>
      </w:r>
    </w:p>
    <w:p w:rsidR="00BE2A8F" w:rsidRPr="00BE2A8F" w:rsidRDefault="00BE2A8F" w:rsidP="00BE2A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Определите пригодность обследуемого  на этапе перспективного отбора к дальнейшему продолжению тренировочного процесса в учебно-тренировочных группах на основании оценки костного компонента, если   представитель данной специализации в своей возрастно-половой группе должен иметь значение костной массы не менее 18%.</w:t>
      </w:r>
    </w:p>
    <w:p w:rsidR="00BE2A8F" w:rsidRPr="00BE2A8F" w:rsidRDefault="00BE2A8F" w:rsidP="00BE2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1. На основании данных антропометрического обследования определите содержание костного компонента обследуемого по формулам.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BE2A8F" w:rsidRPr="00BE2A8F" w:rsidTr="00BE2A8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Антропометрические показатели</w:t>
            </w:r>
          </w:p>
        </w:tc>
      </w:tr>
      <w:tr w:rsidR="00BE2A8F" w:rsidRPr="00BE2A8F" w:rsidTr="00BE2A8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Диаметр нижней части плеча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5,8</w:t>
            </w:r>
          </w:p>
        </w:tc>
      </w:tr>
      <w:tr w:rsidR="00BE2A8F" w:rsidRPr="00BE2A8F" w:rsidTr="00BE2A8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Диаметр нижней части предплечья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4,9</w:t>
            </w:r>
          </w:p>
        </w:tc>
      </w:tr>
      <w:tr w:rsidR="00BE2A8F" w:rsidRPr="00BE2A8F" w:rsidTr="00BE2A8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Диаметр нижней части бедра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E2A8F" w:rsidRPr="00BE2A8F" w:rsidTr="00BE2A8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Диаметр нижней части голени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</w:tr>
      <w:tr w:rsidR="00BE2A8F" w:rsidRPr="00BE2A8F" w:rsidTr="00BE2A8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Длина тела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  <w:tr w:rsidR="00BE2A8F" w:rsidRPr="00BE2A8F" w:rsidTr="00BE2A8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Масса тела (кг)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BE2A8F" w:rsidRPr="00BE2A8F" w:rsidRDefault="00BE2A8F" w:rsidP="00BE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E2A8F">
        <w:rPr>
          <w:rFonts w:ascii="Times New Roman" w:hAnsi="Times New Roman" w:cs="Times New Roman"/>
          <w:b/>
          <w:sz w:val="24"/>
          <w:szCs w:val="24"/>
          <w:u w:val="single"/>
        </w:rPr>
        <w:t>Вычисление абсолютной костной массы (кг).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 xml:space="preserve">О (кг) = 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BE2A8F">
        <w:rPr>
          <w:rFonts w:ascii="Times New Roman" w:hAnsi="Times New Roman" w:cs="Times New Roman"/>
          <w:b/>
          <w:sz w:val="24"/>
          <w:szCs w:val="24"/>
        </w:rPr>
        <w:t>×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2A8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2A8F">
        <w:rPr>
          <w:rFonts w:ascii="Times New Roman" w:hAnsi="Times New Roman" w:cs="Times New Roman"/>
          <w:b/>
          <w:sz w:val="24"/>
          <w:szCs w:val="24"/>
        </w:rPr>
        <w:t>×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E2A8F">
        <w:rPr>
          <w:rFonts w:ascii="Times New Roman" w:hAnsi="Times New Roman" w:cs="Times New Roman"/>
          <w:b/>
          <w:sz w:val="24"/>
          <w:szCs w:val="24"/>
        </w:rPr>
        <w:t xml:space="preserve"> : 1000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 – абсолютная костная масса (кг)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E2A8F">
        <w:rPr>
          <w:rFonts w:ascii="Times New Roman" w:hAnsi="Times New Roman" w:cs="Times New Roman"/>
          <w:sz w:val="24"/>
          <w:szCs w:val="24"/>
        </w:rPr>
        <w:t>- длина тела (см)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E2A8F">
        <w:rPr>
          <w:rFonts w:ascii="Times New Roman" w:hAnsi="Times New Roman" w:cs="Times New Roman"/>
          <w:sz w:val="24"/>
          <w:szCs w:val="24"/>
        </w:rPr>
        <w:t xml:space="preserve"> – коэффициент  равный 1,2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E2A8F">
        <w:rPr>
          <w:rFonts w:ascii="Times New Roman" w:hAnsi="Times New Roman" w:cs="Times New Roman"/>
          <w:sz w:val="24"/>
          <w:szCs w:val="24"/>
        </w:rPr>
        <w:t xml:space="preserve"> – средняя величина диаметров (см)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</w:t>
      </w:r>
      <w:r w:rsidRPr="00BE2A8F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2A8F">
        <w:rPr>
          <w:rFonts w:ascii="Times New Roman" w:hAnsi="Times New Roman" w:cs="Times New Roman"/>
          <w:b/>
          <w:sz w:val="24"/>
          <w:szCs w:val="24"/>
          <w:vertAlign w:val="subscript"/>
        </w:rPr>
        <w:t>1+</w:t>
      </w:r>
      <w:r w:rsidRPr="00BE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2A8F">
        <w:rPr>
          <w:rFonts w:ascii="Times New Roman" w:hAnsi="Times New Roman" w:cs="Times New Roman"/>
          <w:b/>
          <w:sz w:val="24"/>
          <w:szCs w:val="24"/>
          <w:vertAlign w:val="subscript"/>
        </w:rPr>
        <w:t>2+</w:t>
      </w:r>
      <w:r w:rsidRPr="00BE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2A8F">
        <w:rPr>
          <w:rFonts w:ascii="Times New Roman" w:hAnsi="Times New Roman" w:cs="Times New Roman"/>
          <w:b/>
          <w:sz w:val="24"/>
          <w:szCs w:val="24"/>
          <w:vertAlign w:val="subscript"/>
        </w:rPr>
        <w:t>3+</w:t>
      </w:r>
      <w:r w:rsidRPr="00BE2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BE2A8F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BE2A8F">
        <w:rPr>
          <w:rFonts w:ascii="Times New Roman" w:hAnsi="Times New Roman" w:cs="Times New Roman"/>
          <w:b/>
          <w:sz w:val="24"/>
          <w:szCs w:val="24"/>
        </w:rPr>
        <w:t>) : 4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A8F">
        <w:rPr>
          <w:rFonts w:ascii="Times New Roman" w:hAnsi="Times New Roman" w:cs="Times New Roman"/>
          <w:b/>
          <w:sz w:val="24"/>
          <w:szCs w:val="24"/>
          <w:u w:val="single"/>
        </w:rPr>
        <w:t>Вычисление относительной костной массы (%)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О</w:t>
      </w:r>
      <w:r w:rsidRPr="00BE2A8F">
        <w:rPr>
          <w:rFonts w:ascii="Times New Roman" w:hAnsi="Times New Roman" w:cs="Times New Roman"/>
          <w:b/>
          <w:sz w:val="24"/>
          <w:szCs w:val="24"/>
          <w:vertAlign w:val="subscript"/>
        </w:rPr>
        <w:t>отн.</w:t>
      </w:r>
      <w:r w:rsidRPr="00BE2A8F">
        <w:rPr>
          <w:rFonts w:ascii="Times New Roman" w:hAnsi="Times New Roman" w:cs="Times New Roman"/>
          <w:b/>
          <w:sz w:val="24"/>
          <w:szCs w:val="24"/>
        </w:rPr>
        <w:t>=О</w:t>
      </w:r>
      <w:r w:rsidRPr="00BE2A8F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абс (кг) </w:t>
      </w:r>
      <w:r w:rsidRPr="00BE2A8F">
        <w:rPr>
          <w:rFonts w:ascii="Times New Roman" w:hAnsi="Times New Roman" w:cs="Times New Roman"/>
          <w:b/>
          <w:sz w:val="24"/>
          <w:szCs w:val="24"/>
        </w:rPr>
        <w:t>: Р (кг) ×100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Где Р – масса тела (кг)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sz w:val="24"/>
          <w:szCs w:val="24"/>
        </w:rPr>
        <w:t>Ответ запишите в виде целого числа. (до запятой).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2. Оцените соответствие полученного результата модельным характеристикам представителя данного вида спорта. </w:t>
      </w:r>
    </w:p>
    <w:p w:rsidR="00BE2A8F" w:rsidRPr="00BE2A8F" w:rsidRDefault="00BE2A8F" w:rsidP="00BE2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3. Определите степень пригодности обследуемого к дальнейшей тренировочной деятельности по данному морфологическому критерию на этапе перспективного отбора (в учебно-тренировочные группы). Ответ запишите, как </w:t>
      </w:r>
      <w:r w:rsidRPr="00BE2A8F">
        <w:rPr>
          <w:rFonts w:ascii="Times New Roman" w:hAnsi="Times New Roman" w:cs="Times New Roman"/>
          <w:b/>
          <w:i/>
          <w:sz w:val="24"/>
          <w:szCs w:val="24"/>
        </w:rPr>
        <w:t>пригоден</w:t>
      </w:r>
      <w:r w:rsidRPr="00BE2A8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E2A8F">
        <w:rPr>
          <w:rFonts w:ascii="Times New Roman" w:hAnsi="Times New Roman" w:cs="Times New Roman"/>
          <w:b/>
          <w:i/>
          <w:sz w:val="24"/>
          <w:szCs w:val="24"/>
        </w:rPr>
        <w:t>не пригоден</w:t>
      </w:r>
      <w:r w:rsidRPr="00BE2A8F">
        <w:rPr>
          <w:rFonts w:ascii="Times New Roman" w:hAnsi="Times New Roman" w:cs="Times New Roman"/>
          <w:sz w:val="24"/>
          <w:szCs w:val="24"/>
        </w:rPr>
        <w:t>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Задание 3.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Проведите  оценку физического развития ребенка по длине тела, занимающегося физкультурно-спортивной деятельностью, в возрасте 10 лет мужского пола ростом 151 см.</w:t>
      </w:r>
    </w:p>
    <w:p w:rsidR="00BE2A8F" w:rsidRPr="00BE2A8F" w:rsidRDefault="00BE2A8F" w:rsidP="00BE2A8F">
      <w:pPr>
        <w:spacing w:before="150" w:after="0" w:line="240" w:lineRule="auto"/>
        <w:ind w:left="150" w:right="15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1. Найти величину сигмальных отклонений по формуле: М =  (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A8F">
        <w:rPr>
          <w:rFonts w:ascii="Times New Roman" w:hAnsi="Times New Roman" w:cs="Times New Roman"/>
          <w:b/>
          <w:sz w:val="24"/>
          <w:szCs w:val="24"/>
        </w:rPr>
        <w:t>-</w:t>
      </w:r>
      <w:r w:rsidRPr="00BE2A8F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BE2A8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BE2A8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E2A8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BE2A8F">
        <w:rPr>
          <w:rFonts w:ascii="Times New Roman" w:hAnsi="Times New Roman" w:cs="Times New Roman"/>
          <w:b/>
          <w:sz w:val="24"/>
          <w:szCs w:val="24"/>
        </w:rPr>
        <w:t xml:space="preserve">: s, </w:t>
      </w: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где </w:t>
      </w:r>
    </w:p>
    <w:p w:rsidR="00BE2A8F" w:rsidRPr="00BE2A8F" w:rsidRDefault="00BE2A8F" w:rsidP="00BE2A8F">
      <w:pPr>
        <w:spacing w:before="150" w:after="0" w:line="240" w:lineRule="auto"/>
        <w:ind w:right="150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Х – показатели физического развития обследуемого ребенка, </w:t>
      </w:r>
    </w:p>
    <w:p w:rsidR="00BE2A8F" w:rsidRPr="00BE2A8F" w:rsidRDefault="00BE2A8F" w:rsidP="00BE2A8F">
      <w:pPr>
        <w:spacing w:before="150" w:after="0" w:line="240" w:lineRule="auto"/>
        <w:ind w:right="150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Cs/>
          <w:sz w:val="24"/>
          <w:szCs w:val="24"/>
        </w:rPr>
        <w:t>Х</w:t>
      </w:r>
      <w:r w:rsidRPr="00BE2A8F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1 </w:t>
      </w:r>
      <w:r w:rsidRPr="00BE2A8F">
        <w:rPr>
          <w:rFonts w:ascii="Times New Roman" w:hAnsi="Times New Roman" w:cs="Times New Roman"/>
          <w:bCs/>
          <w:sz w:val="24"/>
          <w:szCs w:val="24"/>
        </w:rPr>
        <w:t>- средние показатели физического развития (таблица 1)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s – среднее квадратическое отклонение для данного показателя (таблица 1)</w:t>
      </w:r>
    </w:p>
    <w:p w:rsidR="00BE2A8F" w:rsidRPr="00BE2A8F" w:rsidRDefault="00BE2A8F" w:rsidP="00BE2A8F">
      <w:pPr>
        <w:spacing w:after="0" w:line="240" w:lineRule="auto"/>
        <w:ind w:left="150" w:right="1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sz w:val="24"/>
          <w:szCs w:val="24"/>
        </w:rPr>
        <w:t>Таблица 1. Средние показатели длины тела человека (Л. Ф. Кобзев, 1971; К. П. Дорожнова и др., 1975)</w:t>
      </w:r>
    </w:p>
    <w:tbl>
      <w:tblPr>
        <w:tblStyle w:val="afe"/>
        <w:tblW w:w="8889" w:type="dxa"/>
        <w:tblInd w:w="150" w:type="dxa"/>
        <w:tblLook w:val="04A0" w:firstRow="1" w:lastRow="0" w:firstColumn="1" w:lastColumn="0" w:noHBand="0" w:noVBand="1"/>
      </w:tblPr>
      <w:tblGrid>
        <w:gridCol w:w="1741"/>
        <w:gridCol w:w="1385"/>
        <w:gridCol w:w="1368"/>
        <w:gridCol w:w="1418"/>
        <w:gridCol w:w="1559"/>
        <w:gridCol w:w="1418"/>
      </w:tblGrid>
      <w:tr w:rsidR="00BE2A8F" w:rsidRPr="00BE2A8F" w:rsidTr="00BE2A8F"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BE2A8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BE2A8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Рост,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5,70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6,54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6,76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8,90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7,56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6,58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5,44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5,74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5,82</w:t>
            </w:r>
          </w:p>
        </w:tc>
      </w:tr>
    </w:tbl>
    <w:p w:rsidR="00BE2A8F" w:rsidRPr="00BE2A8F" w:rsidRDefault="00BE2A8F" w:rsidP="00BE2A8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2. Сопоставьте полученные результаты со среднестатистическими показателями данной возрастно-половой группы (таблица 2).</w:t>
      </w:r>
    </w:p>
    <w:p w:rsidR="00BE2A8F" w:rsidRPr="00BE2A8F" w:rsidRDefault="00BE2A8F" w:rsidP="00BE2A8F">
      <w:pPr>
        <w:spacing w:before="150" w:after="0" w:line="240" w:lineRule="auto"/>
        <w:ind w:left="150" w:right="1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sz w:val="24"/>
          <w:szCs w:val="24"/>
        </w:rPr>
        <w:t>Таблица 2. Группы физического развития</w:t>
      </w:r>
    </w:p>
    <w:tbl>
      <w:tblPr>
        <w:tblStyle w:val="afe"/>
        <w:tblW w:w="0" w:type="auto"/>
        <w:tblInd w:w="959" w:type="dxa"/>
        <w:tblLook w:val="04A0" w:firstRow="1" w:lastRow="0" w:firstColumn="1" w:lastColumn="0" w:noHBand="0" w:noVBand="1"/>
      </w:tblPr>
      <w:tblGrid>
        <w:gridCol w:w="1872"/>
        <w:gridCol w:w="2668"/>
        <w:gridCol w:w="3114"/>
      </w:tblGrid>
      <w:tr w:rsidR="00BE2A8F" w:rsidRPr="00BE2A8F" w:rsidTr="00BE2A8F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Группа физического развития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Сигмальные отклонения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Среднее развитие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-1 ≤ М ≤+1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Выше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+1 </w:t>
            </w:r>
            <w:r w:rsidRPr="00BE2A8F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BE2A8F"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+2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Высокое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 М ≥ +2 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 -1 </w:t>
            </w:r>
            <w:r w:rsidRPr="00BE2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&lt; </w:t>
            </w:r>
            <w:r w:rsidRPr="00BE2A8F">
              <w:rPr>
                <w:rFonts w:ascii="Times New Roman" w:hAnsi="Times New Roman"/>
                <w:sz w:val="24"/>
                <w:szCs w:val="24"/>
              </w:rPr>
              <w:t>М</w:t>
            </w:r>
            <w:r w:rsidRPr="00BE2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&lt;</w:t>
            </w: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Низкое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  <w:r w:rsidRPr="00BE2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≤ </w:t>
            </w:r>
            <w:r w:rsidRPr="00BE2A8F">
              <w:rPr>
                <w:rFonts w:ascii="Times New Roman" w:hAnsi="Times New Roman"/>
                <w:sz w:val="24"/>
                <w:szCs w:val="24"/>
              </w:rPr>
              <w:t xml:space="preserve">-2 </w:t>
            </w:r>
          </w:p>
        </w:tc>
      </w:tr>
    </w:tbl>
    <w:p w:rsidR="00BE2A8F" w:rsidRPr="00BE2A8F" w:rsidRDefault="00BE2A8F" w:rsidP="00BE2A8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Оцените физическое развитие ребенка и запишите ответ, характеризующий его развитие как </w:t>
      </w:r>
      <w:r w:rsidRPr="00BE2A8F">
        <w:rPr>
          <w:rFonts w:ascii="Times New Roman" w:hAnsi="Times New Roman" w:cs="Times New Roman"/>
          <w:b/>
          <w:i/>
          <w:sz w:val="24"/>
          <w:szCs w:val="24"/>
        </w:rPr>
        <w:t>среднее, выше среднего, высокое, низкое, ниже среднего.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Критерии оценки: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оценка «зачтено» ставится при положительных ответах на тестовые задания не менее 60%;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оценка «не зачтено» ставится, если положительные ответы на тестовые задания составляют менее 60%.</w:t>
      </w:r>
    </w:p>
    <w:p w:rsidR="00BE2A8F" w:rsidRPr="00BE2A8F" w:rsidRDefault="00BE2A8F" w:rsidP="00BE2A8F">
      <w:pPr>
        <w:pStyle w:val="af5"/>
        <w:shd w:val="clear" w:color="auto" w:fill="FFFFFF"/>
        <w:ind w:left="1789"/>
        <w:rPr>
          <w:b/>
          <w:color w:val="000000"/>
          <w:spacing w:val="-1"/>
          <w:sz w:val="20"/>
          <w:szCs w:val="20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ind w:left="1789"/>
        <w:contextualSpacing/>
        <w:rPr>
          <w:rFonts w:ascii="Times New Roman" w:eastAsia="Calibri" w:hAnsi="Times New Roman" w:cs="Times New Roman"/>
          <w:b/>
          <w:i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pStyle w:val="af5"/>
        <w:shd w:val="clear" w:color="auto" w:fill="FFFFFF"/>
        <w:ind w:left="1429"/>
        <w:jc w:val="center"/>
        <w:rPr>
          <w:rFonts w:eastAsia="Times New Roman"/>
          <w:b/>
          <w:color w:val="000000"/>
          <w:spacing w:val="-1"/>
          <w:sz w:val="28"/>
          <w:szCs w:val="28"/>
          <w:u w:val="single"/>
        </w:rPr>
      </w:pPr>
      <w:r w:rsidRPr="00BE2A8F">
        <w:rPr>
          <w:b/>
          <w:color w:val="000000"/>
          <w:spacing w:val="-1"/>
          <w:sz w:val="28"/>
          <w:szCs w:val="28"/>
          <w:u w:val="single"/>
        </w:rPr>
        <w:t>1.3 Практические задания.</w:t>
      </w:r>
    </w:p>
    <w:p w:rsidR="00BE2A8F" w:rsidRPr="00BE2A8F" w:rsidRDefault="00BE2A8F" w:rsidP="00BE2A8F">
      <w:pPr>
        <w:pStyle w:val="af5"/>
        <w:shd w:val="clear" w:color="auto" w:fill="FFFFFF"/>
        <w:ind w:left="1429"/>
        <w:jc w:val="both"/>
        <w:rPr>
          <w:b/>
          <w:i/>
          <w:color w:val="000000"/>
          <w:spacing w:val="-1"/>
          <w:sz w:val="20"/>
          <w:szCs w:val="20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1.3.1 Провести анатомический анализ положения или движения тела человека (1 семестр </w:t>
      </w:r>
      <w:r w:rsidRPr="00BE2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очной формы обучения, 2 семестр заочной формы обучения</w:t>
      </w: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)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(При проведении анатомического анализа движения (или положения) студент должен проанализировать все анатомические образования, обеспечивающие выполнение данного движения (или положения) тела человека, а также структуры, ограничивающие его. Студент может провести анатомический анализ движения из избранного вида спорта или выбрать из предложенных ниже.)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6044"/>
      </w:tblGrid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Движение или положение тела человека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Приседание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Вис на перекладине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Отжимание от пола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Прыжок в длину с места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Прыжок в высоту с места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Махи ногами вперед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Махи ногами в сторону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Махи ногами назад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Наклоны туловища вперед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Наклоны туловища назад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Наклоны туловища в сторону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Выпады вперед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Выпады в сторону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14.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Подтягивание на перекладине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«Уголок» на шведской стенке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Подъем туловища из положения лежа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17.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Ходьба на месте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18.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Отжимание на брусьях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19.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Стойка на руках</w:t>
            </w:r>
          </w:p>
        </w:tc>
      </w:tr>
      <w:tr w:rsidR="00BE2A8F" w:rsidRPr="00BE2A8F" w:rsidTr="00BE2A8F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20.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«Ласточка»</w:t>
            </w:r>
          </w:p>
        </w:tc>
      </w:tr>
    </w:tbl>
    <w:p w:rsidR="00BE2A8F" w:rsidRPr="00BE2A8F" w:rsidRDefault="00BE2A8F" w:rsidP="00BE2A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План проведения анатомического анализа движения или положения тела человека.</w:t>
      </w:r>
    </w:p>
    <w:p w:rsidR="00BE2A8F" w:rsidRPr="00BE2A8F" w:rsidRDefault="00BE2A8F" w:rsidP="00BE2A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Общая характеристика движения</w:t>
      </w:r>
      <w:r w:rsidRPr="00BE2A8F">
        <w:rPr>
          <w:rFonts w:ascii="Times New Roman" w:hAnsi="Times New Roman" w:cs="Times New Roman"/>
          <w:sz w:val="24"/>
          <w:szCs w:val="24"/>
        </w:rPr>
        <w:t>: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(циклическое – ациклическое, с передвижением - на месте, симметричное – ассиметричное, статическое – динамическое).</w:t>
      </w:r>
    </w:p>
    <w:p w:rsidR="00BE2A8F" w:rsidRPr="00BE2A8F" w:rsidRDefault="00BE2A8F" w:rsidP="00BE2A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Фазы движения (рисунки).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И.п.                 1 фаза                     2 фаза</w:t>
      </w:r>
    </w:p>
    <w:p w:rsidR="00BE2A8F" w:rsidRPr="00BE2A8F" w:rsidRDefault="00BE2A8F" w:rsidP="00BE2A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Положение звеньев тела в данной фазе.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Голова (нейтрально, с поворотом, с наклоном и т.д.)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Туловище (нейтрально, согнуто – разогнуто, скручено и т.д.)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Плечо (согнуто-разогнуто, отведено – приведено, пронировано – супинировано)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Предплечье (так же)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Кисть (так же)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Бедро (так же)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Голень (так же)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Стопа (так же)</w:t>
      </w:r>
    </w:p>
    <w:p w:rsidR="00BE2A8F" w:rsidRPr="00BE2A8F" w:rsidRDefault="00BE2A8F" w:rsidP="00BE2A8F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Положение ОЦТ (общего центра тяжести) в данной фазе движения и проекция его на площадь опоры (рисунок). Вид равновесия (устойчивое – неустойчивое)</w:t>
      </w:r>
      <w:r w:rsidRPr="00BE2A8F">
        <w:rPr>
          <w:rFonts w:ascii="Times New Roman" w:hAnsi="Times New Roman" w:cs="Times New Roman"/>
          <w:sz w:val="24"/>
          <w:szCs w:val="24"/>
        </w:rPr>
        <w:t xml:space="preserve"> (если ОЦТ проецируется в площадь опоры, то равновесие устойчивое).</w:t>
      </w:r>
    </w:p>
    <w:p w:rsidR="00BE2A8F" w:rsidRPr="00BE2A8F" w:rsidRDefault="00BE2A8F" w:rsidP="00BE2A8F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Режим работы мышц (преодолевающий и уступающий) в данной фазе движения в указанном суставе.</w:t>
      </w:r>
      <w:r w:rsidRPr="00BE2A8F">
        <w:rPr>
          <w:rFonts w:ascii="Times New Roman" w:hAnsi="Times New Roman" w:cs="Times New Roman"/>
          <w:sz w:val="24"/>
          <w:szCs w:val="24"/>
        </w:rPr>
        <w:t xml:space="preserve"> При сокращении мышца работает в преодолевающем режиме, при растяжении – в уступающем, при статическом напряжении – в удерживающем. (Перечислить работающие мышцы и указать режим их работы.)</w:t>
      </w:r>
    </w:p>
    <w:p w:rsidR="00BE2A8F" w:rsidRPr="00BE2A8F" w:rsidRDefault="00BE2A8F" w:rsidP="00BE2A8F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 xml:space="preserve">Ограничители подвижности в указанном суставе в данной фазе движения. </w:t>
      </w:r>
      <w:r w:rsidRPr="00BE2A8F">
        <w:rPr>
          <w:rFonts w:ascii="Times New Roman" w:hAnsi="Times New Roman" w:cs="Times New Roman"/>
          <w:sz w:val="24"/>
          <w:szCs w:val="24"/>
        </w:rPr>
        <w:t>(К ограничителям подвижности в суставе относят наличие выростов, суставных губ и т.п.; связки и мышцы-антагонисты).</w:t>
      </w:r>
    </w:p>
    <w:p w:rsidR="00BE2A8F" w:rsidRPr="00BE2A8F" w:rsidRDefault="00BE2A8F" w:rsidP="00BE2A8F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 xml:space="preserve">Упражнения на развитие подвижности в данном суставе и укрепление мышц, осуществляющих это движение. </w:t>
      </w:r>
      <w:r w:rsidRPr="00BE2A8F">
        <w:rPr>
          <w:rFonts w:ascii="Times New Roman" w:hAnsi="Times New Roman" w:cs="Times New Roman"/>
          <w:sz w:val="24"/>
          <w:szCs w:val="24"/>
        </w:rPr>
        <w:t>(3 упражнения)</w:t>
      </w:r>
    </w:p>
    <w:p w:rsidR="00BE2A8F" w:rsidRPr="00BE2A8F" w:rsidRDefault="00BE2A8F" w:rsidP="00BE2A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Критерии оценки: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color w:val="000000"/>
          <w:sz w:val="24"/>
          <w:szCs w:val="24"/>
        </w:rPr>
        <w:t>«зачтено»</w:t>
      </w: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выставляется обучающемуся, если он выполнил практическое задание и способен правильно провести анатомический анализ движения (или положения) тела, применяя теоретические знания по анатомии в практической деятельности.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«не зачтено» </w:t>
      </w: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ставится, если студент не способен выполнить практическое задание или сделал его с ошибками. </w:t>
      </w:r>
    </w:p>
    <w:p w:rsidR="00BE2A8F" w:rsidRPr="00BE2A8F" w:rsidRDefault="00BE2A8F" w:rsidP="00BE2A8F">
      <w:pPr>
        <w:pStyle w:val="af5"/>
        <w:shd w:val="clear" w:color="auto" w:fill="FFFFFF"/>
        <w:ind w:left="1429"/>
        <w:rPr>
          <w:i/>
          <w:color w:val="000000"/>
          <w:spacing w:val="-1"/>
          <w:sz w:val="20"/>
          <w:szCs w:val="20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E2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1.3.2 Составление словаря анатомических терминов.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Составление словаря терминов осуществляется по мере освоения учебного материала по разделам: 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Раздел: АНАТОМИЯ СИСТЕМ ИСПОЛНЕНИЯ ДВИЖЕНИЙ </w:t>
      </w: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E2A8F">
        <w:rPr>
          <w:rFonts w:ascii="Times New Roman" w:hAnsi="Times New Roman" w:cs="Times New Roman"/>
          <w:b/>
          <w:i/>
          <w:color w:val="000000"/>
          <w:sz w:val="24"/>
          <w:szCs w:val="24"/>
        </w:rPr>
        <w:t>1 семестр</w:t>
      </w: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очной формы обучения, 2 семестр заочной формы обучения)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словаря по данному разделу предполагает владение анатомической терминологией по остеологии, артросиндесмологии и миологии.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Например: 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Остеология</w:t>
      </w:r>
      <w:r w:rsidRPr="00BE2A8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– раздел анатомии, изучающий кости.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Раздел: АНАТОМИЯ СИСТЕМ ОБЕСПЕЧЕНИЯ И РЕГУЛЯЦИИ ДВИЖЕНИЙ (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 семестр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очной формы обучения, 3 семестр заочной формы обучения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>Составление словаря по данному разделу предполагает владение анатомической терминологией по спланхнологии, сердечно-сосудистой и иммунной системам, нервной и эндокринной системам, органам чувств.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Например: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Артерии</w:t>
      </w:r>
      <w:r w:rsidRPr="00BE2A8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– сосуды, несущие кровь от сердца.</w:t>
      </w:r>
    </w:p>
    <w:p w:rsidR="00BE2A8F" w:rsidRPr="00BE2A8F" w:rsidRDefault="00BE2A8F" w:rsidP="00BE2A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Критерии оценки: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«зачтено»</w:t>
      </w: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выставляется студенту, если он составил словарь в рукописном виде объемом не менее 200 терминов по каждому разделу и продемонстрировал навык владения анатомической терминологией.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«не зачтено» </w:t>
      </w: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>- ставится при отсутствии выполненного задания.</w:t>
      </w:r>
    </w:p>
    <w:p w:rsidR="00BE2A8F" w:rsidRPr="00BE2A8F" w:rsidRDefault="00BE2A8F" w:rsidP="00BE2A8F">
      <w:pPr>
        <w:pStyle w:val="af5"/>
        <w:shd w:val="clear" w:color="auto" w:fill="FFFFFF"/>
        <w:ind w:left="2148"/>
        <w:rPr>
          <w:i/>
          <w:color w:val="000000"/>
          <w:spacing w:val="-1"/>
          <w:sz w:val="20"/>
          <w:szCs w:val="20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E2A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1.3.3.Оформление  альбома анатомических рисунков</w:t>
      </w:r>
    </w:p>
    <w:p w:rsidR="00BE2A8F" w:rsidRPr="00BE2A8F" w:rsidRDefault="00BE2A8F" w:rsidP="00BE2A8F">
      <w:pPr>
        <w:pStyle w:val="BodyText21"/>
        <w:tabs>
          <w:tab w:val="clear" w:pos="432"/>
          <w:tab w:val="clear" w:pos="576"/>
        </w:tabs>
        <w:spacing w:after="0"/>
        <w:ind w:left="0" w:firstLine="709"/>
        <w:rPr>
          <w:sz w:val="24"/>
          <w:szCs w:val="24"/>
        </w:rPr>
      </w:pPr>
      <w:r w:rsidRPr="00BE2A8F">
        <w:rPr>
          <w:sz w:val="24"/>
          <w:szCs w:val="24"/>
        </w:rPr>
        <w:t>По мере изучения отдельных тем студент в рабочей тетради подготавливает рисунки, схемы и таблицы, в соответствии с приведенным ниже перечнем. (Допускается выпол</w:t>
      </w:r>
      <w:r w:rsidRPr="00BE2A8F">
        <w:rPr>
          <w:sz w:val="24"/>
          <w:szCs w:val="24"/>
        </w:rPr>
        <w:lastRenderedPageBreak/>
        <w:t>нение ксерокопии рисунка из анатомического атласа, но подписи к рисунку выполняются от руки).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Раздел: АНАТОМИЯ СИСТЕМ ИСПОЛНЕНИЯ ДВИЖЕНИЙ (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 семестр очной формы обучения, 2 семестр заочной формы обучения )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остеона. 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позвонка. 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крестца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ребра.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грудины.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костей плечевого пояса (ключица, лопатка).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костей свободной верхней конечности (плечевой, локтевой и лучевой, кисти).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тазовой кости.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костей свободной нижней конечности (бедренной, большой и малой берцовых, стопы).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костей черепа (клиновидной, височной, затылочной, решетчатой).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Соединения костей туловища (таблица с указанием вида соединения, особенностей, возможных движений, связочного аппарата). 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Соединения костей черепа (таблица с указанием вида соединения, особенностей, возможных движений, связочного аппарата). 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Соединения костей верхней конечности (таблица с указанием вида соединения, особенностей, возможных движений, связочного аппарата). 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Соединения костей нижней конечности (таблица с указанием вида соединения, особенностей, возможных движений, связочного аппарата). 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Мышцы туловища- спины, груди, живота (таблица с указанием названия мышцы, ее начала, места прикрепления и функции).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Мышцы головы и шеи (таблица с указанием названия мышцы, ее начала, места прикрепления и функции)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Мышцы верхней конечности (таблица с указанием названия мышцы, ее начала, места прикрепления и функции)</w:t>
      </w:r>
    </w:p>
    <w:p w:rsidR="00BE2A8F" w:rsidRPr="00BE2A8F" w:rsidRDefault="00BE2A8F" w:rsidP="00BE2A8F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Мышцы нижней конечности (таблица с указанием названия мышцы, ее начала, места прикрепления и функции). </w:t>
      </w: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Раздел: АНАТОМИЯ СИСТЕМ ОБЕСПЕЧЕНИЯ И РЕГУЛЯЦИИ ДВИЖЕНИЙ (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 семестр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очной формы обучения, 3 семестр заочной формы обучения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зуба.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желудка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ворсинки тонкой кишки.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Строение дольки печени.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гортани.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бронхиального дерева,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ацинуса легкого.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Внутреннее строение почки.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нефрона.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Схема строения женских внутренних  половых органов.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Схема строения мужских внутренних половых органов.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кругов (малого и большого) кровообращения.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организации лимфатической системы.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камер, клапанного аппарата и стенок сердца.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проводящей системы сердца.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лимфатического узла.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микроциркуляторного кровеносного русла.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Артериальная часть сердечно-сосудистой системы (схема кровоснабжения головы и шеи, головного мозга, органов и стенок грудной, брюшной и тазовой полости, верхней и нижней конечности).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Схема система верхней полой вены.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Схема система нижней полой вены.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Система воротной вены.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Схема венозных синусов головного мозга.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внутреннего строения спинного мозга (топография серого и белого вещества) на уровне шейных, грудных и поясничных сегментов.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внутреннего строения отделов ствола головного мозга (продолговатого мозга; моста; среднего мозга) и мозжечка. Топография серого и белого вещества на поперечном разрезе.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полушарий головного мозга (доли, борозды, извилины).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Черепные нервы (таблица с указанием номера, названия, функции, локализации ядер и области иннервации)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Образования сплетений передних ветвей спинномозговых нервов (таблица с указанием названия, формирования, топографии, основных нервов и области иннервации шейного, плечевого, поясничного, крестцового и копчикового сплетений).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Схема строения глазного яблока на сагиттальном разрезе. 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Схема строения органа слуха и равновесия.</w:t>
      </w:r>
    </w:p>
    <w:p w:rsidR="00BE2A8F" w:rsidRPr="00BE2A8F" w:rsidRDefault="00BE2A8F" w:rsidP="00BE2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Строение слоев кожи.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Критерии оценки: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color w:val="000000"/>
          <w:sz w:val="24"/>
          <w:szCs w:val="24"/>
        </w:rPr>
        <w:t>«зачтено»</w:t>
      </w: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выставляется обучающемуся, если он выполнил рисунки в соответствии с приведенным перечнем и способен правильно назвать и показать анатомические образования, представленные в них.                                                                                                                                                                          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«не зачтено» </w:t>
      </w: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>- ставится при отсутствии выполненной работы.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1.3.4 Кейс-задание «Оценка физического развития лиц,  занимающихся ФКиС» (1 семестр </w:t>
      </w:r>
      <w:r w:rsidRPr="00BE2A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очной формы обучения, 2 семестр заочной формы обучения</w:t>
      </w: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)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1. Изучить показатели, характеризующие физическое развитие лиц, занимающихся</w:t>
      </w: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физической культурой и спортом.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ЗАДАНИЕ: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 данным литературных источников (в том числе примерной учебной программы по виду спорта) определить показатели физического развития, лиц занимающихся ФКиС в зависимости от пола. Возраста и спортивной квалификации. 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2. Изучить методику антропометрических измерений.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Для овладения данным методом необходимо знать антропометрические инструменты и точки (места измерения показателей).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АНТРОПОМЕТРИЧЕСКИЕ ИНСТРУМЕНТЫ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Металлический штанговый антропометр. (прибор для измерения продольных размеров тела)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Деревянный станковый ростомер. (прибор для измерения длины тела и длины корпуса)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Толстотный циркуль. (прибор для измерения поперечных размеров тела)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Скользящий циркуль. (прибор для измерения диаметров различных частей верхней и нижней конечности)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Сантиметровая лента. (для измерения обхватных и продольных размеров тела)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Калипер. (прибор для измерения кожно-жировых складок)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Динамометры. (прибор для измерения силы различных групп мышц)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Гониометры. (приборы для измерения подвижности в суставах, углов наклона таза, изгибов позвоночного столба)</w:t>
      </w:r>
    </w:p>
    <w:p w:rsidR="00BE2A8F" w:rsidRPr="00BE2A8F" w:rsidRDefault="00BE2A8F" w:rsidP="00BE2A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Стопомер. (прибор для измерения длины и высоты стопы)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10. Весы медицинские (для измерения массы тела).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АНТРОПОМЕТРИЧЕСКИЕ ТОЧКИ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Верхушечная – самая высокая точка темени при положении головы в глазнично-ушной горизонтали.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Верхнегрудинная – наиболее глубокая точка яремной вырезки грудины по срединной линии тела.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Нижнегрудинная – точка в области основания мечевидного отростка по средней линии тела.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Акромиальная – наиболее выступающая кнаружи точка на нижнем крае акромиального отростка лопатки при свободно опущенной руке.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Лучевая – самая верхняя точка головки лучевой кости с наружно-передней стороны предплечья, в области щели плече-лучевого сустава (в ямке красоты).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Шиловидная – самая нижняя точка на шиловидном отростке лучевой кости.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Пальцевая – самая нижняя точка на мякоти дистальной фаланги третьего пальца.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Передняя подвздошно-остистая – наиболее выступающая точка на передней верхней подвздошной ости.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Лобковая – самая верхняя точка на лобковом симфизе по срединной линии тела.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Подвздошно-гребневая – наиболее выступающая кнаружи точка подвздошного гребня.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Верхнеберцовая (внутренняя) – самая верхняя точка внутреннего края проксимального эпифиза большеберцовой кости.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Нижнеберцовая (внутренняя) – самая нижняя точка медиальной лодыжки.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Ладьевидная – наиболее выступающая точка ладьевидной кости предплюсны.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Пяточная – самая выступающая точка пяточной кости.</w:t>
      </w:r>
    </w:p>
    <w:p w:rsidR="00BE2A8F" w:rsidRPr="00BE2A8F" w:rsidRDefault="00BE2A8F" w:rsidP="00BE2A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Конечная – наиболее выступающая вперед точка стопы на мякоти дистальной фаланги первого, второго или третьего пальцев.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АНТРОПОМЕТРИЧЕСКИЕ ПОКАЗАТЕЛИ</w:t>
      </w:r>
    </w:p>
    <w:p w:rsidR="00BE2A8F" w:rsidRPr="00BE2A8F" w:rsidRDefault="00BE2A8F" w:rsidP="00BE2A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Масса тела. (весы)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ПРОДОЛЬНЫЕ РАЗМЕРЫ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 тела – высота верхушечной точки над площадью опоры. (антропометр, ростомер)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туловища – расстояние между верхнегрудинной и лобковой точками.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корпуса – длина тела за вычетом длины нижней конечности (рост сидя). (ростомер)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верхней конечности – расстояние между акромиальной и пальцевой точками.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плеча – расстояние между акромиальной и лучевой точками.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предплечья – расстояние между лучевой и шиловидной точками.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кисти – расстояние между шиловидной и пальцевой точками.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нижней конечности – полусумма высот над полом передней подвздошно-остистой и лобковой точек.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бедра – длина нижней конечности за вычетом высоты над полом верхнеберцовой точки.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Длина голени – расстояние между верхней и нижней                берцовыми точками. (сантиметр)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Длина стопы – расстояние между пяточной и конечной точками. (стопомер)</w:t>
      </w:r>
    </w:p>
    <w:p w:rsidR="00BE2A8F" w:rsidRPr="00BE2A8F" w:rsidRDefault="00BE2A8F" w:rsidP="00BE2A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Высота стопы – расстояние от пола до ладьевидной точки. (стопомер)</w:t>
      </w: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ПОПЕРЕЧНЫЕ РАЗМЕРЫ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Ширина плеч – расстояние между акромиальными точками. (толстотный циркуль)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Дуга спины (расстояние между акромиальными точками (сантиметр)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Ширина таза – расстояние между подвздошно-гребневыми точками. (толстотный циркуль)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Поперечный диаметр груди – расстояние между наиболее выступающими боковыми частями ребер. (толстотный циркуль)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Передне-задний диаметр груди – расстояние между нижнегрудинной точкой и остистым отростком позвонка лежащего в этой плоскости. (толстотный циркуль)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Диаметр нижней части плеча – расстояние между надмыщелками плечевой кости. (скользящий циркуль)</w:t>
      </w:r>
      <w:r w:rsidRPr="00BE2A8F">
        <w:rPr>
          <w:rFonts w:ascii="Times New Roman" w:hAnsi="Times New Roman" w:cs="Times New Roman"/>
          <w:vanish/>
          <w:sz w:val="24"/>
          <w:szCs w:val="24"/>
        </w:rPr>
        <w:t>(га спины ( расстояние между акромиальными точками (сантиметр)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Диаметр нижней части предплечья – расстояние между шиловидными отростками лучевой и локтевой кости. (скользящий циркуль)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Диаметр нижней части бедра – расстояние между надмыщелками бедренной кости. (скользящий циркуль)</w:t>
      </w:r>
    </w:p>
    <w:p w:rsidR="00BE2A8F" w:rsidRPr="00BE2A8F" w:rsidRDefault="00BE2A8F" w:rsidP="00BE2A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Диаметр нижней части голени – расстояние между медиальной и латеральной лодыжками берцовых костей. (скользящий циркуль)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ОБХВАТНЫЕ РАЗМЕРЫ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груди в спокойном состоянии – измеряется на уровне нижних углов лопаток сзади и нижнего края околососковых кружков спереди (у женщин над грудными железами).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грудной клетки (при вдохе) – измеряется также при максимальном вдохе (при этом испытуемый не должен поднимать плечи).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грудной клетки при выдохе – также при максимальном выдохе.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плеча (верхний) – измеряется на уровне прикрепления дельтовидной мышцы и максимального развития двуглавой мышцы плеча.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плеча (нижний) – над локтевым суставом в самом узком месте нижней части плеча.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предплечья – на уровне максимального развития мышц предплечья.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бедра (верхний)  - на уровне ягодичной складки.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бедра (нижний) – над коленным суставом в самом узком месте. (сантиметр)</w:t>
      </w:r>
    </w:p>
    <w:p w:rsidR="00BE2A8F" w:rsidRPr="00BE2A8F" w:rsidRDefault="00BE2A8F" w:rsidP="00BE2A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Обхват голени – на уровне максимального развития трехглавой мышцы голени. (сантиметр)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ОПРЕДЕЛЕНИЕ КОЖНО-ЖИРОВЫХ СКЛАДОК.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(Все КЖС измеряются калипером)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КЖС спины – под нижним углом лопатки.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КЖС груди – по нижнему краю большой грудной мышцы. (измеряется только у мужчин)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КЖС живота – вертикально на </w:t>
      </w:r>
      <w:smartTag w:uri="urn:schemas-microsoft-com:office:smarttags" w:element="metricconverter">
        <w:smartTagPr>
          <w:attr w:name="ProductID" w:val="2 см"/>
        </w:smartTagPr>
        <w:r w:rsidRPr="00BE2A8F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BE2A8F">
        <w:rPr>
          <w:rFonts w:ascii="Times New Roman" w:hAnsi="Times New Roman" w:cs="Times New Roman"/>
          <w:sz w:val="24"/>
          <w:szCs w:val="24"/>
        </w:rPr>
        <w:t xml:space="preserve"> в сторону от пупка.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КЖС плеча (передняя) – над двуглавой мышцей плеча вертикально.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КЖС плеча (задняя) – над трехглавой мышцей плеча вертикально.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КЖС предплечья – на передне-наружной поверхности предплечья.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КЖС бедра (верхняя) – ниже паховой складки над прямой мышцей бедра наискосок при слегка согнутой нижней конечности.</w:t>
      </w:r>
    </w:p>
    <w:p w:rsidR="00BE2A8F" w:rsidRPr="00BE2A8F" w:rsidRDefault="00BE2A8F" w:rsidP="00BE2A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КЖС бедра (нижняя) – над коленным суставом поперечно при выпрямленной конечности.</w:t>
      </w:r>
    </w:p>
    <w:p w:rsidR="00BE2A8F" w:rsidRPr="00BE2A8F" w:rsidRDefault="00BE2A8F" w:rsidP="00BE2A8F">
      <w:pPr>
        <w:pStyle w:val="af5"/>
        <w:shd w:val="clear" w:color="auto" w:fill="FFFFFF"/>
        <w:ind w:left="1429"/>
        <w:rPr>
          <w:b/>
          <w:color w:val="000000"/>
          <w:spacing w:val="-1"/>
          <w:sz w:val="28"/>
          <w:szCs w:val="28"/>
        </w:rPr>
      </w:pPr>
      <w:r w:rsidRPr="00BE2A8F">
        <w:t>10.КЖС голени – на задней поверхности на уровне      латеральной головки икроножной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3. Провести антропометрические измерения показателей для оценки физического развития.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ЗАДАНИЕ: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основании знаний анатомических образований, являющихся ориентирами для проведения антропометрических измерений провести обследование контингента лиц, занимающихся ФКиС определенного возраста и п пола.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4. Провести оценку физического развития обследуемого контингента </w:t>
      </w: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сравнить </w:t>
      </w: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полученные результаты с контрольными показателями.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Внести данные антропометрических измерений в таблицу 1.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Таблица 1. Показатели физического развития.</w:t>
      </w:r>
    </w:p>
    <w:tbl>
      <w:tblPr>
        <w:tblStyle w:val="afe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1702"/>
        <w:gridCol w:w="1702"/>
        <w:gridCol w:w="1560"/>
        <w:gridCol w:w="1526"/>
        <w:gridCol w:w="35"/>
      </w:tblGrid>
      <w:tr w:rsidR="00BE2A8F" w:rsidRPr="00BE2A8F" w:rsidTr="00BE2A8F">
        <w:trPr>
          <w:gridAfter w:val="1"/>
          <w:wAfter w:w="35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>Соматометрические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>Собственные показатели</w:t>
            </w:r>
          </w:p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left="150"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>Средние арифметические данные</w:t>
            </w:r>
          </w:p>
          <w:p w:rsidR="00BE2A8F" w:rsidRPr="00BE2A8F" w:rsidRDefault="00BE2A8F" w:rsidP="00BE2A8F">
            <w:pPr>
              <w:ind w:left="150" w:right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>(из табл. 2)</w:t>
            </w:r>
          </w:p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BE2A8F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left="150"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>Средние квадратические отклонения</w:t>
            </w:r>
          </w:p>
          <w:p w:rsidR="00BE2A8F" w:rsidRPr="00BE2A8F" w:rsidRDefault="00BE2A8F" w:rsidP="00BE2A8F">
            <w:pPr>
              <w:ind w:left="150" w:right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>(из табл. 2)</w:t>
            </w:r>
          </w:p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left="150" w:righ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A8F">
              <w:rPr>
                <w:rFonts w:ascii="Times New Roman" w:hAnsi="Times New Roman"/>
                <w:sz w:val="20"/>
                <w:szCs w:val="20"/>
              </w:rPr>
              <w:t xml:space="preserve">Сигмальное отклонение </w:t>
            </w:r>
            <w:r w:rsidRPr="00BE2A8F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</w:tr>
      <w:tr w:rsidR="00BE2A8F" w:rsidRPr="00BE2A8F" w:rsidTr="00BE2A8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A8F" w:rsidRPr="00BE2A8F" w:rsidTr="00BE2A8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Рост стоя,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A8F" w:rsidRPr="00BE2A8F" w:rsidTr="00BE2A8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Масса тела,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A8F" w:rsidRPr="00BE2A8F" w:rsidTr="00BE2A8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ОГК в паузе,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ind w:left="150" w:right="1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sz w:val="24"/>
          <w:szCs w:val="24"/>
        </w:rPr>
        <w:t>Таблица 2. Средние соматометрические показатели человека (Л. Ф. Кобзев, 1971; К. П. Дорожнова и др., 1975)</w:t>
      </w:r>
    </w:p>
    <w:tbl>
      <w:tblPr>
        <w:tblStyle w:val="afe"/>
        <w:tblW w:w="8889" w:type="dxa"/>
        <w:tblInd w:w="150" w:type="dxa"/>
        <w:tblLook w:val="04A0" w:firstRow="1" w:lastRow="0" w:firstColumn="1" w:lastColumn="0" w:noHBand="0" w:noVBand="1"/>
      </w:tblPr>
      <w:tblGrid>
        <w:gridCol w:w="1741"/>
        <w:gridCol w:w="1385"/>
        <w:gridCol w:w="1368"/>
        <w:gridCol w:w="1418"/>
        <w:gridCol w:w="1559"/>
        <w:gridCol w:w="1418"/>
      </w:tblGrid>
      <w:tr w:rsidR="00BE2A8F" w:rsidRPr="00BE2A8F" w:rsidTr="00BE2A8F"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Возраст, лет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BE2A8F" w:rsidRPr="00BE2A8F" w:rsidTr="00BE2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BE2A8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BE2A8F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Рост,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5,70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6,54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6,76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8,90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7,56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6,58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5,44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5,74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5,82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Масса тела, кг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4,58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4,68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6,44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7,94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8,56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7,42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7,06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7,12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7,02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/>
                <w:sz w:val="24"/>
                <w:szCs w:val="24"/>
              </w:rPr>
              <w:t>ОГК,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3,02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4,86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5,32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5,90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6,38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</w:tr>
      <w:tr w:rsidR="00BE2A8F" w:rsidRPr="00BE2A8F" w:rsidTr="00BE2A8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6,38</w:t>
            </w:r>
          </w:p>
        </w:tc>
      </w:tr>
    </w:tbl>
    <w:p w:rsidR="00BE2A8F" w:rsidRPr="00BE2A8F" w:rsidRDefault="00BE2A8F" w:rsidP="00BE2A8F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Найти величину сигмальных отклонений по формуле: М =  (</w:t>
      </w:r>
      <w:r w:rsidRPr="00BE2A8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E2A8F">
        <w:rPr>
          <w:rFonts w:ascii="Times New Roman" w:hAnsi="Times New Roman" w:cs="Times New Roman"/>
          <w:b/>
          <w:sz w:val="24"/>
          <w:szCs w:val="24"/>
        </w:rPr>
        <w:t>-</w:t>
      </w:r>
      <w:r w:rsidRPr="00BE2A8F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r w:rsidRPr="00BE2A8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BE2A8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E2A8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BE2A8F">
        <w:rPr>
          <w:rFonts w:ascii="Times New Roman" w:hAnsi="Times New Roman" w:cs="Times New Roman"/>
          <w:b/>
          <w:sz w:val="24"/>
          <w:szCs w:val="24"/>
        </w:rPr>
        <w:t>: s</w:t>
      </w:r>
    </w:p>
    <w:p w:rsidR="00BE2A8F" w:rsidRPr="00BE2A8F" w:rsidRDefault="00BE2A8F" w:rsidP="00BE2A8F">
      <w:pPr>
        <w:spacing w:before="150" w:after="0" w:line="240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Если  величина какого-либо показателя </w:t>
      </w:r>
      <w:r w:rsidRPr="00BE2A8F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E2A8F">
        <w:rPr>
          <w:rFonts w:ascii="Times New Roman" w:hAnsi="Times New Roman" w:cs="Times New Roman"/>
          <w:sz w:val="24"/>
          <w:szCs w:val="24"/>
        </w:rPr>
        <w:t> превысит среднее арифметическое - </w:t>
      </w:r>
      <w:r w:rsidRPr="00BE2A8F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E2A8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BE2A8F">
        <w:rPr>
          <w:rFonts w:ascii="Times New Roman" w:hAnsi="Times New Roman" w:cs="Times New Roman"/>
          <w:sz w:val="24"/>
          <w:szCs w:val="24"/>
        </w:rPr>
        <w:t>, полученная разность будет иметь поло</w:t>
      </w:r>
      <w:r w:rsidRPr="00BE2A8F">
        <w:rPr>
          <w:rFonts w:ascii="Times New Roman" w:hAnsi="Times New Roman" w:cs="Times New Roman"/>
          <w:sz w:val="24"/>
          <w:szCs w:val="24"/>
        </w:rPr>
        <w:softHyphen/>
        <w:t>жительное значение, если же она окажется меньше, то полученная разность отрицательная. Соответствующий знак приобретает и ве</w:t>
      </w:r>
      <w:r w:rsidRPr="00BE2A8F">
        <w:rPr>
          <w:rFonts w:ascii="Times New Roman" w:hAnsi="Times New Roman" w:cs="Times New Roman"/>
          <w:sz w:val="24"/>
          <w:szCs w:val="24"/>
        </w:rPr>
        <w:softHyphen/>
        <w:t>личина сигмального отклонения.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Сопоставить полученные результаты с контрольными показателями, характерными для представителей конкретного вида спорта или среднестатистическими показателями данной возрастно-половой группы (таблица 3).</w:t>
      </w:r>
    </w:p>
    <w:p w:rsidR="00BE2A8F" w:rsidRPr="00BE2A8F" w:rsidRDefault="00BE2A8F" w:rsidP="00BE2A8F">
      <w:pPr>
        <w:spacing w:before="150" w:after="0" w:line="240" w:lineRule="auto"/>
        <w:ind w:left="150" w:right="15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sz w:val="24"/>
          <w:szCs w:val="24"/>
        </w:rPr>
        <w:t>Таблица 3. Группы физического развития</w:t>
      </w:r>
    </w:p>
    <w:tbl>
      <w:tblPr>
        <w:tblStyle w:val="afe"/>
        <w:tblW w:w="0" w:type="auto"/>
        <w:tblInd w:w="959" w:type="dxa"/>
        <w:tblLook w:val="04A0" w:firstRow="1" w:lastRow="0" w:firstColumn="1" w:lastColumn="0" w:noHBand="0" w:noVBand="1"/>
      </w:tblPr>
      <w:tblGrid>
        <w:gridCol w:w="1872"/>
        <w:gridCol w:w="2668"/>
        <w:gridCol w:w="3114"/>
      </w:tblGrid>
      <w:tr w:rsidR="00BE2A8F" w:rsidRPr="00BE2A8F" w:rsidTr="00BE2A8F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Группа физического развития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Сигмальные отклонения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Среднее развитие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от М -1s до М +1s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Выше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от М +1s до М +2s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Высокое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от М +2s до М +3s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от М -1s до М - 2s</w:t>
            </w:r>
          </w:p>
        </w:tc>
      </w:tr>
      <w:tr w:rsidR="00BE2A8F" w:rsidRPr="00BE2A8F" w:rsidTr="00BE2A8F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Низкое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ind w:right="15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от М -2s до М -3s</w:t>
            </w:r>
          </w:p>
        </w:tc>
      </w:tr>
    </w:tbl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5. Результаты работы</w:t>
      </w: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представить для обсуждения в группе с целью определения показателей физического развития, характерных для данной возрастно-половой группы, являющихся критериями спортивного отбора в конкретном виде физкультурно-спортивной деятельности.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A8F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Критерии оценки: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color w:val="000000"/>
          <w:sz w:val="24"/>
          <w:szCs w:val="24"/>
        </w:rPr>
        <w:t>«зачтено»</w:t>
      </w: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выставляется обучающемуся, если он выполнил практическое задание и способен провести  оценку физического развития лиц, занимающихся ФКиС различного пола и возраста.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«не зачтено» </w:t>
      </w: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ставится, если студент не способен выполнить практическое задание или сделал его с ошибками. 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2A8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1.3.5 Перечень практических навыков.</w:t>
      </w:r>
    </w:p>
    <w:p w:rsidR="00BE2A8F" w:rsidRPr="00BE2A8F" w:rsidRDefault="00BE2A8F" w:rsidP="00BE2A8F">
      <w:pPr>
        <w:pStyle w:val="Default"/>
        <w:jc w:val="center"/>
        <w:rPr>
          <w:b/>
          <w:bCs/>
          <w:i/>
          <w:color w:val="auto"/>
        </w:rPr>
      </w:pPr>
      <w:r w:rsidRPr="00BE2A8F">
        <w:rPr>
          <w:b/>
          <w:bCs/>
          <w:i/>
          <w:color w:val="auto"/>
        </w:rPr>
        <w:t>Перечень практических навыков по разделу «</w:t>
      </w:r>
      <w:r w:rsidRPr="00BE2A8F">
        <w:rPr>
          <w:b/>
          <w:i/>
          <w:color w:val="auto"/>
          <w:spacing w:val="-1"/>
        </w:rPr>
        <w:t>Анатомия систем исполнения движений</w:t>
      </w:r>
      <w:r w:rsidRPr="00BE2A8F">
        <w:rPr>
          <w:b/>
          <w:bCs/>
          <w:i/>
          <w:color w:val="auto"/>
        </w:rPr>
        <w:t>» (1 семестр)</w:t>
      </w:r>
    </w:p>
    <w:p w:rsidR="00BE2A8F" w:rsidRPr="00BE2A8F" w:rsidRDefault="00BE2A8F" w:rsidP="00BE2A8F">
      <w:pPr>
        <w:pStyle w:val="Default"/>
        <w:ind w:firstLine="708"/>
        <w:rPr>
          <w:sz w:val="22"/>
          <w:szCs w:val="22"/>
        </w:rPr>
      </w:pPr>
      <w:r w:rsidRPr="00BE2A8F">
        <w:rPr>
          <w:iCs/>
          <w:sz w:val="22"/>
          <w:szCs w:val="22"/>
        </w:rPr>
        <w:t xml:space="preserve">Студент должен уметь правильно называть и показывать на муляжах и анатомических препаратах следующие образования: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Остеология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1. Головка плечевой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2. Остистый отросток грудного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3. Яремная вырезка грудины.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4. Шиловидный отросток лучевой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5. Основание проксимальной фаланги большого пальца кисти.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6. Запирательное отверстие.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7. Большой вертел правой бедренной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8. Медиальная лодыжка левая.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9. Кубовидная кость.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10.Большие и малые крылья клиновидной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11. Латеральные массы атланта.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12. Грудинный конец ключицы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13. Бугорок ребра правого.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14. Хирургическая шейка плеча левого.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15. Головка лучевой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16. Дистальный ряд костей запястья.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17. Передняя верхняя и нижняя ость подвздошной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18. Шейка бедренной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19. Латеральная лодыжка левая.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20.Скуловой отросток височной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21. Зуб осевого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22. Клювовидный отросток лопатки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23. Мечевидный отросток грудины.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24. Латеральный надмыщелок плечевой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25. Блоковидная вырезка локтевой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26. Проксимальный ряд костей запястья. 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27. Седалищный бугор.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28. Большой и малый вертел бедренной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29. Ладьевидная кость стопы.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30.Пирамида височной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31. Остистый отросток VII-го шейного позвонка.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32. Ключичные вырезки грудины.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33. Акромиальный отросток лопатки правой.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34. Блок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35. Венечный отросток локтевой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36. Головки пястных костей.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37. Вертлужная впадина тазовой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38. Надмыщелки бедренной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39. Клиновидные кости стопы.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40.Мыщелки затылочной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41. Поперечные отростки грудного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42. Суставная впадина лопатки.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43. Акромиальный конец ключицы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44. Головка мыщелка плечевой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45. Локтевой отросток локтевой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46. Основание дистальной фаланги большого пальца.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47. Ветви лобковой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48. Межвертельный гребень правой бедренной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49. Межмыщелковое возвышение большеберцовой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50.Большое затылочное отверстие.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51. Основание крестца.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52. Ость лопатки правой.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53. Верхние суставные отростки грудного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54. Дельтовидная бугристость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55. Лучевая вырезка локтевой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56. Седалищная ость тазовой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57. Межвертельная линия бедренной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58. Головка малоберцовой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59. Бугор пяточной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60. Шиловидный отросток височной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61. Отверстия в поперечных отростках VII-ого шейного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62. Рукоятка грудины.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63. Угол ребра.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64. Венечная ямка плечевой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65. Локтевая вырезка лучевой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66. Основание средней фаланги указательного пальца.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67. Ущковидная поверхность крыла подвздошной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68. Межмыщелковая ямка бедренной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69. Скуловой отросток височной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70.Спинка турецкого седла клиновидной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71. Передняя дуга атланта.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72. Надсуставной бугорок лопатки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73. Реберные вырезки грудины.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74. Локтевая ямка плечевой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75. Шиловидный отросток локтевой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76. Кость-трапеция.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77. Гребень крыла подвздошной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78. Медиальный мыщелок бедренной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79. Основание 1-ой плюсневой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80.Малые крылья клиновидной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81. Тело поясничного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82. Шейка ребра.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83. Надостная ямка лопатки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84. Большой бугорок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85. Бугристость лучевой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86. Большая седалищная вырезка тазовой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87. Головка бедренной кости. 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88. Надколенник.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89. Сосцевидный отросток височной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90.Гайморовы пазухи верхней челюсти.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91. Дуга грудного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92. Подостная ямка лопатки.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93. Верхушка крестца.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94. Бугристость акромиального конца ключицы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95. Медиальный надмыщелок плечевой кости левой.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96. Малая седалищная вырезка тазовой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97. Латеральный мыщелок бедренной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 xml:space="preserve">98. Бугристость большеберцовой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99. Основание проксимальной фаланги большого пальца стопы.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100.Затылочный бугор.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101. Позвонковое отверстие шейного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102. Ушковидные поверхности крестца.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103. Тело грудины.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104. Медиальный край лопатки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105. Анатомическая шейка плечевой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106. Межкостный край локтевой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107. Задняя верхняя ость подвздошной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108. Латеральный надмыщелок бедренной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109. Линия камбаловидной мышцы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110. Горизонтальная пластинка решетчатой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111. Нижние суставные отростки грудного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112. Шейка лопатки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113. Тазовая поверхность крестца.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114. Малый бугорок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115. Межкостный край лучевой кости левой.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116. Гороховидная кость.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117. Лобковый бугорок тазовой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118. Медиальный надмыщелок бедренной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119. Основание дистальной фаланги большого пальца стопы.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120.Венечный отросток нижней челюсти.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121. Поперечные отростки поясничного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122. Реберная ямка на грудном позвонке.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123. Реберная поверхность лопатки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124. Борозда ребра правого.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125. Латеральный надмыщелок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126. Крючковидная кость.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127. Ветвь седалищной кости правой.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128. Передний край большеберцовой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129. Головка I-ой плюсневой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130.Большие крылья клиновидной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131. Задняя дуга атланта.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132. Тело ребра левого.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133. Вырезка лопатки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134. Проксимальный эпифиз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135. Головчатая кость левой кисти.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136. Передняя нижняя ость подвздошной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137. Ямка головки бедренной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138. Медиальная клиновидная кость.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139. Суставной отросток нижней челюсти.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140.Чешуя височной кости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141. Поперечные отростки II-шейного позвонка.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142. Тело ключицы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143. Латеральный край лопатки правой.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144. Межбугорковая борозда плечевой кости левой.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145. Дистальный эпифиз лучевой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146. Полулунная кость левой кисти.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147. Крыло подвздошной кости правой.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148. Шероховатая линия бедра правого.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149. Носовые раковины решетчатой кости.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150.Верхняя выйная линия затылочной кости.</w:t>
      </w:r>
    </w:p>
    <w:p w:rsidR="00BE2A8F" w:rsidRPr="00BE2A8F" w:rsidRDefault="00BE2A8F" w:rsidP="00BE2A8F">
      <w:pPr>
        <w:pStyle w:val="Default"/>
        <w:jc w:val="center"/>
        <w:rPr>
          <w:b/>
          <w:bCs/>
        </w:rPr>
      </w:pPr>
    </w:p>
    <w:p w:rsidR="00BE2A8F" w:rsidRPr="00BE2A8F" w:rsidRDefault="00BE2A8F" w:rsidP="00BE2A8F">
      <w:pPr>
        <w:pStyle w:val="Default"/>
      </w:pPr>
      <w:r w:rsidRPr="00BE2A8F">
        <w:rPr>
          <w:b/>
          <w:bCs/>
        </w:rPr>
        <w:t>Артросиндесмология</w:t>
      </w:r>
    </w:p>
    <w:p w:rsidR="00BE2A8F" w:rsidRPr="00BE2A8F" w:rsidRDefault="00BE2A8F" w:rsidP="00BE2A8F">
      <w:pPr>
        <w:pStyle w:val="Default"/>
      </w:pPr>
    </w:p>
    <w:p w:rsidR="00BE2A8F" w:rsidRPr="00BE2A8F" w:rsidRDefault="00BE2A8F" w:rsidP="00BE2A8F">
      <w:pPr>
        <w:pStyle w:val="Default"/>
      </w:pPr>
      <w:r w:rsidRPr="00BE2A8F">
        <w:t xml:space="preserve">1. Переднюю продольную связку позвоночного столба. </w:t>
      </w:r>
    </w:p>
    <w:p w:rsidR="00BE2A8F" w:rsidRPr="00BE2A8F" w:rsidRDefault="00BE2A8F" w:rsidP="00BE2A8F">
      <w:pPr>
        <w:pStyle w:val="Default"/>
      </w:pPr>
      <w:r w:rsidRPr="00BE2A8F">
        <w:t xml:space="preserve">2. Суставную поверхность ребра для соединения с телом позвонка. </w:t>
      </w:r>
    </w:p>
    <w:p w:rsidR="00BE2A8F" w:rsidRPr="00BE2A8F" w:rsidRDefault="00BE2A8F" w:rsidP="00BE2A8F">
      <w:pPr>
        <w:pStyle w:val="Default"/>
      </w:pPr>
      <w:r w:rsidRPr="00BE2A8F">
        <w:t xml:space="preserve">3. Межключичную связку. </w:t>
      </w:r>
    </w:p>
    <w:p w:rsidR="00BE2A8F" w:rsidRPr="00BE2A8F" w:rsidRDefault="00BE2A8F" w:rsidP="00BE2A8F">
      <w:pPr>
        <w:pStyle w:val="Default"/>
      </w:pPr>
      <w:r w:rsidRPr="00BE2A8F">
        <w:t xml:space="preserve">4. Суставную поверхность плечевой кости для соединения с лопаткой. </w:t>
      </w:r>
    </w:p>
    <w:p w:rsidR="00BE2A8F" w:rsidRPr="00BE2A8F" w:rsidRDefault="00BE2A8F" w:rsidP="00BE2A8F">
      <w:pPr>
        <w:pStyle w:val="Default"/>
      </w:pPr>
      <w:r w:rsidRPr="00BE2A8F">
        <w:t xml:space="preserve">5. Кольцевую связку локтевого сустава. </w:t>
      </w:r>
    </w:p>
    <w:p w:rsidR="00BE2A8F" w:rsidRPr="00BE2A8F" w:rsidRDefault="00BE2A8F" w:rsidP="00BE2A8F">
      <w:pPr>
        <w:pStyle w:val="Default"/>
      </w:pPr>
      <w:r w:rsidRPr="00BE2A8F">
        <w:t xml:space="preserve">6. Суставную поверхность малоберцовой кости для соединения с больщеберцовой костью. </w:t>
      </w:r>
    </w:p>
    <w:p w:rsidR="00BE2A8F" w:rsidRPr="00BE2A8F" w:rsidRDefault="00BE2A8F" w:rsidP="00BE2A8F">
      <w:pPr>
        <w:pStyle w:val="Default"/>
      </w:pPr>
      <w:r w:rsidRPr="00BE2A8F">
        <w:t xml:space="preserve">7. Крестцово-бугорную связку. </w:t>
      </w:r>
    </w:p>
    <w:p w:rsidR="00BE2A8F" w:rsidRPr="00BE2A8F" w:rsidRDefault="00BE2A8F" w:rsidP="00BE2A8F">
      <w:pPr>
        <w:pStyle w:val="Default"/>
      </w:pPr>
      <w:r w:rsidRPr="00BE2A8F">
        <w:t xml:space="preserve">8. Заднюю крестообразную связку. </w:t>
      </w:r>
    </w:p>
    <w:p w:rsidR="00BE2A8F" w:rsidRPr="00BE2A8F" w:rsidRDefault="00BE2A8F" w:rsidP="00BE2A8F">
      <w:pPr>
        <w:pStyle w:val="Default"/>
      </w:pPr>
      <w:r w:rsidRPr="00BE2A8F">
        <w:t xml:space="preserve">9. Крыльные связки. </w:t>
      </w:r>
    </w:p>
    <w:p w:rsidR="00BE2A8F" w:rsidRPr="00BE2A8F" w:rsidRDefault="00BE2A8F" w:rsidP="00BE2A8F">
      <w:pPr>
        <w:pStyle w:val="Default"/>
      </w:pPr>
      <w:r w:rsidRPr="00BE2A8F">
        <w:t xml:space="preserve">10.Заднюю черепную ямку. </w:t>
      </w:r>
    </w:p>
    <w:p w:rsidR="00BE2A8F" w:rsidRPr="00BE2A8F" w:rsidRDefault="00BE2A8F" w:rsidP="00BE2A8F">
      <w:pPr>
        <w:pStyle w:val="Default"/>
      </w:pPr>
      <w:r w:rsidRPr="00BE2A8F">
        <w:t xml:space="preserve">11. Заднюю продольную связку позвоночного столба. </w:t>
      </w:r>
    </w:p>
    <w:p w:rsidR="00BE2A8F" w:rsidRPr="00BE2A8F" w:rsidRDefault="00BE2A8F" w:rsidP="00BE2A8F">
      <w:pPr>
        <w:pStyle w:val="Default"/>
      </w:pPr>
      <w:r w:rsidRPr="00BE2A8F">
        <w:t xml:space="preserve">12. Суставную поверхность ребра для соединения с поперечным отростком позвонка. </w:t>
      </w:r>
    </w:p>
    <w:p w:rsidR="00BE2A8F" w:rsidRPr="00BE2A8F" w:rsidRDefault="00BE2A8F" w:rsidP="00BE2A8F">
      <w:pPr>
        <w:pStyle w:val="Default"/>
      </w:pPr>
      <w:r w:rsidRPr="00BE2A8F">
        <w:t xml:space="preserve">13. Переднюю грудинно-ключичную связку. </w:t>
      </w:r>
    </w:p>
    <w:p w:rsidR="00BE2A8F" w:rsidRPr="00BE2A8F" w:rsidRDefault="00BE2A8F" w:rsidP="00BE2A8F">
      <w:pPr>
        <w:pStyle w:val="Default"/>
      </w:pPr>
      <w:r w:rsidRPr="00BE2A8F">
        <w:t xml:space="preserve">14. Суставные поверхности пястных костей для соединения с проксимальными фалангами пальцев. </w:t>
      </w:r>
    </w:p>
    <w:p w:rsidR="00BE2A8F" w:rsidRPr="00BE2A8F" w:rsidRDefault="00BE2A8F" w:rsidP="00BE2A8F">
      <w:pPr>
        <w:pStyle w:val="Default"/>
      </w:pPr>
      <w:r w:rsidRPr="00BE2A8F">
        <w:t xml:space="preserve">15. Суставную поверхность лучевой кости для соединения с плечевой костью. </w:t>
      </w:r>
    </w:p>
    <w:p w:rsidR="00BE2A8F" w:rsidRPr="00BE2A8F" w:rsidRDefault="00BE2A8F" w:rsidP="00BE2A8F">
      <w:pPr>
        <w:pStyle w:val="Default"/>
      </w:pPr>
      <w:r w:rsidRPr="00BE2A8F">
        <w:t xml:space="preserve">16. Крестцово-остистую связку. </w:t>
      </w:r>
    </w:p>
    <w:p w:rsidR="00BE2A8F" w:rsidRPr="00BE2A8F" w:rsidRDefault="00BE2A8F" w:rsidP="00BE2A8F">
      <w:pPr>
        <w:pStyle w:val="Default"/>
      </w:pPr>
      <w:r w:rsidRPr="00BE2A8F">
        <w:t xml:space="preserve">17. Суставную поверхность крестца для соединения с тазовой костью. </w:t>
      </w:r>
    </w:p>
    <w:p w:rsidR="00BE2A8F" w:rsidRPr="00BE2A8F" w:rsidRDefault="00BE2A8F" w:rsidP="00BE2A8F">
      <w:pPr>
        <w:pStyle w:val="Default"/>
      </w:pPr>
      <w:r w:rsidRPr="00BE2A8F">
        <w:t>18. Межкостную мембрану костей голени.</w:t>
      </w:r>
    </w:p>
    <w:p w:rsidR="00BE2A8F" w:rsidRPr="00BE2A8F" w:rsidRDefault="00BE2A8F" w:rsidP="00BE2A8F">
      <w:pPr>
        <w:pStyle w:val="Default"/>
      </w:pPr>
      <w:r w:rsidRPr="00BE2A8F">
        <w:t xml:space="preserve">19. Суставные поверхности затылочной кости для соединения с атлантом. </w:t>
      </w:r>
    </w:p>
    <w:p w:rsidR="00BE2A8F" w:rsidRPr="00BE2A8F" w:rsidRDefault="00BE2A8F" w:rsidP="00BE2A8F">
      <w:pPr>
        <w:pStyle w:val="Default"/>
      </w:pPr>
      <w:r w:rsidRPr="00BE2A8F">
        <w:t xml:space="preserve">20. Среднюю черепную ямку. </w:t>
      </w:r>
    </w:p>
    <w:p w:rsidR="00BE2A8F" w:rsidRPr="00BE2A8F" w:rsidRDefault="00BE2A8F" w:rsidP="00BE2A8F">
      <w:pPr>
        <w:pStyle w:val="Default"/>
      </w:pPr>
      <w:r w:rsidRPr="00BE2A8F">
        <w:t xml:space="preserve">21. Желтые связки позвоночного столба. </w:t>
      </w:r>
    </w:p>
    <w:p w:rsidR="00BE2A8F" w:rsidRPr="00BE2A8F" w:rsidRDefault="00BE2A8F" w:rsidP="00BE2A8F">
      <w:pPr>
        <w:pStyle w:val="Default"/>
      </w:pPr>
      <w:r w:rsidRPr="00BE2A8F">
        <w:t xml:space="preserve">22. Суставные поверхности костей грудинно-реберного сустава. </w:t>
      </w:r>
    </w:p>
    <w:p w:rsidR="00BE2A8F" w:rsidRPr="00BE2A8F" w:rsidRDefault="00BE2A8F" w:rsidP="00BE2A8F">
      <w:pPr>
        <w:pStyle w:val="Default"/>
      </w:pPr>
      <w:r w:rsidRPr="00BE2A8F">
        <w:t xml:space="preserve">23. Акромиально-ключичную связку. </w:t>
      </w:r>
    </w:p>
    <w:p w:rsidR="00BE2A8F" w:rsidRPr="00BE2A8F" w:rsidRDefault="00BE2A8F" w:rsidP="00BE2A8F">
      <w:pPr>
        <w:pStyle w:val="Default"/>
      </w:pPr>
      <w:r w:rsidRPr="00BE2A8F">
        <w:t xml:space="preserve">24. Суставную поверхность локтевой кости для соединения с плечевой костью. </w:t>
      </w:r>
    </w:p>
    <w:p w:rsidR="00BE2A8F" w:rsidRPr="00BE2A8F" w:rsidRDefault="00BE2A8F" w:rsidP="00BE2A8F">
      <w:pPr>
        <w:pStyle w:val="Default"/>
      </w:pPr>
      <w:r w:rsidRPr="00BE2A8F">
        <w:t xml:space="preserve">25. Медиальную луче-запястную связку. </w:t>
      </w:r>
    </w:p>
    <w:p w:rsidR="00BE2A8F" w:rsidRPr="00BE2A8F" w:rsidRDefault="00BE2A8F" w:rsidP="00BE2A8F">
      <w:pPr>
        <w:pStyle w:val="Default"/>
      </w:pPr>
      <w:r w:rsidRPr="00BE2A8F">
        <w:t xml:space="preserve">26. Суставную поверхность малоберцовой кости для соединения со стопой. </w:t>
      </w:r>
    </w:p>
    <w:p w:rsidR="00BE2A8F" w:rsidRPr="00BE2A8F" w:rsidRDefault="00BE2A8F" w:rsidP="00BE2A8F">
      <w:pPr>
        <w:pStyle w:val="Default"/>
      </w:pPr>
      <w:r w:rsidRPr="00BE2A8F">
        <w:t xml:space="preserve">27. Передние крестцово-подвздошные связки. </w:t>
      </w:r>
    </w:p>
    <w:p w:rsidR="00BE2A8F" w:rsidRPr="00BE2A8F" w:rsidRDefault="00BE2A8F" w:rsidP="00BE2A8F">
      <w:pPr>
        <w:pStyle w:val="Default"/>
      </w:pPr>
      <w:r w:rsidRPr="00BE2A8F">
        <w:t xml:space="preserve">28. Мениски коленного сустава. </w:t>
      </w:r>
    </w:p>
    <w:p w:rsidR="00BE2A8F" w:rsidRPr="00BE2A8F" w:rsidRDefault="00BE2A8F" w:rsidP="00BE2A8F">
      <w:pPr>
        <w:pStyle w:val="Default"/>
      </w:pPr>
      <w:r w:rsidRPr="00BE2A8F">
        <w:t xml:space="preserve">29. Суставную поверхность атланта для соединения с черепом. </w:t>
      </w:r>
    </w:p>
    <w:p w:rsidR="00BE2A8F" w:rsidRPr="00BE2A8F" w:rsidRDefault="00BE2A8F" w:rsidP="00BE2A8F">
      <w:pPr>
        <w:pStyle w:val="Default"/>
      </w:pPr>
      <w:r w:rsidRPr="00BE2A8F">
        <w:t xml:space="preserve">30. Височную ямку. </w:t>
      </w:r>
    </w:p>
    <w:p w:rsidR="00BE2A8F" w:rsidRPr="00BE2A8F" w:rsidRDefault="00BE2A8F" w:rsidP="00BE2A8F">
      <w:pPr>
        <w:pStyle w:val="Default"/>
      </w:pPr>
      <w:r w:rsidRPr="00BE2A8F">
        <w:t xml:space="preserve">31. Межпозвоночные диски. </w:t>
      </w:r>
    </w:p>
    <w:p w:rsidR="00BE2A8F" w:rsidRPr="00BE2A8F" w:rsidRDefault="00BE2A8F" w:rsidP="00BE2A8F">
      <w:pPr>
        <w:pStyle w:val="Default"/>
      </w:pPr>
      <w:r w:rsidRPr="00BE2A8F">
        <w:t xml:space="preserve">32. Синхондроз 1 ребра. </w:t>
      </w:r>
    </w:p>
    <w:p w:rsidR="00BE2A8F" w:rsidRPr="00BE2A8F" w:rsidRDefault="00BE2A8F" w:rsidP="00BE2A8F">
      <w:pPr>
        <w:pStyle w:val="Default"/>
      </w:pPr>
      <w:r w:rsidRPr="00BE2A8F">
        <w:t xml:space="preserve">33. Суставную поверхность грудины для соединения с ключицей. </w:t>
      </w:r>
    </w:p>
    <w:p w:rsidR="00BE2A8F" w:rsidRPr="00BE2A8F" w:rsidRDefault="00BE2A8F" w:rsidP="00BE2A8F">
      <w:pPr>
        <w:pStyle w:val="Default"/>
      </w:pPr>
      <w:r w:rsidRPr="00BE2A8F">
        <w:t xml:space="preserve">34. Клювовидно-плечевую связку. </w:t>
      </w:r>
    </w:p>
    <w:p w:rsidR="00BE2A8F" w:rsidRPr="00BE2A8F" w:rsidRDefault="00BE2A8F" w:rsidP="00BE2A8F">
      <w:pPr>
        <w:pStyle w:val="Default"/>
      </w:pPr>
      <w:r w:rsidRPr="00BE2A8F">
        <w:t xml:space="preserve">35. Суставную поверхность плечевой кости для соединения с локтевой костью. </w:t>
      </w:r>
    </w:p>
    <w:p w:rsidR="00BE2A8F" w:rsidRPr="00BE2A8F" w:rsidRDefault="00BE2A8F" w:rsidP="00BE2A8F">
      <w:pPr>
        <w:pStyle w:val="Default"/>
      </w:pPr>
      <w:r w:rsidRPr="00BE2A8F">
        <w:t xml:space="preserve">36. Задние крестцово-подвздошные связки. </w:t>
      </w:r>
    </w:p>
    <w:p w:rsidR="00BE2A8F" w:rsidRPr="00BE2A8F" w:rsidRDefault="00BE2A8F" w:rsidP="00BE2A8F">
      <w:pPr>
        <w:pStyle w:val="Default"/>
      </w:pPr>
      <w:r w:rsidRPr="00BE2A8F">
        <w:t xml:space="preserve">37. Суставную поверхность таранной кости для соединения с костями голени. </w:t>
      </w:r>
    </w:p>
    <w:p w:rsidR="00BE2A8F" w:rsidRPr="00BE2A8F" w:rsidRDefault="00BE2A8F" w:rsidP="00BE2A8F">
      <w:pPr>
        <w:pStyle w:val="Default"/>
      </w:pPr>
      <w:r w:rsidRPr="00BE2A8F">
        <w:t xml:space="preserve">38. Переднюю крестообразную связку. </w:t>
      </w:r>
    </w:p>
    <w:p w:rsidR="00BE2A8F" w:rsidRPr="00BE2A8F" w:rsidRDefault="00BE2A8F" w:rsidP="00BE2A8F">
      <w:pPr>
        <w:pStyle w:val="Default"/>
      </w:pPr>
      <w:r w:rsidRPr="00BE2A8F">
        <w:t xml:space="preserve">39. Суставную поверхность атланта для соединения с осевым позвонком. </w:t>
      </w:r>
    </w:p>
    <w:p w:rsidR="00BE2A8F" w:rsidRPr="00BE2A8F" w:rsidRDefault="00BE2A8F" w:rsidP="00BE2A8F">
      <w:pPr>
        <w:pStyle w:val="Default"/>
      </w:pPr>
      <w:r w:rsidRPr="00BE2A8F">
        <w:t xml:space="preserve">40. Сагиттальный шов. </w:t>
      </w:r>
    </w:p>
    <w:p w:rsidR="00BE2A8F" w:rsidRPr="00BE2A8F" w:rsidRDefault="00BE2A8F" w:rsidP="00BE2A8F">
      <w:pPr>
        <w:pStyle w:val="Default"/>
      </w:pPr>
      <w:r w:rsidRPr="00BE2A8F">
        <w:t xml:space="preserve">41. Межостистые связки позвоночного столба. </w:t>
      </w:r>
    </w:p>
    <w:p w:rsidR="00BE2A8F" w:rsidRPr="00BE2A8F" w:rsidRDefault="00BE2A8F" w:rsidP="00BE2A8F">
      <w:pPr>
        <w:pStyle w:val="Default"/>
      </w:pPr>
      <w:r w:rsidRPr="00BE2A8F">
        <w:t>42. Истинные ребра.</w:t>
      </w:r>
    </w:p>
    <w:p w:rsidR="00BE2A8F" w:rsidRPr="00BE2A8F" w:rsidRDefault="00BE2A8F" w:rsidP="00BE2A8F">
      <w:pPr>
        <w:pStyle w:val="Default"/>
      </w:pPr>
      <w:r w:rsidRPr="00BE2A8F">
        <w:t xml:space="preserve">43. Суставную поверхность грудины для соединения с ключицей. </w:t>
      </w:r>
    </w:p>
    <w:p w:rsidR="00BE2A8F" w:rsidRPr="00BE2A8F" w:rsidRDefault="00BE2A8F" w:rsidP="00BE2A8F">
      <w:pPr>
        <w:pStyle w:val="Default"/>
      </w:pPr>
      <w:r w:rsidRPr="00BE2A8F">
        <w:t xml:space="preserve">44. Суставную хрящевую губу плечевого сустава. </w:t>
      </w:r>
    </w:p>
    <w:p w:rsidR="00BE2A8F" w:rsidRPr="00BE2A8F" w:rsidRDefault="00BE2A8F" w:rsidP="00BE2A8F">
      <w:pPr>
        <w:pStyle w:val="Default"/>
      </w:pPr>
      <w:r w:rsidRPr="00BE2A8F">
        <w:t xml:space="preserve">45. Суставные поверхности пястных костей для соединения с проксимальными фалангами пальцев. </w:t>
      </w:r>
    </w:p>
    <w:p w:rsidR="00BE2A8F" w:rsidRPr="00BE2A8F" w:rsidRDefault="00BE2A8F" w:rsidP="00BE2A8F">
      <w:pPr>
        <w:pStyle w:val="Default"/>
      </w:pPr>
      <w:r w:rsidRPr="00BE2A8F">
        <w:t xml:space="preserve">46. Суставные поверхности большеберцовой кости для соединения со стопой  </w:t>
      </w:r>
    </w:p>
    <w:p w:rsidR="00BE2A8F" w:rsidRPr="00BE2A8F" w:rsidRDefault="00BE2A8F" w:rsidP="00BE2A8F">
      <w:pPr>
        <w:pStyle w:val="Default"/>
      </w:pPr>
      <w:r w:rsidRPr="00BE2A8F">
        <w:lastRenderedPageBreak/>
        <w:t xml:space="preserve">47. Связку головки бедра. </w:t>
      </w:r>
    </w:p>
    <w:p w:rsidR="00BE2A8F" w:rsidRPr="00BE2A8F" w:rsidRDefault="00BE2A8F" w:rsidP="00BE2A8F">
      <w:pPr>
        <w:pStyle w:val="Default"/>
      </w:pPr>
      <w:r w:rsidRPr="00BE2A8F">
        <w:t xml:space="preserve">48. Суставную поверхность надколенника. </w:t>
      </w:r>
    </w:p>
    <w:p w:rsidR="00BE2A8F" w:rsidRPr="00BE2A8F" w:rsidRDefault="00BE2A8F" w:rsidP="00BE2A8F">
      <w:pPr>
        <w:pStyle w:val="Default"/>
      </w:pPr>
      <w:r w:rsidRPr="00BE2A8F">
        <w:t xml:space="preserve">49. Переднюю черепную ямку. </w:t>
      </w:r>
    </w:p>
    <w:p w:rsidR="00BE2A8F" w:rsidRPr="00BE2A8F" w:rsidRDefault="00BE2A8F" w:rsidP="00BE2A8F">
      <w:pPr>
        <w:pStyle w:val="Default"/>
      </w:pPr>
      <w:r w:rsidRPr="00BE2A8F">
        <w:t xml:space="preserve">50.Суставную поверхность височной кости для соединения с нижней челюстью. </w:t>
      </w:r>
    </w:p>
    <w:p w:rsidR="00BE2A8F" w:rsidRPr="00BE2A8F" w:rsidRDefault="00BE2A8F" w:rsidP="00BE2A8F">
      <w:pPr>
        <w:pStyle w:val="Default"/>
      </w:pPr>
      <w:r w:rsidRPr="00BE2A8F">
        <w:t xml:space="preserve">51. Межпоперечные связки позвоночного столба. </w:t>
      </w:r>
    </w:p>
    <w:p w:rsidR="00BE2A8F" w:rsidRPr="00BE2A8F" w:rsidRDefault="00BE2A8F" w:rsidP="00BE2A8F">
      <w:pPr>
        <w:pStyle w:val="Default"/>
      </w:pPr>
      <w:r w:rsidRPr="00BE2A8F">
        <w:t xml:space="preserve">52. Ложные ребра. </w:t>
      </w:r>
    </w:p>
    <w:p w:rsidR="00BE2A8F" w:rsidRPr="00BE2A8F" w:rsidRDefault="00BE2A8F" w:rsidP="00BE2A8F">
      <w:pPr>
        <w:pStyle w:val="Default"/>
      </w:pPr>
      <w:r w:rsidRPr="00BE2A8F">
        <w:t xml:space="preserve">53. Суставную поверхность лопатки для соединения с ключицей. </w:t>
      </w:r>
    </w:p>
    <w:p w:rsidR="00BE2A8F" w:rsidRPr="00BE2A8F" w:rsidRDefault="00BE2A8F" w:rsidP="00BE2A8F">
      <w:pPr>
        <w:pStyle w:val="Default"/>
      </w:pPr>
      <w:r w:rsidRPr="00BE2A8F">
        <w:t xml:space="preserve">54. Суставную поверхность плечевой кости для соединения с лучевой. </w:t>
      </w:r>
    </w:p>
    <w:p w:rsidR="00BE2A8F" w:rsidRPr="00BE2A8F" w:rsidRDefault="00BE2A8F" w:rsidP="00BE2A8F">
      <w:pPr>
        <w:pStyle w:val="Default"/>
      </w:pPr>
      <w:r w:rsidRPr="00BE2A8F">
        <w:t xml:space="preserve">55. Межкостную мембрану костей предплечья. </w:t>
      </w:r>
    </w:p>
    <w:p w:rsidR="00BE2A8F" w:rsidRPr="00BE2A8F" w:rsidRDefault="00BE2A8F" w:rsidP="00BE2A8F">
      <w:pPr>
        <w:pStyle w:val="Default"/>
      </w:pPr>
      <w:r w:rsidRPr="00BE2A8F">
        <w:t xml:space="preserve">56. Суставные поверхности большеберцовой кости для соединения с бедром. </w:t>
      </w:r>
    </w:p>
    <w:p w:rsidR="00BE2A8F" w:rsidRPr="00BE2A8F" w:rsidRDefault="00BE2A8F" w:rsidP="00BE2A8F">
      <w:pPr>
        <w:pStyle w:val="Default"/>
      </w:pPr>
      <w:r w:rsidRPr="00BE2A8F">
        <w:t xml:space="preserve">57. Лобковый симфиз. </w:t>
      </w:r>
    </w:p>
    <w:p w:rsidR="00BE2A8F" w:rsidRPr="00BE2A8F" w:rsidRDefault="00BE2A8F" w:rsidP="00BE2A8F">
      <w:pPr>
        <w:pStyle w:val="Default"/>
      </w:pPr>
      <w:r w:rsidRPr="00BE2A8F">
        <w:t xml:space="preserve">58. Связку надколенника. </w:t>
      </w:r>
    </w:p>
    <w:p w:rsidR="00BE2A8F" w:rsidRPr="00BE2A8F" w:rsidRDefault="00BE2A8F" w:rsidP="00BE2A8F">
      <w:pPr>
        <w:pStyle w:val="Default"/>
      </w:pPr>
      <w:r w:rsidRPr="00BE2A8F">
        <w:t xml:space="preserve">59. Овальное отверстие. </w:t>
      </w:r>
    </w:p>
    <w:p w:rsidR="00BE2A8F" w:rsidRPr="00BE2A8F" w:rsidRDefault="00BE2A8F" w:rsidP="00BE2A8F">
      <w:pPr>
        <w:pStyle w:val="Default"/>
      </w:pPr>
      <w:r w:rsidRPr="00BE2A8F">
        <w:t xml:space="preserve">60. Суставную поверхность нижней челюсти для соединения с черепом. </w:t>
      </w:r>
    </w:p>
    <w:p w:rsidR="00BE2A8F" w:rsidRPr="00BE2A8F" w:rsidRDefault="00BE2A8F" w:rsidP="00BE2A8F">
      <w:pPr>
        <w:pStyle w:val="Default"/>
      </w:pPr>
      <w:r w:rsidRPr="00BE2A8F">
        <w:t xml:space="preserve">61. Выйную связку. </w:t>
      </w:r>
    </w:p>
    <w:p w:rsidR="00BE2A8F" w:rsidRPr="00BE2A8F" w:rsidRDefault="00BE2A8F" w:rsidP="00BE2A8F">
      <w:pPr>
        <w:pStyle w:val="Default"/>
      </w:pPr>
      <w:r w:rsidRPr="00BE2A8F">
        <w:t xml:space="preserve">62. Блуждающие ребра. </w:t>
      </w:r>
    </w:p>
    <w:p w:rsidR="00BE2A8F" w:rsidRPr="00BE2A8F" w:rsidRDefault="00BE2A8F" w:rsidP="00BE2A8F">
      <w:pPr>
        <w:pStyle w:val="Default"/>
      </w:pPr>
      <w:r w:rsidRPr="00BE2A8F">
        <w:t xml:space="preserve">63. Суставную поверхность ключицы для соединения с лопаткой. </w:t>
      </w:r>
    </w:p>
    <w:p w:rsidR="00BE2A8F" w:rsidRPr="00BE2A8F" w:rsidRDefault="00BE2A8F" w:rsidP="00BE2A8F">
      <w:pPr>
        <w:pStyle w:val="Default"/>
      </w:pPr>
      <w:r w:rsidRPr="00BE2A8F">
        <w:t xml:space="preserve">64. Коллатеральные связки межфаланговых суставов кисти. </w:t>
      </w:r>
    </w:p>
    <w:p w:rsidR="00BE2A8F" w:rsidRPr="00BE2A8F" w:rsidRDefault="00BE2A8F" w:rsidP="00BE2A8F">
      <w:pPr>
        <w:pStyle w:val="Default"/>
      </w:pPr>
      <w:r w:rsidRPr="00BE2A8F">
        <w:t xml:space="preserve">65. Суставные поверхности костей лучелоктевого сустава (проксимального). </w:t>
      </w:r>
    </w:p>
    <w:p w:rsidR="00BE2A8F" w:rsidRPr="00BE2A8F" w:rsidRDefault="00BE2A8F" w:rsidP="00BE2A8F">
      <w:pPr>
        <w:pStyle w:val="Default"/>
      </w:pPr>
      <w:r w:rsidRPr="00BE2A8F">
        <w:t>66. Лобково-бедренную связку.</w:t>
      </w:r>
    </w:p>
    <w:p w:rsidR="00BE2A8F" w:rsidRPr="00BE2A8F" w:rsidRDefault="00BE2A8F" w:rsidP="00BE2A8F">
      <w:pPr>
        <w:pStyle w:val="Default"/>
      </w:pPr>
      <w:r w:rsidRPr="00BE2A8F">
        <w:t xml:space="preserve">67. Суставные поверхности тазовой кости для соединения с крестцом. </w:t>
      </w:r>
    </w:p>
    <w:p w:rsidR="00BE2A8F" w:rsidRPr="00BE2A8F" w:rsidRDefault="00BE2A8F" w:rsidP="00BE2A8F">
      <w:pPr>
        <w:pStyle w:val="Default"/>
      </w:pPr>
      <w:r w:rsidRPr="00BE2A8F">
        <w:t xml:space="preserve">68. Коллатеральные межфаланговые связки стопы. </w:t>
      </w:r>
    </w:p>
    <w:p w:rsidR="00BE2A8F" w:rsidRPr="00BE2A8F" w:rsidRDefault="00BE2A8F" w:rsidP="00BE2A8F">
      <w:pPr>
        <w:pStyle w:val="Default"/>
      </w:pPr>
      <w:r w:rsidRPr="00BE2A8F">
        <w:t xml:space="preserve">69. Венечный шов. </w:t>
      </w:r>
    </w:p>
    <w:p w:rsidR="00BE2A8F" w:rsidRPr="00BE2A8F" w:rsidRDefault="00BE2A8F" w:rsidP="00BE2A8F">
      <w:pPr>
        <w:pStyle w:val="Default"/>
      </w:pPr>
      <w:r w:rsidRPr="00BE2A8F">
        <w:t xml:space="preserve">70. Рваное отверстие. </w:t>
      </w:r>
    </w:p>
    <w:p w:rsidR="00BE2A8F" w:rsidRPr="00BE2A8F" w:rsidRDefault="00BE2A8F" w:rsidP="00BE2A8F">
      <w:pPr>
        <w:pStyle w:val="Default"/>
      </w:pPr>
      <w:r w:rsidRPr="00BE2A8F">
        <w:t xml:space="preserve">71. Суставные поверхности межпозвонковых суставов. </w:t>
      </w:r>
    </w:p>
    <w:p w:rsidR="00BE2A8F" w:rsidRPr="00BE2A8F" w:rsidRDefault="00BE2A8F" w:rsidP="00BE2A8F">
      <w:pPr>
        <w:pStyle w:val="Default"/>
      </w:pPr>
      <w:r w:rsidRPr="00BE2A8F">
        <w:t xml:space="preserve">72. Поперечно-реберные связки. </w:t>
      </w:r>
    </w:p>
    <w:p w:rsidR="00BE2A8F" w:rsidRPr="00BE2A8F" w:rsidRDefault="00BE2A8F" w:rsidP="00BE2A8F">
      <w:pPr>
        <w:pStyle w:val="Default"/>
      </w:pPr>
      <w:r w:rsidRPr="00BE2A8F">
        <w:t xml:space="preserve">73. Внутрисуставной диск грудинно-ключичного сустава. </w:t>
      </w:r>
    </w:p>
    <w:p w:rsidR="00BE2A8F" w:rsidRPr="00BE2A8F" w:rsidRDefault="00BE2A8F" w:rsidP="00BE2A8F">
      <w:pPr>
        <w:pStyle w:val="Default"/>
      </w:pPr>
      <w:r w:rsidRPr="00BE2A8F">
        <w:t xml:space="preserve">74. Суставные поверхности костей лучелоктевого сустава (дистального). </w:t>
      </w:r>
    </w:p>
    <w:p w:rsidR="00BE2A8F" w:rsidRPr="00BE2A8F" w:rsidRDefault="00BE2A8F" w:rsidP="00BE2A8F">
      <w:pPr>
        <w:pStyle w:val="Default"/>
      </w:pPr>
      <w:r w:rsidRPr="00BE2A8F">
        <w:t xml:space="preserve">75. Запястно-пястные связки II-V пальцев кисти. </w:t>
      </w:r>
    </w:p>
    <w:p w:rsidR="00BE2A8F" w:rsidRPr="00BE2A8F" w:rsidRDefault="00BE2A8F" w:rsidP="00BE2A8F">
      <w:pPr>
        <w:pStyle w:val="Default"/>
      </w:pPr>
      <w:r w:rsidRPr="00BE2A8F">
        <w:t xml:space="preserve">76. Суставные поверхности тазовой кости для соединения с бедром. </w:t>
      </w:r>
    </w:p>
    <w:p w:rsidR="00BE2A8F" w:rsidRPr="00BE2A8F" w:rsidRDefault="00BE2A8F" w:rsidP="00BE2A8F">
      <w:pPr>
        <w:pStyle w:val="Default"/>
      </w:pPr>
      <w:r w:rsidRPr="00BE2A8F">
        <w:t xml:space="preserve">77. Подвздошно-бедренную связку. </w:t>
      </w:r>
    </w:p>
    <w:p w:rsidR="00BE2A8F" w:rsidRPr="00BE2A8F" w:rsidRDefault="00BE2A8F" w:rsidP="00BE2A8F">
      <w:pPr>
        <w:pStyle w:val="Default"/>
      </w:pPr>
      <w:r w:rsidRPr="00BE2A8F">
        <w:t xml:space="preserve">78. Суставные поверхности плюсневых костей для соединения с проксимальными фалангами пальцев. </w:t>
      </w:r>
    </w:p>
    <w:p w:rsidR="00BE2A8F" w:rsidRPr="00BE2A8F" w:rsidRDefault="00BE2A8F" w:rsidP="00BE2A8F">
      <w:pPr>
        <w:pStyle w:val="Default"/>
      </w:pPr>
      <w:r w:rsidRPr="00BE2A8F">
        <w:t xml:space="preserve">79. Лямбдовидный шов. </w:t>
      </w:r>
    </w:p>
    <w:p w:rsidR="00BE2A8F" w:rsidRPr="00BE2A8F" w:rsidRDefault="00BE2A8F" w:rsidP="00BE2A8F">
      <w:pPr>
        <w:pStyle w:val="Default"/>
      </w:pPr>
      <w:r w:rsidRPr="00BE2A8F">
        <w:t xml:space="preserve">80.Остистое отверстие. </w:t>
      </w:r>
    </w:p>
    <w:p w:rsidR="00BE2A8F" w:rsidRPr="00BE2A8F" w:rsidRDefault="00BE2A8F" w:rsidP="00BE2A8F">
      <w:pPr>
        <w:pStyle w:val="Default"/>
      </w:pPr>
      <w:r w:rsidRPr="00BE2A8F">
        <w:t xml:space="preserve">81. Лордозы позвоночного столба. </w:t>
      </w:r>
    </w:p>
    <w:p w:rsidR="00BE2A8F" w:rsidRPr="00BE2A8F" w:rsidRDefault="00BE2A8F" w:rsidP="00BE2A8F">
      <w:pPr>
        <w:pStyle w:val="Default"/>
      </w:pPr>
      <w:r w:rsidRPr="00BE2A8F">
        <w:t xml:space="preserve">82. Лучистые связки. </w:t>
      </w:r>
    </w:p>
    <w:p w:rsidR="00BE2A8F" w:rsidRPr="00BE2A8F" w:rsidRDefault="00BE2A8F" w:rsidP="00BE2A8F">
      <w:pPr>
        <w:pStyle w:val="Default"/>
      </w:pPr>
      <w:r w:rsidRPr="00BE2A8F">
        <w:t xml:space="preserve">83. Заднюю грудинно-ключичную связку. </w:t>
      </w:r>
    </w:p>
    <w:p w:rsidR="00BE2A8F" w:rsidRPr="00BE2A8F" w:rsidRDefault="00BE2A8F" w:rsidP="00BE2A8F">
      <w:pPr>
        <w:pStyle w:val="Default"/>
      </w:pPr>
      <w:r w:rsidRPr="00BE2A8F">
        <w:t xml:space="preserve">84. Суставную поверхность лучевой кости для соединения с запястьем. </w:t>
      </w:r>
    </w:p>
    <w:p w:rsidR="00BE2A8F" w:rsidRPr="00BE2A8F" w:rsidRDefault="00BE2A8F" w:rsidP="00BE2A8F">
      <w:pPr>
        <w:pStyle w:val="Default"/>
      </w:pPr>
      <w:r w:rsidRPr="00BE2A8F">
        <w:t xml:space="preserve">85. Плече-локтевую коллатеральную связку. </w:t>
      </w:r>
    </w:p>
    <w:p w:rsidR="00BE2A8F" w:rsidRPr="00BE2A8F" w:rsidRDefault="00BE2A8F" w:rsidP="00BE2A8F">
      <w:pPr>
        <w:pStyle w:val="Default"/>
      </w:pPr>
      <w:r w:rsidRPr="00BE2A8F">
        <w:t xml:space="preserve">86. Суставные поверхности бедренной кости для соединения с голенью. </w:t>
      </w:r>
    </w:p>
    <w:p w:rsidR="00BE2A8F" w:rsidRPr="00BE2A8F" w:rsidRDefault="00BE2A8F" w:rsidP="00BE2A8F">
      <w:pPr>
        <w:pStyle w:val="Default"/>
      </w:pPr>
      <w:r w:rsidRPr="00BE2A8F">
        <w:t xml:space="preserve">87. Седалищно-бедренную связку. </w:t>
      </w:r>
    </w:p>
    <w:p w:rsidR="00BE2A8F" w:rsidRPr="00BE2A8F" w:rsidRDefault="00BE2A8F" w:rsidP="00BE2A8F">
      <w:pPr>
        <w:pStyle w:val="Default"/>
      </w:pPr>
      <w:r w:rsidRPr="00BE2A8F">
        <w:t xml:space="preserve">88. Суставную поверхность плюсневой кости для соединения с костями предплюсны. </w:t>
      </w:r>
    </w:p>
    <w:p w:rsidR="00BE2A8F" w:rsidRPr="00BE2A8F" w:rsidRDefault="00BE2A8F" w:rsidP="00BE2A8F">
      <w:pPr>
        <w:pStyle w:val="Default"/>
      </w:pPr>
      <w:r w:rsidRPr="00BE2A8F">
        <w:t xml:space="preserve">89. Чешуйчатый шов. </w:t>
      </w:r>
    </w:p>
    <w:p w:rsidR="00BE2A8F" w:rsidRPr="00BE2A8F" w:rsidRDefault="00BE2A8F" w:rsidP="00BE2A8F">
      <w:pPr>
        <w:pStyle w:val="Default"/>
      </w:pPr>
      <w:r w:rsidRPr="00BE2A8F">
        <w:t>90. Суставную поверхность осевого позвонка для соединения с атлантом.</w:t>
      </w:r>
    </w:p>
    <w:p w:rsidR="00BE2A8F" w:rsidRPr="00BE2A8F" w:rsidRDefault="00BE2A8F" w:rsidP="00BE2A8F">
      <w:pPr>
        <w:pStyle w:val="Default"/>
      </w:pPr>
      <w:r w:rsidRPr="00BE2A8F">
        <w:t xml:space="preserve">91. Кифозы позвоночного столба. </w:t>
      </w:r>
    </w:p>
    <w:p w:rsidR="00BE2A8F" w:rsidRPr="00BE2A8F" w:rsidRDefault="00BE2A8F" w:rsidP="00BE2A8F">
      <w:pPr>
        <w:pStyle w:val="Default"/>
      </w:pPr>
      <w:r w:rsidRPr="00BE2A8F">
        <w:t xml:space="preserve">92. Суставную поверхность позвонка для соединения с головкой ребра.. </w:t>
      </w:r>
    </w:p>
    <w:p w:rsidR="00BE2A8F" w:rsidRPr="00BE2A8F" w:rsidRDefault="00BE2A8F" w:rsidP="00BE2A8F">
      <w:pPr>
        <w:pStyle w:val="Default"/>
      </w:pPr>
      <w:r w:rsidRPr="00BE2A8F">
        <w:t xml:space="preserve">93. Грудинно-реберные связки. </w:t>
      </w:r>
    </w:p>
    <w:p w:rsidR="00BE2A8F" w:rsidRPr="00BE2A8F" w:rsidRDefault="00BE2A8F" w:rsidP="00BE2A8F">
      <w:pPr>
        <w:pStyle w:val="Default"/>
      </w:pPr>
      <w:r w:rsidRPr="00BE2A8F">
        <w:t xml:space="preserve">94. Суставные поверхности костей запястья для соединения с предплечьем. </w:t>
      </w:r>
    </w:p>
    <w:p w:rsidR="00BE2A8F" w:rsidRPr="00BE2A8F" w:rsidRDefault="00BE2A8F" w:rsidP="00BE2A8F">
      <w:pPr>
        <w:pStyle w:val="Default"/>
      </w:pPr>
      <w:r w:rsidRPr="00BE2A8F">
        <w:t xml:space="preserve">95. Плече-лучевую коллатеральную связку. </w:t>
      </w:r>
    </w:p>
    <w:p w:rsidR="00BE2A8F" w:rsidRPr="00BE2A8F" w:rsidRDefault="00BE2A8F" w:rsidP="00BE2A8F">
      <w:pPr>
        <w:pStyle w:val="Default"/>
      </w:pPr>
      <w:r w:rsidRPr="00BE2A8F">
        <w:t>96. Суставные поверхности бедренной кости для соединения с тазом.</w:t>
      </w:r>
    </w:p>
    <w:p w:rsidR="00BE2A8F" w:rsidRPr="00BE2A8F" w:rsidRDefault="00BE2A8F" w:rsidP="00BE2A8F">
      <w:pPr>
        <w:pStyle w:val="Default"/>
      </w:pPr>
      <w:r w:rsidRPr="00BE2A8F">
        <w:t xml:space="preserve">97. Межберцовый синдесмоз. </w:t>
      </w:r>
    </w:p>
    <w:p w:rsidR="00BE2A8F" w:rsidRPr="00BE2A8F" w:rsidRDefault="00BE2A8F" w:rsidP="00BE2A8F">
      <w:pPr>
        <w:pStyle w:val="Default"/>
      </w:pPr>
      <w:r w:rsidRPr="00BE2A8F">
        <w:lastRenderedPageBreak/>
        <w:t xml:space="preserve">98. Запирательную мембрану. </w:t>
      </w:r>
    </w:p>
    <w:p w:rsidR="00BE2A8F" w:rsidRPr="00BE2A8F" w:rsidRDefault="00BE2A8F" w:rsidP="00BE2A8F">
      <w:pPr>
        <w:pStyle w:val="Default"/>
      </w:pPr>
      <w:r w:rsidRPr="00BE2A8F">
        <w:t xml:space="preserve">99. Внутрисуставной диск височно-нижнечелюстного сустава. </w:t>
      </w:r>
    </w:p>
    <w:p w:rsidR="00BE2A8F" w:rsidRPr="00BE2A8F" w:rsidRDefault="00BE2A8F" w:rsidP="00BE2A8F">
      <w:pPr>
        <w:pStyle w:val="Default"/>
      </w:pPr>
      <w:r w:rsidRPr="00BE2A8F">
        <w:t xml:space="preserve">100. Скуловую дугу.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Миология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Широчайшую мышцу спины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Поперечную мышцу груди.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Внутреннюю косую мышцу живота.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Переднюю лестничную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Место прикрепления дельтовидной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Заднюю группу мышц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Круглый пронатор.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Длинную мышцу, отводящую большой палец.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Гребешковую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Короткий сгибатель пальцев стопы.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Трапециевидную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Наружные межреберные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Прямую мышцу живота.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Среднюю лестничную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Место прикрепления подлопаточной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Переднюю группу мышц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Квадратный пронатор.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Мышцы возвышения большого пальца.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Большую приводящую мышцу бедра.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Квадратную мышцу подошвы.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Большую и малую ромбовидные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Большую грудную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Пирамидальную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Заднюю лестничную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Средние пучки дельтовидной мышцы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Место прикрепления двуглавой мышцы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Мышцу-супинатор.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Мышцы возвышения мизинца.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Полусухожильную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Трехглавую мышцу голени.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Верхнюю заднюю зубчатую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Малую грудную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Наружную косую мышцу живота.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Грудино-ключично-сосцевидную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Передние пучки дельтовидной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Клювовидно-плечевую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Поверхностный сгибатель пальцев кисти.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Тыльные межкостные мышцы кисти.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Двуглавую мышцу бедра.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Длинную подошвенную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Нижнюю заднюю зубчатую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Внутренние межреберные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Поперечную мышцу живота.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Подкожную мышцу шеи.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Подлопаточную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Локтевую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Глубокий сгибатель пальцев кисти.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Ладонные межкостные мышцы кисти.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Четырехглавую мышцу бедра.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Длинный разгибатель пальцев стопы.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Ременную мышцу головы.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Подключичную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Квадратную мышцу поясницы.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Надподъязычные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Подостную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Плечевую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Общий разгибатель пальцев кисти.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Червеобразные мышцы кисти.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Портняжную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Длинный сгибатель пальцев стопы.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Ременную мышцу шеи.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Подреберные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Белую линию живота.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Подподъязычные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Надостную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Короткие головки трехглавой мышцы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Плече-лучевую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Длинную ладонную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Квадратную мышцу бедра.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Короткую малоберцовую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Мышцу, выпрямляющую позвоночник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Диафрагму.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Влагалище прямой мышцы живота.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Переднюю прямую мышцу головы.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Большую круглую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Длинную головку трехглавой мышцы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Лучевой сгибатель запястья.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Удерживатель сухожилий запястья.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Грушевидную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Длинную малоберцовую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Межостистые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Мышцы, поднимающие ребра.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Наружное отверстие пахового канала.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Заднюю прямую мышцу головы.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Малую круглую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Короткую головку двуглавой мышцы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Локтевой сгибатель запястья.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Разгибатель мизинца.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Внутреннюю запирательную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Заднюю большеберцовую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Межпоперечные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Переднюю зубчатую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Паховый канал.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Верхнюю и нижнюю косые мышцы головы.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Задние пучки дельтовидной мышцы.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Длинную головку двуглавой мышцы плеча.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Локтевой разгибатель запястья.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Длинный сгибатель большого пальца.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Подвздошно-поясничную мышцу.</w:t>
            </w:r>
          </w:p>
        </w:tc>
      </w:tr>
      <w:tr w:rsidR="00BE2A8F" w:rsidRPr="00BE2A8F" w:rsidTr="00BE2A8F">
        <w:tc>
          <w:tcPr>
            <w:tcW w:w="675" w:type="dxa"/>
            <w:hideMark/>
          </w:tcPr>
          <w:p w:rsidR="00BE2A8F" w:rsidRPr="00BE2A8F" w:rsidRDefault="00BE2A8F" w:rsidP="00BE2A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8F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8896" w:type="dxa"/>
            <w:hideMark/>
          </w:tcPr>
          <w:p w:rsidR="00BE2A8F" w:rsidRPr="00BE2A8F" w:rsidRDefault="00BE2A8F" w:rsidP="00BE2A8F">
            <w:pPr>
              <w:spacing w:before="100" w:before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2A8F">
              <w:rPr>
                <w:rFonts w:ascii="Times New Roman" w:hAnsi="Times New Roman"/>
                <w:bCs/>
                <w:sz w:val="24"/>
                <w:szCs w:val="24"/>
              </w:rPr>
              <w:t>Переднюю большеберцовую мышцу.</w:t>
            </w:r>
          </w:p>
        </w:tc>
      </w:tr>
    </w:tbl>
    <w:p w:rsidR="00BE2A8F" w:rsidRPr="00BE2A8F" w:rsidRDefault="00BE2A8F" w:rsidP="00BE2A8F">
      <w:pPr>
        <w:pStyle w:val="Default"/>
        <w:jc w:val="center"/>
        <w:rPr>
          <w:b/>
          <w:bCs/>
          <w:i/>
          <w:color w:val="auto"/>
        </w:rPr>
      </w:pPr>
    </w:p>
    <w:p w:rsidR="00BE2A8F" w:rsidRPr="00BE2A8F" w:rsidRDefault="00BE2A8F" w:rsidP="00BE2A8F">
      <w:pPr>
        <w:pStyle w:val="Default"/>
        <w:jc w:val="center"/>
        <w:rPr>
          <w:b/>
          <w:bCs/>
          <w:i/>
          <w:color w:val="auto"/>
        </w:rPr>
      </w:pPr>
      <w:r w:rsidRPr="00BE2A8F">
        <w:rPr>
          <w:b/>
          <w:bCs/>
          <w:i/>
          <w:color w:val="auto"/>
        </w:rPr>
        <w:t>Перечень практических навыков по разделу «</w:t>
      </w:r>
      <w:r w:rsidRPr="00BE2A8F">
        <w:rPr>
          <w:b/>
          <w:i/>
          <w:color w:val="auto"/>
          <w:spacing w:val="-1"/>
        </w:rPr>
        <w:t>Анатомия систем обеспечения и регуляции движений» (2-ой семестр)</w:t>
      </w:r>
    </w:p>
    <w:p w:rsidR="00BE2A8F" w:rsidRPr="00BE2A8F" w:rsidRDefault="00BE2A8F" w:rsidP="00BE2A8F">
      <w:pPr>
        <w:pStyle w:val="Default"/>
        <w:ind w:firstLine="708"/>
        <w:rPr>
          <w:iCs/>
          <w:sz w:val="22"/>
          <w:szCs w:val="22"/>
        </w:rPr>
      </w:pPr>
      <w:r w:rsidRPr="00BE2A8F">
        <w:rPr>
          <w:iCs/>
          <w:sz w:val="22"/>
          <w:szCs w:val="22"/>
        </w:rPr>
        <w:t xml:space="preserve"> </w:t>
      </w:r>
    </w:p>
    <w:p w:rsidR="00BE2A8F" w:rsidRPr="00BE2A8F" w:rsidRDefault="00BE2A8F" w:rsidP="00BE2A8F">
      <w:pPr>
        <w:pStyle w:val="Default"/>
        <w:ind w:firstLine="708"/>
        <w:rPr>
          <w:sz w:val="22"/>
          <w:szCs w:val="22"/>
        </w:rPr>
      </w:pPr>
      <w:r w:rsidRPr="00BE2A8F">
        <w:rPr>
          <w:iCs/>
          <w:sz w:val="22"/>
          <w:szCs w:val="22"/>
        </w:rPr>
        <w:t xml:space="preserve">Студент должен уметь правильно называть и показывать на муляжах и анатомических препаратах следующие образования: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Спланхнология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8"/>
          <w:szCs w:val="28"/>
        </w:rPr>
        <w:t>1.</w:t>
      </w:r>
      <w:r w:rsidRPr="00BE2A8F">
        <w:rPr>
          <w:rFonts w:ascii="Times New Roman" w:hAnsi="Times New Roman" w:cs="Times New Roman"/>
          <w:sz w:val="24"/>
          <w:szCs w:val="24"/>
        </w:rPr>
        <w:tab/>
        <w:t>Корень языка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2.</w:t>
      </w:r>
      <w:r w:rsidRPr="00BE2A8F">
        <w:rPr>
          <w:rFonts w:ascii="Times New Roman" w:hAnsi="Times New Roman" w:cs="Times New Roman"/>
          <w:sz w:val="24"/>
          <w:szCs w:val="24"/>
        </w:rPr>
        <w:tab/>
        <w:t>Околоушная слюнная железа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3.</w:t>
      </w:r>
      <w:r w:rsidRPr="00BE2A8F">
        <w:rPr>
          <w:rFonts w:ascii="Times New Roman" w:hAnsi="Times New Roman" w:cs="Times New Roman"/>
          <w:sz w:val="24"/>
          <w:szCs w:val="24"/>
        </w:rPr>
        <w:tab/>
        <w:t>Большая кривизна желудка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4.</w:t>
      </w:r>
      <w:r w:rsidRPr="00BE2A8F">
        <w:rPr>
          <w:rFonts w:ascii="Times New Roman" w:hAnsi="Times New Roman" w:cs="Times New Roman"/>
          <w:sz w:val="24"/>
          <w:szCs w:val="24"/>
        </w:rPr>
        <w:tab/>
        <w:t>Диафрагмальная поверхность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Верхняя носовая раковина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6.</w:t>
      </w:r>
      <w:r w:rsidRPr="00BE2A8F">
        <w:rPr>
          <w:rFonts w:ascii="Times New Roman" w:hAnsi="Times New Roman" w:cs="Times New Roman"/>
          <w:sz w:val="24"/>
          <w:szCs w:val="24"/>
        </w:rPr>
        <w:tab/>
        <w:t>Средостенная поверхность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7.</w:t>
      </w:r>
      <w:r w:rsidRPr="00BE2A8F">
        <w:rPr>
          <w:rFonts w:ascii="Times New Roman" w:hAnsi="Times New Roman" w:cs="Times New Roman"/>
          <w:sz w:val="24"/>
          <w:szCs w:val="24"/>
        </w:rPr>
        <w:tab/>
        <w:t>Семявыносящий проток яичка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8.</w:t>
      </w:r>
      <w:r w:rsidRPr="00BE2A8F">
        <w:rPr>
          <w:rFonts w:ascii="Times New Roman" w:hAnsi="Times New Roman" w:cs="Times New Roman"/>
          <w:sz w:val="24"/>
          <w:szCs w:val="24"/>
        </w:rPr>
        <w:tab/>
        <w:t>Правый главный бронх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9.</w:t>
      </w:r>
      <w:r w:rsidRPr="00BE2A8F">
        <w:rPr>
          <w:rFonts w:ascii="Times New Roman" w:hAnsi="Times New Roman" w:cs="Times New Roman"/>
          <w:sz w:val="24"/>
          <w:szCs w:val="24"/>
        </w:rPr>
        <w:tab/>
        <w:t>Большие чашечки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10.</w:t>
      </w:r>
      <w:r w:rsidRPr="00BE2A8F">
        <w:rPr>
          <w:rFonts w:ascii="Times New Roman" w:hAnsi="Times New Roman" w:cs="Times New Roman"/>
          <w:sz w:val="24"/>
          <w:szCs w:val="24"/>
        </w:rPr>
        <w:tab/>
        <w:t>Дно матки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11.</w:t>
      </w:r>
      <w:r w:rsidRPr="00BE2A8F">
        <w:rPr>
          <w:rFonts w:ascii="Times New Roman" w:hAnsi="Times New Roman" w:cs="Times New Roman"/>
          <w:sz w:val="24"/>
          <w:szCs w:val="24"/>
        </w:rPr>
        <w:tab/>
        <w:t>Поднижнечелюстная слюнная железа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12.</w:t>
      </w:r>
      <w:r w:rsidRPr="00BE2A8F">
        <w:rPr>
          <w:rFonts w:ascii="Times New Roman" w:hAnsi="Times New Roman" w:cs="Times New Roman"/>
          <w:sz w:val="24"/>
          <w:szCs w:val="24"/>
        </w:rPr>
        <w:tab/>
        <w:t>Прямая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13.</w:t>
      </w:r>
      <w:r w:rsidRPr="00BE2A8F">
        <w:rPr>
          <w:rFonts w:ascii="Times New Roman" w:hAnsi="Times New Roman" w:cs="Times New Roman"/>
          <w:sz w:val="24"/>
          <w:szCs w:val="24"/>
        </w:rPr>
        <w:tab/>
        <w:t>Спинка языка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14.</w:t>
      </w:r>
      <w:r w:rsidRPr="00BE2A8F">
        <w:rPr>
          <w:rFonts w:ascii="Times New Roman" w:hAnsi="Times New Roman" w:cs="Times New Roman"/>
          <w:sz w:val="24"/>
          <w:szCs w:val="24"/>
        </w:rPr>
        <w:tab/>
        <w:t>Средняя носовая раковина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15.</w:t>
      </w:r>
      <w:r w:rsidRPr="00BE2A8F">
        <w:rPr>
          <w:rFonts w:ascii="Times New Roman" w:hAnsi="Times New Roman" w:cs="Times New Roman"/>
          <w:sz w:val="24"/>
          <w:szCs w:val="24"/>
        </w:rPr>
        <w:tab/>
        <w:t>Правая доля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16.</w:t>
      </w:r>
      <w:r w:rsidRPr="00BE2A8F">
        <w:rPr>
          <w:rFonts w:ascii="Times New Roman" w:hAnsi="Times New Roman" w:cs="Times New Roman"/>
          <w:sz w:val="24"/>
          <w:szCs w:val="24"/>
        </w:rPr>
        <w:tab/>
        <w:t>Диафрагмальная поверхность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17.</w:t>
      </w:r>
      <w:r w:rsidRPr="00BE2A8F">
        <w:rPr>
          <w:rFonts w:ascii="Times New Roman" w:hAnsi="Times New Roman" w:cs="Times New Roman"/>
          <w:sz w:val="24"/>
          <w:szCs w:val="24"/>
        </w:rPr>
        <w:tab/>
        <w:t>Тело матки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18.</w:t>
      </w:r>
      <w:r w:rsidRPr="00BE2A8F">
        <w:rPr>
          <w:rFonts w:ascii="Times New Roman" w:hAnsi="Times New Roman" w:cs="Times New Roman"/>
          <w:sz w:val="24"/>
          <w:szCs w:val="24"/>
        </w:rPr>
        <w:tab/>
        <w:t>Дно мочевого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19.</w:t>
      </w:r>
      <w:r w:rsidRPr="00BE2A8F">
        <w:rPr>
          <w:rFonts w:ascii="Times New Roman" w:hAnsi="Times New Roman" w:cs="Times New Roman"/>
          <w:sz w:val="24"/>
          <w:szCs w:val="24"/>
        </w:rPr>
        <w:tab/>
        <w:t>Ворота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20.</w:t>
      </w:r>
      <w:r w:rsidRPr="00BE2A8F">
        <w:rPr>
          <w:rFonts w:ascii="Times New Roman" w:hAnsi="Times New Roman" w:cs="Times New Roman"/>
          <w:sz w:val="24"/>
          <w:szCs w:val="24"/>
        </w:rPr>
        <w:tab/>
        <w:t>Придаток яичка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21.</w:t>
      </w:r>
      <w:r w:rsidRPr="00BE2A8F">
        <w:rPr>
          <w:rFonts w:ascii="Times New Roman" w:hAnsi="Times New Roman" w:cs="Times New Roman"/>
          <w:sz w:val="24"/>
          <w:szCs w:val="24"/>
        </w:rPr>
        <w:tab/>
        <w:t>Корень зуба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22.</w:t>
      </w:r>
      <w:r w:rsidRPr="00BE2A8F">
        <w:rPr>
          <w:rFonts w:ascii="Times New Roman" w:hAnsi="Times New Roman" w:cs="Times New Roman"/>
          <w:sz w:val="24"/>
          <w:szCs w:val="24"/>
        </w:rPr>
        <w:tab/>
        <w:t xml:space="preserve">Двенадцатиперстная кишка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23.</w:t>
      </w:r>
      <w:r w:rsidRPr="00BE2A8F">
        <w:rPr>
          <w:rFonts w:ascii="Times New Roman" w:hAnsi="Times New Roman" w:cs="Times New Roman"/>
          <w:sz w:val="24"/>
          <w:szCs w:val="24"/>
        </w:rPr>
        <w:tab/>
        <w:t>Головка поджелудочной железы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24.</w:t>
      </w:r>
      <w:r w:rsidRPr="00BE2A8F">
        <w:rPr>
          <w:rFonts w:ascii="Times New Roman" w:hAnsi="Times New Roman" w:cs="Times New Roman"/>
          <w:sz w:val="24"/>
          <w:szCs w:val="24"/>
        </w:rPr>
        <w:tab/>
        <w:t>Квадратная доля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25.</w:t>
      </w:r>
      <w:r w:rsidRPr="00BE2A8F">
        <w:rPr>
          <w:rFonts w:ascii="Times New Roman" w:hAnsi="Times New Roman" w:cs="Times New Roman"/>
          <w:sz w:val="24"/>
          <w:szCs w:val="24"/>
        </w:rPr>
        <w:tab/>
        <w:t>Нижняя носовая раковина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26.</w:t>
      </w:r>
      <w:r w:rsidRPr="00BE2A8F">
        <w:rPr>
          <w:rFonts w:ascii="Times New Roman" w:hAnsi="Times New Roman" w:cs="Times New Roman"/>
          <w:sz w:val="24"/>
          <w:szCs w:val="24"/>
        </w:rPr>
        <w:tab/>
        <w:t>Перстневидный хрящ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27.</w:t>
      </w:r>
      <w:r w:rsidRPr="00BE2A8F">
        <w:rPr>
          <w:rFonts w:ascii="Times New Roman" w:hAnsi="Times New Roman" w:cs="Times New Roman"/>
          <w:sz w:val="24"/>
          <w:szCs w:val="24"/>
        </w:rPr>
        <w:tab/>
        <w:t>Средняя доля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28.</w:t>
      </w:r>
      <w:r w:rsidRPr="00BE2A8F">
        <w:rPr>
          <w:rFonts w:ascii="Times New Roman" w:hAnsi="Times New Roman" w:cs="Times New Roman"/>
          <w:sz w:val="24"/>
          <w:szCs w:val="24"/>
        </w:rPr>
        <w:tab/>
        <w:t>Сфинктер мочевого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29.</w:t>
      </w:r>
      <w:r w:rsidRPr="00BE2A8F">
        <w:rPr>
          <w:rFonts w:ascii="Times New Roman" w:hAnsi="Times New Roman" w:cs="Times New Roman"/>
          <w:sz w:val="24"/>
          <w:szCs w:val="24"/>
        </w:rPr>
        <w:tab/>
        <w:t>Мозговое вещество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30.</w:t>
      </w:r>
      <w:r w:rsidRPr="00BE2A8F">
        <w:rPr>
          <w:rFonts w:ascii="Times New Roman" w:hAnsi="Times New Roman" w:cs="Times New Roman"/>
          <w:sz w:val="24"/>
          <w:szCs w:val="24"/>
        </w:rPr>
        <w:tab/>
        <w:t>Бахромка маточной трубы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31.</w:t>
      </w:r>
      <w:r w:rsidRPr="00BE2A8F">
        <w:rPr>
          <w:rFonts w:ascii="Times New Roman" w:hAnsi="Times New Roman" w:cs="Times New Roman"/>
          <w:sz w:val="24"/>
          <w:szCs w:val="24"/>
        </w:rPr>
        <w:tab/>
        <w:t>Подъязычная слюнная железа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32.</w:t>
      </w:r>
      <w:r w:rsidRPr="00BE2A8F">
        <w:rPr>
          <w:rFonts w:ascii="Times New Roman" w:hAnsi="Times New Roman" w:cs="Times New Roman"/>
          <w:sz w:val="24"/>
          <w:szCs w:val="24"/>
        </w:rPr>
        <w:tab/>
        <w:t>Шейка зуба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33.</w:t>
      </w:r>
      <w:r w:rsidRPr="00BE2A8F">
        <w:rPr>
          <w:rFonts w:ascii="Times New Roman" w:hAnsi="Times New Roman" w:cs="Times New Roman"/>
          <w:sz w:val="24"/>
          <w:szCs w:val="24"/>
        </w:rPr>
        <w:tab/>
        <w:t>Тощая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34.</w:t>
      </w:r>
      <w:r w:rsidRPr="00BE2A8F">
        <w:rPr>
          <w:rFonts w:ascii="Times New Roman" w:hAnsi="Times New Roman" w:cs="Times New Roman"/>
          <w:sz w:val="24"/>
          <w:szCs w:val="24"/>
        </w:rPr>
        <w:tab/>
        <w:t>Грудная часть пищевода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35.</w:t>
      </w:r>
      <w:r w:rsidRPr="00BE2A8F">
        <w:rPr>
          <w:rFonts w:ascii="Times New Roman" w:hAnsi="Times New Roman" w:cs="Times New Roman"/>
          <w:sz w:val="24"/>
          <w:szCs w:val="24"/>
        </w:rPr>
        <w:tab/>
        <w:t>Хоаны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36.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Верхняя доля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37.</w:t>
      </w:r>
      <w:r w:rsidRPr="00BE2A8F">
        <w:rPr>
          <w:rFonts w:ascii="Times New Roman" w:hAnsi="Times New Roman" w:cs="Times New Roman"/>
          <w:sz w:val="24"/>
          <w:szCs w:val="24"/>
        </w:rPr>
        <w:tab/>
        <w:t>Корковое вещество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38.</w:t>
      </w:r>
      <w:r w:rsidRPr="00BE2A8F">
        <w:rPr>
          <w:rFonts w:ascii="Times New Roman" w:hAnsi="Times New Roman" w:cs="Times New Roman"/>
          <w:sz w:val="24"/>
          <w:szCs w:val="24"/>
        </w:rPr>
        <w:tab/>
        <w:t>Мочеточник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39.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Верхний конец яичка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40.</w:t>
      </w:r>
      <w:r w:rsidRPr="00BE2A8F">
        <w:rPr>
          <w:rFonts w:ascii="Times New Roman" w:hAnsi="Times New Roman" w:cs="Times New Roman"/>
          <w:sz w:val="24"/>
          <w:szCs w:val="24"/>
        </w:rPr>
        <w:tab/>
        <w:t>Свод влагалища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41.</w:t>
      </w:r>
      <w:r w:rsidRPr="00BE2A8F">
        <w:rPr>
          <w:rFonts w:ascii="Times New Roman" w:hAnsi="Times New Roman" w:cs="Times New Roman"/>
          <w:sz w:val="24"/>
          <w:szCs w:val="24"/>
        </w:rPr>
        <w:tab/>
        <w:t>Нижний носовой ход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42.</w:t>
      </w:r>
      <w:r w:rsidRPr="00BE2A8F">
        <w:rPr>
          <w:rFonts w:ascii="Times New Roman" w:hAnsi="Times New Roman" w:cs="Times New Roman"/>
          <w:sz w:val="24"/>
          <w:szCs w:val="24"/>
        </w:rPr>
        <w:tab/>
        <w:t>Коронка зуба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43.</w:t>
      </w:r>
      <w:r w:rsidRPr="00BE2A8F">
        <w:rPr>
          <w:rFonts w:ascii="Times New Roman" w:hAnsi="Times New Roman" w:cs="Times New Roman"/>
          <w:sz w:val="24"/>
          <w:szCs w:val="24"/>
        </w:rPr>
        <w:tab/>
        <w:t>Подвздошная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44.</w:t>
      </w:r>
      <w:r w:rsidRPr="00BE2A8F">
        <w:rPr>
          <w:rFonts w:ascii="Times New Roman" w:hAnsi="Times New Roman" w:cs="Times New Roman"/>
          <w:sz w:val="24"/>
          <w:szCs w:val="24"/>
        </w:rPr>
        <w:tab/>
        <w:t>Тело желчного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45.</w:t>
      </w:r>
      <w:r w:rsidRPr="00BE2A8F">
        <w:rPr>
          <w:rFonts w:ascii="Times New Roman" w:hAnsi="Times New Roman" w:cs="Times New Roman"/>
          <w:sz w:val="24"/>
          <w:szCs w:val="24"/>
        </w:rPr>
        <w:tab/>
        <w:t>Висцеральная поверхность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46.</w:t>
      </w:r>
      <w:r w:rsidRPr="00BE2A8F">
        <w:rPr>
          <w:rFonts w:ascii="Times New Roman" w:hAnsi="Times New Roman" w:cs="Times New Roman"/>
          <w:sz w:val="24"/>
          <w:szCs w:val="24"/>
        </w:rPr>
        <w:tab/>
        <w:t>Реберная поверхность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47.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Верхушка мочевого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48.</w:t>
      </w:r>
      <w:r w:rsidRPr="00BE2A8F">
        <w:rPr>
          <w:rFonts w:ascii="Times New Roman" w:hAnsi="Times New Roman" w:cs="Times New Roman"/>
          <w:sz w:val="24"/>
          <w:szCs w:val="24"/>
        </w:rPr>
        <w:tab/>
        <w:t>Почечная лоханка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49.</w:t>
      </w:r>
      <w:r w:rsidRPr="00BE2A8F">
        <w:rPr>
          <w:rFonts w:ascii="Times New Roman" w:hAnsi="Times New Roman" w:cs="Times New Roman"/>
          <w:sz w:val="24"/>
          <w:szCs w:val="24"/>
        </w:rPr>
        <w:tab/>
        <w:t>Мужской мочеиспускательный канал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50.</w:t>
      </w:r>
      <w:r w:rsidRPr="00BE2A8F">
        <w:rPr>
          <w:rFonts w:ascii="Times New Roman" w:hAnsi="Times New Roman" w:cs="Times New Roman"/>
          <w:sz w:val="24"/>
          <w:szCs w:val="24"/>
        </w:rPr>
        <w:tab/>
        <w:t>Трубный конец яичника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51.</w:t>
      </w:r>
      <w:r w:rsidRPr="00BE2A8F">
        <w:rPr>
          <w:rFonts w:ascii="Times New Roman" w:hAnsi="Times New Roman" w:cs="Times New Roman"/>
          <w:sz w:val="24"/>
          <w:szCs w:val="24"/>
        </w:rPr>
        <w:tab/>
        <w:t>Пилорическая часть желудка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52.</w:t>
      </w:r>
      <w:r w:rsidRPr="00BE2A8F">
        <w:rPr>
          <w:rFonts w:ascii="Times New Roman" w:hAnsi="Times New Roman" w:cs="Times New Roman"/>
          <w:sz w:val="24"/>
          <w:szCs w:val="24"/>
        </w:rPr>
        <w:tab/>
        <w:t>Слепая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53.</w:t>
      </w:r>
      <w:r w:rsidRPr="00BE2A8F">
        <w:rPr>
          <w:rFonts w:ascii="Times New Roman" w:hAnsi="Times New Roman" w:cs="Times New Roman"/>
          <w:sz w:val="24"/>
          <w:szCs w:val="24"/>
        </w:rPr>
        <w:tab/>
        <w:t>Серповидная связка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54.</w:t>
      </w:r>
      <w:r w:rsidRPr="00BE2A8F">
        <w:rPr>
          <w:rFonts w:ascii="Times New Roman" w:hAnsi="Times New Roman" w:cs="Times New Roman"/>
          <w:sz w:val="24"/>
          <w:szCs w:val="24"/>
        </w:rPr>
        <w:tab/>
        <w:t>Дно желчного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55.</w:t>
      </w:r>
      <w:r w:rsidRPr="00BE2A8F">
        <w:rPr>
          <w:rFonts w:ascii="Times New Roman" w:hAnsi="Times New Roman" w:cs="Times New Roman"/>
          <w:sz w:val="24"/>
          <w:szCs w:val="24"/>
        </w:rPr>
        <w:tab/>
        <w:t>Левый главный бронх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56.</w:t>
      </w:r>
      <w:r w:rsidRPr="00BE2A8F">
        <w:rPr>
          <w:rFonts w:ascii="Times New Roman" w:hAnsi="Times New Roman" w:cs="Times New Roman"/>
          <w:sz w:val="24"/>
          <w:szCs w:val="24"/>
        </w:rPr>
        <w:tab/>
        <w:t>Нижняя доля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57.</w:t>
      </w:r>
      <w:r w:rsidRPr="00BE2A8F">
        <w:rPr>
          <w:rFonts w:ascii="Times New Roman" w:hAnsi="Times New Roman" w:cs="Times New Roman"/>
          <w:sz w:val="24"/>
          <w:szCs w:val="24"/>
        </w:rPr>
        <w:tab/>
        <w:t>Семенной пузырек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58.</w:t>
      </w:r>
      <w:r w:rsidRPr="00BE2A8F">
        <w:rPr>
          <w:rFonts w:ascii="Times New Roman" w:hAnsi="Times New Roman" w:cs="Times New Roman"/>
          <w:sz w:val="24"/>
          <w:szCs w:val="24"/>
        </w:rPr>
        <w:tab/>
        <w:t>Маточный конец яичника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59.</w:t>
      </w:r>
      <w:r w:rsidRPr="00BE2A8F">
        <w:rPr>
          <w:rFonts w:ascii="Times New Roman" w:hAnsi="Times New Roman" w:cs="Times New Roman"/>
          <w:sz w:val="24"/>
          <w:szCs w:val="24"/>
        </w:rPr>
        <w:tab/>
        <w:t>Почечная пазуха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60.</w:t>
      </w:r>
      <w:r w:rsidRPr="00BE2A8F">
        <w:rPr>
          <w:rFonts w:ascii="Times New Roman" w:hAnsi="Times New Roman" w:cs="Times New Roman"/>
          <w:sz w:val="24"/>
          <w:szCs w:val="24"/>
        </w:rPr>
        <w:tab/>
        <w:t>Нижний конец яичка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61.</w:t>
      </w:r>
      <w:r w:rsidRPr="00BE2A8F">
        <w:rPr>
          <w:rFonts w:ascii="Times New Roman" w:hAnsi="Times New Roman" w:cs="Times New Roman"/>
          <w:sz w:val="24"/>
          <w:szCs w:val="24"/>
        </w:rPr>
        <w:tab/>
        <w:t>Средний носовой ход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62.</w:t>
      </w:r>
      <w:r w:rsidRPr="00BE2A8F">
        <w:rPr>
          <w:rFonts w:ascii="Times New Roman" w:hAnsi="Times New Roman" w:cs="Times New Roman"/>
          <w:sz w:val="24"/>
          <w:szCs w:val="24"/>
        </w:rPr>
        <w:tab/>
        <w:t>Восходящая ободочная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63.</w:t>
      </w:r>
      <w:r w:rsidRPr="00BE2A8F">
        <w:rPr>
          <w:rFonts w:ascii="Times New Roman" w:hAnsi="Times New Roman" w:cs="Times New Roman"/>
          <w:sz w:val="24"/>
          <w:szCs w:val="24"/>
        </w:rPr>
        <w:tab/>
        <w:t>Хвост поджелудочной железы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64.</w:t>
      </w:r>
      <w:r w:rsidRPr="00BE2A8F">
        <w:rPr>
          <w:rFonts w:ascii="Times New Roman" w:hAnsi="Times New Roman" w:cs="Times New Roman"/>
          <w:sz w:val="24"/>
          <w:szCs w:val="24"/>
        </w:rPr>
        <w:tab/>
        <w:t>Шейка желчного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65.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Верхний конец (полюс)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66.</w:t>
      </w:r>
      <w:r w:rsidRPr="00BE2A8F">
        <w:rPr>
          <w:rFonts w:ascii="Times New Roman" w:hAnsi="Times New Roman" w:cs="Times New Roman"/>
          <w:sz w:val="24"/>
          <w:szCs w:val="24"/>
        </w:rPr>
        <w:tab/>
        <w:t>Надгортанник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67.</w:t>
      </w:r>
      <w:r w:rsidRPr="00BE2A8F">
        <w:rPr>
          <w:rFonts w:ascii="Times New Roman" w:hAnsi="Times New Roman" w:cs="Times New Roman"/>
          <w:sz w:val="24"/>
          <w:szCs w:val="24"/>
        </w:rPr>
        <w:tab/>
        <w:t>Основание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68.</w:t>
      </w:r>
      <w:r w:rsidRPr="00BE2A8F">
        <w:rPr>
          <w:rFonts w:ascii="Times New Roman" w:hAnsi="Times New Roman" w:cs="Times New Roman"/>
          <w:sz w:val="24"/>
          <w:szCs w:val="24"/>
        </w:rPr>
        <w:tab/>
        <w:t>Долевой бронх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69.</w:t>
      </w:r>
      <w:r w:rsidRPr="00BE2A8F">
        <w:rPr>
          <w:rFonts w:ascii="Times New Roman" w:hAnsi="Times New Roman" w:cs="Times New Roman"/>
          <w:sz w:val="24"/>
          <w:szCs w:val="24"/>
        </w:rPr>
        <w:tab/>
        <w:t>Бульбоуретральная железа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70.</w:t>
      </w:r>
      <w:r w:rsidRPr="00BE2A8F">
        <w:rPr>
          <w:rFonts w:ascii="Times New Roman" w:hAnsi="Times New Roman" w:cs="Times New Roman"/>
          <w:sz w:val="24"/>
          <w:szCs w:val="24"/>
        </w:rPr>
        <w:tab/>
        <w:t>Маточная труба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71.</w:t>
      </w:r>
      <w:r w:rsidRPr="00BE2A8F">
        <w:rPr>
          <w:rFonts w:ascii="Times New Roman" w:hAnsi="Times New Roman" w:cs="Times New Roman"/>
          <w:sz w:val="24"/>
          <w:szCs w:val="24"/>
        </w:rPr>
        <w:tab/>
        <w:t>Брюшная часть пищевода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72.</w:t>
      </w:r>
      <w:r w:rsidRPr="00BE2A8F">
        <w:rPr>
          <w:rFonts w:ascii="Times New Roman" w:hAnsi="Times New Roman" w:cs="Times New Roman"/>
          <w:sz w:val="24"/>
          <w:szCs w:val="24"/>
        </w:rPr>
        <w:tab/>
        <w:t>Малая кривизна желудка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73.</w:t>
      </w:r>
      <w:r w:rsidRPr="00BE2A8F">
        <w:rPr>
          <w:rFonts w:ascii="Times New Roman" w:hAnsi="Times New Roman" w:cs="Times New Roman"/>
          <w:sz w:val="24"/>
          <w:szCs w:val="24"/>
        </w:rPr>
        <w:tab/>
        <w:t>Поперечная ободочная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74.</w:t>
      </w:r>
      <w:r w:rsidRPr="00BE2A8F">
        <w:rPr>
          <w:rFonts w:ascii="Times New Roman" w:hAnsi="Times New Roman" w:cs="Times New Roman"/>
          <w:sz w:val="24"/>
          <w:szCs w:val="24"/>
        </w:rPr>
        <w:tab/>
        <w:t>Хвостатая доля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75.</w:t>
      </w:r>
      <w:r w:rsidRPr="00BE2A8F">
        <w:rPr>
          <w:rFonts w:ascii="Times New Roman" w:hAnsi="Times New Roman" w:cs="Times New Roman"/>
          <w:sz w:val="24"/>
          <w:szCs w:val="24"/>
        </w:rPr>
        <w:tab/>
        <w:t>Щитовидный хрящ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76.</w:t>
      </w:r>
      <w:r w:rsidRPr="00BE2A8F">
        <w:rPr>
          <w:rFonts w:ascii="Times New Roman" w:hAnsi="Times New Roman" w:cs="Times New Roman"/>
          <w:sz w:val="24"/>
          <w:szCs w:val="24"/>
        </w:rPr>
        <w:tab/>
        <w:t>Сердечная вырезка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77.</w:t>
      </w:r>
      <w:r w:rsidRPr="00BE2A8F">
        <w:rPr>
          <w:rFonts w:ascii="Times New Roman" w:hAnsi="Times New Roman" w:cs="Times New Roman"/>
          <w:sz w:val="24"/>
          <w:szCs w:val="24"/>
        </w:rPr>
        <w:tab/>
        <w:t>Альвеолы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78.</w:t>
      </w:r>
      <w:r w:rsidRPr="00BE2A8F">
        <w:rPr>
          <w:rFonts w:ascii="Times New Roman" w:hAnsi="Times New Roman" w:cs="Times New Roman"/>
          <w:sz w:val="24"/>
          <w:szCs w:val="24"/>
        </w:rPr>
        <w:tab/>
        <w:t>Нижний конец (полюс)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79.</w:t>
      </w:r>
      <w:r w:rsidRPr="00BE2A8F">
        <w:rPr>
          <w:rFonts w:ascii="Times New Roman" w:hAnsi="Times New Roman" w:cs="Times New Roman"/>
          <w:sz w:val="24"/>
          <w:szCs w:val="24"/>
        </w:rPr>
        <w:tab/>
        <w:t>Женский мочеиспускательный канал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80.</w:t>
      </w:r>
      <w:r w:rsidRPr="00BE2A8F">
        <w:rPr>
          <w:rFonts w:ascii="Times New Roman" w:hAnsi="Times New Roman" w:cs="Times New Roman"/>
          <w:sz w:val="24"/>
          <w:szCs w:val="24"/>
        </w:rPr>
        <w:tab/>
        <w:t>Шейка матки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81.</w:t>
      </w:r>
      <w:r w:rsidRPr="00BE2A8F">
        <w:rPr>
          <w:rFonts w:ascii="Times New Roman" w:hAnsi="Times New Roman" w:cs="Times New Roman"/>
          <w:sz w:val="24"/>
          <w:szCs w:val="24"/>
        </w:rPr>
        <w:tab/>
        <w:t>Нисходящая ободочная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82.</w:t>
      </w:r>
      <w:r w:rsidRPr="00BE2A8F">
        <w:rPr>
          <w:rFonts w:ascii="Times New Roman" w:hAnsi="Times New Roman" w:cs="Times New Roman"/>
          <w:sz w:val="24"/>
          <w:szCs w:val="24"/>
        </w:rPr>
        <w:tab/>
        <w:t>Ворота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83.</w:t>
      </w:r>
      <w:r w:rsidRPr="00BE2A8F">
        <w:rPr>
          <w:rFonts w:ascii="Times New Roman" w:hAnsi="Times New Roman" w:cs="Times New Roman"/>
          <w:sz w:val="24"/>
          <w:szCs w:val="24"/>
        </w:rPr>
        <w:tab/>
        <w:t>Проток поджелудочной железы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84.</w:t>
      </w:r>
      <w:r w:rsidRPr="00BE2A8F">
        <w:rPr>
          <w:rFonts w:ascii="Times New Roman" w:hAnsi="Times New Roman" w:cs="Times New Roman"/>
          <w:sz w:val="24"/>
          <w:szCs w:val="24"/>
        </w:rPr>
        <w:tab/>
        <w:t>Хрящи трахеи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85.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Верхушка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86.</w:t>
      </w:r>
      <w:r w:rsidRPr="00BE2A8F">
        <w:rPr>
          <w:rFonts w:ascii="Times New Roman" w:hAnsi="Times New Roman" w:cs="Times New Roman"/>
          <w:sz w:val="24"/>
          <w:szCs w:val="24"/>
        </w:rPr>
        <w:tab/>
        <w:t>Корень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87.</w:t>
      </w:r>
      <w:r w:rsidRPr="00BE2A8F">
        <w:rPr>
          <w:rFonts w:ascii="Times New Roman" w:hAnsi="Times New Roman" w:cs="Times New Roman"/>
          <w:sz w:val="24"/>
          <w:szCs w:val="24"/>
        </w:rPr>
        <w:tab/>
        <w:t>Тело мочевого пузыря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88.</w:t>
      </w:r>
      <w:r w:rsidRPr="00BE2A8F">
        <w:rPr>
          <w:rFonts w:ascii="Times New Roman" w:hAnsi="Times New Roman" w:cs="Times New Roman"/>
          <w:sz w:val="24"/>
          <w:szCs w:val="24"/>
        </w:rPr>
        <w:tab/>
        <w:t>Латеральный край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89.</w:t>
      </w:r>
      <w:r w:rsidRPr="00BE2A8F">
        <w:rPr>
          <w:rFonts w:ascii="Times New Roman" w:hAnsi="Times New Roman" w:cs="Times New Roman"/>
          <w:sz w:val="24"/>
          <w:szCs w:val="24"/>
        </w:rPr>
        <w:tab/>
        <w:t>Предстательная железа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90.</w:t>
      </w:r>
      <w:r w:rsidRPr="00BE2A8F">
        <w:rPr>
          <w:rFonts w:ascii="Times New Roman" w:hAnsi="Times New Roman" w:cs="Times New Roman"/>
          <w:sz w:val="24"/>
          <w:szCs w:val="24"/>
        </w:rPr>
        <w:tab/>
        <w:t>Воронка маточной трубы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91.</w:t>
      </w:r>
      <w:r w:rsidRPr="00BE2A8F">
        <w:rPr>
          <w:rFonts w:ascii="Times New Roman" w:hAnsi="Times New Roman" w:cs="Times New Roman"/>
          <w:sz w:val="24"/>
          <w:szCs w:val="24"/>
        </w:rPr>
        <w:tab/>
        <w:t>Кардиальная часть желудка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92.</w:t>
      </w:r>
      <w:r w:rsidRPr="00BE2A8F">
        <w:rPr>
          <w:rFonts w:ascii="Times New Roman" w:hAnsi="Times New Roman" w:cs="Times New Roman"/>
          <w:sz w:val="24"/>
          <w:szCs w:val="24"/>
        </w:rPr>
        <w:tab/>
        <w:t>Сигмовидная кишка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93.</w:t>
      </w:r>
      <w:r w:rsidRPr="00BE2A8F">
        <w:rPr>
          <w:rFonts w:ascii="Times New Roman" w:hAnsi="Times New Roman" w:cs="Times New Roman"/>
          <w:sz w:val="24"/>
          <w:szCs w:val="24"/>
        </w:rPr>
        <w:tab/>
        <w:t>Верхний носовой ход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94.</w:t>
      </w:r>
      <w:r w:rsidRPr="00BE2A8F">
        <w:rPr>
          <w:rFonts w:ascii="Times New Roman" w:hAnsi="Times New Roman" w:cs="Times New Roman"/>
          <w:sz w:val="24"/>
          <w:szCs w:val="24"/>
        </w:rPr>
        <w:tab/>
        <w:t>Ворота легкого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95.</w:t>
      </w:r>
      <w:r w:rsidRPr="00BE2A8F">
        <w:rPr>
          <w:rFonts w:ascii="Times New Roman" w:hAnsi="Times New Roman" w:cs="Times New Roman"/>
          <w:sz w:val="24"/>
          <w:szCs w:val="24"/>
        </w:rPr>
        <w:tab/>
        <w:t>Дно желудка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96.</w:t>
      </w:r>
      <w:r w:rsidRPr="00BE2A8F">
        <w:rPr>
          <w:rFonts w:ascii="Times New Roman" w:hAnsi="Times New Roman" w:cs="Times New Roman"/>
          <w:sz w:val="24"/>
          <w:szCs w:val="24"/>
        </w:rPr>
        <w:tab/>
        <w:t>Левая доля печени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97.</w:t>
      </w:r>
      <w:r w:rsidRPr="00BE2A8F">
        <w:rPr>
          <w:rFonts w:ascii="Times New Roman" w:hAnsi="Times New Roman" w:cs="Times New Roman"/>
          <w:sz w:val="24"/>
          <w:szCs w:val="24"/>
        </w:rPr>
        <w:tab/>
        <w:t>Общий желчный проток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98.</w:t>
      </w:r>
      <w:r w:rsidRPr="00BE2A8F">
        <w:rPr>
          <w:rFonts w:ascii="Times New Roman" w:hAnsi="Times New Roman" w:cs="Times New Roman"/>
          <w:sz w:val="24"/>
          <w:szCs w:val="24"/>
        </w:rPr>
        <w:tab/>
        <w:t>Медиальный край почки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99.</w:t>
      </w:r>
      <w:r w:rsidRPr="00BE2A8F">
        <w:rPr>
          <w:rFonts w:ascii="Times New Roman" w:hAnsi="Times New Roman" w:cs="Times New Roman"/>
          <w:sz w:val="24"/>
          <w:szCs w:val="24"/>
        </w:rPr>
        <w:tab/>
        <w:t xml:space="preserve">Шейка мочевого пузыря            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A8F">
        <w:rPr>
          <w:rFonts w:ascii="Times New Roman" w:hAnsi="Times New Roman" w:cs="Times New Roman"/>
          <w:sz w:val="24"/>
          <w:szCs w:val="24"/>
        </w:rPr>
        <w:t>100.</w:t>
      </w:r>
      <w:r w:rsidRPr="00BE2A8F">
        <w:rPr>
          <w:rFonts w:ascii="Times New Roman" w:hAnsi="Times New Roman" w:cs="Times New Roman"/>
          <w:sz w:val="24"/>
          <w:szCs w:val="24"/>
        </w:rPr>
        <w:tab/>
        <w:t>Семенной канатик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Ангиология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1.  Основание сердца.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2.  Левое предсердно-желудочковое отверстие.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3.  Полулунные клапаны легочного ствола.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4.  Грудная часть нисходящей аорты.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5.  Верхняя  полая 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6.  Левая подключичная артерия.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7.  Почечная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8.  Места локализации подкожных лимфатических узлов нижней конечности.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9.  Селезенка.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10 Левый венозный угол.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11.  Верхушку сердца.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12.  Правое предсердно-желудочковое отверстие.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13.  Полулунные клапаны аорты.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14.  Брюшная часть нисходящей аорты.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15.  Нижняя полая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16.  Плече-головной ствол.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17.  Бедренная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18.  Места локализации подкожных лимфатических узлов верней конечности.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19.  Тимус (вилочковую железу).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20.  Правый венозный угол.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21.  Левое предсердие.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22.  Сосочковые мышцы.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23.  Двустворчатый клапан сердца.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24.  Восходящая часть аорты.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25.  Легочные вены.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26.  Общая сонная артерия.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27.  Наружная подвздошная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28.  Мозговое вещество лимфатического узла.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29.  Шейные лимфатические узлы.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30.  Место локализации синусно-предсердного узла.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31.  Левое предсердие.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32.  Хорды правого желудочка.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33.  Межжелудочковая перегородка.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34.  Дуга аорты.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35.  Общая подвздошная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36.  Почечная артерия.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37.  Подключичная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38.  Корковое вещество лимфатического узла.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39.  Места локализации красного костного мозга (на скелете).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40.  Место локализации предсердно-желудочкового узла.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41.  Правый желудочек.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42.  Проекцию основания сердца на скелете.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43.  Межпредсердная перегородка.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44.  Устье аорты.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45.  Плече-головная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46.  Наружная подвздошная артерия.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47.  Внутренняя яремная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48.  Правый лимфатический проток.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49.  Места локализации Пейеровых бляшек.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50.  Пучок Гиса (топография).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51.  Левый желудочек.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52.  Проекция верхушки сердца на скелете.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53.  Трехстворчатый клапан сердца.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54.  Устье легочного ствола.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55.  Воротная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56.  Венозный синус сердца.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57.  Плечевая артерия.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58.  Грудной лимфатический проток.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59.  Миндалины.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60.  Волокна Пуркинье (топография).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61.  Диафрагмальная поверхность сердца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62.  Правое ушко сердца.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63.  Задняя межжелудочковая борозда.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64.  Межреберные артерии.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65.  Непарная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66.  Лучевая артерия.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67.  Подколенная вена.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68.  Поднижнечелюстные лимфатические узлы.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69. Поверхностная ладонная дуга.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70.  Мякотные тяжи лимфатического узла.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Нервная и эндокринная системы.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1. Терминальная нить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2. Передний канатик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3. Задний корешок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4. Продолговатый мозг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5. Пластинка четверохолмия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6. </w:t>
      </w:r>
      <w:r w:rsidRPr="00BE2A8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E2A8F">
        <w:rPr>
          <w:rFonts w:ascii="Times New Roman" w:hAnsi="Times New Roman" w:cs="Times New Roman"/>
          <w:sz w:val="24"/>
          <w:szCs w:val="24"/>
        </w:rPr>
        <w:t>-ый желудочек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7.Лобная доля головного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8.  Затылочная борозда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9. Постцентральная борозда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10. Нижняя височная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11. Конский хвост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12. Спинно-мозговой нерв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13. Центральный канал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14. Варолиев мост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15. Таламус (зрительный бугор)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16. </w:t>
      </w:r>
      <w:r w:rsidRPr="00BE2A8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E2A8F">
        <w:rPr>
          <w:rFonts w:ascii="Times New Roman" w:hAnsi="Times New Roman" w:cs="Times New Roman"/>
          <w:sz w:val="24"/>
          <w:szCs w:val="24"/>
        </w:rPr>
        <w:t>-ий желудочек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17. Височная доля головного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18. Нижняя лобная борозда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19. Теменно-затылочная борозда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20. Средняя височная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lastRenderedPageBreak/>
        <w:t>21. Шейное утолщение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22. Передняя латеральная борозда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23. Задний канатик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24. Мозжечок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25. Водопровод среднего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26. Затылочная доля головного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27. Верхняя лобная борозда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28. Верхняя височная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29. Нижняя лобная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30. Постцентральная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31. Пояснично-крестцовое утолщение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32. Задняя срединная борозда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33. Передний корешок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34. Средний мозг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35. Оливы продолговатого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36. Теменная доля головного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37. Шпорная борозда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38. Центральная борозда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39. Предцентральная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40. Средняя лобная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41. Мозговой конус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42. Передняя срединная щель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43. Боковой канатик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44. Задний корешок спинного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45. Промежуточный мозг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46. Пирамиды продолговатого мозга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 xml:space="preserve">47. Латеральная борозда 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48. Поясная извилина.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49. Верхняя лобная извилина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50. Парагиппокампальная   извилина.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51. Серый бугор.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52. Воронка.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53. Базальные ядра.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54. Мозолистое тело.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55. Соковые тела.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56. Гипофиз.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57. Эпифиз.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58. Медиальные коленчатые тела.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59. Латеральные коленчатые тела.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60. Перекрест зрительных нервов.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61. Обонятельные луковицы.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62. Обонятельный тракт.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63. Обонятельные треугольники.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64. Ножки мозга.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65. Боковые желудочки мозга.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66. Червь мозжечка.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67. Нижние ножки мозжечка.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68. Надпочечники.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69. Щитовидная железа.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A8F">
        <w:rPr>
          <w:rFonts w:ascii="Times New Roman" w:hAnsi="Times New Roman" w:cs="Times New Roman"/>
          <w:sz w:val="24"/>
          <w:szCs w:val="24"/>
        </w:rPr>
        <w:t>70. Паращитовидная  железа.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Критерии оценки: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- оценка «</w:t>
      </w: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зачтено</w:t>
      </w: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» выставляется студенту, если он способен правильно показать не менее 70% анатомических образований из представленного перечня.</w:t>
      </w:r>
    </w:p>
    <w:p w:rsidR="00BE2A8F" w:rsidRPr="00BE2A8F" w:rsidRDefault="00BE2A8F" w:rsidP="00BE2A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оценка «</w:t>
      </w:r>
      <w:r w:rsidRPr="00BE2A8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не зачтено</w:t>
      </w: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» выставляется студенту, если он не способен правильно показать 70% и более анатомических образований из представленного перечня.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ind w:left="1428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1.4 Контрольная работа</w:t>
      </w:r>
    </w:p>
    <w:p w:rsidR="00BE2A8F" w:rsidRPr="00BE2A8F" w:rsidRDefault="00BE2A8F" w:rsidP="00BE2A8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z w:val="24"/>
          <w:szCs w:val="24"/>
        </w:rPr>
        <w:t>Контрольная работа должна быть выполнена в форме реферата (не менее 6  листов)  или презентации (8-12 слайдов), иметь титульный лист (или слайд) с указанием дисциплины, темы, Ф.И.О. студента, группы, специализации, плана (содержания) работы, заключения. В конце работы указать источники литературы или ссылки на интернет-ресурсы, используемые для выполнения данной работы.</w:t>
      </w:r>
    </w:p>
    <w:p w:rsidR="00BE2A8F" w:rsidRPr="00BE2A8F" w:rsidRDefault="00BE2A8F" w:rsidP="00BE2A8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z w:val="24"/>
          <w:szCs w:val="24"/>
        </w:rPr>
        <w:t>Студенту необходимо владеть всей информацией, представленной в контрольной работе и ответить на вопросы преподавателя.</w:t>
      </w:r>
    </w:p>
    <w:p w:rsidR="00BE2A8F" w:rsidRPr="00BE2A8F" w:rsidRDefault="00BE2A8F" w:rsidP="00BE2A8F">
      <w:pPr>
        <w:pStyle w:val="a5"/>
        <w:spacing w:before="0" w:beforeAutospacing="0" w:after="0" w:afterAutospacing="0"/>
        <w:rPr>
          <w:b/>
        </w:rPr>
      </w:pPr>
    </w:p>
    <w:p w:rsidR="00BE2A8F" w:rsidRPr="00BE2A8F" w:rsidRDefault="00BE2A8F" w:rsidP="00BE2A8F">
      <w:pPr>
        <w:pStyle w:val="a5"/>
        <w:spacing w:before="0" w:beforeAutospacing="0" w:after="0" w:afterAutospacing="0"/>
        <w:ind w:firstLine="709"/>
        <w:rPr>
          <w:b/>
          <w:i/>
        </w:rPr>
      </w:pPr>
      <w:r w:rsidRPr="00BE2A8F">
        <w:rPr>
          <w:b/>
          <w:i/>
        </w:rPr>
        <w:t>Тема «Анатомия систем исполнения движений» (1 семестр)</w:t>
      </w:r>
    </w:p>
    <w:p w:rsidR="00BE2A8F" w:rsidRPr="00BE2A8F" w:rsidRDefault="00BE2A8F" w:rsidP="00BE2A8F">
      <w:pPr>
        <w:pStyle w:val="a5"/>
        <w:spacing w:before="0" w:beforeAutospacing="0" w:after="0" w:afterAutospacing="0"/>
        <w:ind w:firstLine="709"/>
        <w:rPr>
          <w:i/>
        </w:rPr>
      </w:pPr>
      <w:r w:rsidRPr="00BE2A8F">
        <w:rPr>
          <w:i/>
        </w:rPr>
        <w:t>(Контрольная работа должна включать сведения о костях, соединениях костей данного образования, а также всех возможных движениях и мышцах, их осуществляющих)</w:t>
      </w:r>
    </w:p>
    <w:p w:rsidR="00BE2A8F" w:rsidRPr="00BE2A8F" w:rsidRDefault="00BE2A8F" w:rsidP="00BE2A8F">
      <w:pPr>
        <w:pStyle w:val="a5"/>
        <w:spacing w:before="0" w:beforeAutospacing="0" w:after="0" w:afterAutospacing="0"/>
        <w:ind w:firstLine="709"/>
        <w:rPr>
          <w:rFonts w:eastAsia="Times New Roman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5503"/>
        <w:gridCol w:w="2551"/>
      </w:tblGrid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Тематика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Начальная буква фамилии студента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Позвоночный столб (шейный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А    Х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Позвоночный столб (грудной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Б     Ц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Позвоночный столб (поясничный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В     Ч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Позвоночный столб (крестцовый и копчиковый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Г      Ш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 xml:space="preserve">Череп.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Д     Щ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Атланто-затылочный и атланто-осевые суставы.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Е   Ж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Грудная клетка.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З    И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Грудино-ключичный и акромиально-ключичный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К      Э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Плечевой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Л     Ю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Локтевой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М      Я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Лучезапястный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Н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Кисть.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О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Таз в целом.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П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lastRenderedPageBreak/>
              <w:t>14.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Тазобедренный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Р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Коленный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С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Голеностопный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Т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17.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  <w:r w:rsidRPr="00BE2A8F">
              <w:rPr>
                <w:rFonts w:eastAsia="Times New Roman"/>
                <w:lang w:eastAsia="en-US"/>
              </w:rPr>
              <w:t>Стопа.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E2A8F">
              <w:rPr>
                <w:lang w:eastAsia="en-US"/>
              </w:rPr>
              <w:t>У   Ф</w:t>
            </w:r>
          </w:p>
        </w:tc>
      </w:tr>
    </w:tbl>
    <w:p w:rsidR="00BE2A8F" w:rsidRPr="00BE2A8F" w:rsidRDefault="00BE2A8F" w:rsidP="00BE2A8F">
      <w:pPr>
        <w:pStyle w:val="3"/>
        <w:spacing w:before="0" w:after="0"/>
        <w:rPr>
          <w:rFonts w:ascii="Times New Roman" w:eastAsia="Calibri" w:hAnsi="Times New Roman"/>
          <w:i/>
          <w:iCs/>
          <w:sz w:val="24"/>
          <w:szCs w:val="24"/>
        </w:rPr>
      </w:pPr>
    </w:p>
    <w:p w:rsidR="00BE2A8F" w:rsidRPr="00BE2A8F" w:rsidRDefault="00BE2A8F" w:rsidP="00BE2A8F">
      <w:pPr>
        <w:pStyle w:val="2"/>
        <w:spacing w:before="0" w:after="0"/>
        <w:ind w:firstLine="709"/>
        <w:jc w:val="both"/>
        <w:rPr>
          <w:rFonts w:ascii="Times New Roman" w:eastAsia="Calibri" w:hAnsi="Times New Roman"/>
          <w:bCs w:val="0"/>
          <w:i w:val="0"/>
          <w:iCs w:val="0"/>
          <w:sz w:val="24"/>
          <w:szCs w:val="24"/>
        </w:rPr>
      </w:pPr>
      <w:r w:rsidRPr="00BE2A8F">
        <w:rPr>
          <w:rFonts w:ascii="Times New Roman" w:eastAsia="Calibri" w:hAnsi="Times New Roman"/>
          <w:b w:val="0"/>
          <w:i w:val="0"/>
          <w:sz w:val="24"/>
          <w:szCs w:val="24"/>
        </w:rPr>
        <w:t>Тема «Анатомия систем обеспечения и регуляции движений» (2 семестр)</w:t>
      </w:r>
    </w:p>
    <w:p w:rsidR="00BE2A8F" w:rsidRPr="00BE2A8F" w:rsidRDefault="00BE2A8F" w:rsidP="00BE2A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2A8F">
        <w:rPr>
          <w:rFonts w:ascii="Times New Roman" w:hAnsi="Times New Roman" w:cs="Times New Roman"/>
          <w:i/>
          <w:sz w:val="24"/>
          <w:szCs w:val="24"/>
        </w:rPr>
        <w:t>(Контрольная работа включает сведения об органах, входящих в данную систему, их строении и функции)</w:t>
      </w:r>
    </w:p>
    <w:p w:rsidR="00BE2A8F" w:rsidRPr="00BE2A8F" w:rsidRDefault="00BE2A8F" w:rsidP="00BE2A8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229"/>
        <w:gridCol w:w="1825"/>
      </w:tblGrid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Тематика работ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буква фамилии студента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пищеварительной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дыхательной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мочевыделительной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кровеносной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 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сердца.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иммунной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лимфатической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эндокринной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 органов женской половой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 логанов мужской половой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центральной нервной системы (спинной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центральной нервной системы (продолговатый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центральной нервной системы (задний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центральной нервной системы (средний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центральной нервной системы (промежуточный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центральной нервной системы (конечный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периферической нервной системы (черепные нервы)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периферической нервной системы (спинно-мозговые нервы)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вегетативной нервной системы (симпатический отдел)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анатомия вегетативной нервной системы (парасимпатический отдел)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органов зрения. Зрительный анализатор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слухового отдела уха. Слуховой анализатор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статокинетического отдела уха. Статокинетиче</w:t>
            </w: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ский анализатор (равновесия)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рецепторов языка. Анализатор вкуса.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Ш  Щ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рецепторов  верхних носовых ходов. Анализатор обоняния.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рецепторы кожи. Анализатор болевой, температурной и тактильной чувствительности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</w:tc>
      </w:tr>
      <w:tr w:rsidR="00BE2A8F" w:rsidRPr="00BE2A8F" w:rsidTr="00BE2A8F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рецепторов сухожилий, капсулы суставов, мышц. Анализатор мышечно-суставного чувства (проприоцептивный анализатор)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</w:tbl>
    <w:p w:rsidR="00BE2A8F" w:rsidRPr="00BE2A8F" w:rsidRDefault="00BE2A8F" w:rsidP="00BE2A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A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Критерии оценки:</w:t>
      </w:r>
    </w:p>
    <w:p w:rsidR="00BE2A8F" w:rsidRPr="00BE2A8F" w:rsidRDefault="00BE2A8F" w:rsidP="00BE2A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color w:val="000000"/>
          <w:sz w:val="24"/>
          <w:szCs w:val="24"/>
        </w:rPr>
        <w:t>«зачтено»</w:t>
      </w:r>
      <w:r w:rsidRPr="00BE2A8F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студенту, если контрольная работа выполнена в соответствии с требованиями; студент способен показать хорошие знания по представленной теме.</w:t>
      </w:r>
    </w:p>
    <w:p w:rsidR="00BE2A8F" w:rsidRPr="00BE2A8F" w:rsidRDefault="00BE2A8F" w:rsidP="00BE2A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оценка </w:t>
      </w:r>
      <w:r w:rsidRPr="00BE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«не зачтено» </w:t>
      </w:r>
      <w:r w:rsidRPr="00BE2A8F">
        <w:rPr>
          <w:rFonts w:ascii="Times New Roman" w:hAnsi="Times New Roman" w:cs="Times New Roman"/>
          <w:bCs/>
          <w:color w:val="000000"/>
          <w:sz w:val="24"/>
          <w:szCs w:val="24"/>
        </w:rPr>
        <w:t>- ставится при отсутствии выполненной в соответствии с требованиями работы или неспособности студента показать знания по представленной теме.</w:t>
      </w:r>
    </w:p>
    <w:p w:rsidR="00BE2A8F" w:rsidRPr="00BE2A8F" w:rsidRDefault="00BE2A8F" w:rsidP="00BE2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8F" w:rsidRPr="00BE2A8F" w:rsidRDefault="00BE2A8F" w:rsidP="00BE2A8F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BE2A8F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2. Рекомендации по оцениванию результатов достижения компетенций.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:rsidR="00BE2A8F" w:rsidRPr="00BE2A8F" w:rsidRDefault="00BE2A8F" w:rsidP="00BE2A8F">
      <w:pPr>
        <w:pStyle w:val="af5"/>
        <w:shd w:val="clear" w:color="auto" w:fill="FFFFFF"/>
        <w:ind w:left="0" w:firstLine="708"/>
        <w:jc w:val="both"/>
        <w:rPr>
          <w:color w:val="000000"/>
          <w:spacing w:val="-1"/>
        </w:rPr>
      </w:pPr>
      <w:r w:rsidRPr="00BE2A8F">
        <w:rPr>
          <w:color w:val="000000"/>
          <w:spacing w:val="-1"/>
        </w:rPr>
        <w:t xml:space="preserve">По дисциплине предусмотрен экзамен во 2-ом семестре для студентов очной и заочной формы обучения. К экзамену допускаются студенты, освоившие в полном объеме программу дисциплины, выполнившие самостоятельную работу и защитившие контрольную работу. Требования к экзамену представлены в разделе 1.1 настоящего ФОС. Перед экзаменом для студентов ДФО обязательно проводится тестирование. К экзамену допускаются студенты, ответившие положительно не менее, чем на 60% тестовых заданий. Примеры тестовых заданий приведены в разделе 1.2 настоящего ФОС. 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1.3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1.4 настоящего ФОС.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2A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Демонстрационный билет для экзамена редставлен ниже.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426"/>
        <w:gridCol w:w="2052"/>
      </w:tblGrid>
      <w:tr w:rsidR="00BE2A8F" w:rsidRPr="00BE2A8F" w:rsidTr="00BE2A8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b/>
                <w:sz w:val="24"/>
                <w:szCs w:val="24"/>
              </w:rPr>
              <w:t>МГАФК</w:t>
            </w:r>
          </w:p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Демонстрационный билет для экзамена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Утверждаю. </w:t>
            </w:r>
          </w:p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b/>
                <w:sz w:val="24"/>
                <w:szCs w:val="24"/>
              </w:rPr>
              <w:t>Зав. кафедрой</w:t>
            </w:r>
          </w:p>
        </w:tc>
      </w:tr>
      <w:tr w:rsidR="00BE2A8F" w:rsidRPr="00BE2A8F" w:rsidTr="00BE2A8F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Дисциплина: АНАТОМИЯ ЧЕЛОВЕКА</w:t>
            </w:r>
          </w:p>
        </w:tc>
      </w:tr>
      <w:tr w:rsidR="00BE2A8F" w:rsidRPr="00BE2A8F" w:rsidTr="00BE2A8F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8F" w:rsidRPr="00BE2A8F" w:rsidRDefault="00BE2A8F" w:rsidP="00BE2A8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Коленный сустав: строение, движения и мышцы их производящие.</w:t>
            </w:r>
          </w:p>
          <w:p w:rsidR="00BE2A8F" w:rsidRPr="00BE2A8F" w:rsidRDefault="00BE2A8F" w:rsidP="00BE2A8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 xml:space="preserve">Общий план строения стенки внутренних полых органов. </w:t>
            </w:r>
          </w:p>
          <w:p w:rsidR="00BE2A8F" w:rsidRPr="00BE2A8F" w:rsidRDefault="00BE2A8F" w:rsidP="00BE2A8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 xml:space="preserve">Артерии и вены свободной нижней конечности, их основные ветви, области кровоснабжения. </w:t>
            </w:r>
          </w:p>
          <w:p w:rsidR="00BE2A8F" w:rsidRPr="00BE2A8F" w:rsidRDefault="00BE2A8F" w:rsidP="00BE2A8F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A8F">
              <w:rPr>
                <w:rFonts w:ascii="Times New Roman" w:hAnsi="Times New Roman" w:cs="Times New Roman"/>
                <w:sz w:val="24"/>
                <w:szCs w:val="24"/>
              </w:rPr>
              <w:t>Орган зрения. Зрительный анализатор.</w:t>
            </w:r>
          </w:p>
        </w:tc>
      </w:tr>
    </w:tbl>
    <w:p w:rsidR="00BE2A8F" w:rsidRPr="00BE2A8F" w:rsidRDefault="00BE2A8F" w:rsidP="00BE2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A8F" w:rsidRPr="00BE2A8F" w:rsidRDefault="00BE2A8F" w:rsidP="00BE2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A8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- оценка </w:t>
      </w:r>
      <w:r w:rsidRPr="00BE2A8F">
        <w:rPr>
          <w:rFonts w:ascii="Times New Roman" w:hAnsi="Times New Roman" w:cs="Times New Roman"/>
          <w:b/>
          <w:sz w:val="24"/>
          <w:szCs w:val="24"/>
          <w:lang w:eastAsia="ar-SA"/>
        </w:rPr>
        <w:t>«отлично»</w:t>
      </w: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 выставляется студенту, если:</w:t>
      </w:r>
    </w:p>
    <w:p w:rsidR="00BE2A8F" w:rsidRPr="00BE2A8F" w:rsidRDefault="00BE2A8F" w:rsidP="00BE2A8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t>• по всем вопросам билета студент даёт верный, чёткий, ясный ответ, показывает и правильно называет анатомические образования на препаратах, муляжах, планшетах.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- оценка </w:t>
      </w:r>
      <w:r w:rsidRPr="00BE2A8F">
        <w:rPr>
          <w:rFonts w:ascii="Times New Roman" w:hAnsi="Times New Roman" w:cs="Times New Roman"/>
          <w:b/>
          <w:sz w:val="24"/>
          <w:szCs w:val="24"/>
          <w:lang w:eastAsia="ar-SA"/>
        </w:rPr>
        <w:t>«хорошо»</w:t>
      </w: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 выставляется студенту, если:</w:t>
      </w:r>
    </w:p>
    <w:p w:rsidR="00BE2A8F" w:rsidRPr="00BE2A8F" w:rsidRDefault="00BE2A8F" w:rsidP="00BE2A8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• по вопросам билета студент даёт недостаточно верный, чёткий, ясный ответ, допускает незначительные ошибки при демонстрации анатомических образований на препаратах, муляжах, планшетах.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- оценка </w:t>
      </w:r>
      <w:r w:rsidRPr="00BE2A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«удовлетворительно» </w:t>
      </w:r>
      <w:r w:rsidRPr="00BE2A8F">
        <w:rPr>
          <w:rFonts w:ascii="Times New Roman" w:hAnsi="Times New Roman" w:cs="Times New Roman"/>
          <w:sz w:val="24"/>
          <w:szCs w:val="24"/>
          <w:lang w:eastAsia="ar-SA"/>
        </w:rPr>
        <w:t>выставляется студенту, если:</w:t>
      </w:r>
    </w:p>
    <w:p w:rsidR="00BE2A8F" w:rsidRPr="00BE2A8F" w:rsidRDefault="00BE2A8F" w:rsidP="00BE2A8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t>• по вопросам билета студент не может дать верный, чёткий, ясный ответ, допускает ошибки, не способен показать и правильно назвать анатомические образования на препаратах, муляжах, планшетах.</w:t>
      </w:r>
    </w:p>
    <w:p w:rsidR="00BE2A8F" w:rsidRPr="00BE2A8F" w:rsidRDefault="00BE2A8F" w:rsidP="00BE2A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- оценка </w:t>
      </w:r>
      <w:r w:rsidRPr="00BE2A8F">
        <w:rPr>
          <w:rFonts w:ascii="Times New Roman" w:hAnsi="Times New Roman" w:cs="Times New Roman"/>
          <w:b/>
          <w:sz w:val="24"/>
          <w:szCs w:val="24"/>
          <w:lang w:eastAsia="ar-SA"/>
        </w:rPr>
        <w:t>«неудовлетворительно»</w:t>
      </w:r>
      <w:r w:rsidRPr="00BE2A8F">
        <w:rPr>
          <w:rFonts w:ascii="Times New Roman" w:hAnsi="Times New Roman" w:cs="Times New Roman"/>
          <w:sz w:val="24"/>
          <w:szCs w:val="24"/>
          <w:lang w:eastAsia="ar-SA"/>
        </w:rPr>
        <w:t xml:space="preserve"> выставляется студенту при отсутствии положительного ответа на вопросы билета и способности правильно назвать и показать анатомические образования на препаратах и муляжах.</w:t>
      </w:r>
    </w:p>
    <w:p w:rsidR="00BE2A8F" w:rsidRDefault="00BE2A8F" w:rsidP="00BE2A8F">
      <w:pPr>
        <w:pStyle w:val="af5"/>
        <w:shd w:val="clear" w:color="auto" w:fill="FFFFFF"/>
        <w:ind w:left="1068"/>
        <w:jc w:val="both"/>
        <w:rPr>
          <w:color w:val="000000"/>
          <w:spacing w:val="-1"/>
        </w:rPr>
      </w:pPr>
    </w:p>
    <w:p w:rsidR="0088289A" w:rsidRPr="00156FCA" w:rsidRDefault="0088289A" w:rsidP="00E155A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88289A" w:rsidRPr="00156FCA" w:rsidRDefault="0088289A" w:rsidP="00E155A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125382" w:rsidRDefault="00125382" w:rsidP="004F085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sectPr w:rsidR="00125382" w:rsidSect="007D5A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04CA" w:rsidRPr="009404CA" w:rsidRDefault="009404CA" w:rsidP="004F085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9404CA" w:rsidRPr="009404CA" w:rsidSect="004F085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C" w:rsidRDefault="00C3454C" w:rsidP="009F48B9">
      <w:pPr>
        <w:spacing w:after="0" w:line="240" w:lineRule="auto"/>
      </w:pPr>
      <w:r>
        <w:separator/>
      </w:r>
    </w:p>
  </w:endnote>
  <w:endnote w:type="continuationSeparator" w:id="0">
    <w:p w:rsidR="00C3454C" w:rsidRDefault="00C3454C" w:rsidP="009F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C" w:rsidRDefault="00C3454C" w:rsidP="009F48B9">
      <w:pPr>
        <w:spacing w:after="0" w:line="240" w:lineRule="auto"/>
      </w:pPr>
      <w:r>
        <w:separator/>
      </w:r>
    </w:p>
  </w:footnote>
  <w:footnote w:type="continuationSeparator" w:id="0">
    <w:p w:rsidR="00C3454C" w:rsidRDefault="00C3454C" w:rsidP="009F4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E2A"/>
    <w:multiLevelType w:val="hybridMultilevel"/>
    <w:tmpl w:val="F800BE9C"/>
    <w:lvl w:ilvl="0" w:tplc="27A2EF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14EA2"/>
    <w:multiLevelType w:val="hybridMultilevel"/>
    <w:tmpl w:val="A72CDD44"/>
    <w:lvl w:ilvl="0" w:tplc="E59663E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73F3B"/>
    <w:multiLevelType w:val="hybridMultilevel"/>
    <w:tmpl w:val="F15A8ACA"/>
    <w:lvl w:ilvl="0" w:tplc="F80EBF4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414E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11E71"/>
    <w:multiLevelType w:val="hybridMultilevel"/>
    <w:tmpl w:val="36748E4E"/>
    <w:lvl w:ilvl="0" w:tplc="629EE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EB1096"/>
    <w:multiLevelType w:val="hybridMultilevel"/>
    <w:tmpl w:val="EC4CA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801"/>
    <w:multiLevelType w:val="hybridMultilevel"/>
    <w:tmpl w:val="402E769E"/>
    <w:lvl w:ilvl="0" w:tplc="629EE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7C5940"/>
    <w:multiLevelType w:val="hybridMultilevel"/>
    <w:tmpl w:val="696A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54A0C"/>
    <w:multiLevelType w:val="multilevel"/>
    <w:tmpl w:val="29FE5CF4"/>
    <w:lvl w:ilvl="0">
      <w:start w:val="8"/>
      <w:numFmt w:val="decimal"/>
      <w:lvlText w:val="%1."/>
      <w:lvlJc w:val="left"/>
      <w:pPr>
        <w:ind w:left="1069" w:hanging="360"/>
      </w:pPr>
      <w:rPr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b/>
      </w:rPr>
    </w:lvl>
  </w:abstractNum>
  <w:abstractNum w:abstractNumId="9" w15:restartNumberingAfterBreak="0">
    <w:nsid w:val="2CAD1F4B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12FE2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67643"/>
    <w:multiLevelType w:val="hybridMultilevel"/>
    <w:tmpl w:val="7C381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E14CA9"/>
    <w:multiLevelType w:val="hybridMultilevel"/>
    <w:tmpl w:val="078CF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82A12"/>
    <w:multiLevelType w:val="multilevel"/>
    <w:tmpl w:val="F604A4A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55022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rFonts w:cs="Times New Roman"/>
        <w:sz w:val="2"/>
        <w:szCs w:val="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120DDA"/>
    <w:multiLevelType w:val="multilevel"/>
    <w:tmpl w:val="1F94D7C2"/>
    <w:lvl w:ilvl="0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7" w15:restartNumberingAfterBreak="0">
    <w:nsid w:val="55BB203B"/>
    <w:multiLevelType w:val="hybridMultilevel"/>
    <w:tmpl w:val="BCCEB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52E12"/>
    <w:multiLevelType w:val="hybridMultilevel"/>
    <w:tmpl w:val="64C8A9B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DBC1EC5"/>
    <w:multiLevelType w:val="hybridMultilevel"/>
    <w:tmpl w:val="7AA6A2F8"/>
    <w:lvl w:ilvl="0" w:tplc="D5AA70A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F0144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16762"/>
    <w:multiLevelType w:val="hybridMultilevel"/>
    <w:tmpl w:val="19460B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E25C8F"/>
    <w:multiLevelType w:val="hybridMultilevel"/>
    <w:tmpl w:val="87CAED1E"/>
    <w:lvl w:ilvl="0" w:tplc="6D4EC52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A9"/>
    <w:rsid w:val="00036FFC"/>
    <w:rsid w:val="00092887"/>
    <w:rsid w:val="000E5FAE"/>
    <w:rsid w:val="000F48A0"/>
    <w:rsid w:val="00125382"/>
    <w:rsid w:val="00156FCA"/>
    <w:rsid w:val="001E4B54"/>
    <w:rsid w:val="00211C06"/>
    <w:rsid w:val="0023524B"/>
    <w:rsid w:val="00297772"/>
    <w:rsid w:val="002E5A0C"/>
    <w:rsid w:val="00306239"/>
    <w:rsid w:val="0032652E"/>
    <w:rsid w:val="00343602"/>
    <w:rsid w:val="00350BA2"/>
    <w:rsid w:val="003523F1"/>
    <w:rsid w:val="00361934"/>
    <w:rsid w:val="0038390A"/>
    <w:rsid w:val="003C0C87"/>
    <w:rsid w:val="003D4340"/>
    <w:rsid w:val="003F52A1"/>
    <w:rsid w:val="00427409"/>
    <w:rsid w:val="004308F9"/>
    <w:rsid w:val="00440BE0"/>
    <w:rsid w:val="004628C8"/>
    <w:rsid w:val="00473FC9"/>
    <w:rsid w:val="0049336F"/>
    <w:rsid w:val="004C0FF7"/>
    <w:rsid w:val="004F085C"/>
    <w:rsid w:val="0052354A"/>
    <w:rsid w:val="00576CA2"/>
    <w:rsid w:val="005C25FA"/>
    <w:rsid w:val="00624442"/>
    <w:rsid w:val="00637044"/>
    <w:rsid w:val="00640010"/>
    <w:rsid w:val="00664988"/>
    <w:rsid w:val="00665965"/>
    <w:rsid w:val="00680607"/>
    <w:rsid w:val="0068623B"/>
    <w:rsid w:val="00693A38"/>
    <w:rsid w:val="00694F88"/>
    <w:rsid w:val="006C55E4"/>
    <w:rsid w:val="006E6EAE"/>
    <w:rsid w:val="006F5198"/>
    <w:rsid w:val="00726E80"/>
    <w:rsid w:val="00752CE1"/>
    <w:rsid w:val="00760ED0"/>
    <w:rsid w:val="007700AD"/>
    <w:rsid w:val="0077695A"/>
    <w:rsid w:val="007A4CF3"/>
    <w:rsid w:val="007D0F48"/>
    <w:rsid w:val="007D2D38"/>
    <w:rsid w:val="007D4FBC"/>
    <w:rsid w:val="007D5A4B"/>
    <w:rsid w:val="00805E32"/>
    <w:rsid w:val="00806EB9"/>
    <w:rsid w:val="008324A0"/>
    <w:rsid w:val="0083694B"/>
    <w:rsid w:val="0088289A"/>
    <w:rsid w:val="008B6747"/>
    <w:rsid w:val="008F38EB"/>
    <w:rsid w:val="0093370B"/>
    <w:rsid w:val="0093457E"/>
    <w:rsid w:val="009404CA"/>
    <w:rsid w:val="009A21FA"/>
    <w:rsid w:val="009B088F"/>
    <w:rsid w:val="009B5ACC"/>
    <w:rsid w:val="009E4463"/>
    <w:rsid w:val="009E4758"/>
    <w:rsid w:val="009F48B9"/>
    <w:rsid w:val="00A30952"/>
    <w:rsid w:val="00A312CD"/>
    <w:rsid w:val="00A577F4"/>
    <w:rsid w:val="00A74CBB"/>
    <w:rsid w:val="00A85465"/>
    <w:rsid w:val="00AB50D2"/>
    <w:rsid w:val="00AD0D81"/>
    <w:rsid w:val="00B57368"/>
    <w:rsid w:val="00B66E06"/>
    <w:rsid w:val="00BA3CBD"/>
    <w:rsid w:val="00BE2A8F"/>
    <w:rsid w:val="00C02D23"/>
    <w:rsid w:val="00C2301D"/>
    <w:rsid w:val="00C31F99"/>
    <w:rsid w:val="00C3454C"/>
    <w:rsid w:val="00C36FB3"/>
    <w:rsid w:val="00C43EBA"/>
    <w:rsid w:val="00C83461"/>
    <w:rsid w:val="00C92C75"/>
    <w:rsid w:val="00C93E9E"/>
    <w:rsid w:val="00CE5F53"/>
    <w:rsid w:val="00D134A6"/>
    <w:rsid w:val="00D5348E"/>
    <w:rsid w:val="00D72FD0"/>
    <w:rsid w:val="00D77DDE"/>
    <w:rsid w:val="00D85803"/>
    <w:rsid w:val="00DB581B"/>
    <w:rsid w:val="00DC2AC6"/>
    <w:rsid w:val="00DF35B7"/>
    <w:rsid w:val="00E155A9"/>
    <w:rsid w:val="00E24BB4"/>
    <w:rsid w:val="00E26DE2"/>
    <w:rsid w:val="00E2784B"/>
    <w:rsid w:val="00E57403"/>
    <w:rsid w:val="00E7122A"/>
    <w:rsid w:val="00E87C8C"/>
    <w:rsid w:val="00E9654B"/>
    <w:rsid w:val="00EE3AC9"/>
    <w:rsid w:val="00F37BA5"/>
    <w:rsid w:val="00F37C02"/>
    <w:rsid w:val="00F412FE"/>
    <w:rsid w:val="00F45508"/>
    <w:rsid w:val="00F93632"/>
    <w:rsid w:val="00FA010D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E88DC9-B819-46E7-99E0-74887DC1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E155A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155A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155A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155A9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paragraph" w:styleId="5">
    <w:name w:val="heading 5"/>
    <w:basedOn w:val="a"/>
    <w:link w:val="50"/>
    <w:uiPriority w:val="9"/>
    <w:unhideWhenUsed/>
    <w:qFormat/>
    <w:rsid w:val="00E155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qFormat/>
    <w:rsid w:val="00E15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E155A9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155A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E155A9"/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E15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2">
    <w:name w:val="Нет списка1"/>
    <w:next w:val="a2"/>
    <w:semiHidden/>
    <w:unhideWhenUsed/>
    <w:qFormat/>
    <w:rsid w:val="00E155A9"/>
  </w:style>
  <w:style w:type="character" w:styleId="a3">
    <w:name w:val="Hyperlink"/>
    <w:link w:val="31"/>
    <w:uiPriority w:val="99"/>
    <w:unhideWhenUsed/>
    <w:rsid w:val="00E155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5A9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uiPriority w:val="99"/>
    <w:unhideWhenUsed/>
    <w:qFormat/>
    <w:rsid w:val="00E15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qFormat/>
    <w:rsid w:val="00E155A9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E155A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E155A9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14">
    <w:name w:val="toc 1"/>
    <w:basedOn w:val="a"/>
    <w:next w:val="a"/>
    <w:autoRedefine/>
    <w:uiPriority w:val="39"/>
    <w:unhideWhenUsed/>
    <w:qFormat/>
    <w:rsid w:val="00E155A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E155A9"/>
    <w:pPr>
      <w:spacing w:after="0" w:line="240" w:lineRule="auto"/>
      <w:ind w:left="200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uiPriority w:val="39"/>
    <w:unhideWhenUsed/>
    <w:qFormat/>
    <w:rsid w:val="00E155A9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qFormat/>
    <w:rsid w:val="00E155A9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qFormat/>
    <w:rsid w:val="00E15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155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qFormat/>
    <w:rsid w:val="00E15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E155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index heading"/>
    <w:basedOn w:val="a"/>
    <w:next w:val="13"/>
    <w:uiPriority w:val="99"/>
    <w:unhideWhenUsed/>
    <w:qFormat/>
    <w:rsid w:val="00E155A9"/>
    <w:rPr>
      <w:rFonts w:ascii="Cambria" w:eastAsia="Times New Roman" w:hAnsi="Cambria" w:cs="Times New Roman"/>
      <w:b/>
      <w:bCs/>
    </w:rPr>
  </w:style>
  <w:style w:type="paragraph" w:styleId="ab">
    <w:name w:val="caption"/>
    <w:basedOn w:val="a"/>
    <w:next w:val="a"/>
    <w:uiPriority w:val="99"/>
    <w:unhideWhenUsed/>
    <w:qFormat/>
    <w:rsid w:val="00E155A9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uiPriority w:val="99"/>
    <w:unhideWhenUsed/>
    <w:qFormat/>
    <w:rsid w:val="00E155A9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qFormat/>
    <w:rsid w:val="00E155A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e">
    <w:name w:val="List"/>
    <w:basedOn w:val="ac"/>
    <w:uiPriority w:val="99"/>
    <w:unhideWhenUsed/>
    <w:qFormat/>
    <w:rsid w:val="00E155A9"/>
    <w:pPr>
      <w:spacing w:after="120"/>
      <w:jc w:val="left"/>
      <w:outlineLvl w:val="9"/>
    </w:pPr>
    <w:rPr>
      <w:rFonts w:eastAsia="Times New Roman" w:cs="Lohit Devanagari"/>
      <w:b w:val="0"/>
      <w:bCs w:val="0"/>
      <w:szCs w:val="20"/>
    </w:rPr>
  </w:style>
  <w:style w:type="paragraph" w:styleId="af">
    <w:name w:val="Title"/>
    <w:basedOn w:val="a"/>
    <w:next w:val="a"/>
    <w:link w:val="15"/>
    <w:uiPriority w:val="99"/>
    <w:qFormat/>
    <w:rsid w:val="00E155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16"/>
    <w:uiPriority w:val="99"/>
    <w:rsid w:val="00E15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Body Text Indent"/>
    <w:basedOn w:val="a"/>
    <w:link w:val="af2"/>
    <w:uiPriority w:val="99"/>
    <w:unhideWhenUsed/>
    <w:qFormat/>
    <w:rsid w:val="00E155A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155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0"/>
    <w:uiPriority w:val="99"/>
    <w:unhideWhenUsed/>
    <w:qFormat/>
    <w:rsid w:val="00E155A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4"/>
    <w:qFormat/>
    <w:rsid w:val="00E155A9"/>
  </w:style>
  <w:style w:type="paragraph" w:styleId="25">
    <w:name w:val="Body Text Indent 2"/>
    <w:basedOn w:val="a"/>
    <w:link w:val="26"/>
    <w:uiPriority w:val="99"/>
    <w:semiHidden/>
    <w:unhideWhenUsed/>
    <w:qFormat/>
    <w:rsid w:val="00E155A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E155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qFormat/>
    <w:rsid w:val="00E155A9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E155A9"/>
    <w:rPr>
      <w:rFonts w:ascii="Segoe UI" w:eastAsia="Calibri" w:hAnsi="Segoe UI" w:cs="Segoe UI"/>
      <w:sz w:val="18"/>
      <w:szCs w:val="18"/>
      <w:lang w:eastAsia="ru-RU"/>
    </w:rPr>
  </w:style>
  <w:style w:type="paragraph" w:styleId="af5">
    <w:name w:val="List Paragraph"/>
    <w:basedOn w:val="a"/>
    <w:link w:val="17"/>
    <w:uiPriority w:val="34"/>
    <w:qFormat/>
    <w:rsid w:val="00E155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E155A9"/>
    <w:pPr>
      <w:outlineLvl w:val="9"/>
    </w:pPr>
    <w:rPr>
      <w:color w:val="365F91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E155A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uiPriority w:val="9"/>
    <w:qFormat/>
    <w:rsid w:val="00E155A9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paragraph" w:customStyle="1" w:styleId="msonormal0">
    <w:name w:val="msonormal"/>
    <w:basedOn w:val="a"/>
    <w:uiPriority w:val="99"/>
    <w:qFormat/>
    <w:rsid w:val="00E155A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qFormat/>
    <w:rsid w:val="00E155A9"/>
    <w:pPr>
      <w:ind w:left="720"/>
    </w:pPr>
    <w:rPr>
      <w:rFonts w:ascii="Calibri" w:eastAsia="Calibri" w:hAnsi="Calibri" w:cs="Calibri"/>
    </w:rPr>
  </w:style>
  <w:style w:type="paragraph" w:customStyle="1" w:styleId="af7">
    <w:name w:val="Для таблиц"/>
    <w:basedOn w:val="a"/>
    <w:uiPriority w:val="99"/>
    <w:qFormat/>
    <w:rsid w:val="00E155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qFormat/>
    <w:rsid w:val="00E155A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8">
    <w:name w:val="Абзац"/>
    <w:basedOn w:val="a"/>
    <w:uiPriority w:val="99"/>
    <w:qFormat/>
    <w:rsid w:val="00E155A9"/>
    <w:pPr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4"/>
      <w:lang w:eastAsia="ru-RU"/>
    </w:rPr>
  </w:style>
  <w:style w:type="paragraph" w:customStyle="1" w:styleId="19">
    <w:name w:val="Обычный1"/>
    <w:uiPriority w:val="99"/>
    <w:qFormat/>
    <w:rsid w:val="00E155A9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Обычный2"/>
    <w:uiPriority w:val="99"/>
    <w:qFormat/>
    <w:rsid w:val="00E155A9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initionList">
    <w:name w:val="Definition List"/>
    <w:basedOn w:val="27"/>
    <w:next w:val="a"/>
    <w:uiPriority w:val="99"/>
    <w:qFormat/>
    <w:rsid w:val="00E155A9"/>
    <w:pPr>
      <w:spacing w:before="0" w:after="0"/>
      <w:ind w:left="360"/>
    </w:pPr>
  </w:style>
  <w:style w:type="paragraph" w:customStyle="1" w:styleId="af9">
    <w:name w:val="Прижатый влево"/>
    <w:basedOn w:val="a"/>
    <w:next w:val="a"/>
    <w:uiPriority w:val="99"/>
    <w:qFormat/>
    <w:rsid w:val="00E155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E155A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afa">
    <w:name w:val="Информация об изменениях"/>
    <w:basedOn w:val="a"/>
    <w:next w:val="a"/>
    <w:uiPriority w:val="99"/>
    <w:qFormat/>
    <w:rsid w:val="00E155A9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qFormat/>
    <w:rsid w:val="00E155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E15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a">
    <w:name w:val="Заголовок1"/>
    <w:basedOn w:val="a"/>
    <w:next w:val="ac"/>
    <w:uiPriority w:val="99"/>
    <w:qFormat/>
    <w:rsid w:val="00E155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b">
    <w:name w:val="Название объекта1"/>
    <w:basedOn w:val="a"/>
    <w:next w:val="ab"/>
    <w:uiPriority w:val="99"/>
    <w:qFormat/>
    <w:rsid w:val="00E155A9"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</w:rPr>
  </w:style>
  <w:style w:type="paragraph" w:customStyle="1" w:styleId="111">
    <w:name w:val="Указатель 11"/>
    <w:basedOn w:val="a"/>
    <w:next w:val="a"/>
    <w:autoRedefine/>
    <w:uiPriority w:val="99"/>
    <w:semiHidden/>
    <w:qFormat/>
    <w:rsid w:val="00E155A9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customStyle="1" w:styleId="1c">
    <w:name w:val="Указатель1"/>
    <w:basedOn w:val="a"/>
    <w:next w:val="aa"/>
    <w:uiPriority w:val="99"/>
    <w:qFormat/>
    <w:rsid w:val="00E155A9"/>
    <w:pPr>
      <w:suppressLineNumbers/>
    </w:pPr>
    <w:rPr>
      <w:rFonts w:ascii="Calibri" w:eastAsia="Calibri" w:hAnsi="Calibri" w:cs="Lohit Devanagari"/>
    </w:rPr>
  </w:style>
  <w:style w:type="paragraph" w:customStyle="1" w:styleId="16">
    <w:name w:val="Название1"/>
    <w:basedOn w:val="a"/>
    <w:next w:val="af"/>
    <w:link w:val="af0"/>
    <w:uiPriority w:val="99"/>
    <w:qFormat/>
    <w:rsid w:val="00E155A9"/>
    <w:pPr>
      <w:suppressLineNumbers/>
      <w:spacing w:before="120" w:after="12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Абзац списка2"/>
    <w:basedOn w:val="a"/>
    <w:link w:val="23"/>
    <w:qFormat/>
    <w:rsid w:val="00E155A9"/>
    <w:pPr>
      <w:spacing w:after="0" w:line="240" w:lineRule="auto"/>
      <w:ind w:left="720"/>
    </w:pPr>
  </w:style>
  <w:style w:type="paragraph" w:customStyle="1" w:styleId="ConsPlusNormal">
    <w:name w:val="ConsPlusNormal"/>
    <w:uiPriority w:val="99"/>
    <w:qFormat/>
    <w:rsid w:val="00E155A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uiPriority w:val="99"/>
    <w:qFormat/>
    <w:rsid w:val="00E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xdrob">
    <w:name w:val="rmcxdrob"/>
    <w:basedOn w:val="a"/>
    <w:uiPriority w:val="99"/>
    <w:qFormat/>
    <w:rsid w:val="00E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сновной текст (3)"/>
    <w:basedOn w:val="a"/>
    <w:uiPriority w:val="99"/>
    <w:qFormat/>
    <w:rsid w:val="00E155A9"/>
    <w:pPr>
      <w:widowControl w:val="0"/>
      <w:shd w:val="clear" w:color="auto" w:fill="FFFFFF"/>
      <w:spacing w:after="0" w:line="274" w:lineRule="exact"/>
      <w:jc w:val="center"/>
    </w:pPr>
    <w:rPr>
      <w:rFonts w:ascii="Calibri" w:eastAsia="Calibri" w:hAnsi="Calibri" w:cs="Times New Roman"/>
      <w:b/>
      <w:bCs/>
    </w:rPr>
  </w:style>
  <w:style w:type="paragraph" w:customStyle="1" w:styleId="txt">
    <w:name w:val="txt"/>
    <w:basedOn w:val="a"/>
    <w:uiPriority w:val="99"/>
    <w:qFormat/>
    <w:rsid w:val="00E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ижний колонтитул Знак1"/>
    <w:basedOn w:val="a0"/>
    <w:rsid w:val="00E155A9"/>
  </w:style>
  <w:style w:type="character" w:customStyle="1" w:styleId="afc">
    <w:name w:val="Гипертекстовая ссылка"/>
    <w:basedOn w:val="a0"/>
    <w:uiPriority w:val="99"/>
    <w:rsid w:val="00E155A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e">
    <w:name w:val="Просмотренная гиперссылка1"/>
    <w:basedOn w:val="a0"/>
    <w:uiPriority w:val="99"/>
    <w:semiHidden/>
    <w:rsid w:val="00E155A9"/>
    <w:rPr>
      <w:color w:val="954F72"/>
      <w:u w:val="single"/>
    </w:rPr>
  </w:style>
  <w:style w:type="character" w:customStyle="1" w:styleId="-">
    <w:name w:val="Интернет-ссылка"/>
    <w:uiPriority w:val="99"/>
    <w:rsid w:val="00E155A9"/>
    <w:rPr>
      <w:color w:val="0071BC"/>
      <w:sz w:val="15"/>
      <w:szCs w:val="15"/>
      <w:u w:val="single"/>
    </w:rPr>
  </w:style>
  <w:style w:type="character" w:customStyle="1" w:styleId="12pt">
    <w:name w:val="Основной текст + 12 pt"/>
    <w:qFormat/>
    <w:rsid w:val="00E155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4">
    <w:name w:val="Основной текст (3)_"/>
    <w:qFormat/>
    <w:locked/>
    <w:rsid w:val="00E155A9"/>
    <w:rPr>
      <w:shd w:val="clear" w:color="auto" w:fill="FFFFFF"/>
    </w:rPr>
  </w:style>
  <w:style w:type="character" w:customStyle="1" w:styleId="mw-headline">
    <w:name w:val="mw-headline"/>
    <w:basedOn w:val="a0"/>
    <w:qFormat/>
    <w:rsid w:val="00E155A9"/>
  </w:style>
  <w:style w:type="character" w:customStyle="1" w:styleId="mw-editsection">
    <w:name w:val="mw-editsection"/>
    <w:basedOn w:val="a0"/>
    <w:qFormat/>
    <w:rsid w:val="00E155A9"/>
  </w:style>
  <w:style w:type="character" w:customStyle="1" w:styleId="mw-editsection-bracket">
    <w:name w:val="mw-editsection-bracket"/>
    <w:basedOn w:val="a0"/>
    <w:qFormat/>
    <w:rsid w:val="00E155A9"/>
  </w:style>
  <w:style w:type="character" w:customStyle="1" w:styleId="mw-editsection-divider">
    <w:name w:val="mw-editsection-divider"/>
    <w:basedOn w:val="a0"/>
    <w:qFormat/>
    <w:rsid w:val="00E155A9"/>
  </w:style>
  <w:style w:type="character" w:customStyle="1" w:styleId="afd">
    <w:name w:val="Абзац списка Знак"/>
    <w:uiPriority w:val="34"/>
    <w:qFormat/>
    <w:rsid w:val="00E155A9"/>
    <w:rPr>
      <w:rFonts w:ascii="Calibri" w:eastAsia="Calibri" w:hAnsi="Calibri" w:cs="Times New Roman" w:hint="default"/>
    </w:rPr>
  </w:style>
  <w:style w:type="character" w:customStyle="1" w:styleId="ListLabel1">
    <w:name w:val="ListLabel 1"/>
    <w:qFormat/>
    <w:rsid w:val="00E155A9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E155A9"/>
    <w:rPr>
      <w:rFonts w:ascii="Times New Roman" w:hAnsi="Times New Roman" w:cs="Times New Roman" w:hint="default"/>
      <w:b/>
      <w:bCs w:val="0"/>
    </w:rPr>
  </w:style>
  <w:style w:type="character" w:customStyle="1" w:styleId="ListLabel3">
    <w:name w:val="ListLabel 3"/>
    <w:qFormat/>
    <w:rsid w:val="00E155A9"/>
    <w:rPr>
      <w:rFonts w:ascii="Times New Roman" w:hAnsi="Times New Roman" w:cs="Times New Roman" w:hint="default"/>
      <w:b/>
      <w:bCs w:val="0"/>
    </w:rPr>
  </w:style>
  <w:style w:type="character" w:customStyle="1" w:styleId="ListLabel4">
    <w:name w:val="ListLabel 4"/>
    <w:qFormat/>
    <w:rsid w:val="00E155A9"/>
    <w:rPr>
      <w:rFonts w:ascii="Times New Roman" w:hAnsi="Times New Roman" w:cs="Times New Roman" w:hint="default"/>
    </w:rPr>
  </w:style>
  <w:style w:type="character" w:customStyle="1" w:styleId="ListLabel5">
    <w:name w:val="ListLabel 5"/>
    <w:qFormat/>
    <w:rsid w:val="00E155A9"/>
    <w:rPr>
      <w:rFonts w:ascii="Times New Roman" w:eastAsia="Times New Roman" w:hAnsi="Times New Roman" w:cs="Times New Roman" w:hint="default"/>
      <w:color w:val="auto"/>
      <w:lang w:eastAsia="ru-RU"/>
    </w:rPr>
  </w:style>
  <w:style w:type="character" w:customStyle="1" w:styleId="1f">
    <w:name w:val="Основной текст Знак1"/>
    <w:basedOn w:val="a0"/>
    <w:rsid w:val="00E155A9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character" w:customStyle="1" w:styleId="1f0">
    <w:name w:val="Верхний колонтитул Знак1"/>
    <w:basedOn w:val="a0"/>
    <w:uiPriority w:val="99"/>
    <w:rsid w:val="00E155A9"/>
    <w:rPr>
      <w:rFonts w:ascii="Calibri" w:eastAsia="Calibri" w:hAnsi="Calibri" w:cs="Times New Roman" w:hint="default"/>
    </w:rPr>
  </w:style>
  <w:style w:type="character" w:customStyle="1" w:styleId="1f1">
    <w:name w:val="Текст выноски Знак1"/>
    <w:basedOn w:val="a0"/>
    <w:uiPriority w:val="99"/>
    <w:semiHidden/>
    <w:rsid w:val="00E155A9"/>
    <w:rPr>
      <w:rFonts w:ascii="Tahoma" w:hAnsi="Tahoma" w:cs="Tahoma" w:hint="default"/>
      <w:sz w:val="16"/>
      <w:szCs w:val="16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E155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10">
    <w:name w:val="Основной текст 2 Знак1"/>
    <w:basedOn w:val="a0"/>
    <w:link w:val="22"/>
    <w:uiPriority w:val="99"/>
    <w:locked/>
    <w:rsid w:val="00E155A9"/>
    <w:rPr>
      <w:rFonts w:ascii="Calibri" w:eastAsia="Calibri" w:hAnsi="Calibri" w:cs="Times New Roman"/>
    </w:rPr>
  </w:style>
  <w:style w:type="character" w:customStyle="1" w:styleId="11">
    <w:name w:val="Заголовок 1 Знак1"/>
    <w:basedOn w:val="a0"/>
    <w:link w:val="1"/>
    <w:locked/>
    <w:rsid w:val="00E155A9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E155A9"/>
    <w:rPr>
      <w:rFonts w:ascii="Cambria" w:eastAsia="Times New Roman" w:hAnsi="Cambria" w:cs="Times New Roman" w:hint="default"/>
      <w:b/>
      <w:bCs/>
      <w:i/>
      <w:iCs/>
      <w:color w:val="4F81BD" w:themeColor="accent1"/>
    </w:rPr>
  </w:style>
  <w:style w:type="character" w:customStyle="1" w:styleId="15">
    <w:name w:val="Название Знак1"/>
    <w:basedOn w:val="a0"/>
    <w:link w:val="af"/>
    <w:locked/>
    <w:rsid w:val="00E155A9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table" w:styleId="afe">
    <w:name w:val="Table Grid"/>
    <w:basedOn w:val="a1"/>
    <w:uiPriority w:val="59"/>
    <w:rsid w:val="00E15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uiPriority w:val="59"/>
    <w:rsid w:val="00E15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E15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E15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E15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E155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rsid w:val="009A21FA"/>
    <w:rPr>
      <w:b/>
      <w:bCs/>
    </w:rPr>
  </w:style>
  <w:style w:type="character" w:styleId="aff0">
    <w:name w:val="page number"/>
    <w:basedOn w:val="a0"/>
    <w:rsid w:val="009A21FA"/>
  </w:style>
  <w:style w:type="paragraph" w:customStyle="1" w:styleId="Standard">
    <w:name w:val="Standard"/>
    <w:uiPriority w:val="99"/>
    <w:qFormat/>
    <w:rsid w:val="007D0F4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17">
    <w:name w:val="Абзац списка Знак1"/>
    <w:link w:val="af5"/>
    <w:uiPriority w:val="34"/>
    <w:rsid w:val="00BA3CB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Гиперссылка3"/>
    <w:link w:val="a3"/>
    <w:uiPriority w:val="99"/>
    <w:rsid w:val="00BA3CBD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89565" TargetMode="External"/><Relationship Id="rId21" Type="http://schemas.openxmlformats.org/officeDocument/2006/relationships/hyperlink" Target="https://www.iprbookshop.ru/116355.html" TargetMode="External"/><Relationship Id="rId42" Type="http://schemas.openxmlformats.org/officeDocument/2006/relationships/hyperlink" Target="https://antiplagiat.ru/" TargetMode="External"/><Relationship Id="rId47" Type="http://schemas.openxmlformats.org/officeDocument/2006/relationships/hyperlink" Target="https://vks.mgafk.ru/" TargetMode="External"/><Relationship Id="rId63" Type="http://schemas.openxmlformats.org/officeDocument/2006/relationships/image" Target="media/image8.jpeg"/><Relationship Id="rId68" Type="http://schemas.openxmlformats.org/officeDocument/2006/relationships/image" Target="media/image13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9" Type="http://schemas.openxmlformats.org/officeDocument/2006/relationships/hyperlink" Target="http://www.iprbookshop.ru/72795.html%20" TargetMode="External"/><Relationship Id="rId11" Type="http://schemas.openxmlformats.org/officeDocument/2006/relationships/hyperlink" Target="https://urait.ru/bcode/469385" TargetMode="External"/><Relationship Id="rId24" Type="http://schemas.openxmlformats.org/officeDocument/2006/relationships/hyperlink" Target="https://urait.ru/bcode/475020" TargetMode="External"/><Relationship Id="rId32" Type="http://schemas.openxmlformats.org/officeDocument/2006/relationships/hyperlink" Target="http://www.iprbookshop.ru/57763.html%20" TargetMode="External"/><Relationship Id="rId37" Type="http://schemas.openxmlformats.org/officeDocument/2006/relationships/hyperlink" Target="URL:%20http://lib.mgafk.ru%20" TargetMode="External"/><Relationship Id="rId40" Type="http://schemas.openxmlformats.org/officeDocument/2006/relationships/hyperlink" Target="http://www.iprbookshop.ru/36732.html%20" TargetMode="External"/><Relationship Id="rId45" Type="http://schemas.openxmlformats.org/officeDocument/2006/relationships/hyperlink" Target="https://mgafk.ru/" TargetMode="External"/><Relationship Id="rId53" Type="http://schemas.openxmlformats.org/officeDocument/2006/relationships/hyperlink" Target="https://elibrary.ru/" TargetMode="External"/><Relationship Id="rId58" Type="http://schemas.openxmlformats.org/officeDocument/2006/relationships/image" Target="media/image3.jpeg"/><Relationship Id="rId66" Type="http://schemas.openxmlformats.org/officeDocument/2006/relationships/image" Target="media/image11.jpeg"/><Relationship Id="rId5" Type="http://schemas.openxmlformats.org/officeDocument/2006/relationships/webSettings" Target="webSettings.xml"/><Relationship Id="rId61" Type="http://schemas.openxmlformats.org/officeDocument/2006/relationships/image" Target="media/image6.jpeg"/><Relationship Id="rId1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www.iprbookshop.ru/119959.html" TargetMode="External"/><Relationship Id="rId27" Type="http://schemas.openxmlformats.org/officeDocument/2006/relationships/hyperlink" Target="https://lib.rucont.ru/efd/713607" TargetMode="External"/><Relationship Id="rId30" Type="http://schemas.openxmlformats.org/officeDocument/2006/relationships/hyperlink" Target="http://www.iprbookshop.ru/68421.html%20" TargetMode="External"/><Relationship Id="rId35" Type="http://schemas.openxmlformats.org/officeDocument/2006/relationships/hyperlink" Target="URL:%20http://lib.mgafk.ru%20" TargetMode="External"/><Relationship Id="rId43" Type="http://schemas.openxmlformats.org/officeDocument/2006/relationships/hyperlink" Target="https://minobrnauki.gov.ru/" TargetMode="External"/><Relationship Id="rId48" Type="http://schemas.openxmlformats.org/officeDocument/2006/relationships/hyperlink" Target="http://obrnadzor.gov.ru/ru/" TargetMode="External"/><Relationship Id="rId56" Type="http://schemas.openxmlformats.org/officeDocument/2006/relationships/image" Target="media/image1.jpeg"/><Relationship Id="rId64" Type="http://schemas.openxmlformats.org/officeDocument/2006/relationships/image" Target="media/image9.jpeg"/><Relationship Id="rId69" Type="http://schemas.openxmlformats.org/officeDocument/2006/relationships/fontTable" Target="fontTable.xml"/><Relationship Id="rId8" Type="http://schemas.openxmlformats.org/officeDocument/2006/relationships/hyperlink" Target="http://internet.garant.ru/document/redirect/72232870/0" TargetMode="External"/><Relationship Id="rId51" Type="http://schemas.openxmlformats.org/officeDocument/2006/relationships/hyperlink" Target="http://lib.mgafk.ru/" TargetMode="External"/><Relationship Id="rId3" Type="http://schemas.openxmlformats.org/officeDocument/2006/relationships/styles" Target="styl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://www.iprbookshop.ru/74306.html" TargetMode="External"/><Relationship Id="rId25" Type="http://schemas.openxmlformats.org/officeDocument/2006/relationships/hyperlink" Target="https://urait.ru/bcode/485732" TargetMode="External"/><Relationship Id="rId33" Type="http://schemas.openxmlformats.org/officeDocument/2006/relationships/hyperlink" Target="https://urait.ru/bcode/468502" TargetMode="External"/><Relationship Id="rId38" Type="http://schemas.openxmlformats.org/officeDocument/2006/relationships/hyperlink" Target="URL:%20http://lib.mgafk.ru%20" TargetMode="External"/><Relationship Id="rId46" Type="http://schemas.openxmlformats.org/officeDocument/2006/relationships/hyperlink" Target="https://edu.mgafk.ru/portal" TargetMode="External"/><Relationship Id="rId59" Type="http://schemas.openxmlformats.org/officeDocument/2006/relationships/image" Target="media/image4.jpeg"/><Relationship Id="rId67" Type="http://schemas.openxmlformats.org/officeDocument/2006/relationships/image" Target="media/image12.jpeg"/><Relationship Id="rId20" Type="http://schemas.openxmlformats.org/officeDocument/2006/relationships/hyperlink" Target="URL:%20http://lib.mgafk.ru%20" TargetMode="External"/><Relationship Id="rId41" Type="http://schemas.openxmlformats.org/officeDocument/2006/relationships/hyperlink" Target="URL:%20http://lib.mgafk.ru%20" TargetMode="External"/><Relationship Id="rId54" Type="http://schemas.openxmlformats.org/officeDocument/2006/relationships/hyperlink" Target="http://www.iprbookshop.ru/" TargetMode="External"/><Relationship Id="rId62" Type="http://schemas.openxmlformats.org/officeDocument/2006/relationships/image" Target="media/image7.jpe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urait.ru/bcode/491438" TargetMode="External"/><Relationship Id="rId28" Type="http://schemas.openxmlformats.org/officeDocument/2006/relationships/hyperlink" Target="http://lib.mgafk.ru" TargetMode="External"/><Relationship Id="rId36" Type="http://schemas.openxmlformats.org/officeDocument/2006/relationships/hyperlink" Target="URL:%20http://lib.mgafk.ru%20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image" Target="media/image2.jpeg"/><Relationship Id="rId10" Type="http://schemas.openxmlformats.org/officeDocument/2006/relationships/hyperlink" Target="http://www.iprbookshop.ru/65272.html%20" TargetMode="External"/><Relationship Id="rId31" Type="http://schemas.openxmlformats.org/officeDocument/2006/relationships/hyperlink" Target="http://www.iprbookshop.ru/21795.html%20" TargetMode="External"/><Relationship Id="rId44" Type="http://schemas.openxmlformats.org/officeDocument/2006/relationships/hyperlink" Target="http://www.minsport.gov.ru/" TargetMode="External"/><Relationship Id="rId52" Type="http://schemas.openxmlformats.org/officeDocument/2006/relationships/hyperlink" Target="https://urait.ru/" TargetMode="External"/><Relationship Id="rId60" Type="http://schemas.openxmlformats.org/officeDocument/2006/relationships/image" Target="media/image5.png"/><Relationship Id="rId65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URL:%20http://lib.mgafk.ru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" TargetMode="External"/><Relationship Id="rId39" Type="http://schemas.openxmlformats.org/officeDocument/2006/relationships/hyperlink" Target="URL:%20http://lib.mgafk.ru%20" TargetMode="External"/><Relationship Id="rId34" Type="http://schemas.openxmlformats.org/officeDocument/2006/relationships/hyperlink" Target="http://www.iprbookshop.ru/72485.html%20" TargetMode="External"/><Relationship Id="rId50" Type="http://schemas.openxmlformats.org/officeDocument/2006/relationships/hyperlink" Target="http://lib.mgafk.ru/" TargetMode="External"/><Relationship Id="rId55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ED38-3ED3-445A-B7E5-0161A304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50</Pages>
  <Words>14931</Words>
  <Characters>85108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M9104443065@outlook.com</dc:creator>
  <cp:lastModifiedBy>Препод каф Анатомии</cp:lastModifiedBy>
  <cp:revision>8</cp:revision>
  <dcterms:created xsi:type="dcterms:W3CDTF">2024-05-27T10:48:00Z</dcterms:created>
  <dcterms:modified xsi:type="dcterms:W3CDTF">2025-08-29T08:18:00Z</dcterms:modified>
</cp:coreProperties>
</file>