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AC3" w:rsidRDefault="00212818" w:rsidP="0021281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 по профилю специальности 5.8.4. «Физическая культура и профессионально-прикладная физическая подготовка»</w:t>
      </w:r>
    </w:p>
    <w:p w:rsidR="00212818" w:rsidRDefault="00212818" w:rsidP="0021281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12818" w:rsidRDefault="00212818" w:rsidP="0021281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12818" w:rsidRDefault="00212818" w:rsidP="0021281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Менхин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Менхин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 Комбинированные и комплексные упражнения: учебное пособие.-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Малаховка</w:t>
      </w:r>
      <w:proofErr w:type="gramStart"/>
      <w:r>
        <w:rPr>
          <w:rFonts w:ascii="Times New Roman" w:hAnsi="Times New Roman" w:cs="Times New Roman"/>
          <w:sz w:val="28"/>
          <w:szCs w:val="28"/>
        </w:rPr>
        <w:t>:М</w:t>
      </w:r>
      <w:proofErr w:type="gramEnd"/>
      <w:r>
        <w:rPr>
          <w:rFonts w:ascii="Times New Roman" w:hAnsi="Times New Roman" w:cs="Times New Roman"/>
          <w:sz w:val="28"/>
          <w:szCs w:val="28"/>
        </w:rPr>
        <w:t>ГАФК</w:t>
      </w:r>
      <w:proofErr w:type="spellEnd"/>
      <w:r>
        <w:rPr>
          <w:rFonts w:ascii="Times New Roman" w:hAnsi="Times New Roman" w:cs="Times New Roman"/>
          <w:sz w:val="28"/>
          <w:szCs w:val="28"/>
        </w:rPr>
        <w:t>, 1999.-64с.</w:t>
      </w:r>
    </w:p>
    <w:p w:rsidR="00212818" w:rsidRDefault="00212818" w:rsidP="0021281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Менхин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Ю.В. Физическое воспитание: теория, методика, практика. – 2-е издание,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и доп. </w:t>
      </w:r>
      <w:proofErr w:type="gramStart"/>
      <w:r>
        <w:rPr>
          <w:rFonts w:ascii="Times New Roman" w:hAnsi="Times New Roman" w:cs="Times New Roman"/>
          <w:sz w:val="28"/>
          <w:szCs w:val="28"/>
        </w:rPr>
        <w:t>–М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.: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СпортАкадемПресс</w:t>
      </w:r>
      <w:proofErr w:type="spellEnd"/>
      <w:r>
        <w:rPr>
          <w:rFonts w:ascii="Times New Roman" w:hAnsi="Times New Roman" w:cs="Times New Roman"/>
          <w:sz w:val="28"/>
          <w:szCs w:val="28"/>
        </w:rPr>
        <w:t>, Физкультура и Спорт,2006. -312с., ил.</w:t>
      </w:r>
    </w:p>
    <w:p w:rsidR="00212818" w:rsidRDefault="00212818" w:rsidP="0021281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Столяров В.И.,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Сейраов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С.Г. Теория физической культуры (критический анализ современного состояния, технология и результаты модернизации). Монография.</w:t>
      </w:r>
      <w:r w:rsidR="0085453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54535">
        <w:rPr>
          <w:rFonts w:ascii="Times New Roman" w:hAnsi="Times New Roman" w:cs="Times New Roman"/>
          <w:sz w:val="28"/>
          <w:szCs w:val="28"/>
        </w:rPr>
        <w:t>Малаховка</w:t>
      </w:r>
      <w:proofErr w:type="spellEnd"/>
      <w:r w:rsidR="00854535">
        <w:rPr>
          <w:rFonts w:ascii="Times New Roman" w:hAnsi="Times New Roman" w:cs="Times New Roman"/>
          <w:sz w:val="28"/>
          <w:szCs w:val="28"/>
        </w:rPr>
        <w:t>, 2021</w:t>
      </w:r>
    </w:p>
    <w:p w:rsidR="00854535" w:rsidRDefault="00854535" w:rsidP="0021281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Патрикеев А.Ю. Подвижные игры в спортзале. Ростов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н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>/Д</w:t>
      </w:r>
      <w:proofErr w:type="gramEnd"/>
      <w:r>
        <w:rPr>
          <w:rFonts w:ascii="Times New Roman" w:hAnsi="Times New Roman" w:cs="Times New Roman"/>
          <w:sz w:val="28"/>
          <w:szCs w:val="28"/>
        </w:rPr>
        <w:t>: Феникс, 2015, - 156 с.</w:t>
      </w:r>
    </w:p>
    <w:p w:rsidR="00854535" w:rsidRDefault="00854535" w:rsidP="0021281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Менхин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Рекреативно-оздоровите</w:t>
      </w:r>
      <w:r w:rsidR="00C33F6E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ьная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гимнастика. Учебное пособие. -  М.: Физическая Культура, 2007. – 160с.</w:t>
      </w:r>
    </w:p>
    <w:p w:rsidR="006F7B32" w:rsidRDefault="006F7B32" w:rsidP="0021281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Прикладная и оздоровительная гимнастика: Учебно-методическое пособие/ под ред. Ж.Е. </w:t>
      </w:r>
      <w:proofErr w:type="spellStart"/>
      <w:r>
        <w:rPr>
          <w:rFonts w:ascii="Times New Roman" w:hAnsi="Times New Roman" w:cs="Times New Roman"/>
          <w:sz w:val="28"/>
          <w:szCs w:val="28"/>
        </w:rPr>
        <w:t>Фрилёвой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А.Н. </w:t>
      </w:r>
      <w:proofErr w:type="gramStart"/>
      <w:r>
        <w:rPr>
          <w:rFonts w:ascii="Times New Roman" w:hAnsi="Times New Roman" w:cs="Times New Roman"/>
          <w:sz w:val="28"/>
          <w:szCs w:val="28"/>
        </w:rPr>
        <w:t>Кислого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О.В.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Загрядской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>. СПб: ООО «Издательство «Детство-пресс», М., ТЦ «СФЕРА», 2012. – 608с.</w:t>
      </w:r>
    </w:p>
    <w:p w:rsidR="006F7B32" w:rsidRPr="00212818" w:rsidRDefault="006F7B32" w:rsidP="0021281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Биндусов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Е.Е., Овсянникова М.А. Эффективность комплексного применения средств оздоровительной гимнастики на занятиях физической культурой в вузах неспортивного профиля подготовки. Учебно-методическое пособие.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Малаховка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  2017</w:t>
      </w:r>
    </w:p>
    <w:sectPr w:rsidR="006F7B32" w:rsidRPr="00212818" w:rsidSect="00351C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753AF1"/>
    <w:multiLevelType w:val="hybridMultilevel"/>
    <w:tmpl w:val="120A6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212818"/>
    <w:rsid w:val="00212818"/>
    <w:rsid w:val="00351C0B"/>
    <w:rsid w:val="006F7B32"/>
    <w:rsid w:val="00854535"/>
    <w:rsid w:val="00A109FA"/>
    <w:rsid w:val="00C33F6E"/>
    <w:rsid w:val="00DB7D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C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281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помдекана3 ДД</dc:creator>
  <cp:keywords/>
  <dc:description/>
  <cp:lastModifiedBy>помдекана3 ДД</cp:lastModifiedBy>
  <cp:revision>4</cp:revision>
  <dcterms:created xsi:type="dcterms:W3CDTF">2022-12-23T07:40:00Z</dcterms:created>
  <dcterms:modified xsi:type="dcterms:W3CDTF">2022-12-23T08:12:00Z</dcterms:modified>
</cp:coreProperties>
</file>