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9B765F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4F18C73E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4A0803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1C63D75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высшего образования</w:t>
      </w:r>
    </w:p>
    <w:p w14:paraId="3D49B74B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50098E0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199AEEA6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67C2280D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49BDFEB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904EB" w:rsidRPr="006904EB" w14:paraId="2FDC081D" w14:textId="77777777" w:rsidTr="006904EB">
        <w:tc>
          <w:tcPr>
            <w:tcW w:w="4617" w:type="dxa"/>
            <w:hideMark/>
          </w:tcPr>
          <w:p w14:paraId="18E23E6D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3A81A40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1A7F79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275FBB2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14:paraId="1E9C97C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78765186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E228B65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3E4A9C8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4F62A94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проректора по учебной работе</w:t>
            </w:r>
          </w:p>
          <w:p w14:paraId="1703D26C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6904EB">
              <w:rPr>
                <w:rFonts w:ascii="Times New Roman" w:hAnsi="Times New Roman" w:cs="Times New Roman"/>
                <w:color w:val="auto"/>
              </w:rPr>
              <w:t xml:space="preserve">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14:paraId="08AC28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4F955B4A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0D2125A3" w14:textId="77777777" w:rsidR="00566865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27301F65" w14:textId="7001B8F3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7C313DE1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6904EB">
        <w:rPr>
          <w:rFonts w:ascii="Times New Roman" w:hAnsi="Times New Roman" w:cs="Times New Roman"/>
          <w:b/>
          <w:bCs/>
          <w:caps/>
          <w:color w:val="auto"/>
        </w:rPr>
        <w:t xml:space="preserve"> «</w:t>
      </w:r>
      <w:r w:rsidRPr="006904EB">
        <w:rPr>
          <w:rFonts w:ascii="Times New Roman" w:hAnsi="Times New Roman" w:cs="Times New Roman"/>
          <w:b/>
          <w:bCs/>
          <w:color w:val="auto"/>
        </w:rPr>
        <w:t>ОБУЧЕНИЕ СЛУЖЕНИЕМ</w:t>
      </w:r>
      <w:r w:rsidRPr="006904EB">
        <w:rPr>
          <w:rFonts w:ascii="Times New Roman" w:hAnsi="Times New Roman" w:cs="Times New Roman"/>
          <w:b/>
          <w:bCs/>
          <w:caps/>
          <w:color w:val="auto"/>
        </w:rPr>
        <w:t>»</w:t>
      </w:r>
    </w:p>
    <w:p w14:paraId="442F66F1" w14:textId="77777777" w:rsidR="00A561B8" w:rsidRPr="00A561B8" w:rsidRDefault="00A561B8" w:rsidP="006904EB">
      <w:pPr>
        <w:jc w:val="center"/>
        <w:rPr>
          <w:rFonts w:ascii="Times New Roman" w:eastAsia="Calibri" w:hAnsi="Times New Roman" w:cs="Times New Roman"/>
          <w:b/>
          <w:bCs/>
          <w:iCs/>
          <w:color w:val="auto"/>
        </w:rPr>
      </w:pPr>
      <w:r w:rsidRPr="00A561B8">
        <w:rPr>
          <w:rFonts w:ascii="Times New Roman" w:eastAsia="Calibri" w:hAnsi="Times New Roman" w:cs="Times New Roman"/>
          <w:b/>
          <w:bCs/>
          <w:iCs/>
          <w:color w:val="auto"/>
        </w:rPr>
        <w:t>Б1.О.30</w:t>
      </w:r>
    </w:p>
    <w:p w14:paraId="5BEC0E48" w14:textId="77777777" w:rsidR="00566865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5DCFCD75" w14:textId="77777777" w:rsidR="00566865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48D1BD0F" w14:textId="09ECD5B9" w:rsid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6904EB">
        <w:rPr>
          <w:rFonts w:ascii="Times New Roman" w:hAnsi="Times New Roman" w:cs="Times New Roman"/>
          <w:color w:val="auto"/>
        </w:rPr>
        <w:t xml:space="preserve"> </w:t>
      </w:r>
    </w:p>
    <w:p w14:paraId="0EF4EDA1" w14:textId="654D0218" w:rsidR="00566865" w:rsidRPr="006904EB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26324C">
        <w:rPr>
          <w:rFonts w:ascii="Times New Roman" w:hAnsi="Times New Roman" w:cs="Times New Roman"/>
          <w:color w:val="1A1A1A"/>
        </w:rPr>
        <w:t>49.03.04 Спорт</w:t>
      </w:r>
    </w:p>
    <w:p w14:paraId="7E95009A" w14:textId="77777777" w:rsidR="00566865" w:rsidRDefault="00566865" w:rsidP="00804141">
      <w:pPr>
        <w:jc w:val="center"/>
        <w:rPr>
          <w:rFonts w:ascii="Times New Roman" w:hAnsi="Times New Roman" w:cs="Times New Roman"/>
          <w:color w:val="auto"/>
        </w:rPr>
      </w:pPr>
    </w:p>
    <w:p w14:paraId="343A1D8A" w14:textId="77777777" w:rsidR="00566865" w:rsidRDefault="00566865" w:rsidP="00804141">
      <w:pPr>
        <w:jc w:val="center"/>
        <w:rPr>
          <w:rFonts w:ascii="Times New Roman" w:hAnsi="Times New Roman" w:cs="Times New Roman"/>
          <w:color w:val="auto"/>
        </w:rPr>
      </w:pPr>
    </w:p>
    <w:p w14:paraId="3CF62CFB" w14:textId="35450769" w:rsidR="006904EB" w:rsidRPr="00804141" w:rsidRDefault="006904EB" w:rsidP="00804141">
      <w:pPr>
        <w:jc w:val="center"/>
        <w:rPr>
          <w:rFonts w:ascii="Times New Roman" w:hAnsi="Times New Roman" w:cs="Times New Roman"/>
          <w:color w:val="auto"/>
        </w:rPr>
      </w:pPr>
      <w:r w:rsidRPr="00804141">
        <w:rPr>
          <w:rFonts w:ascii="Times New Roman" w:hAnsi="Times New Roman" w:cs="Times New Roman"/>
          <w:color w:val="auto"/>
        </w:rPr>
        <w:t>ОПОП «Спортивная подготовка по виду спорта, тренерско-преподавательская деятельность в образовании»</w:t>
      </w:r>
    </w:p>
    <w:p w14:paraId="4B28689C" w14:textId="77777777" w:rsidR="006904EB" w:rsidRPr="00804141" w:rsidRDefault="006904EB" w:rsidP="00804141">
      <w:pPr>
        <w:jc w:val="center"/>
        <w:rPr>
          <w:rFonts w:ascii="Times New Roman" w:hAnsi="Times New Roman" w:cs="Times New Roman"/>
          <w:b/>
          <w:color w:val="auto"/>
        </w:rPr>
      </w:pPr>
      <w:r w:rsidRPr="00804141">
        <w:rPr>
          <w:rFonts w:ascii="Times New Roman" w:hAnsi="Times New Roman" w:cs="Times New Roman"/>
          <w:color w:val="auto"/>
        </w:rPr>
        <w:t>ОПОП «Управление спортивной подготовкой в индивидуальных и командных видах спорта»</w:t>
      </w:r>
    </w:p>
    <w:p w14:paraId="792F77C2" w14:textId="77777777" w:rsidR="00566865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6841FC4A" w14:textId="348BFB2B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467897FF" w14:textId="7E4F3981" w:rsidR="006904EB" w:rsidRPr="006904EB" w:rsidRDefault="00D64126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D64126">
        <w:rPr>
          <w:rFonts w:ascii="Times New Roman" w:hAnsi="Times New Roman" w:cs="Times New Roman"/>
          <w:i/>
          <w:color w:val="auto"/>
        </w:rPr>
        <w:t>Тренер по виду спорта. Преподаватель</w:t>
      </w:r>
    </w:p>
    <w:p w14:paraId="707619C9" w14:textId="77777777" w:rsidR="00566865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1B6BE7CF" w14:textId="405DFB15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Форма обучения</w:t>
      </w:r>
    </w:p>
    <w:p w14:paraId="15A89F55" w14:textId="3B712BCC" w:rsidR="006904EB" w:rsidRDefault="00566865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о</w:t>
      </w:r>
      <w:r w:rsidR="004D16D0" w:rsidRPr="005104EA">
        <w:rPr>
          <w:rFonts w:ascii="Times New Roman" w:hAnsi="Times New Roman" w:cs="Times New Roman"/>
          <w:color w:val="auto"/>
          <w:sz w:val="22"/>
          <w:szCs w:val="22"/>
        </w:rPr>
        <w:t>чная/</w:t>
      </w:r>
      <w:r w:rsidR="006904EB" w:rsidRPr="005104EA">
        <w:rPr>
          <w:rFonts w:ascii="Times New Roman" w:hAnsi="Times New Roman" w:cs="Times New Roman"/>
          <w:color w:val="auto"/>
          <w:sz w:val="22"/>
          <w:szCs w:val="22"/>
        </w:rPr>
        <w:t xml:space="preserve">заочная </w:t>
      </w:r>
    </w:p>
    <w:p w14:paraId="7FAA0879" w14:textId="39141938" w:rsidR="00566865" w:rsidRDefault="00566865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53185E92" w14:textId="77777777" w:rsidR="00566865" w:rsidRPr="005104EA" w:rsidRDefault="00566865" w:rsidP="006904EB">
      <w:pPr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</w:p>
    <w:tbl>
      <w:tblPr>
        <w:tblpPr w:leftFromText="180" w:rightFromText="180" w:vertAnchor="text" w:horzAnchor="margin" w:tblpXSpec="center" w:tblpY="67"/>
        <w:tblW w:w="10419" w:type="dxa"/>
        <w:tblLayout w:type="fixed"/>
        <w:tblLook w:val="04A0" w:firstRow="1" w:lastRow="0" w:firstColumn="1" w:lastColumn="0" w:noHBand="0" w:noVBand="1"/>
      </w:tblPr>
      <w:tblGrid>
        <w:gridCol w:w="3473"/>
        <w:gridCol w:w="3473"/>
        <w:gridCol w:w="3473"/>
      </w:tblGrid>
      <w:tr w:rsidR="005104EA" w:rsidRPr="005104EA" w14:paraId="5A9DDB6F" w14:textId="77777777" w:rsidTr="00566865">
        <w:trPr>
          <w:trHeight w:val="1928"/>
        </w:trPr>
        <w:tc>
          <w:tcPr>
            <w:tcW w:w="3473" w:type="dxa"/>
          </w:tcPr>
          <w:p w14:paraId="3D117DDA" w14:textId="25E52450" w:rsidR="00804141" w:rsidRPr="005104EA" w:rsidRDefault="00804141" w:rsidP="00804141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СОГЛАСОВАНО</w:t>
            </w:r>
          </w:p>
          <w:p w14:paraId="190FCDBF" w14:textId="46B4DE4E" w:rsidR="00804141" w:rsidRPr="00804141" w:rsidRDefault="00804141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Декан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тренерского факультета</w:t>
            </w: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</w:p>
          <w:p w14:paraId="0E54E305" w14:textId="7C9D5455" w:rsidR="00804141" w:rsidRPr="00804141" w:rsidRDefault="00804141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канд.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пед</w:t>
            </w:r>
            <w:proofErr w:type="spellEnd"/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наук, доцент</w:t>
            </w:r>
          </w:p>
          <w:p w14:paraId="6995E6FE" w14:textId="4F116575" w:rsidR="00804141" w:rsidRPr="00804141" w:rsidRDefault="00804141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________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С.В.Лепешкина</w:t>
            </w:r>
            <w:proofErr w:type="spellEnd"/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36CB969C" w14:textId="77777777" w:rsidR="00804141" w:rsidRDefault="00804141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«17» июня </w:t>
            </w:r>
          </w:p>
          <w:p w14:paraId="431034B0" w14:textId="77777777" w:rsidR="005104EA" w:rsidRPr="005104EA" w:rsidRDefault="005104EA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473" w:type="dxa"/>
          </w:tcPr>
          <w:p w14:paraId="2FDCA6F5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СОГЛАСОВАНО</w:t>
            </w:r>
          </w:p>
          <w:p w14:paraId="3EFDC6B7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Декан тренерского факультета, </w:t>
            </w:r>
          </w:p>
          <w:p w14:paraId="28BD3FC9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канд.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пед</w:t>
            </w:r>
            <w:proofErr w:type="spellEnd"/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наук, доцент</w:t>
            </w:r>
          </w:p>
          <w:p w14:paraId="7F44CBAC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________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В.Х.Шнайдер</w:t>
            </w:r>
            <w:proofErr w:type="spellEnd"/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0D467488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80414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«17» июня </w:t>
            </w:r>
          </w:p>
          <w:p w14:paraId="62F1405F" w14:textId="77777777" w:rsidR="00566865" w:rsidRPr="00804141" w:rsidRDefault="00566865" w:rsidP="00566865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E93685" w14:textId="77777777" w:rsidR="005104EA" w:rsidRPr="005104EA" w:rsidRDefault="005104EA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473" w:type="dxa"/>
            <w:hideMark/>
          </w:tcPr>
          <w:p w14:paraId="70DD5F2F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Программа рассмотрена и одобрена на заседании кафедры (протокол № 15 </w:t>
            </w:r>
          </w:p>
          <w:p w14:paraId="77998A3A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от «22» мая 2024 г.)</w:t>
            </w:r>
          </w:p>
          <w:p w14:paraId="5858D286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ВИО Заведующего кафедрой,</w:t>
            </w:r>
          </w:p>
          <w:p w14:paraId="62913778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канд. экон. наук, доцент</w:t>
            </w:r>
          </w:p>
          <w:p w14:paraId="7809D9CC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___________ 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И.Л.Димитров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2CF553D5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«22» мая 2024г.</w:t>
            </w:r>
          </w:p>
        </w:tc>
      </w:tr>
    </w:tbl>
    <w:p w14:paraId="00F53D06" w14:textId="68F0F016" w:rsid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7E376F27" w14:textId="77777777" w:rsidR="00566865" w:rsidRPr="006904EB" w:rsidRDefault="00566865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C50ED3C" w14:textId="5C3F7AD7" w:rsidR="00804141" w:rsidRDefault="00804141" w:rsidP="00804141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804141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804141">
        <w:rPr>
          <w:rFonts w:ascii="Times New Roman" w:hAnsi="Times New Roman" w:cs="Times New Roman"/>
          <w:b/>
          <w:color w:val="auto"/>
        </w:rPr>
        <w:t xml:space="preserve"> 2024</w:t>
      </w:r>
    </w:p>
    <w:p w14:paraId="0A586D64" w14:textId="7D693C4A" w:rsidR="00566865" w:rsidRDefault="00566865">
      <w:pPr>
        <w:widowControl/>
        <w:spacing w:after="200" w:line="276" w:lineRule="auto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br w:type="page"/>
      </w:r>
    </w:p>
    <w:p w14:paraId="493ACE1B" w14:textId="77777777" w:rsidR="00566865" w:rsidRPr="00804141" w:rsidRDefault="00566865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08EBBFBC" w14:textId="59AE1EE6" w:rsidR="005104EA" w:rsidRPr="0026324C" w:rsidRDefault="005104EA" w:rsidP="005104EA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  <w:r w:rsidRPr="0026324C">
        <w:rPr>
          <w:rFonts w:ascii="Times New Roman" w:hAnsi="Times New Roman" w:cs="Times New Roman"/>
          <w:color w:val="1A1A1A"/>
        </w:rPr>
        <w:t>Рабочая программа дисциплины (модуля) составлена с учетом требо</w:t>
      </w:r>
      <w:r w:rsidRPr="0026324C">
        <w:rPr>
          <w:rFonts w:ascii="Times New Roman" w:hAnsi="Times New Roman" w:cs="Times New Roman"/>
          <w:color w:val="1A1A1A"/>
        </w:rPr>
        <w:softHyphen/>
        <w:t>ваний:</w:t>
      </w:r>
    </w:p>
    <w:p w14:paraId="54C52853" w14:textId="2FB03257" w:rsidR="005104EA" w:rsidRPr="0026324C" w:rsidRDefault="005104EA" w:rsidP="005104EA">
      <w:pPr>
        <w:pStyle w:val="a4"/>
        <w:widowControl/>
        <w:numPr>
          <w:ilvl w:val="0"/>
          <w:numId w:val="3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color w:val="1A1A1A"/>
        </w:rPr>
      </w:pPr>
      <w:r w:rsidRPr="0026324C">
        <w:rPr>
          <w:rFonts w:ascii="Times New Roman" w:hAnsi="Times New Roman" w:cs="Times New Roman"/>
          <w:color w:val="1A1A1A"/>
        </w:rPr>
        <w:t xml:space="preserve">Федеральный государственный образовательный стандарт высшего образования по направлению подготовки 49.03.04 Спорт, утвержденный приказом Министерства образования и науки Российской Федерации от 25 сентября 2019 г. № 940 (с учетом изменений, внесенных Приказом </w:t>
      </w:r>
      <w:r w:rsidR="0026324C" w:rsidRPr="0026324C">
        <w:rPr>
          <w:rFonts w:ascii="Times New Roman" w:hAnsi="Times New Roman" w:cs="Times New Roman"/>
          <w:color w:val="1A1A1A"/>
        </w:rPr>
        <w:t xml:space="preserve">Министерства образования и науки Российской Федерации </w:t>
      </w:r>
      <w:r w:rsidRPr="0026324C">
        <w:rPr>
          <w:rFonts w:ascii="Times New Roman" w:hAnsi="Times New Roman" w:cs="Times New Roman"/>
          <w:color w:val="1A1A1A"/>
        </w:rPr>
        <w:t>от 25 мая 2020 г. № 681)</w:t>
      </w:r>
    </w:p>
    <w:p w14:paraId="29ECC014" w14:textId="77777777" w:rsidR="006904EB" w:rsidRPr="0026324C" w:rsidRDefault="006904EB" w:rsidP="00513A21">
      <w:pPr>
        <w:jc w:val="center"/>
        <w:rPr>
          <w:rFonts w:ascii="Times New Roman" w:hAnsi="Times New Roman" w:cs="Times New Roman"/>
          <w:b/>
          <w:color w:val="auto"/>
        </w:rPr>
      </w:pPr>
      <w:bookmarkStart w:id="0" w:name="_GoBack"/>
      <w:bookmarkEnd w:id="0"/>
    </w:p>
    <w:p w14:paraId="23B11836" w14:textId="77777777" w:rsidR="00513A21" w:rsidRPr="0026324C" w:rsidRDefault="00513A21" w:rsidP="006904EB">
      <w:pPr>
        <w:jc w:val="both"/>
        <w:rPr>
          <w:rFonts w:ascii="Times New Roman" w:hAnsi="Times New Roman" w:cs="Times New Roman"/>
          <w:b/>
          <w:color w:val="auto"/>
        </w:rPr>
      </w:pPr>
    </w:p>
    <w:p w14:paraId="07F6C50A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color w:val="auto"/>
        </w:rPr>
      </w:pPr>
      <w:r w:rsidRPr="0026324C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14:paraId="20F1D5A5" w14:textId="7D7EA137" w:rsidR="006904EB" w:rsidRPr="0026324C" w:rsidRDefault="0026324C" w:rsidP="006904E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Димитров И.Л., канд. экон. наук</w:t>
      </w:r>
      <w:r w:rsidR="006904EB"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789DD99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5AB0FD4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2F13FAB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0C2469C7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iCs/>
          <w:color w:val="auto"/>
        </w:rPr>
      </w:pPr>
    </w:p>
    <w:p w14:paraId="6BFAA4EC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26324C">
        <w:rPr>
          <w:rFonts w:ascii="Times New Roman" w:hAnsi="Times New Roman" w:cs="Times New Roman"/>
          <w:b/>
          <w:iCs/>
          <w:color w:val="auto"/>
        </w:rPr>
        <w:t>Рецензенты:</w:t>
      </w:r>
    </w:p>
    <w:p w14:paraId="0995E354" w14:textId="3D9F07F1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26324C">
        <w:rPr>
          <w:rFonts w:ascii="Times New Roman" w:hAnsi="Times New Roman" w:cs="Times New Roman"/>
          <w:color w:val="auto"/>
        </w:rPr>
        <w:t>Диманс</w:t>
      </w:r>
      <w:proofErr w:type="spellEnd"/>
      <w:r w:rsidR="0026324C">
        <w:rPr>
          <w:rFonts w:ascii="Times New Roman" w:hAnsi="Times New Roman" w:cs="Times New Roman"/>
          <w:color w:val="auto"/>
        </w:rPr>
        <w:t xml:space="preserve"> С.Л., канд. экон. наук</w:t>
      </w:r>
      <w:r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563ECF1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429B09A2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0CD5DBF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719256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</w:p>
    <w:p w14:paraId="16143970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</w:p>
    <w:p w14:paraId="20EC4AA4" w14:textId="42A25F17" w:rsidR="006904EB" w:rsidRPr="0026324C" w:rsidRDefault="006904EB" w:rsidP="006904EB">
      <w:pPr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 xml:space="preserve">Верстина Н.Г., д-р экон. </w:t>
      </w:r>
      <w:r w:rsidR="00A561B8" w:rsidRPr="0026324C">
        <w:rPr>
          <w:rFonts w:ascii="Times New Roman" w:hAnsi="Times New Roman" w:cs="Times New Roman"/>
          <w:color w:val="auto"/>
        </w:rPr>
        <w:t>наук, профессор</w:t>
      </w:r>
      <w:r w:rsidRPr="0026324C">
        <w:rPr>
          <w:rFonts w:ascii="Times New Roman" w:hAnsi="Times New Roman" w:cs="Times New Roman"/>
          <w:color w:val="auto"/>
        </w:rPr>
        <w:t>,</w:t>
      </w:r>
    </w:p>
    <w:p w14:paraId="23F83DF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056DCB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602B865C" w14:textId="77777777" w:rsidR="006904EB" w:rsidRPr="006904EB" w:rsidRDefault="006904EB" w:rsidP="006904EB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00CE6173" w14:textId="77777777" w:rsidR="006904EB" w:rsidRPr="006904EB" w:rsidRDefault="006904EB" w:rsidP="006904EB">
      <w:pPr>
        <w:widowControl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br w:type="page"/>
      </w:r>
    </w:p>
    <w:p w14:paraId="53A832AD" w14:textId="340E5375" w:rsidR="00D44001" w:rsidRPr="00D44001" w:rsidRDefault="00D44001" w:rsidP="00D44001">
      <w:pPr>
        <w:widowControl/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  <w:r>
        <w:rPr>
          <w:rFonts w:ascii="Times New Roman" w:hAnsi="Times New Roman" w:cs="Times New Roman"/>
          <w:bCs/>
          <w:caps/>
          <w:spacing w:val="-1"/>
        </w:rPr>
        <w:lastRenderedPageBreak/>
        <w:t>1.</w:t>
      </w:r>
      <w:r w:rsidRPr="00D44001">
        <w:rPr>
          <w:rFonts w:ascii="Times New Roman" w:hAnsi="Times New Roman" w:cs="Times New Roman"/>
          <w:bCs/>
          <w:caps/>
          <w:spacing w:val="-1"/>
        </w:rPr>
        <w:t xml:space="preserve"> изучениЕ дисциплины НАПРАВЛЕНО НА формирование следующих компетенций: </w:t>
      </w:r>
    </w:p>
    <w:p w14:paraId="76ACE645" w14:textId="442C3485" w:rsidR="00D44001" w:rsidRPr="00D44001" w:rsidRDefault="0085153D" w:rsidP="0085153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85153D">
        <w:rPr>
          <w:rFonts w:ascii="Times New Roman" w:hAnsi="Times New Roman" w:cs="Times New Roman"/>
          <w:spacing w:val="-1"/>
        </w:rPr>
        <w:t>УК-2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5463F855" w14:textId="77777777" w:rsidR="00D44001" w:rsidRPr="00D44001" w:rsidRDefault="00D44001" w:rsidP="00D44001">
      <w:pPr>
        <w:widowControl/>
        <w:ind w:left="720" w:firstLine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A3AC2BA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  <w:r w:rsidRPr="00D44001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p w14:paraId="5B4D17FC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2109"/>
        <w:gridCol w:w="2846"/>
      </w:tblGrid>
      <w:tr w:rsidR="00D44001" w:rsidRPr="00D44001" w14:paraId="39B69D5E" w14:textId="77777777" w:rsidTr="0086276A">
        <w:trPr>
          <w:trHeight w:val="454"/>
          <w:jc w:val="center"/>
        </w:trPr>
        <w:tc>
          <w:tcPr>
            <w:tcW w:w="4390" w:type="dxa"/>
            <w:vAlign w:val="center"/>
          </w:tcPr>
          <w:p w14:paraId="379E0427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09" w:type="dxa"/>
            <w:vAlign w:val="center"/>
          </w:tcPr>
          <w:p w14:paraId="44120B55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0" w:type="auto"/>
            <w:vAlign w:val="center"/>
          </w:tcPr>
          <w:p w14:paraId="03499A71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A80BD6" w:rsidRPr="00D44001" w14:paraId="04EAC696" w14:textId="77777777" w:rsidTr="0086276A">
        <w:trPr>
          <w:trHeight w:val="58"/>
          <w:jc w:val="center"/>
        </w:trPr>
        <w:tc>
          <w:tcPr>
            <w:tcW w:w="4390" w:type="dxa"/>
          </w:tcPr>
          <w:p w14:paraId="178186C9" w14:textId="1691CE0B" w:rsidR="001C2E28" w:rsidRP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470254D5" w14:textId="744AAEC3" w:rsidR="001C2E28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701F6C7E" w14:textId="6DE638FD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07AC7E7" w14:textId="2835B355" w:rsid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 w:rsidR="00A80BD6"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4F1A0590" w14:textId="0927CCCA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56E819CE" w14:textId="12C9EFAF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54AB2BB" w14:textId="77777777" w:rsidR="00151C2C" w:rsidRPr="00151C2C" w:rsidRDefault="00151C2C" w:rsidP="00151C2C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151C2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14:paraId="09541D4F" w14:textId="212AE2C7" w:rsidR="00A80BD6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 w:rsidR="00A80BD6"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18A29203" w14:textId="77777777" w:rsidR="00A452FF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28FB98F" w14:textId="0693C4BF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109" w:type="dxa"/>
          </w:tcPr>
          <w:p w14:paraId="1ECE77EC" w14:textId="1DF215E4" w:rsidR="00A452FF" w:rsidRPr="00D44001" w:rsidRDefault="00A452FF" w:rsidP="00A80BD6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</w:tcPr>
          <w:p w14:paraId="6CAF8AE4" w14:textId="77777777" w:rsidR="0085153D" w:rsidRPr="0085153D" w:rsidRDefault="0085153D" w:rsidP="0085153D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85153D">
              <w:rPr>
                <w:rFonts w:ascii="Times New Roman" w:hAnsi="Times New Roman" w:cs="Times New Roman"/>
                <w:b/>
                <w:spacing w:val="-1"/>
              </w:rPr>
              <w:t>УК-2</w:t>
            </w:r>
            <w:r w:rsidRPr="0085153D">
              <w:rPr>
                <w:rFonts w:ascii="Times New Roman" w:hAnsi="Times New Roman" w:cs="Times New Roman"/>
                <w:spacing w:val="-1"/>
              </w:rPr>
              <w:t xml:space="preserve">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  <w:p w14:paraId="71DB4B75" w14:textId="28711740" w:rsidR="00A452FF" w:rsidRPr="0085153D" w:rsidRDefault="00A452FF" w:rsidP="00D44001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4FD46EEE" w14:textId="005F98E0" w:rsidR="00D44001" w:rsidRPr="00D44001" w:rsidRDefault="00D44001" w:rsidP="00A561B8">
      <w:pPr>
        <w:tabs>
          <w:tab w:val="left" w:pos="1675"/>
        </w:tabs>
        <w:autoSpaceDE w:val="0"/>
        <w:autoSpaceDN w:val="0"/>
        <w:spacing w:line="278" w:lineRule="auto"/>
        <w:jc w:val="both"/>
        <w:outlineLvl w:val="0"/>
        <w:rPr>
          <w:rFonts w:ascii="Times New Roman" w:hAnsi="Times New Roman" w:cs="Times New Roman"/>
          <w:b/>
          <w:bCs/>
          <w:color w:val="auto"/>
          <w:lang w:eastAsia="en-US"/>
        </w:rPr>
      </w:pPr>
    </w:p>
    <w:p w14:paraId="5F9DCDD8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3EEBDE5" w14:textId="797B8080" w:rsidR="00A80BD6" w:rsidRPr="00A80BD6" w:rsidRDefault="00A80BD6" w:rsidP="00A561B8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A80BD6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A80BD6">
        <w:rPr>
          <w:rFonts w:ascii="Times New Roman" w:hAnsi="Times New Roman" w:cs="Times New Roman"/>
          <w:i/>
          <w:spacing w:val="-1"/>
        </w:rPr>
        <w:t xml:space="preserve">к обязательной части. </w:t>
      </w:r>
      <w:r w:rsidRPr="00A80BD6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="002B7144">
        <w:rPr>
          <w:rFonts w:ascii="Times New Roman" w:hAnsi="Times New Roman" w:cs="Times New Roman"/>
          <w:bCs/>
          <w:color w:val="auto"/>
        </w:rPr>
        <w:t xml:space="preserve"> </w:t>
      </w:r>
      <w:r w:rsidRPr="00A80BD6">
        <w:rPr>
          <w:rFonts w:ascii="Times New Roman" w:hAnsi="Times New Roman" w:cs="Times New Roman"/>
          <w:spacing w:val="-1"/>
        </w:rPr>
        <w:t xml:space="preserve">во </w:t>
      </w:r>
      <w:r>
        <w:rPr>
          <w:rFonts w:ascii="Times New Roman" w:hAnsi="Times New Roman" w:cs="Times New Roman"/>
          <w:b/>
          <w:spacing w:val="-1"/>
        </w:rPr>
        <w:t>4</w:t>
      </w:r>
      <w:r w:rsidRPr="00A80BD6">
        <w:rPr>
          <w:rFonts w:ascii="Times New Roman" w:hAnsi="Times New Roman" w:cs="Times New Roman"/>
          <w:b/>
          <w:spacing w:val="-1"/>
        </w:rPr>
        <w:t xml:space="preserve"> семестре</w:t>
      </w:r>
      <w:r w:rsidRPr="00A80BD6">
        <w:rPr>
          <w:rFonts w:ascii="Times New Roman" w:hAnsi="Times New Roman" w:cs="Times New Roman"/>
          <w:spacing w:val="-1"/>
        </w:rPr>
        <w:t xml:space="preserve">. Вид промежуточной аттестации: </w:t>
      </w:r>
      <w:r w:rsidRPr="00A80BD6">
        <w:rPr>
          <w:rFonts w:ascii="Times New Roman" w:hAnsi="Times New Roman" w:cs="Times New Roman"/>
          <w:b/>
          <w:iCs/>
          <w:color w:val="auto"/>
        </w:rPr>
        <w:t>зачет</w:t>
      </w:r>
      <w:r>
        <w:rPr>
          <w:rFonts w:ascii="Times New Roman" w:hAnsi="Times New Roman" w:cs="Times New Roman"/>
          <w:b/>
          <w:iCs/>
          <w:color w:val="auto"/>
        </w:rPr>
        <w:t xml:space="preserve"> и курсовая работа</w:t>
      </w:r>
      <w:r w:rsidRPr="00A80BD6">
        <w:rPr>
          <w:rFonts w:ascii="Times New Roman" w:hAnsi="Times New Roman" w:cs="Times New Roman"/>
          <w:spacing w:val="-1"/>
        </w:rPr>
        <w:t xml:space="preserve">. </w:t>
      </w:r>
    </w:p>
    <w:p w14:paraId="38F7DFA5" w14:textId="77777777" w:rsidR="00A80BD6" w:rsidRPr="00A80BD6" w:rsidRDefault="00A80BD6" w:rsidP="00A561B8">
      <w:pPr>
        <w:widowControl/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14:paraId="184B9489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268E0C36" w14:textId="77777777" w:rsidR="00A80BD6" w:rsidRPr="00A80BD6" w:rsidRDefault="00A80BD6" w:rsidP="00A561B8">
      <w:pPr>
        <w:widowControl/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260594F8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32772F3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215A076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15DBA2E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5163BE12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3F30BD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4BD5001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45726A4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1C57CFD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A7F8CA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0A44EEB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  <w:tc>
          <w:tcPr>
            <w:tcW w:w="2425" w:type="dxa"/>
            <w:vAlign w:val="center"/>
          </w:tcPr>
          <w:p w14:paraId="1187A87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</w:tr>
      <w:tr w:rsidR="00A80BD6" w:rsidRPr="00A80BD6" w14:paraId="46384E0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6FCCBAA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C20785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24B4C6B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5604933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915F31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5A1C0B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0FBC6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</w:tr>
      <w:tr w:rsidR="00A80BD6" w:rsidRPr="00A80BD6" w14:paraId="2E9809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89041D5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213A44B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  <w:tc>
          <w:tcPr>
            <w:tcW w:w="2425" w:type="dxa"/>
            <w:vAlign w:val="center"/>
          </w:tcPr>
          <w:p w14:paraId="536A42F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A80BD6" w:rsidRPr="00A80BD6" w14:paraId="0D3709B7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9C176C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2DF78F09" w14:textId="62976E36" w:rsidR="00A80BD6" w:rsidRPr="00A80BD6" w:rsidRDefault="009F1C4A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="00A80BD6"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 w:rsidR="00A80BD6"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A80BD6" w:rsidRPr="00A80BD6" w14:paraId="3C10D6B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37C62DC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5E9604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5201D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</w:tr>
      <w:tr w:rsidR="00A80BD6" w:rsidRPr="00A80BD6" w14:paraId="1B05ABF3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6D09BF6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2A00067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5E03EFF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581AE6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80BD6" w:rsidRPr="00A80BD6" w14:paraId="4BCE564D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43A25B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469934E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7E8EEAB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45D1A542" w14:textId="77777777" w:rsidR="00A80BD6" w:rsidRPr="00A80BD6" w:rsidRDefault="00A80BD6" w:rsidP="00A80BD6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4B7ACC7C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16BDB44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06BA302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2FD64DF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096A52F1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4103884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3F8F5CA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79E2B5E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53BE4A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EFC952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4AF3F7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  <w:tc>
          <w:tcPr>
            <w:tcW w:w="2425" w:type="dxa"/>
            <w:vAlign w:val="center"/>
          </w:tcPr>
          <w:p w14:paraId="0C632CE7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</w:tr>
      <w:tr w:rsidR="00A80BD6" w:rsidRPr="00A80BD6" w14:paraId="0C395DFB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64D11A2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5AA3BC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3EC44FE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292A099E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FD7279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4C16E20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2425" w:type="dxa"/>
            <w:vAlign w:val="center"/>
          </w:tcPr>
          <w:p w14:paraId="24E9673B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80BD6" w:rsidRPr="00A80BD6" w14:paraId="7664130A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CBFBB4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72816F0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25" w:type="dxa"/>
            <w:vAlign w:val="center"/>
          </w:tcPr>
          <w:p w14:paraId="6A8E767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</w:tr>
      <w:tr w:rsidR="009F1C4A" w:rsidRPr="00A80BD6" w14:paraId="1330F751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83B55F9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175E2EAA" w14:textId="64A0AC5E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9F1C4A" w:rsidRPr="00A80BD6" w14:paraId="0C8C6D9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588CA3CF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6751DA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  <w:tc>
          <w:tcPr>
            <w:tcW w:w="2425" w:type="dxa"/>
            <w:vAlign w:val="center"/>
          </w:tcPr>
          <w:p w14:paraId="7600821C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</w:tr>
      <w:tr w:rsidR="009F1C4A" w:rsidRPr="00A80BD6" w14:paraId="34AA480D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02546E8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7C22025E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3FC1C69D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07ED463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9F1C4A" w:rsidRPr="00A80BD6" w14:paraId="27E4293C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039ADF7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677A6E74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5EEC3CC5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770EAA33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08A46AB4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269E3EC1" w14:textId="77777777" w:rsidR="00A80BD6" w:rsidRPr="00A80BD6" w:rsidRDefault="00A80BD6" w:rsidP="00A80BD6">
      <w:pPr>
        <w:widowControl/>
        <w:numPr>
          <w:ilvl w:val="0"/>
          <w:numId w:val="1"/>
        </w:numPr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907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2374"/>
        <w:gridCol w:w="6161"/>
      </w:tblGrid>
      <w:tr w:rsidR="00A80BD6" w:rsidRPr="00A80BD6" w14:paraId="64463E2A" w14:textId="77777777" w:rsidTr="009F1C4A">
        <w:tc>
          <w:tcPr>
            <w:tcW w:w="537" w:type="dxa"/>
            <w:shd w:val="clear" w:color="auto" w:fill="auto"/>
          </w:tcPr>
          <w:p w14:paraId="1FDA30E8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374" w:type="dxa"/>
            <w:shd w:val="clear" w:color="auto" w:fill="auto"/>
            <w:vAlign w:val="center"/>
          </w:tcPr>
          <w:p w14:paraId="1092F001" w14:textId="77777777" w:rsidR="00A80BD6" w:rsidRPr="00A80BD6" w:rsidRDefault="00A80BD6" w:rsidP="00A80BD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00E00E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426348" w:rsidRPr="00A80BD6" w14:paraId="17FDF0D2" w14:textId="77777777" w:rsidTr="00DE222B">
        <w:tc>
          <w:tcPr>
            <w:tcW w:w="537" w:type="dxa"/>
            <w:shd w:val="clear" w:color="auto" w:fill="auto"/>
          </w:tcPr>
          <w:p w14:paraId="226C0704" w14:textId="332AB970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2555D682" w14:textId="7360EB48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6161" w:type="dxa"/>
            <w:shd w:val="clear" w:color="auto" w:fill="auto"/>
          </w:tcPr>
          <w:p w14:paraId="6912F996" w14:textId="69941A2C" w:rsidR="00426348" w:rsidRPr="0038005D" w:rsidRDefault="00DE222B" w:rsidP="00DE222B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Понятие и особенности социально-ориентированного проекта: решение социальных проблем или улучшение благосостояния определенной группы людей, сообщества или общества в целом; учет интересов и потребностей различных </w:t>
            </w:r>
            <w:proofErr w:type="spellStart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>стейкхолдеров</w:t>
            </w:r>
            <w:proofErr w:type="spellEnd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 и заинтересованных сторон; сотрудничество с другими НКО, государственными учреждениями, бизнес-сектором и проч.; измерение и оценка социального воздействия; гибкость и адаптивность; коммуникация и информирование общественности.</w:t>
            </w:r>
          </w:p>
        </w:tc>
      </w:tr>
      <w:tr w:rsidR="00426348" w:rsidRPr="00A80BD6" w14:paraId="44C23BA1" w14:textId="77777777" w:rsidTr="009F1C4A">
        <w:tc>
          <w:tcPr>
            <w:tcW w:w="537" w:type="dxa"/>
            <w:shd w:val="clear" w:color="auto" w:fill="auto"/>
          </w:tcPr>
          <w:p w14:paraId="040C6F66" w14:textId="0918C40D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6C1A5DFD" w14:textId="3E74F4E2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lastRenderedPageBreak/>
              <w:t>НКО и специфика взаимодействия с ними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A94AD1E" w14:textId="70017543" w:rsidR="00426348" w:rsidRPr="00A80BD6" w:rsidRDefault="00DE222B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Понятие НКО. Различие НКО и СОНКО. Особенности социально ориентированных НКО: миссия и цели, </w:t>
            </w: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безвозмездность, зависимость от донорской поддержки, </w:t>
            </w:r>
            <w:proofErr w:type="spellStart"/>
            <w:r w:rsidRPr="00DE222B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222B">
              <w:rPr>
                <w:rFonts w:ascii="Times New Roman" w:hAnsi="Times New Roman" w:cs="Times New Roman"/>
                <w:color w:val="auto"/>
              </w:rPr>
              <w:t xml:space="preserve"> и гражданская активность, сотрудничество и партнерство НКО, использование инноваций и технологий.</w:t>
            </w:r>
          </w:p>
        </w:tc>
      </w:tr>
      <w:tr w:rsidR="00426348" w:rsidRPr="00A80BD6" w14:paraId="79083666" w14:textId="77777777" w:rsidTr="009F1C4A">
        <w:tc>
          <w:tcPr>
            <w:tcW w:w="537" w:type="dxa"/>
            <w:shd w:val="clear" w:color="auto" w:fill="auto"/>
          </w:tcPr>
          <w:p w14:paraId="23A35B74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4CF82A76" w14:textId="650F9876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5903EA1A" w14:textId="5AAC8648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Изучение контекста. Понятие и оценка широкого контекста,</w:t>
            </w:r>
            <w:r>
              <w:rPr>
                <w:rFonts w:ascii="Times New Roman" w:hAnsi="Times New Roman" w:cs="Times New Roman"/>
                <w:color w:val="auto"/>
              </w:rPr>
              <w:t xml:space="preserve"> в котором существует проблема. </w:t>
            </w:r>
            <w:r w:rsidRPr="00DE222B">
              <w:rPr>
                <w:rFonts w:ascii="Times New Roman" w:hAnsi="Times New Roman" w:cs="Times New Roman"/>
                <w:color w:val="auto"/>
              </w:rPr>
              <w:t>Идентификация проблемы. Определе</w:t>
            </w:r>
            <w:r>
              <w:rPr>
                <w:rFonts w:ascii="Times New Roman" w:hAnsi="Times New Roman" w:cs="Times New Roman"/>
                <w:color w:val="auto"/>
              </w:rPr>
              <w:t>ние проблемы в рамках проблемы.</w:t>
            </w:r>
            <w:r w:rsidR="00090F1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DE222B">
              <w:rPr>
                <w:rFonts w:ascii="Times New Roman" w:hAnsi="Times New Roman" w:cs="Times New Roman"/>
                <w:color w:val="auto"/>
              </w:rPr>
              <w:t>Сбор данных и анализ. Сбор необходимых данных, чтобы лучше понять проблему.</w:t>
            </w:r>
          </w:p>
          <w:p w14:paraId="0638DD3D" w14:textId="77777777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Взаимодействие с заинтересованными сторонами. Методика взаимодействия с органами власти и НКО.</w:t>
            </w:r>
          </w:p>
          <w:p w14:paraId="6781C8FB" w14:textId="4E8C0EF4" w:rsidR="00426348" w:rsidRPr="00A80BD6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Постановка проблемы. Выявление ключевого вопроса. Формирование проблемы. Специфика формулировки проблемы.</w:t>
            </w:r>
          </w:p>
        </w:tc>
      </w:tr>
      <w:tr w:rsidR="00426348" w:rsidRPr="00A80BD6" w14:paraId="10CAE86F" w14:textId="77777777" w:rsidTr="005104EA">
        <w:tc>
          <w:tcPr>
            <w:tcW w:w="537" w:type="dxa"/>
            <w:shd w:val="clear" w:color="auto" w:fill="auto"/>
          </w:tcPr>
          <w:p w14:paraId="3FF740C6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0B7CCEC3" w14:textId="4488AD50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E14D8B8" w14:textId="5451A179" w:rsidR="00426348" w:rsidRPr="00A80BD6" w:rsidRDefault="00090F16" w:rsidP="00090F1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090F16">
              <w:rPr>
                <w:rFonts w:ascii="Times New Roman" w:hAnsi="Times New Roman" w:cs="Times New Roman"/>
                <w:color w:val="auto"/>
              </w:rPr>
              <w:t>Создание гипотезы. Планирование эксперимента. Реализация и оценка эксперимента. Анализ и заключение. Подтверждение гипотезы.</w:t>
            </w:r>
          </w:p>
        </w:tc>
      </w:tr>
      <w:tr w:rsidR="00426348" w:rsidRPr="00A80BD6" w14:paraId="243A1F30" w14:textId="77777777" w:rsidTr="005104EA">
        <w:tc>
          <w:tcPr>
            <w:tcW w:w="537" w:type="dxa"/>
            <w:shd w:val="clear" w:color="auto" w:fill="auto"/>
          </w:tcPr>
          <w:p w14:paraId="70A0E469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676790A5" w14:textId="556A709C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0B24F791" w14:textId="660366DC" w:rsidR="00426348" w:rsidRPr="00A80BD6" w:rsidRDefault="0057096F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57096F">
              <w:rPr>
                <w:rFonts w:ascii="Times New Roman" w:hAnsi="Times New Roman" w:cs="Times New Roman"/>
                <w:color w:val="auto"/>
              </w:rPr>
              <w:t xml:space="preserve">Определение целей проекта, задач и плана работы. Определение общих целей. Выработка описания проекта. Оценка ресурсов проекта. Паспорт проекта. Ресурсы проекта: понятие, виды (человеческие, финансовые, оборудование, материалы и др.). Презентация паспорта проекта. Значимость проекта. Пути достижения целей проекта. Реализация общественного проекта. </w:t>
            </w:r>
            <w:proofErr w:type="spellStart"/>
            <w:r w:rsidRPr="0057096F">
              <w:rPr>
                <w:rFonts w:ascii="Times New Roman" w:hAnsi="Times New Roman" w:cs="Times New Roman"/>
                <w:color w:val="auto"/>
              </w:rPr>
              <w:t>Прототипирование</w:t>
            </w:r>
            <w:proofErr w:type="spellEnd"/>
            <w:r w:rsidRPr="0057096F">
              <w:rPr>
                <w:rFonts w:ascii="Times New Roman" w:hAnsi="Times New Roman" w:cs="Times New Roman"/>
                <w:color w:val="auto"/>
              </w:rPr>
              <w:t>. Разработка и реализация продукта проекта.</w:t>
            </w:r>
          </w:p>
        </w:tc>
      </w:tr>
      <w:tr w:rsidR="00426348" w:rsidRPr="00A80BD6" w14:paraId="18C3BFD6" w14:textId="77777777" w:rsidTr="009F1C4A">
        <w:tc>
          <w:tcPr>
            <w:tcW w:w="537" w:type="dxa"/>
            <w:shd w:val="clear" w:color="auto" w:fill="auto"/>
          </w:tcPr>
          <w:p w14:paraId="092EB477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5FCDEF8D" w14:textId="64F8F347" w:rsidR="00426348" w:rsidRPr="00426348" w:rsidRDefault="00426348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A6BE882" w14:textId="4643B47C" w:rsidR="00426348" w:rsidRPr="00A80BD6" w:rsidRDefault="004407DC" w:rsidP="00A80BD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4407DC">
              <w:rPr>
                <w:rFonts w:ascii="Times New Roman" w:hAnsi="Times New Roman" w:cs="Times New Roman"/>
                <w:color w:val="auto"/>
              </w:rPr>
              <w:t>Анализ выполненных целей. Оценка достигнутых результатов. Рефлексия и уроки, извлеченные из проекта. Оценка собственного вклада.</w:t>
            </w:r>
          </w:p>
        </w:tc>
      </w:tr>
    </w:tbl>
    <w:p w14:paraId="6A766042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5A57BCD6" w14:textId="77777777" w:rsidR="00A80BD6" w:rsidRPr="00A80BD6" w:rsidRDefault="00A80BD6" w:rsidP="00A80BD6">
      <w:pPr>
        <w:widowControl/>
        <w:numPr>
          <w:ilvl w:val="0"/>
          <w:numId w:val="1"/>
        </w:numPr>
        <w:contextualSpacing/>
        <w:rPr>
          <w:rFonts w:ascii="Times New Roman" w:hAnsi="Times New Roman" w:cs="Times New Roman"/>
          <w:color w:val="auto"/>
        </w:rPr>
      </w:pPr>
      <w:r w:rsidRPr="00A80BD6">
        <w:rPr>
          <w:rFonts w:ascii="Times New Roman" w:hAnsi="Times New Roman" w:cs="Times New Roman"/>
          <w:color w:val="auto"/>
        </w:rPr>
        <w:t xml:space="preserve">ТЕМАТИЧЕСКИЙ ПЛАН ДИСЦИПЛИНЫ: </w:t>
      </w:r>
    </w:p>
    <w:p w14:paraId="72F4370E" w14:textId="77777777" w:rsidR="00A80BD6" w:rsidRPr="00A80BD6" w:rsidRDefault="00A80BD6" w:rsidP="00A80BD6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 w:rsidRPr="00A80BD6">
        <w:rPr>
          <w:rFonts w:ascii="Times New Roman" w:hAnsi="Times New Roman" w:cs="Times New Roman"/>
          <w:i/>
          <w:color w:val="auto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A80BD6" w:rsidRPr="00A80BD6" w14:paraId="07984014" w14:textId="77777777" w:rsidTr="004407DC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101B5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41DB4CB4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A67F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28A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B51CE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84E1C16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A80BD6" w:rsidRPr="00A80BD6" w14:paraId="04AC881B" w14:textId="77777777" w:rsidTr="004407DC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EE8B3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20606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DFCB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6E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2325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3317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7F769B9D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355E" w14:textId="44D0CFA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728254E0" w14:textId="15D3974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0DA3" w14:textId="4BBF2DB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EE39" w14:textId="2E3E6EAA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C98A" w14:textId="20D83DF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7BE4" w14:textId="71871D0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525D1E0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C24F" w14:textId="19BA102F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29F7164F" w14:textId="715F4B38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A4BA" w14:textId="405A0CD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F26BF" w14:textId="1EADDA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498C" w14:textId="7A9939A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869BB" w14:textId="09D2C60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38AD4EBC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A604" w14:textId="120B938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45CEDF7D" w14:textId="6FD587AC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097CD" w14:textId="36F1509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61B3" w14:textId="4A4B50B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DBC8" w14:textId="2480941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53A3" w14:textId="5CC0451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19C56F1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F151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683D7EF3" w14:textId="6DC2B3B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17E8" w14:textId="7FC5510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DDAC7" w14:textId="2E1A6D9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EC050" w14:textId="73BD88A5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837E" w14:textId="1A746CC1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4407DC" w:rsidRPr="00A80BD6" w14:paraId="3A631611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7190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24688199" w14:textId="6175526A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8DB7" w14:textId="41DE14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9C18" w14:textId="7040C06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60CCD" w14:textId="493029C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E446" w14:textId="770EDE5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4407DC" w:rsidRPr="00A80BD6" w14:paraId="7398DBD3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4C57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1E4767FF" w14:textId="6CE78BBD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D5291" w14:textId="2BDDBD7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54F9A" w14:textId="4664402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B95D" w14:textId="57BFE9F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E645" w14:textId="71BB748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7EDEB753" w14:textId="77777777" w:rsidTr="004407DC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56D0" w14:textId="77777777" w:rsidR="004407DC" w:rsidRPr="00A80BD6" w:rsidRDefault="004407DC" w:rsidP="004407DC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6592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5D3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36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01C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4AF7" w14:textId="518212A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2B5CE6ED" w14:textId="2613D3E3" w:rsidR="00C1160F" w:rsidRDefault="00C1160F" w:rsidP="00AE570F">
      <w:pPr>
        <w:autoSpaceDE w:val="0"/>
        <w:autoSpaceDN w:val="0"/>
        <w:jc w:val="both"/>
        <w:rPr>
          <w:rFonts w:ascii="Times New Roman" w:hAnsi="Times New Roman" w:cs="Times New Roman"/>
          <w:color w:val="auto"/>
          <w:sz w:val="22"/>
          <w:szCs w:val="22"/>
          <w:lang w:eastAsia="en-US"/>
        </w:rPr>
      </w:pPr>
    </w:p>
    <w:p w14:paraId="7BAC4511" w14:textId="5297DD17" w:rsidR="004407DC" w:rsidRDefault="004407DC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bookmarkStart w:id="1" w:name="_TOC_250010"/>
    </w:p>
    <w:p w14:paraId="2709A8D4" w14:textId="389E8EF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5DEFA7D" w14:textId="463C4AB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20AA533" w14:textId="3D7045C8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731E299" w14:textId="6FCED25C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6C68F7E6" w14:textId="77777777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40BE4ED8" w14:textId="79AAC065" w:rsidR="004407DC" w:rsidRPr="00A80BD6" w:rsidRDefault="004407DC" w:rsidP="004407DC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>
        <w:rPr>
          <w:rFonts w:ascii="Times New Roman" w:hAnsi="Times New Roman" w:cs="Times New Roman"/>
          <w:i/>
          <w:color w:val="auto"/>
        </w:rPr>
        <w:lastRenderedPageBreak/>
        <w:t>зао</w:t>
      </w:r>
      <w:r w:rsidRPr="00A80BD6">
        <w:rPr>
          <w:rFonts w:ascii="Times New Roman" w:hAnsi="Times New Roman" w:cs="Times New Roman"/>
          <w:i/>
          <w:color w:val="auto"/>
        </w:rPr>
        <w:t>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4407DC" w:rsidRPr="00A80BD6" w14:paraId="2CDA4EFB" w14:textId="77777777" w:rsidTr="005104EA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3870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36C06AEB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27C83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F577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BAB67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97B5E38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4407DC" w:rsidRPr="00A80BD6" w14:paraId="10F0BD07" w14:textId="77777777" w:rsidTr="005104EA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4B558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DD9B9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3F22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ECA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41FE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7951F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5ECCD202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6545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489FCF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0444" w14:textId="3F7C8B5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868F" w14:textId="3502458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FE54" w14:textId="09CEAF9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C950" w14:textId="5F038D3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1DA62DE0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18FA8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3B1126A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A46D" w14:textId="44913F7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9A74" w14:textId="076E72F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181A" w14:textId="77E6335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6D9E" w14:textId="03A4E12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B6EFF4E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BE4C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67A32DD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89B1" w14:textId="5B8903A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648A8" w14:textId="350770D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2A87" w14:textId="1BEB300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3A2F" w14:textId="12FC548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E1E0BBB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323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75A3805A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FF4E2" w14:textId="7DF926D8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4310" w14:textId="73B2EDE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A929" w14:textId="7C2F423C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568C" w14:textId="3D2019F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4407DC" w:rsidRPr="00A80BD6" w14:paraId="79FE011C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DABB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3237EA96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4E3E" w14:textId="6BE0819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95A84" w14:textId="5FC89F5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26A6B" w14:textId="0D4138F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7D70" w14:textId="22FB3C62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4407DC" w:rsidRPr="00A80BD6" w14:paraId="2AB92714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D7DB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94BC62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40EC" w14:textId="07B00234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8284" w14:textId="364BAF3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C132" w14:textId="56BD275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F5A5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6B339CDC" w14:textId="77777777" w:rsidTr="005104EA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E696" w14:textId="77777777" w:rsidR="004407DC" w:rsidRPr="00A80BD6" w:rsidRDefault="004407DC" w:rsidP="005104EA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C470" w14:textId="79FC091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BC27" w14:textId="57FE813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0F83D" w14:textId="0D26B8A6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00E5C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4E670EE2" w14:textId="62B2D3DC" w:rsidR="004407DC" w:rsidRDefault="004407DC" w:rsidP="004407DC">
      <w:pPr>
        <w:autoSpaceDE w:val="0"/>
        <w:autoSpaceDN w:val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DF34944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DE3FA6">
        <w:rPr>
          <w:rFonts w:ascii="Times New Roman" w:hAnsi="Times New Roman" w:cs="Times New Roman"/>
          <w:color w:val="auto"/>
        </w:rPr>
        <w:t xml:space="preserve">необходимый для освоения дисциплины </w:t>
      </w:r>
    </w:p>
    <w:p w14:paraId="394E91DE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63EB529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4620AB80" w14:textId="77777777" w:rsidTr="00DE3FA6">
        <w:trPr>
          <w:trHeight w:val="176"/>
        </w:trPr>
        <w:tc>
          <w:tcPr>
            <w:tcW w:w="527" w:type="dxa"/>
            <w:vMerge w:val="restart"/>
            <w:vAlign w:val="center"/>
          </w:tcPr>
          <w:p w14:paraId="7EB8B29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EA9579B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19280B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3C5FE6A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5C57C2F5" w14:textId="77777777" w:rsidTr="00DE3FA6">
        <w:trPr>
          <w:trHeight w:val="166"/>
        </w:trPr>
        <w:tc>
          <w:tcPr>
            <w:tcW w:w="527" w:type="dxa"/>
            <w:vMerge/>
            <w:vAlign w:val="center"/>
          </w:tcPr>
          <w:p w14:paraId="6E6019A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77C3FDF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4F1F94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41F4832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5F6F743B" w14:textId="77777777" w:rsidTr="00DE3FA6">
        <w:trPr>
          <w:trHeight w:val="477"/>
        </w:trPr>
        <w:tc>
          <w:tcPr>
            <w:tcW w:w="527" w:type="dxa"/>
          </w:tcPr>
          <w:p w14:paraId="2DDF2AC4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1D1EB6AD" w14:textId="19BD7EF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Никитаева, А. Ю. Экономика и управление проектами в социальных системах: учебник / А. Ю. Никитаева, Л. С.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Скачкова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О. В. Несоленая. — Ростов-на-Дону, Таганрог</w:t>
            </w:r>
          </w:p>
          <w:p w14:paraId="3E52CD76" w14:textId="0093690E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: Издательство Южного федерального университета, 2019. — 208 c. — ISBN 978-5-9275- 3122-6. — Текст: электронный // Цифровой образовательный ресурс IPR SMART: [сайт].</w:t>
            </w:r>
          </w:p>
          <w:p w14:paraId="65785B0C" w14:textId="34EC7A16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— URL: https://www.iprbookshop.ru/95833.html (дата обращения: 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DE3FA6">
              <w:rPr>
                <w:rFonts w:ascii="Times New Roman" w:hAnsi="Times New Roman" w:cs="Times New Roman"/>
                <w:color w:val="auto"/>
              </w:rPr>
              <w:t>.0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DE3FA6">
              <w:rPr>
                <w:rFonts w:ascii="Times New Roman" w:hAnsi="Times New Roman" w:cs="Times New Roman"/>
                <w:color w:val="auto"/>
              </w:rPr>
              <w:t xml:space="preserve">.2024). — Режим доступа: для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248" w:type="dxa"/>
          </w:tcPr>
          <w:p w14:paraId="5549BDE4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906A833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F86E269" w14:textId="77777777" w:rsidTr="00DE3FA6">
        <w:trPr>
          <w:trHeight w:val="477"/>
        </w:trPr>
        <w:tc>
          <w:tcPr>
            <w:tcW w:w="527" w:type="dxa"/>
          </w:tcPr>
          <w:p w14:paraId="51CAF51E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5490C9CB" w14:textId="5F5CD212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Оганян, К. М. Социальные технологии: учебник и практикум для вузов / К. М. Оганян. — 3-е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252 с. — (Высшее образование). — ISBN 978-5-534-08221-0.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https://urait.ru/bcode/537602</w:t>
            </w:r>
          </w:p>
          <w:p w14:paraId="722A5923" w14:textId="60D7C601" w:rsidR="00DE3FA6" w:rsidRPr="005104EA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8" w:type="dxa"/>
          </w:tcPr>
          <w:p w14:paraId="5DAA7A5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70253C4A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C9DACF4" w14:textId="77777777" w:rsidTr="00DE3FA6">
        <w:trPr>
          <w:trHeight w:val="477"/>
        </w:trPr>
        <w:tc>
          <w:tcPr>
            <w:tcW w:w="527" w:type="dxa"/>
          </w:tcPr>
          <w:p w14:paraId="54A8B5FA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2D764B1E" w14:textId="541AD16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Зенкина, С. В. Сетевая проектно-исследовательская деятельность обучающихся: учебное пособие для вузов / С. В. Зенкина, Е. К. Герасимова, О. П. Панкратова. — Москва</w:t>
            </w:r>
          </w:p>
          <w:p w14:paraId="2E2C9BC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2024. — 152 с. — (Высшее образование). — ISBN 978-5-534-13229-</w:t>
            </w:r>
          </w:p>
          <w:p w14:paraId="675A1DDF" w14:textId="33C8E52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</w:t>
            </w:r>
            <w:r>
              <w:rPr>
                <w:rFonts w:ascii="Times New Roman" w:hAnsi="Times New Roman" w:cs="Times New Roman"/>
                <w:color w:val="auto"/>
              </w:rPr>
              <w:t>: https://urait.ru/bcode/543580</w:t>
            </w:r>
          </w:p>
        </w:tc>
        <w:tc>
          <w:tcPr>
            <w:tcW w:w="1248" w:type="dxa"/>
          </w:tcPr>
          <w:p w14:paraId="0738DCF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B829BBF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74D8D15" w14:textId="77777777" w:rsidTr="00DE3FA6">
        <w:trPr>
          <w:trHeight w:val="477"/>
        </w:trPr>
        <w:tc>
          <w:tcPr>
            <w:tcW w:w="527" w:type="dxa"/>
          </w:tcPr>
          <w:p w14:paraId="649F5137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66F2C315" w14:textId="1C1C153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О. В. Прогнозирование, проектирование и моделирование в социальной работе: учебник и практикум для вузов / О. В.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4-е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206 с. — (Высшее образование). — ISBN 978-5-534-07566-3.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</w:t>
            </w:r>
          </w:p>
          <w:p w14:paraId="4EFB9A06" w14:textId="0A32F86A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DE3FA6">
              <w:rPr>
                <w:rFonts w:ascii="Times New Roman" w:hAnsi="Times New Roman" w:cs="Times New Roman"/>
                <w:color w:val="auto"/>
                <w:lang w:val="en-US"/>
              </w:rPr>
              <w:t>URL: https://urait.ru/bcode/538058</w:t>
            </w:r>
          </w:p>
        </w:tc>
        <w:tc>
          <w:tcPr>
            <w:tcW w:w="1248" w:type="dxa"/>
          </w:tcPr>
          <w:p w14:paraId="2550B95D" w14:textId="6070B0AE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4E3EED1" w14:textId="5E36E990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5800D9D1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33B10436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28FB6AED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lastRenderedPageBreak/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3C49E27E" w14:textId="77777777" w:rsidTr="00DE3FA6">
        <w:trPr>
          <w:trHeight w:val="194"/>
        </w:trPr>
        <w:tc>
          <w:tcPr>
            <w:tcW w:w="527" w:type="dxa"/>
            <w:vMerge w:val="restart"/>
            <w:vAlign w:val="center"/>
          </w:tcPr>
          <w:p w14:paraId="5041E1BC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A7DC8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68B7DB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0061A02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42ACE918" w14:textId="77777777" w:rsidTr="00DE3FA6">
        <w:trPr>
          <w:trHeight w:val="340"/>
        </w:trPr>
        <w:tc>
          <w:tcPr>
            <w:tcW w:w="527" w:type="dxa"/>
            <w:vMerge/>
            <w:vAlign w:val="center"/>
          </w:tcPr>
          <w:p w14:paraId="7982CBF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29D6F8C7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712B9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6462F06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77954100" w14:textId="77777777" w:rsidTr="00DE3FA6">
        <w:trPr>
          <w:trHeight w:val="340"/>
        </w:trPr>
        <w:tc>
          <w:tcPr>
            <w:tcW w:w="527" w:type="dxa"/>
          </w:tcPr>
          <w:p w14:paraId="7E77237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39C4866B" w14:textId="024C88E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Событийное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учебник для вузов /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[и др.</w:t>
            </w:r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]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общей редакцией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155 с. — (Высшее образование). — ISBN 978-5-534-14091-0.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https://urait.ru/bcode/544162</w:t>
            </w:r>
          </w:p>
          <w:p w14:paraId="3B98A60F" w14:textId="58574924" w:rsidR="00DE3FA6" w:rsidRPr="00DE3FA6" w:rsidRDefault="00DE3FA6" w:rsidP="00DE3FA6">
            <w:pPr>
              <w:widowControl/>
              <w:ind w:left="-216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  <w:r>
              <w:rPr>
                <w:rFonts w:ascii="Times New Roman" w:hAnsi="Times New Roman" w:cs="Times New Roman"/>
                <w:color w:val="auto"/>
              </w:rPr>
              <w:tab/>
            </w:r>
            <w:proofErr w:type="spellStart"/>
            <w:r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>
              <w:rPr>
                <w:rFonts w:ascii="Times New Roman" w:hAnsi="Times New Roman" w:cs="Times New Roman"/>
                <w:color w:val="auto"/>
              </w:rPr>
              <w:t xml:space="preserve">, М. </w:t>
            </w:r>
          </w:p>
        </w:tc>
        <w:tc>
          <w:tcPr>
            <w:tcW w:w="1248" w:type="dxa"/>
          </w:tcPr>
          <w:p w14:paraId="6A2763D7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42E1982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0D8CA29" w14:textId="77777777" w:rsidTr="00DE3FA6">
        <w:trPr>
          <w:trHeight w:val="340"/>
        </w:trPr>
        <w:tc>
          <w:tcPr>
            <w:tcW w:w="527" w:type="dxa"/>
          </w:tcPr>
          <w:p w14:paraId="33EBA6B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7267B549" w14:textId="7A53E65B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Управление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волонтерством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международный опыт и локальные практики: монография / М. В. </w:t>
            </w:r>
            <w:proofErr w:type="spellStart"/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научной редакцией Г. Е.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Зборовского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2-е изд.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433 с. — (Актуальные монографии). — ISBN 978-5-534-10984-9.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https://urait.ru/bcode/540308</w:t>
            </w:r>
          </w:p>
        </w:tc>
        <w:tc>
          <w:tcPr>
            <w:tcW w:w="1248" w:type="dxa"/>
          </w:tcPr>
          <w:p w14:paraId="0FA2A690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6DDC8B4C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3ED2A8F8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14:paraId="32A8FD66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ресурсов информационно-коммуникационной сети «Интернет», </w:t>
      </w:r>
      <w:r w:rsidRPr="00DE3FA6">
        <w:rPr>
          <w:rFonts w:ascii="Times New Roman" w:hAnsi="Times New Roman" w:cs="Times New Roman"/>
          <w:color w:val="auto"/>
        </w:rPr>
        <w:t>необходимый для освоения дисциплины. Информационно-справочные и поисковые системы, профессиональные базы данных.</w:t>
      </w:r>
    </w:p>
    <w:p w14:paraId="180DFA97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 w:rsidRPr="00DE3FA6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6B531FBC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8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14:paraId="6EF567EE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DE3FA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9" w:history="1">
        <w:r w:rsidRPr="00DE3FA6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7A10062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0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5698913B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1" w:history="1">
        <w:r w:rsidRPr="00DE3FA6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DE3FA6">
        <w:rPr>
          <w:rFonts w:ascii="Times New Roman" w:hAnsi="Times New Roman" w:cs="Times New Roman"/>
          <w:bCs/>
          <w:color w:val="auto"/>
        </w:rPr>
        <w:t xml:space="preserve"> </w:t>
      </w:r>
    </w:p>
    <w:p w14:paraId="3608784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DE3FA6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DE3FA6">
        <w:rPr>
          <w:rFonts w:ascii="Times New Roman" w:hAnsi="Times New Roman" w:cs="Times New Roman"/>
          <w:bCs/>
          <w:color w:val="auto"/>
        </w:rPr>
        <w:t>МГАФК</w:t>
      </w:r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2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7DFAE839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14:paraId="1DABC7E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4" w:history="1">
        <w:r w:rsidRPr="00DE3FA6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14:paraId="62207953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5" w:history="1">
        <w:r w:rsidRPr="00DE3FA6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DE3FA6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2DB5CE4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DE3FA6">
        <w:rPr>
          <w:rFonts w:ascii="Times New Roman" w:hAnsi="Times New Roman" w:cs="Times New Roman"/>
          <w:color w:val="auto"/>
        </w:rPr>
        <w:t>Юрайт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» </w:t>
      </w:r>
      <w:hyperlink r:id="rId16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04875459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Elibrary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56BB92AD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IPRbooks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 w:rsidRPr="00DE3FA6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74F6E77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9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3F1A9A4B" w14:textId="77777777" w:rsidR="00DE3FA6" w:rsidRPr="00DE3FA6" w:rsidRDefault="00DE3FA6" w:rsidP="00DE3FA6">
      <w:pPr>
        <w:widowControl/>
        <w:rPr>
          <w:rFonts w:ascii="Times New Roman" w:hAnsi="Times New Roman" w:cs="Times New Roman"/>
          <w:color w:val="auto"/>
        </w:rPr>
      </w:pPr>
    </w:p>
    <w:p w14:paraId="7A9E15F8" w14:textId="77777777" w:rsidR="00DE3FA6" w:rsidRPr="00DE3FA6" w:rsidRDefault="00DE3FA6" w:rsidP="00DE3FA6">
      <w:pPr>
        <w:widowControl/>
        <w:numPr>
          <w:ilvl w:val="0"/>
          <w:numId w:val="29"/>
        </w:numPr>
        <w:tabs>
          <w:tab w:val="left" w:pos="993"/>
        </w:tabs>
        <w:ind w:left="0" w:right="-426" w:firstLine="709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>Материально-техническое обеспечение дисциплины</w:t>
      </w:r>
    </w:p>
    <w:p w14:paraId="1DBDCC6C" w14:textId="77777777" w:rsidR="00DE3FA6" w:rsidRPr="00DE3FA6" w:rsidRDefault="00DE3FA6" w:rsidP="00DE3FA6">
      <w:pPr>
        <w:widowControl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"/>
        <w:gridCol w:w="2215"/>
        <w:gridCol w:w="3214"/>
        <w:gridCol w:w="3528"/>
      </w:tblGrid>
      <w:tr w:rsidR="00DE3FA6" w:rsidRPr="00DE3FA6" w14:paraId="0D9F4100" w14:textId="77777777" w:rsidTr="005104EA">
        <w:tc>
          <w:tcPr>
            <w:tcW w:w="392" w:type="dxa"/>
            <w:shd w:val="clear" w:color="auto" w:fill="auto"/>
            <w:vAlign w:val="center"/>
          </w:tcPr>
          <w:p w14:paraId="155812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№ 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CA3BA5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Наименование дисциплины </w:t>
            </w:r>
          </w:p>
          <w:p w14:paraId="5F5F1AE8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в соответствии </w:t>
            </w:r>
          </w:p>
          <w:p w14:paraId="5E981A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с УП</w:t>
            </w:r>
          </w:p>
        </w:tc>
        <w:tc>
          <w:tcPr>
            <w:tcW w:w="3294" w:type="dxa"/>
            <w:shd w:val="clear" w:color="auto" w:fill="auto"/>
            <w:vAlign w:val="center"/>
          </w:tcPr>
          <w:p w14:paraId="0C47749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14:paraId="2C4FD4B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E3FA6" w:rsidRPr="00DE3FA6" w14:paraId="18958737" w14:textId="77777777" w:rsidTr="005104EA">
        <w:tc>
          <w:tcPr>
            <w:tcW w:w="392" w:type="dxa"/>
            <w:vMerge w:val="restart"/>
            <w:shd w:val="clear" w:color="auto" w:fill="auto"/>
          </w:tcPr>
          <w:p w14:paraId="318D6768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18C4C26C" w14:textId="547924CA" w:rsidR="00DE3FA6" w:rsidRPr="00DE3FA6" w:rsidRDefault="00431B97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Обучение служением</w:t>
            </w:r>
          </w:p>
        </w:tc>
        <w:tc>
          <w:tcPr>
            <w:tcW w:w="3294" w:type="dxa"/>
            <w:shd w:val="clear" w:color="auto" w:fill="auto"/>
          </w:tcPr>
          <w:p w14:paraId="4F636135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617" w:type="dxa"/>
            <w:shd w:val="clear" w:color="auto" w:fill="auto"/>
          </w:tcPr>
          <w:p w14:paraId="3294FC0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DE3FA6" w:rsidRPr="00DE3FA6" w14:paraId="1F653977" w14:textId="77777777" w:rsidTr="005104EA">
        <w:tc>
          <w:tcPr>
            <w:tcW w:w="392" w:type="dxa"/>
            <w:vMerge/>
            <w:shd w:val="clear" w:color="auto" w:fill="auto"/>
          </w:tcPr>
          <w:p w14:paraId="3B710752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A32B36C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061A1FE3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17" w:type="dxa"/>
            <w:shd w:val="clear" w:color="auto" w:fill="auto"/>
          </w:tcPr>
          <w:p w14:paraId="3345FF7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Мультимедийное оборудование, экран; демонстрационные учебно-наглядные пособия</w:t>
            </w:r>
          </w:p>
        </w:tc>
      </w:tr>
      <w:tr w:rsidR="00DE3FA6" w:rsidRPr="00DE3FA6" w14:paraId="504AA9A3" w14:textId="77777777" w:rsidTr="005104EA">
        <w:tc>
          <w:tcPr>
            <w:tcW w:w="392" w:type="dxa"/>
            <w:vMerge/>
            <w:shd w:val="clear" w:color="auto" w:fill="auto"/>
          </w:tcPr>
          <w:p w14:paraId="095A528A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91D367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20BF9E9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14:paraId="7233F08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3617" w:type="dxa"/>
            <w:shd w:val="clear" w:color="auto" w:fill="auto"/>
          </w:tcPr>
          <w:p w14:paraId="4D9E630C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DE3FA6" w:rsidRPr="00DE3FA6" w14:paraId="3BDA53B0" w14:textId="77777777" w:rsidTr="005104EA">
        <w:trPr>
          <w:trHeight w:val="857"/>
        </w:trPr>
        <w:tc>
          <w:tcPr>
            <w:tcW w:w="392" w:type="dxa"/>
            <w:vMerge/>
            <w:shd w:val="clear" w:color="auto" w:fill="auto"/>
          </w:tcPr>
          <w:p w14:paraId="5B5AA9BB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02E4AC4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4AF72741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3617" w:type="dxa"/>
            <w:shd w:val="clear" w:color="auto" w:fill="auto"/>
          </w:tcPr>
          <w:p w14:paraId="06A9D197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14:paraId="41C96BDE" w14:textId="77777777" w:rsidR="00DE3FA6" w:rsidRPr="00DE3FA6" w:rsidRDefault="00DE3FA6" w:rsidP="00A561B8">
      <w:pPr>
        <w:widowControl/>
        <w:numPr>
          <w:ilvl w:val="1"/>
          <w:numId w:val="31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14:paraId="673BF0D3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color w:val="auto"/>
        </w:rPr>
      </w:pPr>
      <w:r w:rsidRPr="00DE3FA6">
        <w:rPr>
          <w:rFonts w:ascii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E3FA6">
        <w:rPr>
          <w:rFonts w:ascii="Times New Roman" w:hAnsi="Times New Roman" w:cs="Tahoma"/>
          <w:color w:val="auto"/>
        </w:rPr>
        <w:t>Libre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или одна из лицензионных версий «</w:t>
      </w:r>
      <w:proofErr w:type="spellStart"/>
      <w:r w:rsidRPr="00DE3FA6">
        <w:rPr>
          <w:rFonts w:ascii="Times New Roman" w:hAnsi="Times New Roman" w:cs="Tahoma"/>
          <w:color w:val="auto"/>
        </w:rPr>
        <w:t>Microsoft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>».</w:t>
      </w:r>
    </w:p>
    <w:p w14:paraId="0192ABF1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bCs/>
          <w:color w:val="auto"/>
        </w:rPr>
      </w:pPr>
      <w:r w:rsidRPr="00DE3FA6">
        <w:rPr>
          <w:rFonts w:ascii="Times New Roman" w:hAnsi="Times New Roman" w:cs="Tahoma"/>
          <w:bCs/>
          <w:color w:val="auto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2DAF57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pacing w:val="-1"/>
        </w:rPr>
      </w:pP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8.3 Изучение дисциплины инвалидами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обучающимися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с ограниченными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>возможностями здоровья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 осуществляется </w:t>
      </w:r>
      <w:r w:rsidRPr="00DE3FA6">
        <w:rPr>
          <w:rFonts w:ascii="Times New Roman" w:hAnsi="Times New Roman" w:cs="Times New Roman"/>
          <w:bCs/>
          <w:color w:val="auto"/>
        </w:rPr>
        <w:t xml:space="preserve">с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DE3FA6">
        <w:rPr>
          <w:rFonts w:ascii="Times New Roman" w:hAnsi="Times New Roman" w:cs="Times New Roman"/>
          <w:bCs/>
          <w:color w:val="auto"/>
        </w:rPr>
        <w:t xml:space="preserve"> и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E3FA6">
        <w:rPr>
          <w:rFonts w:ascii="Times New Roman" w:hAnsi="Times New Roman" w:cs="Times New Roman"/>
          <w:bCs/>
          <w:color w:val="auto"/>
          <w:spacing w:val="-2"/>
        </w:rPr>
        <w:t xml:space="preserve">доступ </w:t>
      </w:r>
      <w:r w:rsidRPr="00DE3FA6">
        <w:rPr>
          <w:rFonts w:ascii="Times New Roman" w:hAnsi="Times New Roman" w:cs="Times New Roman"/>
          <w:bCs/>
          <w:color w:val="auto"/>
        </w:rPr>
        <w:t xml:space="preserve">в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14:paraId="5508E4C6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8.3.1.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зрению:</w:t>
      </w:r>
    </w:p>
    <w:p w14:paraId="513D6B00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DE3FA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о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DE3FA6">
        <w:rPr>
          <w:rFonts w:ascii="Times New Roman" w:hAnsi="Times New Roman" w:cs="Times New Roman"/>
          <w:color w:val="auto"/>
        </w:rPr>
        <w:t xml:space="preserve">обучающихся, 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DE3FA6">
        <w:rPr>
          <w:rFonts w:ascii="Times New Roman" w:hAnsi="Times New Roman" w:cs="Times New Roman"/>
          <w:color w:val="auto"/>
        </w:rPr>
        <w:t xml:space="preserve">к </w:t>
      </w:r>
      <w:r w:rsidRPr="00DE3FA6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3C3ECE7E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э</w:t>
      </w:r>
      <w:r w:rsidRPr="00DE3FA6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DE3FA6">
        <w:rPr>
          <w:rFonts w:ascii="Times New Roman" w:hAnsi="Times New Roman" w:cs="Times New Roman"/>
          <w:color w:val="auto"/>
        </w:rPr>
        <w:t>Deskset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50849C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0A70F316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color w:val="auto"/>
        </w:rPr>
        <w:t xml:space="preserve">- принтер Брайля; </w:t>
      </w:r>
    </w:p>
    <w:p w14:paraId="2A2A5A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</w:p>
    <w:p w14:paraId="35DAD8D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8.3.2.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слуху:</w:t>
      </w:r>
    </w:p>
    <w:p w14:paraId="27BE8003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</w:rPr>
        <w:t>акустическая система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Front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Row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to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Go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14:paraId="5241B1E1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«ElBrailleW14J G2; </w:t>
      </w:r>
    </w:p>
    <w:p w14:paraId="3D51E6D2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 приёмник ARC с индукционной петлей;</w:t>
      </w:r>
    </w:p>
    <w:p w14:paraId="0A10D737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FM-передатчик AMIGO T31;</w:t>
      </w:r>
    </w:p>
    <w:p w14:paraId="431D130D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- 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радиокласс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4D70AACB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8.3.3.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и лиц с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аппарата:</w:t>
      </w:r>
    </w:p>
    <w:p w14:paraId="01767E03" w14:textId="072F67EF" w:rsidR="004407DC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bookmarkEnd w:id="1"/>
    <w:p w14:paraId="2E57CFC3" w14:textId="77777777" w:rsidR="00BC0EA3" w:rsidRPr="00671925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8.3.3.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 xml:space="preserve">и лиц с </w:t>
      </w:r>
      <w:r w:rsidRPr="00671925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71925">
        <w:rPr>
          <w:rFonts w:ascii="Times New Roman" w:hAnsi="Times New Roman"/>
          <w:i/>
          <w:iCs/>
        </w:rPr>
        <w:t>аппарата:</w:t>
      </w:r>
    </w:p>
    <w:p w14:paraId="79CA3A49" w14:textId="6BD184B8" w:rsidR="00603EC2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FDD7F7A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br w:type="page"/>
      </w:r>
    </w:p>
    <w:p w14:paraId="23AE2BC2" w14:textId="77777777" w:rsidR="00BC0EA3" w:rsidRPr="00671925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z w:val="22"/>
          <w:szCs w:val="22"/>
        </w:rPr>
      </w:pPr>
    </w:p>
    <w:p w14:paraId="5E2B098A" w14:textId="64914F71" w:rsidR="001B7691" w:rsidRPr="00041A10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Приложение к рабочей программе дисциплины</w:t>
      </w:r>
    </w:p>
    <w:p w14:paraId="5EB0A8EB" w14:textId="23A96A15" w:rsidR="001B7691" w:rsidRPr="00603EC2" w:rsidRDefault="001B7691" w:rsidP="00603EC2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4D16D0">
        <w:rPr>
          <w:rFonts w:ascii="Times New Roman" w:hAnsi="Times New Roman" w:cs="Times New Roman"/>
          <w:i/>
          <w:color w:val="auto"/>
          <w:sz w:val="20"/>
          <w:szCs w:val="20"/>
        </w:rPr>
        <w:t>Обучение служением</w:t>
      </w:r>
      <w:r w:rsidR="00603EC2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3CEF25B8" w14:textId="71C1DC66" w:rsidR="00881F63" w:rsidRPr="00671925" w:rsidRDefault="00881F63" w:rsidP="00151C2C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Министерст</w:t>
      </w:r>
      <w:r w:rsidR="00151C2C">
        <w:rPr>
          <w:rFonts w:ascii="Times New Roman" w:hAnsi="Times New Roman" w:cs="Times New Roman"/>
        </w:rPr>
        <w:t xml:space="preserve">во спорта Российской Федерации </w:t>
      </w:r>
    </w:p>
    <w:p w14:paraId="3D86CD80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7786702D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14:paraId="7B8A75E4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14:paraId="09D99C4D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b/>
        </w:rPr>
      </w:pPr>
    </w:p>
    <w:p w14:paraId="76A76C71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3D7DDB7F" w14:textId="54776CF6" w:rsidR="004F2467" w:rsidRPr="00151C2C" w:rsidRDefault="004F2467" w:rsidP="00151C2C">
      <w:pPr>
        <w:widowControl/>
        <w:numPr>
          <w:ilvl w:val="0"/>
          <w:numId w:val="13"/>
        </w:numPr>
        <w:jc w:val="center"/>
        <w:rPr>
          <w:rFonts w:ascii="Times New Roman" w:hAnsi="Times New Roman" w:cs="Times New Roman"/>
          <w:color w:val="auto"/>
        </w:rPr>
      </w:pPr>
    </w:p>
    <w:p w14:paraId="205A7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УТВЕРЖДЕНО</w:t>
      </w:r>
    </w:p>
    <w:p w14:paraId="49D50B2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0D1A6DE8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49F7055E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2495C7CF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211F0FD1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300D61">
        <w:rPr>
          <w:rFonts w:ascii="Times New Roman" w:hAnsi="Times New Roman" w:cs="Times New Roman"/>
          <w:color w:val="auto"/>
        </w:rPr>
        <w:t>А.П.Морозов</w:t>
      </w:r>
      <w:proofErr w:type="spellEnd"/>
    </w:p>
    <w:p w14:paraId="75186185" w14:textId="726E4A96" w:rsidR="001E3462" w:rsidRPr="004D16D0" w:rsidRDefault="004F2467" w:rsidP="004D16D0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«17» июня 2024 г</w:t>
      </w:r>
    </w:p>
    <w:p w14:paraId="43621BEF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011BFEA" w14:textId="04F2E94E" w:rsidR="00881F63" w:rsidRPr="00671925" w:rsidRDefault="00603EC2" w:rsidP="00603EC2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ФОНД ОЦЕНОЧНЫХ СРЕДСТВ</w:t>
      </w:r>
    </w:p>
    <w:p w14:paraId="33FC3CEA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по дисциплине</w:t>
      </w:r>
    </w:p>
    <w:p w14:paraId="776E9FBB" w14:textId="29E2AC80" w:rsidR="00881F63" w:rsidRPr="00151C2C" w:rsidRDefault="001B7691" w:rsidP="00151C2C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«</w:t>
      </w:r>
      <w:r w:rsidR="004D16D0">
        <w:rPr>
          <w:rFonts w:ascii="Times New Roman" w:hAnsi="Times New Roman" w:cs="Times New Roman"/>
          <w:b/>
          <w:bCs/>
        </w:rPr>
        <w:t>ОБУЧЕНИЕ СЛУЖЕНИЕМ»</w:t>
      </w:r>
    </w:p>
    <w:p w14:paraId="2B4B2B4F" w14:textId="77777777" w:rsidR="0061140F" w:rsidRPr="0061140F" w:rsidRDefault="0061140F" w:rsidP="0061140F">
      <w:pPr>
        <w:jc w:val="center"/>
        <w:rPr>
          <w:rFonts w:ascii="Times New Roman" w:hAnsi="Times New Roman" w:cs="Times New Roman"/>
          <w:b/>
        </w:rPr>
      </w:pPr>
      <w:r w:rsidRPr="0061140F">
        <w:rPr>
          <w:rFonts w:ascii="Times New Roman" w:hAnsi="Times New Roman" w:cs="Times New Roman"/>
          <w:b/>
        </w:rPr>
        <w:t xml:space="preserve">Направление подготовки </w:t>
      </w:r>
    </w:p>
    <w:p w14:paraId="3E700FB8" w14:textId="2268400B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«Менеджмент организации» </w:t>
      </w:r>
    </w:p>
    <w:p w14:paraId="6C17D50A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44.03.02 Психолого-педагогическое образование:</w:t>
      </w:r>
    </w:p>
    <w:p w14:paraId="6954E09C" w14:textId="146DA7CA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«Психолого-педагогическое образование» </w:t>
      </w:r>
    </w:p>
    <w:p w14:paraId="7839A3CD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49.03.01 Физическая культура:</w:t>
      </w:r>
    </w:p>
    <w:p w14:paraId="564DD53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для различного контингента населения»</w:t>
      </w:r>
    </w:p>
    <w:p w14:paraId="02F9DF53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в образовательных учреждениях»</w:t>
      </w:r>
    </w:p>
    <w:p w14:paraId="46F9310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«Организационно-управленческая деятельность в физической культуре»</w:t>
      </w:r>
    </w:p>
    <w:p w14:paraId="60DB4E2F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49.03.02 Физическая культура для лиц с отклонениями в состоянии здоровья (адаптивная физическая культура):</w:t>
      </w:r>
    </w:p>
    <w:p w14:paraId="58535417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«Лечебная физическая культура»</w:t>
      </w:r>
    </w:p>
    <w:p w14:paraId="0FCDC93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реабилитация»</w:t>
      </w:r>
    </w:p>
    <w:p w14:paraId="64AD8BDC" w14:textId="4DCAA6EE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«Адаптивный спорт» </w:t>
      </w:r>
    </w:p>
    <w:p w14:paraId="70DB764C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49.03.04 Спорт:</w:t>
      </w:r>
    </w:p>
    <w:p w14:paraId="2E5639B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«Спортивная подготовка по виду спорта, тренерско-преподавательская деятельность в образовании»</w:t>
      </w:r>
    </w:p>
    <w:p w14:paraId="3CF12847" w14:textId="77777777" w:rsidR="004D16D0" w:rsidRPr="006904EB" w:rsidRDefault="004D16D0" w:rsidP="004D16D0">
      <w:pPr>
        <w:jc w:val="center"/>
        <w:rPr>
          <w:rFonts w:ascii="Times New Roman" w:hAnsi="Times New Roman" w:cs="Times New Roman"/>
          <w:b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«Управление спортивной подготовкой в индивидуальных и командных видах спорта»</w:t>
      </w:r>
    </w:p>
    <w:p w14:paraId="22DDB745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14:paraId="77FDCDB9" w14:textId="2B065EFF" w:rsidR="00881F63" w:rsidRPr="00671925" w:rsidRDefault="00881F63" w:rsidP="00151C2C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14:paraId="5ECA380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14:paraId="73F592A3" w14:textId="38CB31BA" w:rsidR="00881F63" w:rsidRPr="00671925" w:rsidRDefault="004D16D0" w:rsidP="00151C2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881F63" w:rsidRPr="00671925">
        <w:rPr>
          <w:rFonts w:ascii="Times New Roman" w:hAnsi="Times New Roman" w:cs="Times New Roman"/>
        </w:rPr>
        <w:t>чная</w:t>
      </w:r>
      <w:r>
        <w:rPr>
          <w:rFonts w:ascii="Times New Roman" w:hAnsi="Times New Roman" w:cs="Times New Roman"/>
        </w:rPr>
        <w:t xml:space="preserve">/заочная </w:t>
      </w:r>
    </w:p>
    <w:p w14:paraId="61E871E7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2D668BF4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5213CBBB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ВИО Заведующего кафедрой,</w:t>
      </w:r>
    </w:p>
    <w:p w14:paraId="5C7BB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14:paraId="116976D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___________ </w:t>
      </w:r>
      <w:proofErr w:type="spellStart"/>
      <w:r w:rsidRPr="00300D61">
        <w:rPr>
          <w:rFonts w:ascii="Times New Roman" w:hAnsi="Times New Roman" w:cs="Times New Roman"/>
          <w:color w:val="auto"/>
        </w:rPr>
        <w:t>И.Л.Димитров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</w:t>
      </w:r>
    </w:p>
    <w:p w14:paraId="1601828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«22» мая 2024г.</w:t>
      </w:r>
    </w:p>
    <w:p w14:paraId="1F45AE05" w14:textId="7800750D" w:rsidR="004F2467" w:rsidRPr="00300D61" w:rsidRDefault="004F2467" w:rsidP="00151C2C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4F31C7F0" w14:textId="1FB0144E" w:rsidR="00603EC2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Малаховка, 2024 </w:t>
      </w:r>
    </w:p>
    <w:p w14:paraId="4107AEB5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br w:type="page"/>
      </w:r>
    </w:p>
    <w:p w14:paraId="76290BA1" w14:textId="77777777" w:rsidR="004F2467" w:rsidRPr="00300D61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</w:p>
    <w:p w14:paraId="435F6117" w14:textId="77777777"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14:paraId="7A53648F" w14:textId="77777777" w:rsidR="00881F63" w:rsidRPr="00671925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14:paraId="6C45C8BE" w14:textId="77777777" w:rsidR="00881F63" w:rsidRPr="00671925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14:paraId="4C331889" w14:textId="77777777" w:rsidR="007F28E7" w:rsidRPr="00255D01" w:rsidRDefault="007F28E7" w:rsidP="006C52A5">
      <w:pPr>
        <w:pStyle w:val="a4"/>
        <w:widowControl/>
        <w:numPr>
          <w:ilvl w:val="0"/>
          <w:numId w:val="4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3"/>
        <w:gridCol w:w="1218"/>
        <w:gridCol w:w="4357"/>
        <w:gridCol w:w="1659"/>
      </w:tblGrid>
      <w:tr w:rsidR="007F28E7" w:rsidRPr="00255D01" w14:paraId="405D3263" w14:textId="77777777" w:rsidTr="00662384">
        <w:trPr>
          <w:trHeight w:val="185"/>
        </w:trPr>
        <w:tc>
          <w:tcPr>
            <w:tcW w:w="2014" w:type="dxa"/>
          </w:tcPr>
          <w:p w14:paraId="5F410ED1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992" w:type="dxa"/>
          </w:tcPr>
          <w:p w14:paraId="5DE259F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Трудовые функции</w:t>
            </w:r>
          </w:p>
          <w:p w14:paraId="4FA2441A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4506" w:type="dxa"/>
          </w:tcPr>
          <w:p w14:paraId="1F1B7E73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0" w:type="auto"/>
          </w:tcPr>
          <w:p w14:paraId="7CCED5EB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14:paraId="25F197E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86276A" w:rsidRPr="00255D01" w14:paraId="36601B56" w14:textId="77777777" w:rsidTr="00662384">
        <w:trPr>
          <w:trHeight w:val="1124"/>
        </w:trPr>
        <w:tc>
          <w:tcPr>
            <w:tcW w:w="2014" w:type="dxa"/>
          </w:tcPr>
          <w:p w14:paraId="5262E604" w14:textId="1DEFBE94" w:rsidR="0086276A" w:rsidRDefault="0086276A" w:rsidP="0086276A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</w:t>
            </w:r>
            <w:r>
              <w:rPr>
                <w:rFonts w:ascii="Times New Roman" w:hAnsi="Times New Roman" w:cs="Times New Roman"/>
                <w:b/>
                <w:iCs/>
              </w:rPr>
              <w:t>2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14:paraId="371F106E" w14:textId="77777777" w:rsidR="0086276A" w:rsidRPr="00527E21" w:rsidRDefault="0086276A" w:rsidP="0086276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992" w:type="dxa"/>
          </w:tcPr>
          <w:p w14:paraId="5A58806E" w14:textId="655AFC96" w:rsidR="0086276A" w:rsidRPr="00527E21" w:rsidRDefault="0086276A" w:rsidP="0086276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506" w:type="dxa"/>
          </w:tcPr>
          <w:p w14:paraId="6967EEEA" w14:textId="08E4E50B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5345894F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2DB170AB" w14:textId="77777777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3C2937" w14:textId="3234AD81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1E05D556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60D5FA1D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E91B61" w14:textId="383F9952" w:rsidR="0086276A" w:rsidRPr="00151C2C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Владеет</w:t>
            </w:r>
            <w:r w:rsidRPr="00151C2C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08CC20D9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79FAD665" w14:textId="2F91BD63" w:rsidR="0086276A" w:rsidRP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 xml:space="preserve">; </w:t>
            </w: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0" w:type="auto"/>
          </w:tcPr>
          <w:p w14:paraId="26FFE91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Планирует</w:t>
            </w:r>
          </w:p>
          <w:p w14:paraId="429CD4C4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командную работу,</w:t>
            </w:r>
          </w:p>
          <w:p w14:paraId="159B47C3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распределяет поручения</w:t>
            </w:r>
          </w:p>
          <w:p w14:paraId="011CAE2E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 делегирует</w:t>
            </w:r>
          </w:p>
          <w:p w14:paraId="4452BFE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полномочия членам</w:t>
            </w:r>
          </w:p>
          <w:p w14:paraId="3597D1D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команды, организует</w:t>
            </w:r>
          </w:p>
          <w:p w14:paraId="1C58EAE9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обсуждение разных</w:t>
            </w:r>
          </w:p>
          <w:p w14:paraId="1A38B806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идей и мнений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0CF88DAF" w14:textId="77777777" w:rsidR="0086276A" w:rsidRPr="00255D01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57A3A68" w14:textId="3ADB5899" w:rsidR="00662384" w:rsidRDefault="00662384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0BE2AFC4" w14:textId="77777777" w:rsidR="00662384" w:rsidRDefault="00662384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  <w:sz w:val="28"/>
          <w:szCs w:val="28"/>
        </w:rPr>
      </w:pPr>
      <w:r>
        <w:rPr>
          <w:rFonts w:ascii="Times New Roman" w:hAnsi="Times New Roman" w:cs="Times New Roman"/>
          <w:caps/>
          <w:spacing w:val="-1"/>
          <w:sz w:val="28"/>
          <w:szCs w:val="28"/>
        </w:rPr>
        <w:br w:type="page"/>
      </w:r>
    </w:p>
    <w:p w14:paraId="462CAC50" w14:textId="77777777" w:rsidR="00B96D08" w:rsidRPr="00671925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4D1F8404" w14:textId="77777777" w:rsidR="00881F63" w:rsidRPr="00671925" w:rsidRDefault="00881F63" w:rsidP="006C52A5">
      <w:pPr>
        <w:pStyle w:val="a4"/>
        <w:widowControl/>
        <w:numPr>
          <w:ilvl w:val="0"/>
          <w:numId w:val="4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Типовые контрольные задания:</w:t>
      </w:r>
    </w:p>
    <w:p w14:paraId="4D187E4B" w14:textId="77777777" w:rsidR="00881F63" w:rsidRPr="00671925" w:rsidRDefault="00881F63" w:rsidP="006C52A5">
      <w:pPr>
        <w:pStyle w:val="a4"/>
        <w:widowControl/>
        <w:numPr>
          <w:ilvl w:val="1"/>
          <w:numId w:val="4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671925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14:paraId="7A76105B" w14:textId="77777777" w:rsidR="00603EC2" w:rsidRDefault="00603EC2" w:rsidP="00603EC2">
      <w:pPr>
        <w:shd w:val="clear" w:color="auto" w:fill="FFFFFF"/>
        <w:spacing w:before="120" w:after="120"/>
        <w:ind w:right="-1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</w:t>
      </w:r>
      <w:r>
        <w:rPr>
          <w:rFonts w:ascii="Times New Roman" w:hAnsi="Times New Roman" w:cs="Times New Roman"/>
          <w:b/>
          <w:iCs/>
        </w:rPr>
        <w:t>2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14:paraId="03AF0651" w14:textId="195BDF98" w:rsidR="00EA6D6B" w:rsidRDefault="00EA6D6B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71925">
        <w:rPr>
          <w:rFonts w:ascii="Times New Roman" w:hAnsi="Times New Roman" w:cs="Times New Roman"/>
          <w:b/>
          <w:color w:val="auto"/>
        </w:rPr>
        <w:t xml:space="preserve">ПЕРЕЧЕНЬ ВОПРОСОВ К ЗАЧЕТУ по </w:t>
      </w:r>
      <w:r w:rsidR="00BE4204">
        <w:rPr>
          <w:rFonts w:ascii="Times New Roman" w:hAnsi="Times New Roman" w:cs="Times New Roman"/>
          <w:b/>
          <w:color w:val="auto"/>
        </w:rPr>
        <w:t>ОБУЧЕНИЕ СЛУЖЕНИЕМ</w:t>
      </w:r>
    </w:p>
    <w:p w14:paraId="4A0A9F6B" w14:textId="77777777" w:rsidR="00BE4204" w:rsidRPr="00671925" w:rsidRDefault="00BE4204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</w:p>
    <w:p w14:paraId="007F4EC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1. Предмет, цели и задачи учебной дисциплины «Обучение служением». </w:t>
      </w:r>
    </w:p>
    <w:p w14:paraId="2EFEA8D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2. Понятие НКО, СО НКО, НКО (на конкретных примерах). </w:t>
      </w:r>
    </w:p>
    <w:p w14:paraId="7AA0644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3. Организационно-правовые формы НКО (на конкретных примерах). </w:t>
      </w:r>
    </w:p>
    <w:p w14:paraId="7633B5C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4. Количественные характеристики сектора негосударственных некоммерческих организаций в России.</w:t>
      </w:r>
    </w:p>
    <w:p w14:paraId="38D2259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5. Примеры добровольных объединений граждан в истории России.</w:t>
      </w:r>
    </w:p>
    <w:p w14:paraId="70F984B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6. Примеры форм добровольных объединений граждан за рубежом. </w:t>
      </w:r>
    </w:p>
    <w:p w14:paraId="2F64954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7.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Волонтерство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 как практика гражданского общества: понятие и явление. </w:t>
      </w:r>
    </w:p>
    <w:p w14:paraId="40BEAA5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8. Исторические корни добровольческой деятельности в России. </w:t>
      </w:r>
    </w:p>
    <w:p w14:paraId="6D9AA420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9. Современные формы и направления волонтерской деятельности в России. </w:t>
      </w:r>
    </w:p>
    <w:p w14:paraId="6097408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10. Современные формы и направления волонтерской деятельности в мире. </w:t>
      </w:r>
    </w:p>
    <w:p w14:paraId="25928F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11. Масштабы участия современных россиян в волонтерской деятельности. </w:t>
      </w:r>
    </w:p>
    <w:p w14:paraId="02A447E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12. Примеры развития волонтерских практик в наши дни за рубежом. </w:t>
      </w:r>
    </w:p>
    <w:p w14:paraId="73672FD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13. Нормативно-правовое регулирование деятельности НКО, включая социально ориентированные организации. </w:t>
      </w:r>
    </w:p>
    <w:p w14:paraId="58A47EB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14. Нормативно-правовая база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в России. </w:t>
      </w:r>
    </w:p>
    <w:p w14:paraId="399F0B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15. Основные направления государственной политики в области содействия развитию институтов гражданского общества, в том числе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25957E7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16. Формы государственной поддержки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732142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17. Инфраструктура развития волонтерской деятельности и СОНКО в России. </w:t>
      </w:r>
    </w:p>
    <w:p w14:paraId="5DFDDCA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18. Организационные структуры НКО в России и мире. </w:t>
      </w:r>
    </w:p>
    <w:p w14:paraId="6F0624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19. Виды, уровни и органы управления в НКО. </w:t>
      </w:r>
    </w:p>
    <w:p w14:paraId="59A28B9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20. Особенности функционирования СОНКО, отличия от государственных организаций и коммерческих компаний. </w:t>
      </w:r>
    </w:p>
    <w:p w14:paraId="4BD33EE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21. Виды ресурсов СОНКО, ресурсы как объект управления </w:t>
      </w:r>
    </w:p>
    <w:p w14:paraId="022042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22. </w:t>
      </w:r>
      <w:proofErr w:type="spellStart"/>
      <w:r w:rsidRPr="00A561B8">
        <w:rPr>
          <w:rFonts w:ascii="Times New Roman" w:hAnsi="Times New Roman" w:cs="Times New Roman"/>
          <w:color w:val="auto"/>
        </w:rPr>
        <w:t>Фандрайзинг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: определение, методы и формы. </w:t>
      </w:r>
    </w:p>
    <w:p w14:paraId="2A93311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23. Технологии взаимодействия волонтерских объединений с частными и корпоративными донорами. </w:t>
      </w:r>
    </w:p>
    <w:p w14:paraId="6BCFD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24. Проблемы прозрачности и доступности информации о СОНКО. </w:t>
      </w:r>
    </w:p>
    <w:p w14:paraId="203B0B77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25. Отчетность в НКО: требования, особенности. </w:t>
      </w:r>
    </w:p>
    <w:p w14:paraId="143395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26. Лидерство в НКО, роль руководителей в НКО. </w:t>
      </w:r>
    </w:p>
    <w:p w14:paraId="19EF652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27. Дизайн-мышление как метод совместной деятельности с добровольцами (волонтерами) и представителями СОНКО: суть и возможности применения. </w:t>
      </w:r>
    </w:p>
    <w:p w14:paraId="10082F4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28. Задачи и технологии взаимодействия с СОНКО, включая содействие укреплению их роли как поставщиков услуг в социальной сфере, организаторов волонтерской деятельности, внедрению инноваций. </w:t>
      </w:r>
    </w:p>
    <w:p w14:paraId="250BAEA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29. Мотивирование волонтеров и сотрудников СОНКО. </w:t>
      </w:r>
    </w:p>
    <w:p w14:paraId="4C375AE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30. Подходы к решению проблемы эмоционального и психологического выгорания 31. Управление рисками в работе с СОНКО и волонтерами. </w:t>
      </w:r>
    </w:p>
    <w:p w14:paraId="02A68EB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32. Разработка и принятие управленческих решений в сфере взаимодействия с СОНКО и волонтерами. </w:t>
      </w:r>
    </w:p>
    <w:p w14:paraId="4ABE74B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33. Технология продвижения результатов совместной деятельности с СОНКО и волонтерами. </w:t>
      </w:r>
    </w:p>
    <w:p w14:paraId="0790C06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lastRenderedPageBreak/>
        <w:t xml:space="preserve">34. Технологии взаимодействия с бизнес-организациями и корпоративными донорами. </w:t>
      </w:r>
    </w:p>
    <w:p w14:paraId="57327F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35. Методики измерения экономической, коммерческой и бюджетной эффективности. </w:t>
      </w:r>
    </w:p>
    <w:p w14:paraId="47604DE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36. Нормативное регулирование оценки социально ориентированных проектов. </w:t>
      </w:r>
    </w:p>
    <w:p w14:paraId="549A549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37. Инструменты оценки социальной эффективности. </w:t>
      </w:r>
    </w:p>
    <w:p w14:paraId="3FACEA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38. Оценка проектов СОНКО: подходы и ограничения. </w:t>
      </w:r>
    </w:p>
    <w:p w14:paraId="67BB2CB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39. Оценка эффективности деятельности СОНКО: методы и возможности применения. </w:t>
      </w:r>
    </w:p>
    <w:p w14:paraId="12AEB8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40. Оценка эффективности волонтерской деятельности: методы и границы применения. </w:t>
      </w:r>
    </w:p>
    <w:p w14:paraId="53D5C4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41. Система оценки вклада добровольчества в валовый внутренний продукт страны.</w:t>
      </w:r>
    </w:p>
    <w:p w14:paraId="4AD4971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42. Методы оценки волонтерского труда. </w:t>
      </w:r>
    </w:p>
    <w:p w14:paraId="58B540E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43. Специфика организации корпоративного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. </w:t>
      </w:r>
    </w:p>
    <w:p w14:paraId="3C876E7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44. Принципы организации деятельности волонтерских центров образовательных организаций высшего образования. </w:t>
      </w:r>
    </w:p>
    <w:p w14:paraId="32A61DA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45. Место оценки волонтерской деятельности в менеджменте НКО. </w:t>
      </w:r>
    </w:p>
    <w:p w14:paraId="29CB852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46. Отраслевые направления развития добровольчества. </w:t>
      </w:r>
    </w:p>
    <w:p w14:paraId="7FBEF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47. Добровольчество в системе здравоохранения и социального обслуживания. </w:t>
      </w:r>
    </w:p>
    <w:p w14:paraId="5CD99B34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48. Добровольчество в образовании и культуре. </w:t>
      </w:r>
    </w:p>
    <w:p w14:paraId="2323F12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49. Добровольчество в сфере физической культуры и спорта. </w:t>
      </w:r>
    </w:p>
    <w:p w14:paraId="34E863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50. Добровольчество в сфере охраны природы, предупреждения и ликвидации последствий чрезвычайных ситуаций. </w:t>
      </w:r>
    </w:p>
    <w:p w14:paraId="522AE9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51. Правила поведения по отношению к представителям иных конфессиональных, социальных, этнических и культурных групп в жизни и волонтерской деятельности. </w:t>
      </w:r>
    </w:p>
    <w:p w14:paraId="53496F5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52. Роль волонтерской деятельности в процессе саморазвития и самореализации. </w:t>
      </w:r>
    </w:p>
    <w:p w14:paraId="4341ECD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53. Основные методы, формы и средства взаимодействия в коллективе и направления его работы на общий результат. </w:t>
      </w:r>
    </w:p>
    <w:p w14:paraId="53270A4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54. Правила разработки организационной и функционально-штатной структуры и локальных нормативных актов, касающихся организации волонтерской деятельности.</w:t>
      </w:r>
    </w:p>
    <w:p w14:paraId="4573B2DF" w14:textId="02A1DCDF" w:rsidR="00BE4204" w:rsidRDefault="00BE4204" w:rsidP="00A561B8">
      <w:pPr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16A311E9" w14:textId="77777777" w:rsidR="00BE4204" w:rsidRPr="00671925" w:rsidRDefault="00BE4204" w:rsidP="00BE4204">
      <w:pPr>
        <w:jc w:val="center"/>
        <w:rPr>
          <w:rFonts w:ascii="Times New Roman" w:hAnsi="Times New Roman" w:cs="Times New Roman"/>
          <w:b/>
        </w:rPr>
      </w:pPr>
    </w:p>
    <w:p w14:paraId="0FBC9FAD" w14:textId="77777777" w:rsidR="00EA6D6B" w:rsidRPr="00671925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>ТЕМЫ РЕФЕРАТОВ</w:t>
      </w:r>
      <w:r w:rsidRPr="00671925">
        <w:rPr>
          <w:rFonts w:ascii="Times New Roman" w:hAnsi="Times New Roman" w:cs="Times New Roman"/>
        </w:rPr>
        <w:t xml:space="preserve"> </w:t>
      </w:r>
    </w:p>
    <w:p w14:paraId="52466499" w14:textId="77777777" w:rsidR="00EA6D6B" w:rsidRPr="00671925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671925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14:paraId="718E169F" w14:textId="5BFD98E1" w:rsidR="00EA6D6B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14:paraId="2ADED831" w14:textId="77777777" w:rsidR="00662384" w:rsidRDefault="00662384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</w:p>
    <w:p w14:paraId="6673246F" w14:textId="62EA925B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1. Теоретико-правовые основы существования некоммерческих организаций.</w:t>
      </w:r>
    </w:p>
    <w:p w14:paraId="34252AB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2. Понятия, признаки и формы некоммерческих организаций.</w:t>
      </w:r>
    </w:p>
    <w:p w14:paraId="10E3768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3. Формы взаимодействия общественных организаций с органами местного самоуправления.</w:t>
      </w:r>
    </w:p>
    <w:p w14:paraId="01471C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4. Как государство сейчас в целом относится к НКО и гражданским</w:t>
      </w:r>
    </w:p>
    <w:p w14:paraId="200AB2C7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инициативам?</w:t>
      </w:r>
    </w:p>
    <w:p w14:paraId="5579304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5. Законодательное регулирование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в России и НКО, включая социально ориентированные организации.</w:t>
      </w:r>
    </w:p>
    <w:p w14:paraId="253E94D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6. Инфраструктура развития волонтерской деятельности и СОНКО: модели ресурсных центров, волонтерских центров, финансовая поддержка СОНКО и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на муниципальном, региональном, федеральном уровне (субсидии, гранты Фонда президентских грантов).</w:t>
      </w:r>
    </w:p>
    <w:p w14:paraId="6CE0A0F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Организационные структуры НКО. Виды и уровни управления. Органы управления в СОНКО, особенности функционирования.</w:t>
      </w:r>
    </w:p>
    <w:p w14:paraId="008C32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8. Мотивирование волонтеров и сотрудников СОНКО</w:t>
      </w:r>
    </w:p>
    <w:p w14:paraId="1D67C14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lastRenderedPageBreak/>
        <w:t>9. Технология продвижения результатов совместной деятельности с СОНКО</w:t>
      </w:r>
    </w:p>
    <w:p w14:paraId="306DD9D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10. Методы оценки эффективности деятельности СОНКО и волонтеров.</w:t>
      </w:r>
    </w:p>
    <w:p w14:paraId="014B02C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11. Социально-философские основания волонтерской деятельности.</w:t>
      </w:r>
    </w:p>
    <w:p w14:paraId="35B683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12. Методология исследования добровольческой деятельности.</w:t>
      </w:r>
    </w:p>
    <w:p w14:paraId="35E1354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13. Методология организации добровольческой деятельности.</w:t>
      </w:r>
    </w:p>
    <w:p w14:paraId="1BC53D2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14. Общественное предназначение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.</w:t>
      </w:r>
    </w:p>
    <w:p w14:paraId="78C7FDFF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15.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и теория и практика гражданского общества.</w:t>
      </w:r>
    </w:p>
    <w:p w14:paraId="2B68110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16. Добровольческие усилия по поддержанию стабильного гражданского общества.</w:t>
      </w:r>
    </w:p>
    <w:p w14:paraId="52612675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17. Социальное взаимодействие. Общественная солидарность. Взаимопомощь.</w:t>
      </w:r>
    </w:p>
    <w:p w14:paraId="740D413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18. Социальная кооперация и конкуренция.</w:t>
      </w:r>
    </w:p>
    <w:p w14:paraId="3B8B34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19. Альтруизм и эгоизм.</w:t>
      </w:r>
    </w:p>
    <w:p w14:paraId="666B8B7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20. Общественный интерес.</w:t>
      </w:r>
    </w:p>
    <w:p w14:paraId="46D14AD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21. Что такое милосердие?</w:t>
      </w:r>
    </w:p>
    <w:p w14:paraId="662FE27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как образ жизни современной молодежи.</w:t>
      </w:r>
    </w:p>
    <w:p w14:paraId="560F74A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23. Основы проектирования и проведения социальных дел.</w:t>
      </w:r>
    </w:p>
    <w:p w14:paraId="6D73D513" w14:textId="42A1BEC2" w:rsidR="0038005D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24. Игровые технологии в работе волонтёра.</w:t>
      </w:r>
      <w:r w:rsidRPr="00662384">
        <w:rPr>
          <w:rFonts w:ascii="Times New Roman" w:eastAsia="Calibri" w:hAnsi="Times New Roman" w:cs="Times New Roman"/>
          <w:lang w:eastAsia="en-US"/>
        </w:rPr>
        <w:cr/>
      </w:r>
    </w:p>
    <w:p w14:paraId="14DE94A6" w14:textId="36A4BBFD" w:rsid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  <w:r w:rsidRPr="0038005D">
        <w:rPr>
          <w:rFonts w:ascii="Times New Roman" w:eastAsia="Calibri" w:hAnsi="Times New Roman" w:cs="Times New Roman"/>
          <w:b/>
          <w:lang w:eastAsia="en-US"/>
        </w:rPr>
        <w:t>Практические задания</w:t>
      </w:r>
    </w:p>
    <w:p w14:paraId="68CCB140" w14:textId="77777777" w:rsidR="0038005D" w:rsidRP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</w:p>
    <w:p w14:paraId="39F9692A" w14:textId="1A1DFF7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1.</w:t>
      </w:r>
      <w:r w:rsidRPr="0038005D">
        <w:rPr>
          <w:rFonts w:ascii="Times New Roman" w:eastAsia="Calibri" w:hAnsi="Times New Roman" w:cs="Times New Roman"/>
          <w:lang w:eastAsia="en-US"/>
        </w:rPr>
        <w:t xml:space="preserve"> Разработать программу деятельности волонтерской группы: цели и задачи группы; направления деятельности; предполагаемый состав; руководители и их помощники; способы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рекрутирования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членов; режим работы добровольцев; способы коммуникации; формы внутригрупповых взаимоотношений; стратегии взаимоотношений с государственными институтами, экономическими корпорациями и социальными организациями; план и предполагаемые результаты действий.</w:t>
      </w:r>
    </w:p>
    <w:p w14:paraId="30444753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671178A" w14:textId="6DC669B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2.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Охарактеризуйте состояние российского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. Как обстоят дела в Вашем регионе, городе. Как будет развиваться волонтерское движение в мире и в России ближайшие годы и десятилетия.</w:t>
      </w:r>
    </w:p>
    <w:p w14:paraId="7BA0E18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ab/>
      </w:r>
    </w:p>
    <w:p w14:paraId="65F99E96" w14:textId="7841E776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3.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Потребность в волонтерской поддержке (диспут). Темы для дискуссии:</w:t>
      </w:r>
    </w:p>
    <w:p w14:paraId="3445BB88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1. Кто нуждается в волонтерской поддержке, а кто в ней не нуждается. И как их отличить друг от друга.</w:t>
      </w:r>
    </w:p>
    <w:p w14:paraId="72381E7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2. Каким образом выбрать формы помощи нуждающимся.</w:t>
      </w:r>
    </w:p>
    <w:p w14:paraId="6DF638DC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3. Как организовать волонтерское мероприятие. Что стоит делать, а чего делать не рекомендуется.</w:t>
      </w:r>
    </w:p>
    <w:p w14:paraId="19F04A95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4. Как определить эффективность конкретного мероприятия</w:t>
      </w:r>
    </w:p>
    <w:p w14:paraId="3269F6F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3359F6" w14:textId="792D79E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4.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Правосознание волонтеров. Выберите любую значимую проблему волонтерской деятельности. Отберите правовые документы, в которых содержатся нормы, относящиеся к данной проблеме. Классифицируйте документы типам и уровням, а нормы – по содержанию.</w:t>
      </w:r>
    </w:p>
    <w:p w14:paraId="1B0F071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A90A7B9" w14:textId="0B173B39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5.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Вы создаете волонтерскую организацию (название, место действия, статус, направление деятельности - на Ваше усмотрение). Подготовьте список документов, необходимых для регистрации и функционирования деятельности данной группы. Подготовьте проекты наиболее важных документов.</w:t>
      </w:r>
    </w:p>
    <w:p w14:paraId="0A7F22E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A6B92D9" w14:textId="2A47AB75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u w:val="single"/>
          <w:lang w:eastAsia="en-US"/>
        </w:rPr>
        <w:t>З</w:t>
      </w:r>
      <w:r w:rsidRPr="0038005D">
        <w:rPr>
          <w:rFonts w:ascii="Times New Roman" w:eastAsia="Calibri" w:hAnsi="Times New Roman" w:cs="Times New Roman"/>
          <w:u w:val="single"/>
          <w:lang w:eastAsia="en-US"/>
        </w:rPr>
        <w:t>адания № 6.</w:t>
      </w:r>
      <w:r w:rsidRPr="0038005D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информация. Выберите любую значимую проблему волонтерской деятельности. Составьте план поиска информации по данной проблеме. Подробно опишите работу с экспертами. Подробно опишите работу по поиску печатных источников с помощью информационно-поисковых систем (как традиционных, так и </w:t>
      </w:r>
      <w:r w:rsidRPr="0038005D">
        <w:rPr>
          <w:rFonts w:ascii="Times New Roman" w:eastAsia="Calibri" w:hAnsi="Times New Roman" w:cs="Times New Roman"/>
          <w:lang w:eastAsia="en-US"/>
        </w:rPr>
        <w:lastRenderedPageBreak/>
        <w:t>электронных). Подробно опишите работу с Интернет-источниками. Подробно опишите извлеченную Вами релевантную информацию. Охарактеризуйте характер и форму полученной информации, сопоставьте долю полезной информации с «информационным шумом» в разных типах и индивидах источников. Составьте отчет по проделанной Вами работе.</w:t>
      </w:r>
    </w:p>
    <w:p w14:paraId="1BED63E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7D1D686E" w14:textId="243D2C4B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7.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Подготовите групповые презентации в MS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PowerPoint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на тему:</w:t>
      </w:r>
    </w:p>
    <w:p w14:paraId="6C3C3EEA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 xml:space="preserve">«Востребованные направления волонтёрской деятельности» (Выбрать одно из направлений, описать технологии волонтёрской деятельности, реализуемые в рамках этого направления, проблемы и перспективы): социальное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спортивное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культурное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экологическое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помощь животным; событийное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корпоративное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в сфере общественной безопасности; донорство; медиа-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; интернет-добровольчество.</w:t>
      </w:r>
    </w:p>
    <w:p w14:paraId="5E469A0E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A9AD3F" w14:textId="7736EABD" w:rsidR="0038005D" w:rsidRDefault="0038005D" w:rsidP="00662384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38005D">
        <w:rPr>
          <w:rFonts w:ascii="Times New Roman" w:hAnsi="Times New Roman" w:cs="Times New Roman"/>
          <w:color w:val="auto"/>
          <w:u w:val="single"/>
        </w:rPr>
        <w:t>Задания № 8.</w:t>
      </w:r>
      <w:r w:rsidRPr="0038005D">
        <w:rPr>
          <w:rFonts w:ascii="Times New Roman" w:hAnsi="Times New Roman" w:cs="Times New Roman"/>
          <w:color w:val="auto"/>
        </w:rPr>
        <w:t xml:space="preserve"> Подготовить групповые презентации в MS </w:t>
      </w:r>
      <w:proofErr w:type="spellStart"/>
      <w:r w:rsidRPr="0038005D">
        <w:rPr>
          <w:rFonts w:ascii="Times New Roman" w:hAnsi="Times New Roman" w:cs="Times New Roman"/>
          <w:color w:val="auto"/>
        </w:rPr>
        <w:t>PowerPoint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на тему «Проблемы социальных групп, нуждающихся в волонтерской поддержке. Технологии социального </w:t>
      </w:r>
      <w:proofErr w:type="spellStart"/>
      <w:r w:rsidRPr="0038005D">
        <w:rPr>
          <w:rFonts w:ascii="Times New Roman" w:hAnsi="Times New Roman" w:cs="Times New Roman"/>
          <w:color w:val="auto"/>
        </w:rPr>
        <w:t>волонтёрства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» (Выбрать одну из социальных групп, нуждающихся в волонтёрской поддержке, комплексно оценить ее проблемы и направления, технологии работы с ней волонтёра): пожилые граждане; инвалиды; лица, без определенного места жительства; подростки с </w:t>
      </w:r>
      <w:proofErr w:type="spellStart"/>
      <w:r w:rsidRPr="0038005D">
        <w:rPr>
          <w:rFonts w:ascii="Times New Roman" w:hAnsi="Times New Roman" w:cs="Times New Roman"/>
          <w:color w:val="auto"/>
        </w:rPr>
        <w:t>девиантным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поведением; жертвы техногенных катастроф и стихийных бедствий, дети сироты и др.</w:t>
      </w:r>
      <w:r w:rsidRPr="0038005D">
        <w:rPr>
          <w:rFonts w:ascii="Times New Roman" w:hAnsi="Times New Roman" w:cs="Times New Roman"/>
          <w:color w:val="auto"/>
        </w:rPr>
        <w:cr/>
      </w:r>
    </w:p>
    <w:p w14:paraId="6DB911F5" w14:textId="77777777" w:rsidR="0038005D" w:rsidRPr="0038005D" w:rsidRDefault="0038005D" w:rsidP="0038005D">
      <w:pPr>
        <w:widowControl/>
        <w:ind w:left="1778"/>
        <w:contextualSpacing/>
        <w:jc w:val="both"/>
        <w:rPr>
          <w:rFonts w:ascii="Times New Roman" w:hAnsi="Times New Roman" w:cs="Times New Roman"/>
          <w:color w:val="auto"/>
        </w:rPr>
      </w:pPr>
    </w:p>
    <w:p w14:paraId="65F230FC" w14:textId="77777777" w:rsidR="00944C47" w:rsidRPr="00671925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ВОПРОСЫ ДЛЯ САМОКОНТРОЛЯ ОБУЧАЮЩИХСЯ</w:t>
      </w:r>
    </w:p>
    <w:p w14:paraId="174E2FB5" w14:textId="77777777" w:rsidR="00944C47" w:rsidRPr="00671925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14:paraId="2D88E568" w14:textId="77777777" w:rsidR="00944C47" w:rsidRPr="00671925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77D59886" w14:textId="77777777" w:rsidR="00944C47" w:rsidRPr="00671925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14:paraId="729D9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62384">
        <w:rPr>
          <w:rFonts w:ascii="Times New Roman" w:hAnsi="Times New Roman" w:cs="Times New Roman"/>
          <w:b/>
          <w:color w:val="auto"/>
        </w:rPr>
        <w:t>Тестовые задания по дисциплине</w:t>
      </w:r>
    </w:p>
    <w:p w14:paraId="22D05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Когда в России появилось социальное явление – добровольчество? </w:t>
      </w:r>
    </w:p>
    <w:p w14:paraId="2E01CB8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конец 19 века </w:t>
      </w:r>
    </w:p>
    <w:p w14:paraId="15EB075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50-е годы 20 века </w:t>
      </w:r>
    </w:p>
    <w:p w14:paraId="748464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80-е годы 20 века </w:t>
      </w:r>
    </w:p>
    <w:p w14:paraId="1602E8B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8A65EF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Первые российские некоммерческие благотворительные организации получили именование? </w:t>
      </w:r>
    </w:p>
    <w:p w14:paraId="7196033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волонтерские </w:t>
      </w:r>
    </w:p>
    <w:p w14:paraId="23056A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неформальные </w:t>
      </w:r>
    </w:p>
    <w:p w14:paraId="21CE13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социальные </w:t>
      </w:r>
    </w:p>
    <w:p w14:paraId="79C0AC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9F2B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Когда в Россию пришло понятие «волонтер»? </w:t>
      </w:r>
    </w:p>
    <w:p w14:paraId="48657CE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1990-е годы </w:t>
      </w:r>
    </w:p>
    <w:p w14:paraId="7875F8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2000-е годы </w:t>
      </w:r>
    </w:p>
    <w:p w14:paraId="60B9B26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 век </w:t>
      </w:r>
    </w:p>
    <w:p w14:paraId="4EFF30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2EFA58D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В каком году в России благотворительность законодательно признана правовым видом деятельности? </w:t>
      </w:r>
    </w:p>
    <w:p w14:paraId="552E6E8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1997 </w:t>
      </w:r>
    </w:p>
    <w:p w14:paraId="7153A6C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2001 </w:t>
      </w:r>
    </w:p>
    <w:p w14:paraId="31332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1995 </w:t>
      </w:r>
    </w:p>
    <w:p w14:paraId="1211B8D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CEDD7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5. На каких правовых актах основывается деятельность благотворительных организаций в РФ? </w:t>
      </w:r>
    </w:p>
    <w:p w14:paraId="5B7E3F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ФЗ «Об общественных объединениях» </w:t>
      </w:r>
    </w:p>
    <w:p w14:paraId="156930B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 благотворительной деятельности и благотворительных организациях» </w:t>
      </w:r>
    </w:p>
    <w:p w14:paraId="7F7F91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некоммерческих организациях» </w:t>
      </w:r>
    </w:p>
    <w:p w14:paraId="5BEEBF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1420E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Что такое НКО? </w:t>
      </w:r>
    </w:p>
    <w:p w14:paraId="0E256B0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неформальные коммерческие организации </w:t>
      </w:r>
    </w:p>
    <w:p w14:paraId="4C8787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непонятное какое-то определение </w:t>
      </w:r>
    </w:p>
    <w:p w14:paraId="06547DE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некоммерческие организации </w:t>
      </w:r>
    </w:p>
    <w:p w14:paraId="726DBBC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6C9FD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Когда празднуют Международный День Добровольцев? </w:t>
      </w:r>
    </w:p>
    <w:p w14:paraId="3E1AEEB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последнее воскресенье ноября </w:t>
      </w:r>
    </w:p>
    <w:p w14:paraId="2A4436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 декабря </w:t>
      </w:r>
    </w:p>
    <w:p w14:paraId="15F14E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29 февраля </w:t>
      </w:r>
    </w:p>
    <w:p w14:paraId="655106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06C0F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Назовите Всероссийскую консолидированную добровольческую акцию, проводимую каждую весну с 1997 года? </w:t>
      </w:r>
    </w:p>
    <w:p w14:paraId="7C9A315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6443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Какой год Организация Объединенных Наций объявила Годом Добровольцев? </w:t>
      </w:r>
    </w:p>
    <w:p w14:paraId="1B8DD8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2000 </w:t>
      </w:r>
    </w:p>
    <w:p w14:paraId="2BBD291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2009 </w:t>
      </w:r>
    </w:p>
    <w:p w14:paraId="12DDB6C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2001 </w:t>
      </w:r>
    </w:p>
    <w:p w14:paraId="5EB9302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17935C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Отметьте страны, в которых не развивается добровольческое движение? </w:t>
      </w:r>
    </w:p>
    <w:p w14:paraId="2211564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Россия </w:t>
      </w:r>
    </w:p>
    <w:p w14:paraId="0E26ED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США </w:t>
      </w:r>
    </w:p>
    <w:p w14:paraId="067536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Япония </w:t>
      </w:r>
    </w:p>
    <w:p w14:paraId="59BF35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Италия </w:t>
      </w:r>
    </w:p>
    <w:p w14:paraId="1783666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Франция </w:t>
      </w:r>
    </w:p>
    <w:p w14:paraId="26FB3A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нет таких стран </w:t>
      </w:r>
    </w:p>
    <w:p w14:paraId="0EF89C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297BB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11. Добровольцы – это… (продолжите определение) </w:t>
      </w:r>
    </w:p>
    <w:p w14:paraId="42010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граждане с доброй волей </w:t>
      </w:r>
    </w:p>
    <w:p w14:paraId="3D53B1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граждане, осуществляющие благотворительную деятельность в форме безвозмездного труда </w:t>
      </w:r>
    </w:p>
    <w:p w14:paraId="4EC827C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городские сумасшедшие </w:t>
      </w:r>
    </w:p>
    <w:p w14:paraId="6FAB0C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d. граждане, добровольно идущие на косметические опыты</w:t>
      </w:r>
    </w:p>
    <w:p w14:paraId="0FFF29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AE66B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  <w:lang w:val="en-US"/>
        </w:rPr>
      </w:pPr>
      <w:r w:rsidRPr="00662384">
        <w:rPr>
          <w:rFonts w:ascii="Times New Roman" w:hAnsi="Times New Roman" w:cs="Times New Roman"/>
          <w:color w:val="auto"/>
          <w:lang w:val="en-US"/>
        </w:rPr>
        <w:t xml:space="preserve">12. </w:t>
      </w:r>
      <w:r w:rsidRPr="00662384">
        <w:rPr>
          <w:rFonts w:ascii="Times New Roman" w:hAnsi="Times New Roman" w:cs="Times New Roman"/>
          <w:color w:val="auto"/>
        </w:rPr>
        <w:t>Что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t>такое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United Way of America? </w:t>
      </w:r>
    </w:p>
    <w:p w14:paraId="04AF8E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благотворительный фонд, созданный как общая касса благотворительных организаций Америки </w:t>
      </w:r>
    </w:p>
    <w:p w14:paraId="5DFD14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крупный коммерческий банк </w:t>
      </w:r>
    </w:p>
    <w:p w14:paraId="5107C1A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международная благотворительная организация </w:t>
      </w:r>
    </w:p>
    <w:p w14:paraId="319CC6A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67E14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13. Главные задачи Национального центра волонтерской работы в Великобритании? </w:t>
      </w:r>
    </w:p>
    <w:p w14:paraId="0DE7C9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развитие добровольчества </w:t>
      </w:r>
    </w:p>
    <w:p w14:paraId="103C6AB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реализация социальных проектов </w:t>
      </w:r>
    </w:p>
    <w:p w14:paraId="78D6C1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представление волонтерского движения в государственных и коммерческих структурах, а также на политическом и международном уровнях. </w:t>
      </w:r>
    </w:p>
    <w:p w14:paraId="61D2CE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55F90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14. Получают ли заработную плату участники международных волонтерских лагерей? </w:t>
      </w:r>
    </w:p>
    <w:p w14:paraId="503F631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AC9A3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1483014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D5AD2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15. ДОО – это… </w:t>
      </w:r>
    </w:p>
    <w:p w14:paraId="20619F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добровольческие организации общественников </w:t>
      </w:r>
    </w:p>
    <w:p w14:paraId="5C2220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добавочные общественные органы </w:t>
      </w:r>
    </w:p>
    <w:p w14:paraId="245276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детские общественные объединения </w:t>
      </w:r>
    </w:p>
    <w:p w14:paraId="0A8739F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C6CA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16. Можно ли поставить знак равенства между словами волонтер и доброволец? </w:t>
      </w:r>
    </w:p>
    <w:p w14:paraId="654E164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7FB92F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7E6616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17. Какие плюсы получают участники международных волонтерских лагерей? </w:t>
      </w:r>
    </w:p>
    <w:p w14:paraId="2D6B983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бесплатное питание и проживание </w:t>
      </w:r>
    </w:p>
    <w:p w14:paraId="13BBB16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заработную плату </w:t>
      </w:r>
    </w:p>
    <w:p w14:paraId="22909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трудоустройство за границей </w:t>
      </w:r>
    </w:p>
    <w:p w14:paraId="1FA0D0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интенсивную языковую практику </w:t>
      </w:r>
    </w:p>
    <w:p w14:paraId="7767C2B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2A551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18. Чем занимается организация Международная амнистия? </w:t>
      </w:r>
    </w:p>
    <w:p w14:paraId="7B375A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рассмотрением судебных дел </w:t>
      </w:r>
    </w:p>
    <w:p w14:paraId="159E9C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защитой прав человека во всех странах мира </w:t>
      </w:r>
    </w:p>
    <w:p w14:paraId="00EF6B6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сбором средств на содержание судебных учреждений </w:t>
      </w:r>
    </w:p>
    <w:p w14:paraId="7BF8347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C01C8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19. Детское общественное объединение – это… </w:t>
      </w:r>
    </w:p>
    <w:p w14:paraId="6B785A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объединение детей по интересам </w:t>
      </w:r>
    </w:p>
    <w:p w14:paraId="033431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студия, кружок, секция в учреждении дополнительного образования </w:t>
      </w:r>
    </w:p>
    <w:p w14:paraId="046DD8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объединение молодых граждан совместной целью, интересами, увлечению и совместной деятельностью по их продвижению в обществе </w:t>
      </w:r>
    </w:p>
    <w:p w14:paraId="0520250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D3A27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20. Какими документами гарантируется деятельность ДОО? </w:t>
      </w:r>
    </w:p>
    <w:p w14:paraId="7AFCB9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Конвенция о правах ребенка </w:t>
      </w:r>
    </w:p>
    <w:p w14:paraId="4C6BB8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«Об общественных объединениях» </w:t>
      </w:r>
    </w:p>
    <w:p w14:paraId="5B8E14D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государственной поддержке молодежных и детских общественных объединений» </w:t>
      </w:r>
    </w:p>
    <w:p w14:paraId="74C1881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Конституция РФ </w:t>
      </w:r>
    </w:p>
    <w:p w14:paraId="3F8FB9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7D970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21. В каком случае детское общественное объединение может стать детской общественной организацией? </w:t>
      </w:r>
    </w:p>
    <w:p w14:paraId="3BB63C3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ни в каком </w:t>
      </w:r>
    </w:p>
    <w:p w14:paraId="59303E8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по желанию руководителя </w:t>
      </w:r>
    </w:p>
    <w:p w14:paraId="2ADB9E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регистрация в органах юстиции </w:t>
      </w:r>
    </w:p>
    <w:p w14:paraId="4652FB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8989F6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22. Можно ли в 15 лет стать учредителем детской общественной организации? </w:t>
      </w:r>
    </w:p>
    <w:p w14:paraId="1227EB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0748A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3200F2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972F9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23. Назовите первое массовое детское движение в России? </w:t>
      </w:r>
    </w:p>
    <w:p w14:paraId="7ACD55A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пионеры </w:t>
      </w:r>
    </w:p>
    <w:p w14:paraId="325D18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b. юные инспекторы дорожного движения</w:t>
      </w:r>
    </w:p>
    <w:p w14:paraId="388E59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48089C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D757E1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24. Когда празднуют Всероссийский день ДОО? </w:t>
      </w:r>
    </w:p>
    <w:p w14:paraId="6F73A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a. 19 мая</w:t>
      </w:r>
    </w:p>
    <w:p w14:paraId="43B7EF0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b. 1 июня </w:t>
      </w:r>
    </w:p>
    <w:p w14:paraId="025A1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54D6D8C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25. В каком году в России оформилось детское общественное движение – пионеры? </w:t>
      </w:r>
    </w:p>
    <w:p w14:paraId="514643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1909 </w:t>
      </w:r>
    </w:p>
    <w:p w14:paraId="0F9E187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1922 </w:t>
      </w:r>
    </w:p>
    <w:p w14:paraId="3F1E3D7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1990 </w:t>
      </w:r>
    </w:p>
    <w:p w14:paraId="0627DD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5E2D3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26. Какие крупные детские общественные объединения существуют сегодня в России? </w:t>
      </w:r>
    </w:p>
    <w:p w14:paraId="31F8A31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«Союз пионерских организаций» </w:t>
      </w:r>
    </w:p>
    <w:p w14:paraId="2A949D1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«Юные коммунары» </w:t>
      </w:r>
    </w:p>
    <w:p w14:paraId="225B53F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24B232E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Общероссийская общественная организация «ДИМСИ» </w:t>
      </w:r>
    </w:p>
    <w:p w14:paraId="6357BCE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7F5F25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27. Социальный проект – это… </w:t>
      </w:r>
    </w:p>
    <w:p w14:paraId="715E84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план мероприятий </w:t>
      </w:r>
    </w:p>
    <w:p w14:paraId="52125DC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программа действий, направленная на решение социальных проблем </w:t>
      </w:r>
    </w:p>
    <w:p w14:paraId="25A4F7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выборы в муниципальные органы власти </w:t>
      </w:r>
    </w:p>
    <w:p w14:paraId="44C3897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C7DFF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28. Назовите основное направление деятельности международной организации «Красный крест»? </w:t>
      </w:r>
    </w:p>
    <w:p w14:paraId="28CE76E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популяризация здорового образа жизни </w:t>
      </w:r>
    </w:p>
    <w:p w14:paraId="13B3D0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решение проблем бездомных животных </w:t>
      </w:r>
    </w:p>
    <w:p w14:paraId="74652A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защита международных памятников природы </w:t>
      </w:r>
    </w:p>
    <w:p w14:paraId="681525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5D512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29. Отметьте качества, присущие добровольцу? </w:t>
      </w:r>
    </w:p>
    <w:p w14:paraId="2CFF7E1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общительность </w:t>
      </w:r>
    </w:p>
    <w:p w14:paraId="60951D4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усидчивость </w:t>
      </w:r>
    </w:p>
    <w:p w14:paraId="539146B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заботливость </w:t>
      </w:r>
    </w:p>
    <w:p w14:paraId="0751F7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отзывчивость </w:t>
      </w:r>
    </w:p>
    <w:p w14:paraId="6EA20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стеснительность </w:t>
      </w:r>
    </w:p>
    <w:p w14:paraId="5896CA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смелость </w:t>
      </w:r>
    </w:p>
    <w:p w14:paraId="2BD5338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g. безразличность </w:t>
      </w:r>
    </w:p>
    <w:p w14:paraId="101160AD" w14:textId="77777777" w:rsidR="00944C47" w:rsidRPr="00671925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spacing w:val="-1"/>
        </w:rPr>
      </w:pPr>
    </w:p>
    <w:p w14:paraId="79C6C19C" w14:textId="77777777" w:rsidR="00944C47" w:rsidRPr="00671925" w:rsidRDefault="00944C47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14:paraId="7D529EFF" w14:textId="77777777" w:rsid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hAnsi="Times New Roman" w:cs="Times New Roman"/>
          <w:b/>
        </w:rPr>
      </w:pPr>
      <w:r w:rsidRPr="00662384">
        <w:rPr>
          <w:rFonts w:ascii="Times New Roman" w:hAnsi="Times New Roman" w:cs="Times New Roman"/>
          <w:b/>
        </w:rPr>
        <w:t>УК-2</w:t>
      </w:r>
      <w:r w:rsidRPr="00662384">
        <w:rPr>
          <w:rFonts w:ascii="Times New Roman" w:hAnsi="Times New Roman" w:cs="Times New Roman"/>
          <w:b/>
        </w:rPr>
        <w:tab/>
        <w:t>- Способен осуществлять социальное взаимодействие и реализовывать свою роль в команде.</w:t>
      </w:r>
    </w:p>
    <w:p w14:paraId="4FFB38EA" w14:textId="3CD2C815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lang w:eastAsia="en-US"/>
        </w:rPr>
      </w:pPr>
      <w:r w:rsidRPr="00662384">
        <w:rPr>
          <w:rFonts w:ascii="Times New Roman" w:eastAsia="Calibri" w:hAnsi="Times New Roman" w:cs="Times New Roman"/>
          <w:b/>
          <w:lang w:eastAsia="en-US"/>
        </w:rPr>
        <w:t>Кейс-задания для практической работы</w:t>
      </w:r>
    </w:p>
    <w:p w14:paraId="73C352B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1. Организация и управление добровольческими ресурсами. </w:t>
      </w:r>
    </w:p>
    <w:p w14:paraId="2749B51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ab/>
        <w:t xml:space="preserve">Цель: отработка навыков профессиональных компетенций, связанных с организацией и управлением волонтерской деятельностью. </w:t>
      </w:r>
    </w:p>
    <w:p w14:paraId="51B4EF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Основные задачи:</w:t>
      </w:r>
    </w:p>
    <w:p w14:paraId="254A3C9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 1. обеспечить получение необходимых знаний, навыков и умений в сфере организации и управления добровольческими ресурсами; </w:t>
      </w:r>
    </w:p>
    <w:p w14:paraId="2C025EDE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освоить современные технологии диагностики потенциальных волонтеров, с целью профессионального отбора; </w:t>
      </w:r>
    </w:p>
    <w:p w14:paraId="71FE3C7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ознакомить с навыками конструктивных способов межличностного взаимодействия в рамках интервьюирования кандидатов в волонтеры; </w:t>
      </w:r>
    </w:p>
    <w:p w14:paraId="4162AEE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активизировать собственные личностные ресурсы, способствующие саморазвитию и самореализации, повышению уровня толерантности и личностной </w:t>
      </w:r>
      <w:r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креативности как адаптационного ресурса и условия эффективной волонтерской деятельности, рефлексии, повышению устойчивости к эмоциональному выгоранию и профессиональной деформации; </w:t>
      </w:r>
    </w:p>
    <w:p w14:paraId="01DD59C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развить способность разработки стратегии работы с волонтерскими группами и организациями на основе критического осмысления выбранных и созданных теорий, концепций, подходов и (или) технологий; </w:t>
      </w:r>
    </w:p>
    <w:p w14:paraId="23CA943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развить лидерские навыки. </w:t>
      </w:r>
    </w:p>
    <w:p w14:paraId="2DA4E92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Количество участников группы: 5 - 7 человек. </w:t>
      </w:r>
    </w:p>
    <w:p w14:paraId="2A9198F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Время работы: 30 минут. </w:t>
      </w:r>
    </w:p>
    <w:p w14:paraId="2EA54798" w14:textId="67FD61D7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Готовится ежегодная научно-практическая конференция «Крепкая семья – сильная Россия» с международным участием (всего более 250 участников, 50 человек – творческие коллективы, 20 человек- почетные гости) требуются волонтеры (70 человек). </w:t>
      </w:r>
    </w:p>
    <w:p w14:paraId="15B8573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 волонтеров: встреча и сопровождение делегаций, направление потоков зрителей, проведение мастер-классов, служба технического обеспечения, парковка, встреча и размещение творческих коллективов, участвующих в торжественном открытии конференции, флажные группы открытия конференции, волонтеры протокола, волонтеры-медики, волонтеры поддержки. На Конференции ожидаются официальные лица и иностранные гости, поэтому необходимы волонтеры со знание английского языка. </w:t>
      </w:r>
    </w:p>
    <w:p w14:paraId="5BF7311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Сервисы волонтерам: униформа, атрибутика с символикой. Время работы волонтеров: 3 часа 50 минут смена. </w:t>
      </w:r>
    </w:p>
    <w:p w14:paraId="35227A0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</w:t>
      </w:r>
    </w:p>
    <w:p w14:paraId="06B0F78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Разработайте: </w:t>
      </w:r>
    </w:p>
    <w:p w14:paraId="4E14AF5D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1. коммуникационную кампанию по информированию и привлечению целевой аудитории; </w:t>
      </w:r>
    </w:p>
    <w:p w14:paraId="0A985AE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компетентностный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портрет волонтера в зависимости от его функционала на данном мероприятии; </w:t>
      </w:r>
    </w:p>
    <w:p w14:paraId="11E41AC6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перечень ключевых вопросов интервью, исходя из разработанного портрета; </w:t>
      </w:r>
    </w:p>
    <w:p w14:paraId="76E3E30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график проведения интервью; </w:t>
      </w:r>
    </w:p>
    <w:p w14:paraId="1F88D61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разработайте программу подготовки волонтеров данного мероприятия; </w:t>
      </w:r>
    </w:p>
    <w:p w14:paraId="5F88F3E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разработайте способы поощрения волонтеров; </w:t>
      </w:r>
    </w:p>
    <w:p w14:paraId="240212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спрогнозируйте риски, связанные с привлечением такого большого количества волонтеров.</w:t>
      </w:r>
    </w:p>
    <w:p w14:paraId="7E7F3A35" w14:textId="0BB51F94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2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Правильный отбор волонтеров для проекта - 50% успеха. Какие Вам нужны волонтеры? Веселые, умные, а может быть креативные? Каждый, кто проводит собеседование с потенциальными волонтерами, сталкивается с проблемными ситуациями. С некоторыми из них, вам придется познакомиться и найти правильный выход. </w:t>
      </w:r>
    </w:p>
    <w:p w14:paraId="71E8ED8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При проведении собеседования вы понимаете, что потенциальный доброволец не может дать вам достаточно информации для принятия решения. Ему может быть неудобно вести разговор в силу застенчивого характера, или у него есть, что скрывать от вас. </w:t>
      </w:r>
    </w:p>
    <w:p w14:paraId="0FEC37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разработайте тактику проведения собеседования в данной ситуации и его функционал.</w:t>
      </w:r>
    </w:p>
    <w:p w14:paraId="740F3296" w14:textId="0D6364B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3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При проведении собеседования вы понимаете, что у волонтера не хватает опыта, способностей или интереса, необходимого для того, чтобы он мог принять участие в реализации проекта. </w:t>
      </w:r>
    </w:p>
    <w:p w14:paraId="06149D2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разработайте собственную тактику поведения в данной ситуации. </w:t>
      </w:r>
    </w:p>
    <w:p w14:paraId="5FDCBF8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32AD3F6B" w14:textId="4DB09745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 Мотивация волонтеров </w:t>
      </w:r>
    </w:p>
    <w:p w14:paraId="3B66B261" w14:textId="2C830FC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Ресурсный Центр обратился с предложением активно поучаствовать в организации общегородской волонтерской акции ко Дню Победы «Поздравь ветерана», которая проводилась во всех крупных парках в период с 01 по 05 мая </w:t>
      </w:r>
      <w:r w:rsidR="00662384"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2019 года, взяв на кураторство два парка в центре. Волонтеры должны работать 5 дней с 01 по 05 мая 2019 года по 3 часа, в каждом парке в команде должно быть не менее 10 человек. </w:t>
      </w:r>
    </w:p>
    <w:p w14:paraId="6DD60A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 05 по 07 мая будет проводиться сортировка и вычитка посланий, с последующим вручением ветеранам в Домах ветеранов. </w:t>
      </w:r>
    </w:p>
    <w:p w14:paraId="47506E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Атрибутика, открытки, ручки, планшеты выдаются. </w:t>
      </w:r>
    </w:p>
    <w:p w14:paraId="73BE73EA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Задача волонтеров: привлечь как можно больше жителей, гуляющих в парке, к подписанию поздравительных открыток ветеранам войны. Эти открытки затем будут отправлены в Дома ветеранов города и страны. Статистика по работе волонтеров показала следующие итоги по посещению волонтеров: 1 мая: 20 человек. 2 мая: 16 человек. 3 мая: 15 человек. 4 мая: 10 человек. 5 мая: 12 человек. </w:t>
      </w:r>
    </w:p>
    <w:p w14:paraId="6C71C4F4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подготовить программу мотивации волонтеров, учитывая внешние угрозы в будущем.</w:t>
      </w:r>
    </w:p>
    <w:p w14:paraId="639DA2AC" w14:textId="273055E2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.2.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Культурный центр «Н» пригласил волонтеров на обслуживание Культурного форума–2019 с 22 марта — 25 марта 2019 года. (В рамках форума более 500 учреждений культуры российского и мирового значения представили свои лучшие работы). Необходимое количество волонтеров: 20 человек. </w:t>
      </w:r>
    </w:p>
    <w:p w14:paraId="31769F3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Функционал: встреча гостей, навигация, работа на площадках форума. </w:t>
      </w:r>
    </w:p>
    <w:p w14:paraId="2EC5D43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Мотивация волонтерам: грамоты, экипировка остается у волонтеров. Предоставляемые сервисы волонтерам от организаторов: питание 2 раза в день. Время работы волонтеров: продолжительность одной смены-16 часов. </w:t>
      </w:r>
    </w:p>
    <w:p w14:paraId="766A613F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 итоге на 4 день работы выставки на работу вышло только 10 волонтеров. В ходе изучения ситуации выяснилось: что во второй и третий день выставки были зафиксированы случаи грубого отношения супервайзеров направлений сопровождения делегаций и парковки к волонтерам; к концу рабочей смены волонтеры оставались голодными; был выявлен случай, когда супервайзеры направления потоков зрителей дали задание волонтерам перенести со склада во вспомогательный зал выставки тяжелые упаковки книг для библиотеки форума, 20- литровые бутыли с питьевой водой для обеспечения питьевого режима на площадках манежа. </w:t>
      </w:r>
    </w:p>
    <w:p w14:paraId="6A219A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разработать меры по повышению мотивации волонтеров. </w:t>
      </w:r>
    </w:p>
    <w:p w14:paraId="26437B02" w14:textId="61F0A53B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5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 Координация волонтеров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. Вводная информация. В центр обратились с просьбой предоставить волонтеров для проведения регионального этапа Межрегионального фестиваля-конкурса, который проходит в течение трех дней на базе нашего образовательного учреждения. </w:t>
      </w:r>
    </w:p>
    <w:p w14:paraId="05D2BDD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Волонтеры требуются по следующим направлениям:</w:t>
      </w:r>
    </w:p>
    <w:p w14:paraId="00C8B65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помощь в организации и проведении выставки 30 общественных объединений (подготовка выставки осуществляется накануне вечера, выставка проходит в течение всего дня); </w:t>
      </w:r>
    </w:p>
    <w:p w14:paraId="2F082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помощь в организации питания участников конкурса (500 человек, питание в 3 смены, 3 обеда в течение 3 дней); </w:t>
      </w:r>
    </w:p>
    <w:p w14:paraId="67285F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помощь в организации и проведении круглого стола руководителей общественных организаций (проходит в течение трех часов в один из дней конкурса); </w:t>
      </w:r>
    </w:p>
    <w:p w14:paraId="12D75C9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Помощь в проведении очного этапа конкурса (презентации на сцене, которые проходят на протяжении 4 часов в концертном зале) и концерта на церемонии закрытия (2 часа в вечернее время). </w:t>
      </w:r>
    </w:p>
    <w:p w14:paraId="6B088B0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41C9D0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Определить количество волонтеров, которых необходимо привлечь к данному мероприятию, и составить примерный график их работы. </w:t>
      </w:r>
    </w:p>
    <w:p w14:paraId="765932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Составить список необходимых вопросов к организаторам мероприятия. </w:t>
      </w:r>
    </w:p>
    <w:p w14:paraId="5703B9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Составить схему коммуникации с волонтерами во время проведения мероприятий (на какие функциональные группы будут разбиты волонтеры, кто и каким образом будет осуществлять координирование их действий). </w:t>
      </w:r>
    </w:p>
    <w:p w14:paraId="44F49E4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768758F" w14:textId="6AF08580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lastRenderedPageBreak/>
        <w:t>Кейс 6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Индивидуальные ситуационные кейсы.</w:t>
      </w:r>
      <w:r w:rsidR="00662384" w:rsidRPr="00662384">
        <w:rPr>
          <w:rFonts w:ascii="Times New Roman" w:hAnsi="Times New Roman" w:cs="Times New Roman"/>
          <w:color w:val="auto"/>
        </w:rPr>
        <w:t xml:space="preserve"> Вы являетесь координатором волонтеров в Вашем волонтерском объединении. В своей работе Вам приходится сталкиваться со следующими непредвиденными ситуациями. Как Вы себя поведете в этих случаях? </w:t>
      </w:r>
    </w:p>
    <w:p w14:paraId="7D72ED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Организаторы мероприятия обратились к Вашим волонтерам, ответственным за встречу и регистрацию гостей, убраться в помещении перед началом проведения мероприятия (подмести полы, протереть пыль, отмыть стойку регистрации). </w:t>
      </w:r>
    </w:p>
    <w:p w14:paraId="3D0E3FC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Организаторы мероприятия отказались предоставить волонтерам питание при 8- часовом рабочем дне. </w:t>
      </w:r>
    </w:p>
    <w:p w14:paraId="66B0E3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Волонтерам было дано задание встретить очень важных гостей рано утром, а автобус для встречи делегации не приехал. </w:t>
      </w:r>
    </w:p>
    <w:p w14:paraId="2B21C4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Организаторы забыли выдать Вам новую программу мероприятия, и волонтеры предоставляют гостям неактуальную информацию. О том, что организаторы в последний момент переделали программу, Вы узнаете случайно незадолго до начала концерта. </w:t>
      </w:r>
    </w:p>
    <w:p w14:paraId="4982768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5. Вы с волонтерами приходите в помещение, где проходит мероприятие, и выясняете, что в нем одновременно проходит два мероприятия. </w:t>
      </w:r>
    </w:p>
    <w:p w14:paraId="2D0967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Мероприятие перенеслось на следующий день, а организаторы забыли Вас об этом предупредить. Волонтеры уже приехали на место, у них нет возможности работать в другой день. </w:t>
      </w:r>
    </w:p>
    <w:p w14:paraId="5CDDA9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Вам нужно срочно решить очень важный организационный вопрос, но Вы потеряли лицо, ответственное за работу с волонтерами на мероприятии. </w:t>
      </w:r>
    </w:p>
    <w:p w14:paraId="3ECCFB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Для работы на мероприятии одновременно привезли волонтеров двух волонтерских объединений и поставили их работать на одну функцию. Каждое волонтерское объединение работает по своей системе, и волонтеры никак не могут найти общий язык друг с другом. </w:t>
      </w:r>
    </w:p>
    <w:p w14:paraId="58D3C1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Незадолго до начала мероприятия потерялся ребенок, и волонтеров попросили его найти. При этом волонтерам нужно заниматься встречей и регистрацией гостей. </w:t>
      </w:r>
    </w:p>
    <w:p w14:paraId="4EB242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Половина волонтеров попали в пробку и не могут вовремя приехать на мероприятие. </w:t>
      </w:r>
    </w:p>
    <w:p w14:paraId="27C072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D07817E" w14:textId="3F38682C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7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Тим-лидеры волонтеров.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Волонтерский центр принимает участие в крупном международном спортивном мероприятии (далее - Мероприятие) и осуществляет набор волонтеров (1400 чел.) по следующим функциональным направлениям: </w:t>
      </w:r>
    </w:p>
    <w:p w14:paraId="43FF79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«Размещение». Распределение номеров, регистрация, заселение, работа на </w:t>
      </w:r>
      <w:proofErr w:type="spellStart"/>
      <w:r w:rsidRPr="00662384">
        <w:rPr>
          <w:rFonts w:ascii="Times New Roman" w:hAnsi="Times New Roman" w:cs="Times New Roman"/>
          <w:color w:val="auto"/>
        </w:rPr>
        <w:t>ресепшн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и помощь при выезде участников и гостей Мероприятия - 240 волонтеров;</w:t>
      </w:r>
    </w:p>
    <w:p w14:paraId="3AEE45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«Аккредитация». Формирование и выдача идентификационных карт, на которых будут указаны статус и зоны доступа - 160 волонтеров; </w:t>
      </w:r>
    </w:p>
    <w:p w14:paraId="61FFDE3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«Логистика». Обеспечение объектов Мероприятия всем необходимым, а также доставка спортсменам питьевой воды - 40 волонтеров; </w:t>
      </w:r>
    </w:p>
    <w:p w14:paraId="2FFBCB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Медицинское обеспечение. Помощь врачам при общении с обратившимися за медицинской помощью, сопровождение спортсменов на процедуру допинг-контроля -40 волонтеров; </w:t>
      </w:r>
    </w:p>
    <w:p w14:paraId="69AC75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«Прибытия и отъезды». Встреча и проводы всех гостей и участников Игр в аэропортах, железнодорожных и автовокзалов - 230 волонтеров;</w:t>
      </w:r>
    </w:p>
    <w:p w14:paraId="1831DC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«Маркетинг». Контроль, размещение логотипов и рекламного оборудования, а также работа со спонсорами и партнерами, разработка макетов сувенирной и раздаточной продукции - 56 волонтеров; </w:t>
      </w:r>
    </w:p>
    <w:p w14:paraId="4BF43FF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«Технологии и телерадиовещание». Информационно - коммуникационные технологии, организация взаимодействия Главного вещателя и Оргкомитета до осмотра радиоэлектронных средств - 22 волонтера; </w:t>
      </w:r>
    </w:p>
    <w:p w14:paraId="7445D8F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«Церемонии». Сопровождение спортсменов на пьедестал, вручение медалей и цветов победителям соревнований, поднятие флагов стран-участниц Мероприятия; </w:t>
      </w:r>
    </w:p>
    <w:p w14:paraId="36A1627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«Коммуникации». Помощь в проведении мероприятий, участие в массовых съемках для материалов, а также сопровождение коммуникационных партнеров события - 34 волонтера; </w:t>
      </w:r>
    </w:p>
    <w:p w14:paraId="684AFD8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«Протокол». Сопровождение представителей Международной федерации студенческого спорта и национальных спортивных студенческих союзов стран-участниц Мероприятия - 90 человек;</w:t>
      </w:r>
    </w:p>
    <w:p w14:paraId="1FED8B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Организация питания. Работа в местах питания спортсменов, гостей Мероприятия, а также волонтеров- 180 человек; </w:t>
      </w:r>
    </w:p>
    <w:p w14:paraId="771044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«Лингвистические услуги». Письменный и устный перевод, а также предоставление информации участникам и гостям мероприятия на их родном языке - 58 волонтеров;</w:t>
      </w:r>
    </w:p>
    <w:p w14:paraId="4615EC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Пресс-центр. Сопровождение журналистов и операторов на разных спортивных площадках, обработка и распределение результатов журналистам, мониторинг публикаций, репортажная съемка, а также работа с сайтом Мероприятия - 42 волонтера; </w:t>
      </w:r>
    </w:p>
    <w:p w14:paraId="5221307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Атташе. Сопровождение спортсменов – 66 волонтеров; Спортивные волонтеры. Работа непосредственно на соревновательных площадках - 78 волонтера;</w:t>
      </w:r>
    </w:p>
    <w:p w14:paraId="5E4C60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Транспорт. Составление расписания передвижения участников и гостей Универсиады, обслуживание транспортного парка и контролирование передвижение транспорта - 36 волонтеров. </w:t>
      </w:r>
    </w:p>
    <w:p w14:paraId="33312F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Сервисы для волонтеров: проживание, питание, проезд, униформа. </w:t>
      </w:r>
    </w:p>
    <w:p w14:paraId="00F0D76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328414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Рассчитайте для каждого направления и количества волонтеров необходимое число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и функции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-лидера для каждого отдельного направления работы. </w:t>
      </w:r>
    </w:p>
    <w:p w14:paraId="101493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Составьте </w:t>
      </w:r>
      <w:proofErr w:type="spellStart"/>
      <w:r w:rsidRPr="00662384">
        <w:rPr>
          <w:rFonts w:ascii="Times New Roman" w:hAnsi="Times New Roman" w:cs="Times New Roman"/>
          <w:color w:val="auto"/>
        </w:rPr>
        <w:t>компетентностный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портрет и определите поведенческие паттерны </w:t>
      </w:r>
      <w:proofErr w:type="spellStart"/>
      <w:r w:rsidRPr="00662384">
        <w:rPr>
          <w:rFonts w:ascii="Times New Roman" w:hAnsi="Times New Roman" w:cs="Times New Roman"/>
          <w:color w:val="auto"/>
        </w:rPr>
        <w:t>тимлидера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. </w:t>
      </w:r>
    </w:p>
    <w:p w14:paraId="0061EE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Предложите модели организации взаимодействия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с волонтерами. </w:t>
      </w:r>
    </w:p>
    <w:p w14:paraId="4808A54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BA1431" w14:textId="36D141A3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8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Весенняя неделя добра (далее - ВНД) -ежегодная общероссийская добровольческая акция, которая проводится повсеместно в нашей стране, начиная с 1997 года, и формируется на основе добровольческих мероприятий различных организаций, учреждений и частных лиц, которые организуют социально значимые благотворительные мероприятия. </w:t>
      </w:r>
    </w:p>
    <w:p w14:paraId="13A54F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Целью ВНД является продвижение идеи добровольчества как важного ресурса для решения социальных проблем местного сообщества и повышение гражданской активности населения; популяризация идей, ценностей и практики добровольчества; укрепление сотрудничества между институтами гражданского общества и органами государственной власти в совместном решении социальных проблем. Цели и задачи ВНД полностью отвечают приоритетам государственной политики в области поддержки добровольчества, государственной молодежной и социальной политике, и нацелены на их реализацию. Поэтому эта акция своего рода уникальное партнерское мероприятие, неделя добровольцев, которая ежегодно объединяет усилия сотен тысяч добровольцев по всей России - школьников, студентов, представителей учебных, общественных, коммерческих и государственных учреждений, органов власти, СМИ и всех желающих – для совместного решения социально значимых задач от самых маленьких до общероссийских. </w:t>
      </w:r>
    </w:p>
    <w:p w14:paraId="47D968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Координация мероприятий недели осуществляется Национальным координационным комитетом (НКК), который состоит из региональных представителей, а общую координацию ВНД по России осуществляет Российский центр развития добровольчества (МДМ). С 2010 года ВНД реализуется при поддержке Минэкономразвития. </w:t>
      </w:r>
    </w:p>
    <w:p w14:paraId="7A9362D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>Задание: составить целевую модель для проекта «Весенняя неделя добра». Указать потенциальных партнеров.</w:t>
      </w:r>
    </w:p>
    <w:p w14:paraId="03439F9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Условия: </w:t>
      </w:r>
    </w:p>
    <w:p w14:paraId="544DEA1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Район выбираете самостоятельно; </w:t>
      </w:r>
    </w:p>
    <w:p w14:paraId="4C19B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Целевых групп не более 3-х; </w:t>
      </w:r>
    </w:p>
    <w:p w14:paraId="11A7E0A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Предпочтительно не планировать материальные ресурсы; </w:t>
      </w:r>
    </w:p>
    <w:p w14:paraId="70625615" w14:textId="31A4C265" w:rsid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4. Срок реализации проекта - одна календарная неделя апреля месяца</w:t>
      </w:r>
    </w:p>
    <w:p w14:paraId="078D67A8" w14:textId="14CFD419" w:rsidR="00662384" w:rsidRPr="00662384" w:rsidRDefault="00662384" w:rsidP="00A561B8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1DF78F9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3D4CD89E" w14:textId="77777777" w:rsidR="00B14B75" w:rsidRPr="00671925" w:rsidRDefault="00B14B75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481EFECA" w14:textId="77777777" w:rsidR="00B14B75" w:rsidRPr="00671925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14:paraId="6821599B" w14:textId="77777777" w:rsidR="00B14B75" w:rsidRPr="00527E21" w:rsidRDefault="00B14B75" w:rsidP="00527E21">
      <w:pPr>
        <w:ind w:right="-1"/>
        <w:jc w:val="both"/>
        <w:rPr>
          <w:rFonts w:ascii="Times New Roman" w:hAnsi="Times New Roman" w:cs="Times New Roman"/>
          <w:b/>
        </w:rPr>
      </w:pPr>
      <w:r w:rsidRPr="00527E2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14:paraId="6277816C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Качество знаний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характеризуется способностью обучающегося точно, структурированно и уместно воспроизводить информацию, полученную в процессе освоения дисциплины, в том виде, в котором она была изложена в учебном издании или преподавателем.</w:t>
      </w:r>
    </w:p>
    <w:p w14:paraId="1DACFE94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Умения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, как правило, формируются на занятиях семинарского типа. Задания, направленные на оценку умений, в значительной степени требуют от обучающегося проявления стереотипности мышления, т.е. способности выполнить работу по образцам, с которыми он работал в процессе обучения. Преподаватель же оценивает своевременность и правильность выполнения задания.</w:t>
      </w:r>
    </w:p>
    <w:p w14:paraId="10AF2E4A" w14:textId="77777777" w:rsidR="00527E21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Навыки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умения, развитые и закрепленные осознанным самостоятельным трудом. Навыки формируются при самостоятельном выполнении обучающимся практико-ориентированных заданий, моделирующих решение им производственных и социокультурных задач в соответствующей области профессиональной деятельности, как правило, при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выполнении домашних заданий, курсовых проектов (работ), научно-исследовательских работ, прохождении практик, при работе индивидуально или в составе группы и т.д. При этом обучающийся поставлен в условия, когда он вынужден самостоятельно (творчески) искать пути и средства для разрешения поставленных задач, самостоятельно планировать свою работу и анализировать ее результаты, принимать определенные решения в рамках своих полномочий, самостоятельно выбирать аргументацию и нести ответственность за проделанную работу, т.е. проявить владение навыками. Взаимодействие с преподавателем осуществляется периодически по завершению определенных этапов работы и проходит в виде консультаций.</w:t>
      </w:r>
    </w:p>
    <w:p w14:paraId="2B8F7B0A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При оценке владения навыками преподавателем оценивается не только правильность решения выполненного задания, но и способность (готовность) обучающегося решать подобные практико-ориентированные задания самостоятельно (в перспективе за стенами вуза) и, главным образом, способность обучающегося обосновывать и аргументировать свои решения и предложения.</w:t>
      </w:r>
    </w:p>
    <w:p w14:paraId="3A700447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Устный опрос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- это процедура, организованная как специальная беседа преподавателя с группой обучающихся (фронтальный опрос) или с отдельными обучающимися (индивидуальный опрос) с целью оценки </w:t>
      </w:r>
      <w:proofErr w:type="spellStart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сформированности</w:t>
      </w:r>
      <w:proofErr w:type="spellEnd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у них основных понятий и усвоения учебного материала.</w:t>
      </w:r>
    </w:p>
    <w:p w14:paraId="7660E2DE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Семинарские занятия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основное назначение семинарских занятий по дисциплине –</w:t>
      </w:r>
    </w:p>
    <w:p w14:paraId="7DEC5EFF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обеспечить глубокое усвоение обучающимися материалов лекций, прививать навыки самостоятельной работы с литературой, воспитывать умение находить оптимальные решения в</w:t>
      </w:r>
    </w:p>
    <w:p w14:paraId="700562AE" w14:textId="77777777" w:rsidR="00671925" w:rsidRPr="00527E21" w:rsidRDefault="00527E21" w:rsidP="00527E21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условиях изменяющихся отношений, формировать современное профессиональное мышление обучающихся. На семинарских занятиях преподаватель проверяет выполнение самостоятельных заданий и качество усвоения знаний.</w:t>
      </w:r>
    </w:p>
    <w:p w14:paraId="19A7ABC4" w14:textId="77777777" w:rsidR="003A0FDB" w:rsidRPr="00671925" w:rsidRDefault="003A0FDB" w:rsidP="00671925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lastRenderedPageBreak/>
        <w:t xml:space="preserve">Критерии оценки докладов (рефератов): </w:t>
      </w:r>
    </w:p>
    <w:p w14:paraId="507550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3F8EBD6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Оценка</w:t>
      </w:r>
      <w:r w:rsidRPr="00671925">
        <w:rPr>
          <w:rFonts w:ascii="Times New Roman" w:hAnsi="Times New Roman" w:cs="Times New Roman"/>
          <w:b/>
        </w:rPr>
        <w:t xml:space="preserve"> «хорошо»</w:t>
      </w:r>
      <w:r w:rsidRPr="00671925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14:paraId="6203F4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4CB8565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950B9E">
        <w:rPr>
          <w:rFonts w:ascii="Times New Roman" w:hAnsi="Times New Roman" w:cs="Times New Roman"/>
        </w:rPr>
        <w:t>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данной дисциплине.</w:t>
      </w:r>
    </w:p>
    <w:p w14:paraId="56D46F90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14:paraId="2EC8D71B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69F100F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5DBE3175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14:paraId="647C44C5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0E672FA8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«хорошо»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279BFDB3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2660825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950B9E">
        <w:rPr>
          <w:rFonts w:ascii="Times New Roman" w:hAnsi="Times New Roman" w:cs="Times New Roman"/>
        </w:rPr>
        <w:t>удента в соответствии с 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14:paraId="5F73F913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7F2728B6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1C51D404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14:paraId="0A3F67B6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671925">
        <w:rPr>
          <w:rFonts w:ascii="Times New Roman" w:hAnsi="Times New Roman" w:cs="Times New Roman"/>
          <w:i/>
          <w:iCs/>
        </w:rPr>
        <w:t xml:space="preserve"> </w:t>
      </w:r>
      <w:r w:rsidRPr="00671925">
        <w:rPr>
          <w:rFonts w:ascii="Times New Roman" w:hAnsi="Times New Roman" w:cs="Times New Roman"/>
        </w:rPr>
        <w:t>выставляется положительная оценка – 1 балл).</w:t>
      </w:r>
    </w:p>
    <w:p w14:paraId="3D7A64D1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1B7A8C81" w14:textId="77777777" w:rsidR="00671925" w:rsidRDefault="00671925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14:paraId="722E4A4E" w14:textId="77777777"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</w:p>
    <w:sectPr w:rsidR="00DA5AA5" w:rsidSect="00513A21">
      <w:headerReference w:type="default" r:id="rId20"/>
      <w:footerReference w:type="default" r:id="rId2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01DF75" w14:textId="77777777" w:rsidR="00056A28" w:rsidRDefault="00056A28" w:rsidP="00AE570F">
      <w:r>
        <w:separator/>
      </w:r>
    </w:p>
  </w:endnote>
  <w:endnote w:type="continuationSeparator" w:id="0">
    <w:p w14:paraId="47E465F7" w14:textId="77777777" w:rsidR="00056A28" w:rsidRDefault="00056A28" w:rsidP="00AE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7B1F4" w14:textId="5743C7D1" w:rsidR="005104EA" w:rsidRDefault="005104EA">
    <w:pPr>
      <w:pStyle w:val="a6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F7DF0C" w14:textId="77777777" w:rsidR="00056A28" w:rsidRDefault="00056A28" w:rsidP="00AE570F">
      <w:r>
        <w:separator/>
      </w:r>
    </w:p>
  </w:footnote>
  <w:footnote w:type="continuationSeparator" w:id="0">
    <w:p w14:paraId="23123247" w14:textId="77777777" w:rsidR="00056A28" w:rsidRDefault="00056A28" w:rsidP="00AE5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55050" w14:textId="14D68273" w:rsidR="005104EA" w:rsidRDefault="005104EA">
    <w:pPr>
      <w:pStyle w:val="a6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C176F5D"/>
    <w:multiLevelType w:val="hybridMultilevel"/>
    <w:tmpl w:val="46C44D68"/>
    <w:lvl w:ilvl="0" w:tplc="1764D5A0">
      <w:start w:val="1"/>
      <w:numFmt w:val="decimal"/>
      <w:lvlText w:val="%1."/>
      <w:lvlJc w:val="left"/>
      <w:pPr>
        <w:ind w:left="542" w:hanging="2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E0EA8DA">
      <w:numFmt w:val="bullet"/>
      <w:lvlText w:val="•"/>
      <w:lvlJc w:val="left"/>
      <w:pPr>
        <w:ind w:left="1528" w:hanging="262"/>
      </w:pPr>
      <w:rPr>
        <w:rFonts w:hint="default"/>
        <w:lang w:val="ru-RU" w:eastAsia="en-US" w:bidi="ar-SA"/>
      </w:rPr>
    </w:lvl>
    <w:lvl w:ilvl="2" w:tplc="23D647C2">
      <w:numFmt w:val="bullet"/>
      <w:lvlText w:val="•"/>
      <w:lvlJc w:val="left"/>
      <w:pPr>
        <w:ind w:left="2517" w:hanging="262"/>
      </w:pPr>
      <w:rPr>
        <w:rFonts w:hint="default"/>
        <w:lang w:val="ru-RU" w:eastAsia="en-US" w:bidi="ar-SA"/>
      </w:rPr>
    </w:lvl>
    <w:lvl w:ilvl="3" w:tplc="70C24950">
      <w:numFmt w:val="bullet"/>
      <w:lvlText w:val="•"/>
      <w:lvlJc w:val="left"/>
      <w:pPr>
        <w:ind w:left="3505" w:hanging="262"/>
      </w:pPr>
      <w:rPr>
        <w:rFonts w:hint="default"/>
        <w:lang w:val="ru-RU" w:eastAsia="en-US" w:bidi="ar-SA"/>
      </w:rPr>
    </w:lvl>
    <w:lvl w:ilvl="4" w:tplc="EFD0C85C">
      <w:numFmt w:val="bullet"/>
      <w:lvlText w:val="•"/>
      <w:lvlJc w:val="left"/>
      <w:pPr>
        <w:ind w:left="4494" w:hanging="262"/>
      </w:pPr>
      <w:rPr>
        <w:rFonts w:hint="default"/>
        <w:lang w:val="ru-RU" w:eastAsia="en-US" w:bidi="ar-SA"/>
      </w:rPr>
    </w:lvl>
    <w:lvl w:ilvl="5" w:tplc="26282E98">
      <w:numFmt w:val="bullet"/>
      <w:lvlText w:val="•"/>
      <w:lvlJc w:val="left"/>
      <w:pPr>
        <w:ind w:left="5483" w:hanging="262"/>
      </w:pPr>
      <w:rPr>
        <w:rFonts w:hint="default"/>
        <w:lang w:val="ru-RU" w:eastAsia="en-US" w:bidi="ar-SA"/>
      </w:rPr>
    </w:lvl>
    <w:lvl w:ilvl="6" w:tplc="C3E0E690">
      <w:numFmt w:val="bullet"/>
      <w:lvlText w:val="•"/>
      <w:lvlJc w:val="left"/>
      <w:pPr>
        <w:ind w:left="6471" w:hanging="262"/>
      </w:pPr>
      <w:rPr>
        <w:rFonts w:hint="default"/>
        <w:lang w:val="ru-RU" w:eastAsia="en-US" w:bidi="ar-SA"/>
      </w:rPr>
    </w:lvl>
    <w:lvl w:ilvl="7" w:tplc="D3B20CA0">
      <w:numFmt w:val="bullet"/>
      <w:lvlText w:val="•"/>
      <w:lvlJc w:val="left"/>
      <w:pPr>
        <w:ind w:left="7460" w:hanging="262"/>
      </w:pPr>
      <w:rPr>
        <w:rFonts w:hint="default"/>
        <w:lang w:val="ru-RU" w:eastAsia="en-US" w:bidi="ar-SA"/>
      </w:rPr>
    </w:lvl>
    <w:lvl w:ilvl="8" w:tplc="9C96AEEC">
      <w:numFmt w:val="bullet"/>
      <w:lvlText w:val="•"/>
      <w:lvlJc w:val="left"/>
      <w:pPr>
        <w:ind w:left="8449" w:hanging="262"/>
      </w:pPr>
      <w:rPr>
        <w:rFonts w:hint="default"/>
        <w:lang w:val="ru-RU" w:eastAsia="en-US" w:bidi="ar-SA"/>
      </w:rPr>
    </w:lvl>
  </w:abstractNum>
  <w:abstractNum w:abstractNumId="2" w15:restartNumberingAfterBreak="0">
    <w:nsid w:val="13083FDF"/>
    <w:multiLevelType w:val="hybridMultilevel"/>
    <w:tmpl w:val="7E2E3EA8"/>
    <w:lvl w:ilvl="0" w:tplc="E6C6E4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0E7F39"/>
    <w:multiLevelType w:val="multilevel"/>
    <w:tmpl w:val="FD147D5C"/>
    <w:lvl w:ilvl="0">
      <w:start w:val="1"/>
      <w:numFmt w:val="decimal"/>
      <w:lvlText w:val="%1."/>
      <w:lvlJc w:val="left"/>
      <w:pPr>
        <w:ind w:left="258" w:hanging="711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8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58" w:hanging="6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06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6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6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64" w:hanging="600"/>
      </w:pPr>
      <w:rPr>
        <w:rFonts w:hint="default"/>
        <w:lang w:val="ru-RU" w:eastAsia="en-US" w:bidi="ar-SA"/>
      </w:rPr>
    </w:lvl>
  </w:abstractNum>
  <w:abstractNum w:abstractNumId="4" w15:restartNumberingAfterBreak="0">
    <w:nsid w:val="1BB80DE6"/>
    <w:multiLevelType w:val="hybridMultilevel"/>
    <w:tmpl w:val="DD8005C0"/>
    <w:lvl w:ilvl="0" w:tplc="E7B2526E">
      <w:numFmt w:val="bullet"/>
      <w:lvlText w:val="-"/>
      <w:lvlJc w:val="left"/>
      <w:pPr>
        <w:ind w:left="542" w:hanging="1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11A6B64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6BF8980E">
      <w:numFmt w:val="bullet"/>
      <w:lvlText w:val="•"/>
      <w:lvlJc w:val="left"/>
      <w:pPr>
        <w:ind w:left="2517" w:hanging="140"/>
      </w:pPr>
      <w:rPr>
        <w:rFonts w:hint="default"/>
        <w:lang w:val="ru-RU" w:eastAsia="en-US" w:bidi="ar-SA"/>
      </w:rPr>
    </w:lvl>
    <w:lvl w:ilvl="3" w:tplc="D80E0FE8">
      <w:numFmt w:val="bullet"/>
      <w:lvlText w:val="•"/>
      <w:lvlJc w:val="left"/>
      <w:pPr>
        <w:ind w:left="3505" w:hanging="140"/>
      </w:pPr>
      <w:rPr>
        <w:rFonts w:hint="default"/>
        <w:lang w:val="ru-RU" w:eastAsia="en-US" w:bidi="ar-SA"/>
      </w:rPr>
    </w:lvl>
    <w:lvl w:ilvl="4" w:tplc="B638F4A8">
      <w:numFmt w:val="bullet"/>
      <w:lvlText w:val="•"/>
      <w:lvlJc w:val="left"/>
      <w:pPr>
        <w:ind w:left="4494" w:hanging="140"/>
      </w:pPr>
      <w:rPr>
        <w:rFonts w:hint="default"/>
        <w:lang w:val="ru-RU" w:eastAsia="en-US" w:bidi="ar-SA"/>
      </w:rPr>
    </w:lvl>
    <w:lvl w:ilvl="5" w:tplc="6B2ABF9C">
      <w:numFmt w:val="bullet"/>
      <w:lvlText w:val="•"/>
      <w:lvlJc w:val="left"/>
      <w:pPr>
        <w:ind w:left="5483" w:hanging="140"/>
      </w:pPr>
      <w:rPr>
        <w:rFonts w:hint="default"/>
        <w:lang w:val="ru-RU" w:eastAsia="en-US" w:bidi="ar-SA"/>
      </w:rPr>
    </w:lvl>
    <w:lvl w:ilvl="6" w:tplc="4C585BDC">
      <w:numFmt w:val="bullet"/>
      <w:lvlText w:val="•"/>
      <w:lvlJc w:val="left"/>
      <w:pPr>
        <w:ind w:left="6471" w:hanging="140"/>
      </w:pPr>
      <w:rPr>
        <w:rFonts w:hint="default"/>
        <w:lang w:val="ru-RU" w:eastAsia="en-US" w:bidi="ar-SA"/>
      </w:rPr>
    </w:lvl>
    <w:lvl w:ilvl="7" w:tplc="83DE4400">
      <w:numFmt w:val="bullet"/>
      <w:lvlText w:val="•"/>
      <w:lvlJc w:val="left"/>
      <w:pPr>
        <w:ind w:left="7460" w:hanging="140"/>
      </w:pPr>
      <w:rPr>
        <w:rFonts w:hint="default"/>
        <w:lang w:val="ru-RU" w:eastAsia="en-US" w:bidi="ar-SA"/>
      </w:rPr>
    </w:lvl>
    <w:lvl w:ilvl="8" w:tplc="FFB8F414">
      <w:numFmt w:val="bullet"/>
      <w:lvlText w:val="•"/>
      <w:lvlJc w:val="left"/>
      <w:pPr>
        <w:ind w:left="8449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2141674D"/>
    <w:multiLevelType w:val="hybridMultilevel"/>
    <w:tmpl w:val="A5E26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005FA"/>
    <w:multiLevelType w:val="multilevel"/>
    <w:tmpl w:val="AA064414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1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460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00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992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85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78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70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3" w:hanging="331"/>
      </w:pPr>
      <w:rPr>
        <w:rFonts w:hint="default"/>
        <w:lang w:val="ru-RU" w:eastAsia="en-US" w:bidi="ar-SA"/>
      </w:rPr>
    </w:lvl>
  </w:abstractNum>
  <w:abstractNum w:abstractNumId="8" w15:restartNumberingAfterBreak="0">
    <w:nsid w:val="232740EF"/>
    <w:multiLevelType w:val="hybridMultilevel"/>
    <w:tmpl w:val="8724F3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E5534E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667D02"/>
    <w:multiLevelType w:val="hybridMultilevel"/>
    <w:tmpl w:val="11E4C826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EB465F"/>
    <w:multiLevelType w:val="hybridMultilevel"/>
    <w:tmpl w:val="C3BC82AE"/>
    <w:lvl w:ilvl="0" w:tplc="D21C38D8">
      <w:start w:val="8"/>
      <w:numFmt w:val="decimal"/>
      <w:lvlText w:val="%1."/>
      <w:lvlJc w:val="left"/>
      <w:pPr>
        <w:ind w:left="683" w:hanging="29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870F880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0660E6F4">
      <w:numFmt w:val="bullet"/>
      <w:lvlText w:val="•"/>
      <w:lvlJc w:val="left"/>
      <w:pPr>
        <w:ind w:left="1762" w:hanging="140"/>
      </w:pPr>
      <w:rPr>
        <w:rFonts w:hint="default"/>
        <w:lang w:val="ru-RU" w:eastAsia="en-US" w:bidi="ar-SA"/>
      </w:rPr>
    </w:lvl>
    <w:lvl w:ilvl="3" w:tplc="E1FAB1CA">
      <w:numFmt w:val="bullet"/>
      <w:lvlText w:val="•"/>
      <w:lvlJc w:val="left"/>
      <w:pPr>
        <w:ind w:left="2845" w:hanging="140"/>
      </w:pPr>
      <w:rPr>
        <w:rFonts w:hint="default"/>
        <w:lang w:val="ru-RU" w:eastAsia="en-US" w:bidi="ar-SA"/>
      </w:rPr>
    </w:lvl>
    <w:lvl w:ilvl="4" w:tplc="2216FC0C">
      <w:numFmt w:val="bullet"/>
      <w:lvlText w:val="•"/>
      <w:lvlJc w:val="left"/>
      <w:pPr>
        <w:ind w:left="3928" w:hanging="140"/>
      </w:pPr>
      <w:rPr>
        <w:rFonts w:hint="default"/>
        <w:lang w:val="ru-RU" w:eastAsia="en-US" w:bidi="ar-SA"/>
      </w:rPr>
    </w:lvl>
    <w:lvl w:ilvl="5" w:tplc="EACC442C">
      <w:numFmt w:val="bullet"/>
      <w:lvlText w:val="•"/>
      <w:lvlJc w:val="left"/>
      <w:pPr>
        <w:ind w:left="5011" w:hanging="140"/>
      </w:pPr>
      <w:rPr>
        <w:rFonts w:hint="default"/>
        <w:lang w:val="ru-RU" w:eastAsia="en-US" w:bidi="ar-SA"/>
      </w:rPr>
    </w:lvl>
    <w:lvl w:ilvl="6" w:tplc="C1D24B3C">
      <w:numFmt w:val="bullet"/>
      <w:lvlText w:val="•"/>
      <w:lvlJc w:val="left"/>
      <w:pPr>
        <w:ind w:left="6094" w:hanging="140"/>
      </w:pPr>
      <w:rPr>
        <w:rFonts w:hint="default"/>
        <w:lang w:val="ru-RU" w:eastAsia="en-US" w:bidi="ar-SA"/>
      </w:rPr>
    </w:lvl>
    <w:lvl w:ilvl="7" w:tplc="9E665DBE">
      <w:numFmt w:val="bullet"/>
      <w:lvlText w:val="•"/>
      <w:lvlJc w:val="left"/>
      <w:pPr>
        <w:ind w:left="7177" w:hanging="140"/>
      </w:pPr>
      <w:rPr>
        <w:rFonts w:hint="default"/>
        <w:lang w:val="ru-RU" w:eastAsia="en-US" w:bidi="ar-SA"/>
      </w:rPr>
    </w:lvl>
    <w:lvl w:ilvl="8" w:tplc="B62087B4">
      <w:numFmt w:val="bullet"/>
      <w:lvlText w:val="•"/>
      <w:lvlJc w:val="left"/>
      <w:pPr>
        <w:ind w:left="8260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AC6824"/>
    <w:multiLevelType w:val="hybridMultilevel"/>
    <w:tmpl w:val="E7928A90"/>
    <w:lvl w:ilvl="0" w:tplc="073866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6118E"/>
    <w:multiLevelType w:val="hybridMultilevel"/>
    <w:tmpl w:val="6B02B0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223F87"/>
    <w:multiLevelType w:val="hybridMultilevel"/>
    <w:tmpl w:val="ACFE0E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1576F4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6B45F5B"/>
    <w:multiLevelType w:val="hybridMultilevel"/>
    <w:tmpl w:val="40AC61E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9" w15:restartNumberingAfterBreak="0">
    <w:nsid w:val="3AF915A0"/>
    <w:multiLevelType w:val="hybridMultilevel"/>
    <w:tmpl w:val="8F228748"/>
    <w:lvl w:ilvl="0" w:tplc="777C6E40">
      <w:numFmt w:val="bullet"/>
      <w:lvlText w:val="—"/>
      <w:lvlJc w:val="left"/>
      <w:pPr>
        <w:ind w:left="842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B0DB5C">
      <w:start w:val="1"/>
      <w:numFmt w:val="decimal"/>
      <w:lvlText w:val="%2."/>
      <w:lvlJc w:val="left"/>
      <w:pPr>
        <w:ind w:left="542" w:hanging="260"/>
      </w:pPr>
      <w:rPr>
        <w:rFonts w:hint="default"/>
        <w:spacing w:val="0"/>
        <w:w w:val="100"/>
        <w:lang w:val="ru-RU" w:eastAsia="en-US" w:bidi="ar-SA"/>
      </w:rPr>
    </w:lvl>
    <w:lvl w:ilvl="2" w:tplc="E00E2438">
      <w:numFmt w:val="bullet"/>
      <w:lvlText w:val="•"/>
      <w:lvlJc w:val="left"/>
      <w:pPr>
        <w:ind w:left="1905" w:hanging="260"/>
      </w:pPr>
      <w:rPr>
        <w:rFonts w:hint="default"/>
        <w:lang w:val="ru-RU" w:eastAsia="en-US" w:bidi="ar-SA"/>
      </w:rPr>
    </w:lvl>
    <w:lvl w:ilvl="3" w:tplc="C11CD48C">
      <w:numFmt w:val="bullet"/>
      <w:lvlText w:val="•"/>
      <w:lvlJc w:val="left"/>
      <w:pPr>
        <w:ind w:left="2970" w:hanging="260"/>
      </w:pPr>
      <w:rPr>
        <w:rFonts w:hint="default"/>
        <w:lang w:val="ru-RU" w:eastAsia="en-US" w:bidi="ar-SA"/>
      </w:rPr>
    </w:lvl>
    <w:lvl w:ilvl="4" w:tplc="8F3A3C94">
      <w:numFmt w:val="bullet"/>
      <w:lvlText w:val="•"/>
      <w:lvlJc w:val="left"/>
      <w:pPr>
        <w:ind w:left="4035" w:hanging="260"/>
      </w:pPr>
      <w:rPr>
        <w:rFonts w:hint="default"/>
        <w:lang w:val="ru-RU" w:eastAsia="en-US" w:bidi="ar-SA"/>
      </w:rPr>
    </w:lvl>
    <w:lvl w:ilvl="5" w:tplc="6958C90A">
      <w:numFmt w:val="bullet"/>
      <w:lvlText w:val="•"/>
      <w:lvlJc w:val="left"/>
      <w:pPr>
        <w:ind w:left="5100" w:hanging="260"/>
      </w:pPr>
      <w:rPr>
        <w:rFonts w:hint="default"/>
        <w:lang w:val="ru-RU" w:eastAsia="en-US" w:bidi="ar-SA"/>
      </w:rPr>
    </w:lvl>
    <w:lvl w:ilvl="6" w:tplc="20189DD4">
      <w:numFmt w:val="bullet"/>
      <w:lvlText w:val="•"/>
      <w:lvlJc w:val="left"/>
      <w:pPr>
        <w:ind w:left="6165" w:hanging="260"/>
      </w:pPr>
      <w:rPr>
        <w:rFonts w:hint="default"/>
        <w:lang w:val="ru-RU" w:eastAsia="en-US" w:bidi="ar-SA"/>
      </w:rPr>
    </w:lvl>
    <w:lvl w:ilvl="7" w:tplc="7694A95C">
      <w:numFmt w:val="bullet"/>
      <w:lvlText w:val="•"/>
      <w:lvlJc w:val="left"/>
      <w:pPr>
        <w:ind w:left="7230" w:hanging="260"/>
      </w:pPr>
      <w:rPr>
        <w:rFonts w:hint="default"/>
        <w:lang w:val="ru-RU" w:eastAsia="en-US" w:bidi="ar-SA"/>
      </w:rPr>
    </w:lvl>
    <w:lvl w:ilvl="8" w:tplc="D5DA9CB4">
      <w:numFmt w:val="bullet"/>
      <w:lvlText w:val="•"/>
      <w:lvlJc w:val="left"/>
      <w:pPr>
        <w:ind w:left="8296" w:hanging="260"/>
      </w:pPr>
      <w:rPr>
        <w:rFonts w:hint="default"/>
        <w:lang w:val="ru-RU" w:eastAsia="en-US" w:bidi="ar-SA"/>
      </w:rPr>
    </w:lvl>
  </w:abstractNum>
  <w:abstractNum w:abstractNumId="20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 w15:restartNumberingAfterBreak="0">
    <w:nsid w:val="4175709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2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3A479B"/>
    <w:multiLevelType w:val="hybridMultilevel"/>
    <w:tmpl w:val="A2E0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6" w15:restartNumberingAfterBreak="0">
    <w:nsid w:val="4F1B7D16"/>
    <w:multiLevelType w:val="multilevel"/>
    <w:tmpl w:val="8C320188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0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683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6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49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2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6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9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2" w:hanging="331"/>
      </w:pPr>
      <w:rPr>
        <w:rFonts w:hint="default"/>
        <w:lang w:val="ru-RU" w:eastAsia="en-US" w:bidi="ar-SA"/>
      </w:r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2F426DD"/>
    <w:multiLevelType w:val="hybridMultilevel"/>
    <w:tmpl w:val="4F20117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232141"/>
    <w:multiLevelType w:val="hybridMultilevel"/>
    <w:tmpl w:val="CDDAE1CA"/>
    <w:lvl w:ilvl="0" w:tplc="7CE03456">
      <w:numFmt w:val="bullet"/>
      <w:lvlText w:val="-"/>
      <w:lvlJc w:val="left"/>
      <w:pPr>
        <w:ind w:left="258" w:hanging="2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5FCE11C">
      <w:numFmt w:val="bullet"/>
      <w:lvlText w:val="•"/>
      <w:lvlJc w:val="left"/>
      <w:pPr>
        <w:ind w:left="1280" w:hanging="267"/>
      </w:pPr>
      <w:rPr>
        <w:rFonts w:hint="default"/>
        <w:lang w:val="ru-RU" w:eastAsia="en-US" w:bidi="ar-SA"/>
      </w:rPr>
    </w:lvl>
    <w:lvl w:ilvl="2" w:tplc="A10CF86A">
      <w:numFmt w:val="bullet"/>
      <w:lvlText w:val="•"/>
      <w:lvlJc w:val="left"/>
      <w:pPr>
        <w:ind w:left="2301" w:hanging="267"/>
      </w:pPr>
      <w:rPr>
        <w:rFonts w:hint="default"/>
        <w:lang w:val="ru-RU" w:eastAsia="en-US" w:bidi="ar-SA"/>
      </w:rPr>
    </w:lvl>
    <w:lvl w:ilvl="3" w:tplc="82FA2C00">
      <w:numFmt w:val="bullet"/>
      <w:lvlText w:val="•"/>
      <w:lvlJc w:val="left"/>
      <w:pPr>
        <w:ind w:left="3321" w:hanging="267"/>
      </w:pPr>
      <w:rPr>
        <w:rFonts w:hint="default"/>
        <w:lang w:val="ru-RU" w:eastAsia="en-US" w:bidi="ar-SA"/>
      </w:rPr>
    </w:lvl>
    <w:lvl w:ilvl="4" w:tplc="59AC9C28">
      <w:numFmt w:val="bullet"/>
      <w:lvlText w:val="•"/>
      <w:lvlJc w:val="left"/>
      <w:pPr>
        <w:ind w:left="4342" w:hanging="267"/>
      </w:pPr>
      <w:rPr>
        <w:rFonts w:hint="default"/>
        <w:lang w:val="ru-RU" w:eastAsia="en-US" w:bidi="ar-SA"/>
      </w:rPr>
    </w:lvl>
    <w:lvl w:ilvl="5" w:tplc="253840BC">
      <w:numFmt w:val="bullet"/>
      <w:lvlText w:val="•"/>
      <w:lvlJc w:val="left"/>
      <w:pPr>
        <w:ind w:left="5363" w:hanging="267"/>
      </w:pPr>
      <w:rPr>
        <w:rFonts w:hint="default"/>
        <w:lang w:val="ru-RU" w:eastAsia="en-US" w:bidi="ar-SA"/>
      </w:rPr>
    </w:lvl>
    <w:lvl w:ilvl="6" w:tplc="DDF0D6E6">
      <w:numFmt w:val="bullet"/>
      <w:lvlText w:val="•"/>
      <w:lvlJc w:val="left"/>
      <w:pPr>
        <w:ind w:left="6383" w:hanging="267"/>
      </w:pPr>
      <w:rPr>
        <w:rFonts w:hint="default"/>
        <w:lang w:val="ru-RU" w:eastAsia="en-US" w:bidi="ar-SA"/>
      </w:rPr>
    </w:lvl>
    <w:lvl w:ilvl="7" w:tplc="CBDEAFF0">
      <w:numFmt w:val="bullet"/>
      <w:lvlText w:val="•"/>
      <w:lvlJc w:val="left"/>
      <w:pPr>
        <w:ind w:left="7404" w:hanging="267"/>
      </w:pPr>
      <w:rPr>
        <w:rFonts w:hint="default"/>
        <w:lang w:val="ru-RU" w:eastAsia="en-US" w:bidi="ar-SA"/>
      </w:rPr>
    </w:lvl>
    <w:lvl w:ilvl="8" w:tplc="38E4F5BC">
      <w:numFmt w:val="bullet"/>
      <w:lvlText w:val="•"/>
      <w:lvlJc w:val="left"/>
      <w:pPr>
        <w:ind w:left="8425" w:hanging="267"/>
      </w:pPr>
      <w:rPr>
        <w:rFonts w:hint="default"/>
        <w:lang w:val="ru-RU" w:eastAsia="en-US" w:bidi="ar-SA"/>
      </w:rPr>
    </w:lvl>
  </w:abstractNum>
  <w:abstractNum w:abstractNumId="30" w15:restartNumberingAfterBreak="0">
    <w:nsid w:val="6DE35979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C924F3"/>
    <w:multiLevelType w:val="hybridMultilevel"/>
    <w:tmpl w:val="F006A950"/>
    <w:lvl w:ilvl="0" w:tplc="2194A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5D00A68"/>
    <w:multiLevelType w:val="hybridMultilevel"/>
    <w:tmpl w:val="EA16F976"/>
    <w:lvl w:ilvl="0" w:tplc="04190011">
      <w:start w:val="1"/>
      <w:numFmt w:val="decimal"/>
      <w:lvlText w:val="%1)"/>
      <w:lvlJc w:val="left"/>
      <w:pPr>
        <w:ind w:left="258" w:hanging="247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2A6C72E">
      <w:numFmt w:val="bullet"/>
      <w:lvlText w:val="•"/>
      <w:lvlJc w:val="left"/>
      <w:pPr>
        <w:ind w:left="1280" w:hanging="247"/>
      </w:pPr>
      <w:rPr>
        <w:rFonts w:hint="default"/>
        <w:lang w:val="ru-RU" w:eastAsia="en-US" w:bidi="ar-SA"/>
      </w:rPr>
    </w:lvl>
    <w:lvl w:ilvl="2" w:tplc="C53AC8B4">
      <w:numFmt w:val="bullet"/>
      <w:lvlText w:val="•"/>
      <w:lvlJc w:val="left"/>
      <w:pPr>
        <w:ind w:left="2301" w:hanging="247"/>
      </w:pPr>
      <w:rPr>
        <w:rFonts w:hint="default"/>
        <w:lang w:val="ru-RU" w:eastAsia="en-US" w:bidi="ar-SA"/>
      </w:rPr>
    </w:lvl>
    <w:lvl w:ilvl="3" w:tplc="5B789D74">
      <w:numFmt w:val="bullet"/>
      <w:lvlText w:val="•"/>
      <w:lvlJc w:val="left"/>
      <w:pPr>
        <w:ind w:left="3321" w:hanging="247"/>
      </w:pPr>
      <w:rPr>
        <w:rFonts w:hint="default"/>
        <w:lang w:val="ru-RU" w:eastAsia="en-US" w:bidi="ar-SA"/>
      </w:rPr>
    </w:lvl>
    <w:lvl w:ilvl="4" w:tplc="172E7CE6">
      <w:numFmt w:val="bullet"/>
      <w:lvlText w:val="•"/>
      <w:lvlJc w:val="left"/>
      <w:pPr>
        <w:ind w:left="4342" w:hanging="247"/>
      </w:pPr>
      <w:rPr>
        <w:rFonts w:hint="default"/>
        <w:lang w:val="ru-RU" w:eastAsia="en-US" w:bidi="ar-SA"/>
      </w:rPr>
    </w:lvl>
    <w:lvl w:ilvl="5" w:tplc="F92EF5EC">
      <w:numFmt w:val="bullet"/>
      <w:lvlText w:val="•"/>
      <w:lvlJc w:val="left"/>
      <w:pPr>
        <w:ind w:left="5363" w:hanging="247"/>
      </w:pPr>
      <w:rPr>
        <w:rFonts w:hint="default"/>
        <w:lang w:val="ru-RU" w:eastAsia="en-US" w:bidi="ar-SA"/>
      </w:rPr>
    </w:lvl>
    <w:lvl w:ilvl="6" w:tplc="E1621652">
      <w:numFmt w:val="bullet"/>
      <w:lvlText w:val="•"/>
      <w:lvlJc w:val="left"/>
      <w:pPr>
        <w:ind w:left="6383" w:hanging="247"/>
      </w:pPr>
      <w:rPr>
        <w:rFonts w:hint="default"/>
        <w:lang w:val="ru-RU" w:eastAsia="en-US" w:bidi="ar-SA"/>
      </w:rPr>
    </w:lvl>
    <w:lvl w:ilvl="7" w:tplc="8E027866">
      <w:numFmt w:val="bullet"/>
      <w:lvlText w:val="•"/>
      <w:lvlJc w:val="left"/>
      <w:pPr>
        <w:ind w:left="7404" w:hanging="247"/>
      </w:pPr>
      <w:rPr>
        <w:rFonts w:hint="default"/>
        <w:lang w:val="ru-RU" w:eastAsia="en-US" w:bidi="ar-SA"/>
      </w:rPr>
    </w:lvl>
    <w:lvl w:ilvl="8" w:tplc="75DE229C">
      <w:numFmt w:val="bullet"/>
      <w:lvlText w:val="•"/>
      <w:lvlJc w:val="left"/>
      <w:pPr>
        <w:ind w:left="8425" w:hanging="247"/>
      </w:pPr>
      <w:rPr>
        <w:rFonts w:hint="default"/>
        <w:lang w:val="ru-RU" w:eastAsia="en-US" w:bidi="ar-SA"/>
      </w:rPr>
    </w:lvl>
  </w:abstractNum>
  <w:abstractNum w:abstractNumId="34" w15:restartNumberingAfterBreak="0">
    <w:nsid w:val="76F614B9"/>
    <w:multiLevelType w:val="hybridMultilevel"/>
    <w:tmpl w:val="58D8D5DA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35"/>
  </w:num>
  <w:num w:numId="2">
    <w:abstractNumId w:val="25"/>
  </w:num>
  <w:num w:numId="3">
    <w:abstractNumId w:val="5"/>
  </w:num>
  <w:num w:numId="4">
    <w:abstractNumId w:val="0"/>
  </w:num>
  <w:num w:numId="5">
    <w:abstractNumId w:val="24"/>
  </w:num>
  <w:num w:numId="6">
    <w:abstractNumId w:val="20"/>
  </w:num>
  <w:num w:numId="7">
    <w:abstractNumId w:val="18"/>
  </w:num>
  <w:num w:numId="8">
    <w:abstractNumId w:val="16"/>
  </w:num>
  <w:num w:numId="9">
    <w:abstractNumId w:val="8"/>
  </w:num>
  <w:num w:numId="10">
    <w:abstractNumId w:val="34"/>
  </w:num>
  <w:num w:numId="11">
    <w:abstractNumId w:val="28"/>
  </w:num>
  <w:num w:numId="12">
    <w:abstractNumId w:val="22"/>
  </w:num>
  <w:num w:numId="13">
    <w:abstractNumId w:val="13"/>
  </w:num>
  <w:num w:numId="14">
    <w:abstractNumId w:val="3"/>
  </w:num>
  <w:num w:numId="15">
    <w:abstractNumId w:val="33"/>
  </w:num>
  <w:num w:numId="16">
    <w:abstractNumId w:val="29"/>
  </w:num>
  <w:num w:numId="17">
    <w:abstractNumId w:val="4"/>
  </w:num>
  <w:num w:numId="18">
    <w:abstractNumId w:val="11"/>
  </w:num>
  <w:num w:numId="19">
    <w:abstractNumId w:val="19"/>
  </w:num>
  <w:num w:numId="20">
    <w:abstractNumId w:val="1"/>
  </w:num>
  <w:num w:numId="21">
    <w:abstractNumId w:val="7"/>
  </w:num>
  <w:num w:numId="22">
    <w:abstractNumId w:val="6"/>
  </w:num>
  <w:num w:numId="23">
    <w:abstractNumId w:val="26"/>
  </w:num>
  <w:num w:numId="24">
    <w:abstractNumId w:val="23"/>
  </w:num>
  <w:num w:numId="25">
    <w:abstractNumId w:val="15"/>
  </w:num>
  <w:num w:numId="26">
    <w:abstractNumId w:val="9"/>
  </w:num>
  <w:num w:numId="27">
    <w:abstractNumId w:val="17"/>
  </w:num>
  <w:num w:numId="28">
    <w:abstractNumId w:val="12"/>
  </w:num>
  <w:num w:numId="29">
    <w:abstractNumId w:val="27"/>
  </w:num>
  <w:num w:numId="30">
    <w:abstractNumId w:val="10"/>
  </w:num>
  <w:num w:numId="31">
    <w:abstractNumId w:val="30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2"/>
  </w:num>
  <w:num w:numId="35">
    <w:abstractNumId w:val="32"/>
  </w:num>
  <w:num w:numId="36">
    <w:abstractNumId w:val="1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112DA"/>
    <w:rsid w:val="000204C5"/>
    <w:rsid w:val="00030A4A"/>
    <w:rsid w:val="000418EA"/>
    <w:rsid w:val="00041A10"/>
    <w:rsid w:val="00044C72"/>
    <w:rsid w:val="000469FB"/>
    <w:rsid w:val="00047696"/>
    <w:rsid w:val="00053772"/>
    <w:rsid w:val="00056A28"/>
    <w:rsid w:val="00061F14"/>
    <w:rsid w:val="000663B8"/>
    <w:rsid w:val="0008128E"/>
    <w:rsid w:val="00084090"/>
    <w:rsid w:val="00090F16"/>
    <w:rsid w:val="0009440A"/>
    <w:rsid w:val="00094BC9"/>
    <w:rsid w:val="00094EFD"/>
    <w:rsid w:val="000A101D"/>
    <w:rsid w:val="000A3490"/>
    <w:rsid w:val="000A4EA4"/>
    <w:rsid w:val="000B21B3"/>
    <w:rsid w:val="000B2795"/>
    <w:rsid w:val="000C1A7C"/>
    <w:rsid w:val="000D0B82"/>
    <w:rsid w:val="000E2A57"/>
    <w:rsid w:val="000E3D1B"/>
    <w:rsid w:val="000F6C45"/>
    <w:rsid w:val="00104FAC"/>
    <w:rsid w:val="0011126A"/>
    <w:rsid w:val="001128CC"/>
    <w:rsid w:val="00117E35"/>
    <w:rsid w:val="00125788"/>
    <w:rsid w:val="001313D0"/>
    <w:rsid w:val="00135BD1"/>
    <w:rsid w:val="00140E12"/>
    <w:rsid w:val="00144540"/>
    <w:rsid w:val="001471FA"/>
    <w:rsid w:val="00151090"/>
    <w:rsid w:val="00151C2C"/>
    <w:rsid w:val="001607C3"/>
    <w:rsid w:val="001722FC"/>
    <w:rsid w:val="001818C8"/>
    <w:rsid w:val="00183D17"/>
    <w:rsid w:val="001842B5"/>
    <w:rsid w:val="0018448F"/>
    <w:rsid w:val="00186D15"/>
    <w:rsid w:val="00190122"/>
    <w:rsid w:val="00190A80"/>
    <w:rsid w:val="00195C37"/>
    <w:rsid w:val="001A0342"/>
    <w:rsid w:val="001B7691"/>
    <w:rsid w:val="001C2E28"/>
    <w:rsid w:val="001D0793"/>
    <w:rsid w:val="001D3F1F"/>
    <w:rsid w:val="001D42D9"/>
    <w:rsid w:val="001E18FA"/>
    <w:rsid w:val="001E3462"/>
    <w:rsid w:val="001E5E6E"/>
    <w:rsid w:val="001F0FCB"/>
    <w:rsid w:val="001F7CEB"/>
    <w:rsid w:val="0020376C"/>
    <w:rsid w:val="002172AE"/>
    <w:rsid w:val="002203CB"/>
    <w:rsid w:val="002339CE"/>
    <w:rsid w:val="002366C5"/>
    <w:rsid w:val="00236ED8"/>
    <w:rsid w:val="00244DF2"/>
    <w:rsid w:val="00245ED7"/>
    <w:rsid w:val="00252B6D"/>
    <w:rsid w:val="0025660B"/>
    <w:rsid w:val="00256B8F"/>
    <w:rsid w:val="0025734E"/>
    <w:rsid w:val="0026324C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B7144"/>
    <w:rsid w:val="002C1F44"/>
    <w:rsid w:val="002C5C3E"/>
    <w:rsid w:val="002C5DDB"/>
    <w:rsid w:val="002E4EAC"/>
    <w:rsid w:val="002F3AED"/>
    <w:rsid w:val="002F4D26"/>
    <w:rsid w:val="00300D61"/>
    <w:rsid w:val="00305C00"/>
    <w:rsid w:val="003127F5"/>
    <w:rsid w:val="00313725"/>
    <w:rsid w:val="00314B38"/>
    <w:rsid w:val="0031788A"/>
    <w:rsid w:val="00320A9B"/>
    <w:rsid w:val="003251EA"/>
    <w:rsid w:val="00334815"/>
    <w:rsid w:val="0034192B"/>
    <w:rsid w:val="00343B49"/>
    <w:rsid w:val="0034606E"/>
    <w:rsid w:val="00350647"/>
    <w:rsid w:val="0036160D"/>
    <w:rsid w:val="00363025"/>
    <w:rsid w:val="00364DD3"/>
    <w:rsid w:val="00364E2B"/>
    <w:rsid w:val="00374FB8"/>
    <w:rsid w:val="0038005D"/>
    <w:rsid w:val="00381D6D"/>
    <w:rsid w:val="00395E74"/>
    <w:rsid w:val="00396040"/>
    <w:rsid w:val="003A0FDB"/>
    <w:rsid w:val="003B1131"/>
    <w:rsid w:val="003C4B49"/>
    <w:rsid w:val="003C583E"/>
    <w:rsid w:val="003D3EA3"/>
    <w:rsid w:val="003D7BD3"/>
    <w:rsid w:val="003E0918"/>
    <w:rsid w:val="003E1778"/>
    <w:rsid w:val="003E760E"/>
    <w:rsid w:val="003F719E"/>
    <w:rsid w:val="00407B41"/>
    <w:rsid w:val="004170CD"/>
    <w:rsid w:val="004174C6"/>
    <w:rsid w:val="00425E63"/>
    <w:rsid w:val="00426348"/>
    <w:rsid w:val="00427806"/>
    <w:rsid w:val="00430E1F"/>
    <w:rsid w:val="00431B97"/>
    <w:rsid w:val="004325DF"/>
    <w:rsid w:val="0043709F"/>
    <w:rsid w:val="00440025"/>
    <w:rsid w:val="004407DC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94F"/>
    <w:rsid w:val="004B3FB0"/>
    <w:rsid w:val="004C6963"/>
    <w:rsid w:val="004C7323"/>
    <w:rsid w:val="004C7629"/>
    <w:rsid w:val="004D16D0"/>
    <w:rsid w:val="004D4367"/>
    <w:rsid w:val="004E057B"/>
    <w:rsid w:val="004E6AA5"/>
    <w:rsid w:val="004E708A"/>
    <w:rsid w:val="004F2467"/>
    <w:rsid w:val="004F2D18"/>
    <w:rsid w:val="00502AA0"/>
    <w:rsid w:val="005077B8"/>
    <w:rsid w:val="005104EA"/>
    <w:rsid w:val="0051206F"/>
    <w:rsid w:val="00512B1D"/>
    <w:rsid w:val="00513A21"/>
    <w:rsid w:val="00521F80"/>
    <w:rsid w:val="00522231"/>
    <w:rsid w:val="00527E21"/>
    <w:rsid w:val="00532A84"/>
    <w:rsid w:val="005368D4"/>
    <w:rsid w:val="0054259C"/>
    <w:rsid w:val="0054544F"/>
    <w:rsid w:val="0055206F"/>
    <w:rsid w:val="0055330A"/>
    <w:rsid w:val="005577A8"/>
    <w:rsid w:val="00557D4C"/>
    <w:rsid w:val="00561C61"/>
    <w:rsid w:val="0056528B"/>
    <w:rsid w:val="0056605D"/>
    <w:rsid w:val="00566865"/>
    <w:rsid w:val="0057096F"/>
    <w:rsid w:val="0057527D"/>
    <w:rsid w:val="00576877"/>
    <w:rsid w:val="005852F3"/>
    <w:rsid w:val="005855D0"/>
    <w:rsid w:val="0058729E"/>
    <w:rsid w:val="0058767D"/>
    <w:rsid w:val="005876B8"/>
    <w:rsid w:val="00591E1E"/>
    <w:rsid w:val="0059619B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D765D"/>
    <w:rsid w:val="005E0ED0"/>
    <w:rsid w:val="005F5226"/>
    <w:rsid w:val="005F666B"/>
    <w:rsid w:val="005F70B2"/>
    <w:rsid w:val="00600B6F"/>
    <w:rsid w:val="00603EC2"/>
    <w:rsid w:val="006107DB"/>
    <w:rsid w:val="0061140F"/>
    <w:rsid w:val="00620C12"/>
    <w:rsid w:val="00623918"/>
    <w:rsid w:val="00627AD2"/>
    <w:rsid w:val="00631CA9"/>
    <w:rsid w:val="00643A9B"/>
    <w:rsid w:val="00646636"/>
    <w:rsid w:val="00653CDB"/>
    <w:rsid w:val="00662384"/>
    <w:rsid w:val="00671925"/>
    <w:rsid w:val="0068371B"/>
    <w:rsid w:val="0068434E"/>
    <w:rsid w:val="006904EB"/>
    <w:rsid w:val="006962FD"/>
    <w:rsid w:val="006B52C6"/>
    <w:rsid w:val="006C05C6"/>
    <w:rsid w:val="006C3646"/>
    <w:rsid w:val="006C52A5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46F9"/>
    <w:rsid w:val="0073073D"/>
    <w:rsid w:val="00733C1A"/>
    <w:rsid w:val="0073628D"/>
    <w:rsid w:val="00741BD8"/>
    <w:rsid w:val="00742A9B"/>
    <w:rsid w:val="00754C8A"/>
    <w:rsid w:val="0076061D"/>
    <w:rsid w:val="00761178"/>
    <w:rsid w:val="007722C5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09C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62EB"/>
    <w:rsid w:val="007E7199"/>
    <w:rsid w:val="007F28E7"/>
    <w:rsid w:val="007F79F4"/>
    <w:rsid w:val="0080163A"/>
    <w:rsid w:val="00804141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153D"/>
    <w:rsid w:val="00852152"/>
    <w:rsid w:val="00852626"/>
    <w:rsid w:val="00855B88"/>
    <w:rsid w:val="0086276A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3E44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E4393"/>
    <w:rsid w:val="008F01EE"/>
    <w:rsid w:val="00905839"/>
    <w:rsid w:val="00911F92"/>
    <w:rsid w:val="00914FB5"/>
    <w:rsid w:val="009276AD"/>
    <w:rsid w:val="009279A5"/>
    <w:rsid w:val="00932A52"/>
    <w:rsid w:val="009418E9"/>
    <w:rsid w:val="00944C47"/>
    <w:rsid w:val="00950B9E"/>
    <w:rsid w:val="00952AFB"/>
    <w:rsid w:val="00974E75"/>
    <w:rsid w:val="009774DD"/>
    <w:rsid w:val="009A60D2"/>
    <w:rsid w:val="009C6A58"/>
    <w:rsid w:val="009C72EC"/>
    <w:rsid w:val="009D7AFA"/>
    <w:rsid w:val="009E2178"/>
    <w:rsid w:val="009E42DB"/>
    <w:rsid w:val="009F1C4A"/>
    <w:rsid w:val="009F390F"/>
    <w:rsid w:val="009F4A3D"/>
    <w:rsid w:val="009F783A"/>
    <w:rsid w:val="00A04689"/>
    <w:rsid w:val="00A052C5"/>
    <w:rsid w:val="00A05F98"/>
    <w:rsid w:val="00A0620D"/>
    <w:rsid w:val="00A11534"/>
    <w:rsid w:val="00A27FF7"/>
    <w:rsid w:val="00A33B77"/>
    <w:rsid w:val="00A372F8"/>
    <w:rsid w:val="00A379ED"/>
    <w:rsid w:val="00A40D32"/>
    <w:rsid w:val="00A412C6"/>
    <w:rsid w:val="00A42782"/>
    <w:rsid w:val="00A452FF"/>
    <w:rsid w:val="00A47AFE"/>
    <w:rsid w:val="00A51718"/>
    <w:rsid w:val="00A528EB"/>
    <w:rsid w:val="00A52CBC"/>
    <w:rsid w:val="00A531E2"/>
    <w:rsid w:val="00A5364D"/>
    <w:rsid w:val="00A547DE"/>
    <w:rsid w:val="00A552C8"/>
    <w:rsid w:val="00A561B8"/>
    <w:rsid w:val="00A668D1"/>
    <w:rsid w:val="00A67DF7"/>
    <w:rsid w:val="00A703C3"/>
    <w:rsid w:val="00A72ABC"/>
    <w:rsid w:val="00A80BD6"/>
    <w:rsid w:val="00A85870"/>
    <w:rsid w:val="00A9306B"/>
    <w:rsid w:val="00A9612E"/>
    <w:rsid w:val="00AA42BD"/>
    <w:rsid w:val="00AA58CA"/>
    <w:rsid w:val="00AA727A"/>
    <w:rsid w:val="00AB7D51"/>
    <w:rsid w:val="00AC7293"/>
    <w:rsid w:val="00AC7391"/>
    <w:rsid w:val="00AC786D"/>
    <w:rsid w:val="00AD0628"/>
    <w:rsid w:val="00AD1F7E"/>
    <w:rsid w:val="00AE2686"/>
    <w:rsid w:val="00AE570F"/>
    <w:rsid w:val="00AF3AAD"/>
    <w:rsid w:val="00AF42CE"/>
    <w:rsid w:val="00B0759E"/>
    <w:rsid w:val="00B104C8"/>
    <w:rsid w:val="00B11B0F"/>
    <w:rsid w:val="00B13ED5"/>
    <w:rsid w:val="00B14B75"/>
    <w:rsid w:val="00B245C6"/>
    <w:rsid w:val="00B32C61"/>
    <w:rsid w:val="00B40D03"/>
    <w:rsid w:val="00B451A4"/>
    <w:rsid w:val="00B464D6"/>
    <w:rsid w:val="00B4660C"/>
    <w:rsid w:val="00B52904"/>
    <w:rsid w:val="00B534F6"/>
    <w:rsid w:val="00B546B4"/>
    <w:rsid w:val="00B55946"/>
    <w:rsid w:val="00B62657"/>
    <w:rsid w:val="00B736AA"/>
    <w:rsid w:val="00B7666F"/>
    <w:rsid w:val="00B843C3"/>
    <w:rsid w:val="00B85260"/>
    <w:rsid w:val="00B8663C"/>
    <w:rsid w:val="00B87F6B"/>
    <w:rsid w:val="00B95120"/>
    <w:rsid w:val="00B95921"/>
    <w:rsid w:val="00B96D08"/>
    <w:rsid w:val="00BA3629"/>
    <w:rsid w:val="00BC0EA3"/>
    <w:rsid w:val="00BC24F9"/>
    <w:rsid w:val="00BD217E"/>
    <w:rsid w:val="00BD5A31"/>
    <w:rsid w:val="00BD610B"/>
    <w:rsid w:val="00BE4204"/>
    <w:rsid w:val="00BE7F71"/>
    <w:rsid w:val="00BF3693"/>
    <w:rsid w:val="00BF374C"/>
    <w:rsid w:val="00C01835"/>
    <w:rsid w:val="00C0240D"/>
    <w:rsid w:val="00C02A4F"/>
    <w:rsid w:val="00C055B8"/>
    <w:rsid w:val="00C1160F"/>
    <w:rsid w:val="00C13F89"/>
    <w:rsid w:val="00C15AA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739E"/>
    <w:rsid w:val="00C70A7A"/>
    <w:rsid w:val="00C83F25"/>
    <w:rsid w:val="00C91697"/>
    <w:rsid w:val="00C93A08"/>
    <w:rsid w:val="00C9449E"/>
    <w:rsid w:val="00C94B69"/>
    <w:rsid w:val="00CA2FFE"/>
    <w:rsid w:val="00CA595B"/>
    <w:rsid w:val="00CA5D3E"/>
    <w:rsid w:val="00CB003D"/>
    <w:rsid w:val="00CB040F"/>
    <w:rsid w:val="00CB3F5E"/>
    <w:rsid w:val="00CB6E87"/>
    <w:rsid w:val="00CC05A2"/>
    <w:rsid w:val="00CC5D5F"/>
    <w:rsid w:val="00CD7330"/>
    <w:rsid w:val="00CE1D4F"/>
    <w:rsid w:val="00CE1FC6"/>
    <w:rsid w:val="00CE761A"/>
    <w:rsid w:val="00D20423"/>
    <w:rsid w:val="00D34AD4"/>
    <w:rsid w:val="00D354F7"/>
    <w:rsid w:val="00D3676E"/>
    <w:rsid w:val="00D36E59"/>
    <w:rsid w:val="00D41677"/>
    <w:rsid w:val="00D42CA8"/>
    <w:rsid w:val="00D44001"/>
    <w:rsid w:val="00D46285"/>
    <w:rsid w:val="00D47844"/>
    <w:rsid w:val="00D51B21"/>
    <w:rsid w:val="00D56BD9"/>
    <w:rsid w:val="00D56EC3"/>
    <w:rsid w:val="00D60158"/>
    <w:rsid w:val="00D64126"/>
    <w:rsid w:val="00D654AA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A5AA5"/>
    <w:rsid w:val="00DB476D"/>
    <w:rsid w:val="00DB599D"/>
    <w:rsid w:val="00DC0520"/>
    <w:rsid w:val="00DC155A"/>
    <w:rsid w:val="00DC1C1C"/>
    <w:rsid w:val="00DC3876"/>
    <w:rsid w:val="00DD0B24"/>
    <w:rsid w:val="00DD38D3"/>
    <w:rsid w:val="00DE222B"/>
    <w:rsid w:val="00DE3FA6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2329"/>
    <w:rsid w:val="00E52B8D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D508B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22FB"/>
    <w:rsid w:val="00F326E2"/>
    <w:rsid w:val="00F352B6"/>
    <w:rsid w:val="00F377C5"/>
    <w:rsid w:val="00F4212F"/>
    <w:rsid w:val="00F5256D"/>
    <w:rsid w:val="00F5551F"/>
    <w:rsid w:val="00F63D67"/>
    <w:rsid w:val="00F647E5"/>
    <w:rsid w:val="00F653B1"/>
    <w:rsid w:val="00F66C7B"/>
    <w:rsid w:val="00F704F5"/>
    <w:rsid w:val="00F756A5"/>
    <w:rsid w:val="00F83CE1"/>
    <w:rsid w:val="00F95414"/>
    <w:rsid w:val="00F96FDC"/>
    <w:rsid w:val="00FA1FCD"/>
    <w:rsid w:val="00FA436F"/>
    <w:rsid w:val="00FA648F"/>
    <w:rsid w:val="00FA695C"/>
    <w:rsid w:val="00FC0E36"/>
    <w:rsid w:val="00FC5955"/>
    <w:rsid w:val="00FD0A6C"/>
    <w:rsid w:val="00FD0C77"/>
    <w:rsid w:val="00FD3CFC"/>
    <w:rsid w:val="00FD5FC2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3C5501"/>
  <w15:docId w15:val="{A47E0B16-5D75-404D-9FE5-73B02D9F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4E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FC5955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FC595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4F2467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AE57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E570F"/>
    <w:pPr>
      <w:autoSpaceDE w:val="0"/>
      <w:autoSpaceDN w:val="0"/>
    </w:pPr>
    <w:rPr>
      <w:rFonts w:ascii="Times New Roman" w:hAnsi="Times New Roman" w:cs="Times New Roman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u.mgafk.ru/porta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1030</TotalTime>
  <Pages>23</Pages>
  <Words>7892</Words>
  <Characters>44989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75</cp:revision>
  <cp:lastPrinted>2022-01-20T10:30:00Z</cp:lastPrinted>
  <dcterms:created xsi:type="dcterms:W3CDTF">2021-09-15T10:41:00Z</dcterms:created>
  <dcterms:modified xsi:type="dcterms:W3CDTF">2024-08-16T07:17:00Z</dcterms:modified>
</cp:coreProperties>
</file>