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4DACF"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Министерство науки и высшего образования Российской Федерации</w:t>
      </w:r>
    </w:p>
    <w:p w14:paraId="6C6B1E1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 xml:space="preserve">Федеральное государственное бюджетное образовательное учреждение </w:t>
      </w:r>
    </w:p>
    <w:p w14:paraId="646DA7CD"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высшего образования</w:t>
      </w:r>
    </w:p>
    <w:p w14:paraId="5DCB48B3" w14:textId="77777777" w:rsidR="00BE7BF4" w:rsidRDefault="00BE7BF4" w:rsidP="00BE7BF4">
      <w:pPr>
        <w:spacing w:after="0" w:line="240" w:lineRule="auto"/>
        <w:jc w:val="center"/>
        <w:rPr>
          <w:rFonts w:ascii="Times New Roman" w:hAnsi="Times New Roman"/>
          <w:b/>
          <w:sz w:val="28"/>
          <w:szCs w:val="28"/>
        </w:rPr>
      </w:pPr>
      <w:r>
        <w:rPr>
          <w:rFonts w:ascii="Times New Roman" w:hAnsi="Times New Roman"/>
          <w:b/>
          <w:sz w:val="28"/>
          <w:szCs w:val="28"/>
        </w:rPr>
        <w:t>«ГОСУДАРСТВЕННЫЙ УНИВЕРСИТЕТ УПРАВЛЕНИЯ»</w:t>
      </w:r>
    </w:p>
    <w:tbl>
      <w:tblPr>
        <w:tblW w:w="0" w:type="auto"/>
        <w:tblLook w:val="04A0" w:firstRow="1" w:lastRow="0" w:firstColumn="1" w:lastColumn="0" w:noHBand="0" w:noVBand="1"/>
      </w:tblPr>
      <w:tblGrid>
        <w:gridCol w:w="4927"/>
        <w:gridCol w:w="4927"/>
      </w:tblGrid>
      <w:tr w:rsidR="00BE7BF4" w14:paraId="6CA231D8" w14:textId="77777777" w:rsidTr="003A7AE2">
        <w:tc>
          <w:tcPr>
            <w:tcW w:w="4927" w:type="dxa"/>
          </w:tcPr>
          <w:p w14:paraId="5AB0E413" w14:textId="77777777" w:rsidR="00BE7BF4" w:rsidRDefault="00BE7BF4" w:rsidP="003A7AE2">
            <w:pPr>
              <w:spacing w:after="0"/>
              <w:rPr>
                <w:rFonts w:ascii="Times New Roman" w:hAnsi="Times New Roman"/>
                <w:b/>
                <w:sz w:val="28"/>
                <w:szCs w:val="28"/>
              </w:rPr>
            </w:pPr>
          </w:p>
        </w:tc>
        <w:tc>
          <w:tcPr>
            <w:tcW w:w="4927" w:type="dxa"/>
            <w:hideMark/>
          </w:tcPr>
          <w:p w14:paraId="4F2AA011" w14:textId="77777777" w:rsidR="00BE7BF4" w:rsidRDefault="00BE7BF4" w:rsidP="003A7AE2">
            <w:pPr>
              <w:spacing w:after="0" w:line="276" w:lineRule="auto"/>
              <w:jc w:val="right"/>
              <w:rPr>
                <w:rFonts w:ascii="Times New Roman" w:hAnsi="Times New Roman"/>
                <w:sz w:val="28"/>
                <w:szCs w:val="28"/>
              </w:rPr>
            </w:pPr>
          </w:p>
          <w:p w14:paraId="3A6C6D19" w14:textId="77777777" w:rsidR="00BE7BF4" w:rsidRDefault="00BE7BF4" w:rsidP="003A7AE2">
            <w:pPr>
              <w:spacing w:after="0" w:line="276" w:lineRule="auto"/>
              <w:jc w:val="right"/>
              <w:rPr>
                <w:rFonts w:ascii="Times New Roman" w:hAnsi="Times New Roman"/>
                <w:sz w:val="28"/>
                <w:szCs w:val="28"/>
              </w:rPr>
            </w:pPr>
            <w:r>
              <w:rPr>
                <w:rFonts w:ascii="Times New Roman" w:hAnsi="Times New Roman"/>
                <w:sz w:val="28"/>
                <w:szCs w:val="28"/>
              </w:rPr>
              <w:t>Утверждаю</w:t>
            </w:r>
          </w:p>
        </w:tc>
      </w:tr>
      <w:tr w:rsidR="00BE7BF4" w14:paraId="5E9324E0" w14:textId="77777777" w:rsidTr="003A7AE2">
        <w:tc>
          <w:tcPr>
            <w:tcW w:w="4927" w:type="dxa"/>
          </w:tcPr>
          <w:p w14:paraId="255F1C8A" w14:textId="77777777" w:rsidR="00BE7BF4" w:rsidRDefault="00BE7BF4" w:rsidP="003A7AE2">
            <w:pPr>
              <w:spacing w:after="0"/>
              <w:rPr>
                <w:rFonts w:ascii="Times New Roman" w:hAnsi="Times New Roman"/>
                <w:b/>
                <w:sz w:val="28"/>
                <w:szCs w:val="28"/>
              </w:rPr>
            </w:pPr>
          </w:p>
        </w:tc>
        <w:tc>
          <w:tcPr>
            <w:tcW w:w="4927" w:type="dxa"/>
            <w:hideMark/>
          </w:tcPr>
          <w:p w14:paraId="4CD6915B" w14:textId="4BB2B0BA"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Проректор</w:t>
            </w:r>
          </w:p>
        </w:tc>
      </w:tr>
      <w:tr w:rsidR="00BE7BF4" w14:paraId="1B61BF82" w14:textId="77777777" w:rsidTr="003A7AE2">
        <w:tc>
          <w:tcPr>
            <w:tcW w:w="4927" w:type="dxa"/>
          </w:tcPr>
          <w:p w14:paraId="4DFA96E4" w14:textId="77777777" w:rsidR="00BE7BF4" w:rsidRDefault="00BE7BF4" w:rsidP="003A7AE2">
            <w:pPr>
              <w:spacing w:after="0"/>
              <w:rPr>
                <w:rFonts w:ascii="Times New Roman" w:hAnsi="Times New Roman"/>
                <w:b/>
                <w:sz w:val="28"/>
                <w:szCs w:val="28"/>
              </w:rPr>
            </w:pPr>
          </w:p>
        </w:tc>
        <w:tc>
          <w:tcPr>
            <w:tcW w:w="4927" w:type="dxa"/>
            <w:hideMark/>
          </w:tcPr>
          <w:p w14:paraId="217B89CA" w14:textId="30352BD6" w:rsidR="00BE7BF4" w:rsidRDefault="00BE7BF4" w:rsidP="00BE7BF4">
            <w:pPr>
              <w:spacing w:after="0" w:line="276" w:lineRule="auto"/>
              <w:jc w:val="right"/>
              <w:rPr>
                <w:rFonts w:ascii="Times New Roman" w:hAnsi="Times New Roman"/>
                <w:b/>
                <w:sz w:val="28"/>
                <w:szCs w:val="28"/>
                <w:lang w:val="en-US"/>
              </w:rPr>
            </w:pPr>
            <w:r>
              <w:rPr>
                <w:rFonts w:ascii="Times New Roman" w:hAnsi="Times New Roman"/>
                <w:sz w:val="28"/>
                <w:szCs w:val="28"/>
              </w:rPr>
              <w:t>_________________ Д.Ю.Брюханов</w:t>
            </w:r>
          </w:p>
        </w:tc>
      </w:tr>
      <w:tr w:rsidR="00BE7BF4" w14:paraId="504CB55B" w14:textId="77777777" w:rsidTr="003A7AE2">
        <w:tc>
          <w:tcPr>
            <w:tcW w:w="4927" w:type="dxa"/>
          </w:tcPr>
          <w:p w14:paraId="0FFCAFC0" w14:textId="77777777" w:rsidR="00BE7BF4" w:rsidRDefault="00BE7BF4" w:rsidP="003A7AE2">
            <w:pPr>
              <w:spacing w:after="0"/>
              <w:rPr>
                <w:rFonts w:ascii="Times New Roman" w:hAnsi="Times New Roman"/>
                <w:b/>
                <w:sz w:val="28"/>
                <w:szCs w:val="28"/>
              </w:rPr>
            </w:pPr>
          </w:p>
        </w:tc>
        <w:tc>
          <w:tcPr>
            <w:tcW w:w="4927" w:type="dxa"/>
            <w:hideMark/>
          </w:tcPr>
          <w:p w14:paraId="6BEF2433" w14:textId="77777777" w:rsidR="00BE7BF4" w:rsidRDefault="00BE7BF4" w:rsidP="003A7AE2">
            <w:pPr>
              <w:spacing w:after="0" w:line="276" w:lineRule="auto"/>
              <w:jc w:val="right"/>
              <w:rPr>
                <w:rFonts w:ascii="Times New Roman" w:hAnsi="Times New Roman"/>
                <w:b/>
                <w:sz w:val="28"/>
                <w:szCs w:val="28"/>
              </w:rPr>
            </w:pPr>
            <w:r>
              <w:rPr>
                <w:rFonts w:ascii="Times New Roman" w:hAnsi="Times New Roman"/>
                <w:sz w:val="28"/>
                <w:szCs w:val="28"/>
              </w:rPr>
              <w:t>«____»__________________20__ г.</w:t>
            </w:r>
          </w:p>
        </w:tc>
      </w:tr>
    </w:tbl>
    <w:p w14:paraId="29D65594" w14:textId="77777777" w:rsidR="00BE7BF4" w:rsidRDefault="00BE7BF4" w:rsidP="00BE7BF4">
      <w:pPr>
        <w:jc w:val="center"/>
        <w:rPr>
          <w:rFonts w:ascii="Times New Roman" w:hAnsi="Times New Roman"/>
          <w:b/>
          <w:sz w:val="24"/>
          <w:szCs w:val="24"/>
        </w:rPr>
      </w:pPr>
    </w:p>
    <w:p w14:paraId="1E9DC95D" w14:textId="77777777" w:rsidR="00BE7BF4" w:rsidRDefault="00BE7BF4" w:rsidP="00BE7BF4">
      <w:pPr>
        <w:spacing w:after="0" w:line="360" w:lineRule="auto"/>
        <w:jc w:val="center"/>
        <w:rPr>
          <w:rFonts w:ascii="Times New Roman" w:hAnsi="Times New Roman"/>
          <w:b/>
          <w:sz w:val="28"/>
          <w:szCs w:val="28"/>
        </w:rPr>
      </w:pPr>
    </w:p>
    <w:p w14:paraId="2642A9E9" w14:textId="77777777" w:rsidR="00BE7BF4" w:rsidRDefault="00BE7BF4" w:rsidP="00BE7BF4">
      <w:pPr>
        <w:spacing w:after="0" w:line="360" w:lineRule="auto"/>
        <w:jc w:val="center"/>
        <w:rPr>
          <w:rFonts w:ascii="Times New Roman" w:hAnsi="Times New Roman"/>
          <w:b/>
          <w:sz w:val="28"/>
          <w:szCs w:val="28"/>
        </w:rPr>
      </w:pPr>
      <w:r>
        <w:rPr>
          <w:rFonts w:ascii="Times New Roman" w:hAnsi="Times New Roman"/>
          <w:b/>
          <w:sz w:val="28"/>
          <w:szCs w:val="28"/>
        </w:rPr>
        <w:t xml:space="preserve">РАБОЧАЯ ПРОГРАММА ДИСЦИПЛИНЫ </w:t>
      </w:r>
    </w:p>
    <w:p w14:paraId="667D212A" w14:textId="0C262F8E" w:rsidR="00BE7BF4" w:rsidRDefault="00BE7BF4" w:rsidP="00BE7BF4">
      <w:pPr>
        <w:spacing w:after="0" w:line="360" w:lineRule="auto"/>
        <w:jc w:val="center"/>
        <w:rPr>
          <w:rFonts w:ascii="Times New Roman" w:hAnsi="Times New Roman"/>
          <w:i/>
          <w:sz w:val="24"/>
          <w:szCs w:val="24"/>
        </w:rPr>
      </w:pPr>
      <w:r>
        <w:rPr>
          <w:rFonts w:ascii="Times New Roman" w:hAnsi="Times New Roman"/>
          <w:b/>
          <w:noProof/>
          <w:sz w:val="28"/>
          <w:szCs w:val="28"/>
        </w:rPr>
        <w:t>Б1.</w:t>
      </w:r>
      <w:r w:rsidR="003C57C2">
        <w:rPr>
          <w:rFonts w:ascii="Times New Roman" w:hAnsi="Times New Roman"/>
          <w:b/>
          <w:noProof/>
          <w:sz w:val="28"/>
          <w:szCs w:val="28"/>
        </w:rPr>
        <w:t>В.О5</w:t>
      </w:r>
      <w:r w:rsidRPr="0099250F">
        <w:rPr>
          <w:rFonts w:ascii="Times New Roman" w:hAnsi="Times New Roman"/>
          <w:b/>
          <w:noProof/>
          <w:sz w:val="28"/>
          <w:szCs w:val="28"/>
        </w:rPr>
        <w:t xml:space="preserve"> </w:t>
      </w:r>
      <w:r w:rsidR="003C57C2" w:rsidRPr="003C57C2">
        <w:rPr>
          <w:rFonts w:ascii="Times New Roman" w:hAnsi="Times New Roman"/>
          <w:b/>
          <w:noProof/>
          <w:sz w:val="28"/>
          <w:szCs w:val="28"/>
        </w:rPr>
        <w:t>Социально-психологическое взаимодействие в киберсреде</w:t>
      </w:r>
    </w:p>
    <w:tbl>
      <w:tblPr>
        <w:tblW w:w="0" w:type="auto"/>
        <w:tblLook w:val="04A0" w:firstRow="1" w:lastRow="0" w:firstColumn="1" w:lastColumn="0" w:noHBand="0" w:noVBand="1"/>
      </w:tblPr>
      <w:tblGrid>
        <w:gridCol w:w="3930"/>
        <w:gridCol w:w="5959"/>
      </w:tblGrid>
      <w:tr w:rsidR="00BE7BF4" w14:paraId="55F6AEF9" w14:textId="77777777" w:rsidTr="003A7AE2">
        <w:tc>
          <w:tcPr>
            <w:tcW w:w="3930" w:type="dxa"/>
            <w:hideMark/>
          </w:tcPr>
          <w:p w14:paraId="696E3A12"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Направление подготовки</w:t>
            </w:r>
          </w:p>
        </w:tc>
        <w:tc>
          <w:tcPr>
            <w:tcW w:w="5959" w:type="dxa"/>
          </w:tcPr>
          <w:p w14:paraId="44B6C15F" w14:textId="724E78BF" w:rsidR="00BE7BF4" w:rsidRPr="00415575" w:rsidRDefault="00BE7BF4" w:rsidP="003A7AE2">
            <w:pPr>
              <w:spacing w:after="0" w:line="240" w:lineRule="auto"/>
              <w:rPr>
                <w:rFonts w:ascii="Times New Roman" w:hAnsi="Times New Roman"/>
                <w:bCs/>
                <w:sz w:val="28"/>
                <w:szCs w:val="28"/>
              </w:rPr>
            </w:pPr>
            <w:r>
              <w:rPr>
                <w:rFonts w:ascii="Times New Roman" w:hAnsi="Times New Roman"/>
                <w:bCs/>
                <w:sz w:val="28"/>
                <w:szCs w:val="28"/>
              </w:rPr>
              <w:t>38.04</w:t>
            </w:r>
            <w:r w:rsidRPr="00415575">
              <w:rPr>
                <w:rFonts w:ascii="Times New Roman" w:hAnsi="Times New Roman"/>
                <w:bCs/>
                <w:sz w:val="28"/>
                <w:szCs w:val="28"/>
              </w:rPr>
              <w:t xml:space="preserve">.02 Менеджмент </w:t>
            </w:r>
            <w:r w:rsidR="00FD679E">
              <w:rPr>
                <w:rFonts w:ascii="Times New Roman" w:hAnsi="Times New Roman"/>
                <w:bCs/>
                <w:sz w:val="28"/>
                <w:szCs w:val="28"/>
              </w:rPr>
              <w:t xml:space="preserve">     </w:t>
            </w:r>
            <w:r w:rsidR="005861CD" w:rsidRPr="005861CD">
              <w:rPr>
                <w:rFonts w:ascii="Times New Roman" w:hAnsi="Times New Roman"/>
                <w:bCs/>
                <w:sz w:val="28"/>
                <w:szCs w:val="28"/>
              </w:rPr>
              <w:t>49.04.03 Спорт</w:t>
            </w:r>
          </w:p>
          <w:p w14:paraId="32252484" w14:textId="77777777" w:rsidR="00BE7BF4" w:rsidRDefault="00BE7BF4" w:rsidP="003A7AE2">
            <w:pPr>
              <w:spacing w:after="0" w:line="240" w:lineRule="auto"/>
              <w:jc w:val="center"/>
              <w:rPr>
                <w:rFonts w:ascii="Times New Roman" w:hAnsi="Times New Roman"/>
                <w:b/>
                <w:sz w:val="28"/>
                <w:szCs w:val="28"/>
                <w:u w:val="single"/>
              </w:rPr>
            </w:pPr>
          </w:p>
        </w:tc>
      </w:tr>
      <w:tr w:rsidR="00BE7BF4" w14:paraId="7035DE43" w14:textId="77777777" w:rsidTr="003A7AE2">
        <w:tc>
          <w:tcPr>
            <w:tcW w:w="3930" w:type="dxa"/>
          </w:tcPr>
          <w:p w14:paraId="73A36A2F" w14:textId="77777777" w:rsidR="00BE7BF4" w:rsidRDefault="00BE7BF4" w:rsidP="003A7AE2">
            <w:pPr>
              <w:spacing w:after="0" w:line="240" w:lineRule="auto"/>
              <w:jc w:val="center"/>
              <w:rPr>
                <w:rFonts w:ascii="Times New Roman" w:hAnsi="Times New Roman"/>
                <w:b/>
                <w:sz w:val="28"/>
                <w:szCs w:val="28"/>
                <w:u w:val="single"/>
              </w:rPr>
            </w:pPr>
          </w:p>
        </w:tc>
        <w:tc>
          <w:tcPr>
            <w:tcW w:w="5959" w:type="dxa"/>
          </w:tcPr>
          <w:p w14:paraId="5F2D8435" w14:textId="77777777" w:rsidR="00BE7BF4" w:rsidRDefault="00BE7BF4" w:rsidP="003A7AE2">
            <w:pPr>
              <w:spacing w:after="0" w:line="240" w:lineRule="auto"/>
              <w:rPr>
                <w:rFonts w:ascii="Times New Roman" w:hAnsi="Times New Roman"/>
                <w:b/>
                <w:sz w:val="28"/>
                <w:szCs w:val="28"/>
                <w:u w:val="single"/>
              </w:rPr>
            </w:pPr>
          </w:p>
        </w:tc>
      </w:tr>
      <w:tr w:rsidR="00BE7BF4" w14:paraId="2D02C694" w14:textId="77777777" w:rsidTr="003A7AE2">
        <w:tc>
          <w:tcPr>
            <w:tcW w:w="3930" w:type="dxa"/>
            <w:hideMark/>
          </w:tcPr>
          <w:p w14:paraId="5D9C9797"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Уровень образования</w:t>
            </w:r>
          </w:p>
        </w:tc>
        <w:tc>
          <w:tcPr>
            <w:tcW w:w="5959" w:type="dxa"/>
          </w:tcPr>
          <w:p w14:paraId="5B706162" w14:textId="77777777" w:rsidR="00BE7BF4" w:rsidRPr="00415575" w:rsidRDefault="00BE7BF4" w:rsidP="003A7AE2">
            <w:pPr>
              <w:spacing w:after="0" w:line="240" w:lineRule="auto"/>
              <w:rPr>
                <w:rFonts w:ascii="Times New Roman" w:hAnsi="Times New Roman"/>
                <w:sz w:val="28"/>
                <w:szCs w:val="28"/>
              </w:rPr>
            </w:pPr>
            <w:r w:rsidRPr="00415575">
              <w:rPr>
                <w:rFonts w:ascii="Times New Roman" w:hAnsi="Times New Roman"/>
                <w:sz w:val="28"/>
                <w:szCs w:val="28"/>
              </w:rPr>
              <w:t xml:space="preserve">высшее – </w:t>
            </w:r>
            <w:r>
              <w:rPr>
                <w:rFonts w:ascii="Times New Roman" w:hAnsi="Times New Roman"/>
                <w:sz w:val="28"/>
                <w:szCs w:val="28"/>
              </w:rPr>
              <w:t>магистратура</w:t>
            </w:r>
            <w:r w:rsidRPr="00415575">
              <w:rPr>
                <w:rFonts w:ascii="Times New Roman" w:hAnsi="Times New Roman"/>
                <w:sz w:val="28"/>
                <w:szCs w:val="28"/>
              </w:rPr>
              <w:t xml:space="preserve"> </w:t>
            </w:r>
          </w:p>
          <w:p w14:paraId="0154CB2A" w14:textId="77777777" w:rsidR="00BE7BF4" w:rsidRDefault="00BE7BF4" w:rsidP="003A7AE2">
            <w:pPr>
              <w:spacing w:after="0" w:line="240" w:lineRule="auto"/>
              <w:rPr>
                <w:rFonts w:ascii="Times New Roman" w:hAnsi="Times New Roman"/>
                <w:sz w:val="28"/>
                <w:szCs w:val="28"/>
                <w:u w:val="single"/>
              </w:rPr>
            </w:pPr>
          </w:p>
        </w:tc>
      </w:tr>
      <w:tr w:rsidR="00BE7BF4" w14:paraId="14500463" w14:textId="77777777" w:rsidTr="003A7AE2">
        <w:tc>
          <w:tcPr>
            <w:tcW w:w="3930" w:type="dxa"/>
            <w:hideMark/>
          </w:tcPr>
          <w:p w14:paraId="5E88D7B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Образовательная программа </w:t>
            </w:r>
          </w:p>
        </w:tc>
        <w:tc>
          <w:tcPr>
            <w:tcW w:w="5959" w:type="dxa"/>
          </w:tcPr>
          <w:p w14:paraId="42C82C15" w14:textId="4E087483" w:rsidR="00BE7BF4" w:rsidRPr="00D44012" w:rsidRDefault="00BE7BF4" w:rsidP="00BE7BF4">
            <w:pPr>
              <w:spacing w:after="0" w:line="240" w:lineRule="auto"/>
              <w:jc w:val="both"/>
              <w:rPr>
                <w:rFonts w:ascii="Times New Roman" w:hAnsi="Times New Roman"/>
                <w:b/>
                <w:sz w:val="28"/>
                <w:szCs w:val="28"/>
              </w:rPr>
            </w:pPr>
            <w:r w:rsidRPr="00D44012">
              <w:rPr>
                <w:rFonts w:ascii="Times New Roman" w:hAnsi="Times New Roman"/>
                <w:bCs/>
                <w:iCs/>
                <w:sz w:val="28"/>
                <w:szCs w:val="28"/>
              </w:rPr>
              <w:t xml:space="preserve"> </w:t>
            </w:r>
            <w:r>
              <w:rPr>
                <w:rFonts w:ascii="Times New Roman" w:hAnsi="Times New Roman"/>
                <w:bCs/>
                <w:iCs/>
                <w:sz w:val="28"/>
                <w:szCs w:val="28"/>
              </w:rPr>
              <w:t>Менеджмент в киберспорте и фиджитал спорте</w:t>
            </w:r>
            <w:r w:rsidRPr="00D44012">
              <w:rPr>
                <w:rFonts w:ascii="Times New Roman" w:hAnsi="Times New Roman"/>
                <w:bCs/>
                <w:iCs/>
                <w:sz w:val="28"/>
                <w:szCs w:val="28"/>
              </w:rPr>
              <w:t xml:space="preserve"> </w:t>
            </w:r>
          </w:p>
        </w:tc>
      </w:tr>
      <w:tr w:rsidR="00BE7BF4" w14:paraId="24942D13" w14:textId="77777777" w:rsidTr="003A7AE2">
        <w:tc>
          <w:tcPr>
            <w:tcW w:w="3930" w:type="dxa"/>
          </w:tcPr>
          <w:p w14:paraId="5CC50CE0" w14:textId="77777777" w:rsidR="00BE7BF4" w:rsidRDefault="00BE7BF4" w:rsidP="003A7AE2">
            <w:pPr>
              <w:spacing w:after="0" w:line="240" w:lineRule="auto"/>
              <w:rPr>
                <w:rFonts w:ascii="Times New Roman" w:hAnsi="Times New Roman"/>
                <w:sz w:val="28"/>
                <w:szCs w:val="28"/>
              </w:rPr>
            </w:pPr>
          </w:p>
        </w:tc>
        <w:tc>
          <w:tcPr>
            <w:tcW w:w="5959" w:type="dxa"/>
          </w:tcPr>
          <w:p w14:paraId="0E8BCF16" w14:textId="77777777" w:rsidR="00BE7BF4" w:rsidRPr="00D44012" w:rsidRDefault="00BE7BF4" w:rsidP="003A7AE2">
            <w:pPr>
              <w:spacing w:after="0" w:line="240" w:lineRule="auto"/>
              <w:rPr>
                <w:rFonts w:ascii="Times New Roman" w:hAnsi="Times New Roman"/>
                <w:sz w:val="28"/>
                <w:szCs w:val="28"/>
                <w:u w:val="single"/>
              </w:rPr>
            </w:pPr>
          </w:p>
        </w:tc>
      </w:tr>
      <w:tr w:rsidR="00BE7BF4" w14:paraId="1FF16959" w14:textId="77777777" w:rsidTr="003A7AE2">
        <w:tc>
          <w:tcPr>
            <w:tcW w:w="3930" w:type="dxa"/>
            <w:hideMark/>
          </w:tcPr>
          <w:p w14:paraId="63920093"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 xml:space="preserve">Институт </w:t>
            </w:r>
          </w:p>
        </w:tc>
        <w:tc>
          <w:tcPr>
            <w:tcW w:w="5959" w:type="dxa"/>
          </w:tcPr>
          <w:p w14:paraId="732CFCF6" w14:textId="77777777" w:rsidR="00BE7BF4" w:rsidRPr="00D44012" w:rsidRDefault="00BE7BF4" w:rsidP="003A7AE2">
            <w:pPr>
              <w:pStyle w:val="11"/>
              <w:shd w:val="clear" w:color="auto" w:fill="FFFFFF"/>
              <w:jc w:val="both"/>
              <w:rPr>
                <w:rFonts w:ascii="Times New Roman" w:hAnsi="Times New Roman" w:cs="Times New Roman"/>
                <w:b/>
                <w:sz w:val="28"/>
                <w:szCs w:val="28"/>
              </w:rPr>
            </w:pPr>
            <w:r w:rsidRPr="00D44012">
              <w:rPr>
                <w:rFonts w:ascii="Times New Roman" w:hAnsi="Times New Roman" w:cs="Times New Roman"/>
                <w:sz w:val="28"/>
                <w:szCs w:val="28"/>
              </w:rPr>
              <w:t>управления персоналом, социальных и бизнес-коммуникаций</w:t>
            </w:r>
          </w:p>
        </w:tc>
      </w:tr>
      <w:tr w:rsidR="00BE7BF4" w14:paraId="336E0052" w14:textId="77777777" w:rsidTr="003A7AE2">
        <w:tc>
          <w:tcPr>
            <w:tcW w:w="3930" w:type="dxa"/>
            <w:hideMark/>
          </w:tcPr>
          <w:p w14:paraId="0B63381A" w14:textId="77777777" w:rsidR="00BE7BF4" w:rsidRDefault="00BE7BF4" w:rsidP="003A7AE2">
            <w:pPr>
              <w:spacing w:after="0" w:line="240" w:lineRule="auto"/>
              <w:rPr>
                <w:rFonts w:ascii="Times New Roman" w:hAnsi="Times New Roman"/>
                <w:sz w:val="28"/>
                <w:szCs w:val="28"/>
              </w:rPr>
            </w:pPr>
          </w:p>
          <w:p w14:paraId="786BFCD5" w14:textId="77777777" w:rsidR="00BE7BF4" w:rsidRDefault="00BE7BF4" w:rsidP="003A7AE2">
            <w:pPr>
              <w:spacing w:after="0" w:line="240" w:lineRule="auto"/>
              <w:rPr>
                <w:rFonts w:ascii="Times New Roman" w:hAnsi="Times New Roman"/>
                <w:b/>
                <w:sz w:val="28"/>
                <w:szCs w:val="28"/>
                <w:u w:val="single"/>
              </w:rPr>
            </w:pPr>
            <w:r>
              <w:rPr>
                <w:rFonts w:ascii="Times New Roman" w:hAnsi="Times New Roman"/>
                <w:sz w:val="28"/>
                <w:szCs w:val="28"/>
              </w:rPr>
              <w:t>Форма обучения</w:t>
            </w:r>
          </w:p>
        </w:tc>
        <w:tc>
          <w:tcPr>
            <w:tcW w:w="5959" w:type="dxa"/>
            <w:hideMark/>
          </w:tcPr>
          <w:p w14:paraId="61CF6AD7" w14:textId="77777777" w:rsidR="00BE7BF4" w:rsidRDefault="00BE7BF4" w:rsidP="003A7AE2">
            <w:pPr>
              <w:spacing w:after="0" w:line="240" w:lineRule="auto"/>
              <w:rPr>
                <w:rFonts w:ascii="Times New Roman" w:hAnsi="Times New Roman"/>
                <w:sz w:val="28"/>
                <w:szCs w:val="28"/>
                <w:u w:val="single"/>
              </w:rPr>
            </w:pPr>
          </w:p>
          <w:p w14:paraId="6D42B6DC" w14:textId="06092D3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О</w:t>
            </w:r>
            <w:r w:rsidRPr="00415575">
              <w:rPr>
                <w:rFonts w:ascii="Times New Roman" w:hAnsi="Times New Roman"/>
                <w:sz w:val="28"/>
                <w:szCs w:val="28"/>
              </w:rPr>
              <w:t>чная</w:t>
            </w:r>
            <w:r>
              <w:rPr>
                <w:rFonts w:ascii="Times New Roman" w:hAnsi="Times New Roman"/>
                <w:sz w:val="28"/>
                <w:szCs w:val="28"/>
              </w:rPr>
              <w:t xml:space="preserve"> - сетевая</w:t>
            </w:r>
          </w:p>
        </w:tc>
      </w:tr>
      <w:tr w:rsidR="00BE7BF4" w14:paraId="553D7F38" w14:textId="77777777" w:rsidTr="003A7AE2">
        <w:tc>
          <w:tcPr>
            <w:tcW w:w="3930" w:type="dxa"/>
          </w:tcPr>
          <w:p w14:paraId="1E0F20EF" w14:textId="77777777" w:rsidR="00BE7BF4" w:rsidRDefault="00BE7BF4" w:rsidP="003A7AE2">
            <w:pPr>
              <w:spacing w:after="0" w:line="240" w:lineRule="auto"/>
              <w:rPr>
                <w:rFonts w:ascii="Times New Roman" w:hAnsi="Times New Roman"/>
                <w:sz w:val="28"/>
                <w:szCs w:val="28"/>
              </w:rPr>
            </w:pPr>
          </w:p>
        </w:tc>
        <w:tc>
          <w:tcPr>
            <w:tcW w:w="5959" w:type="dxa"/>
          </w:tcPr>
          <w:p w14:paraId="456F2DD1" w14:textId="77777777" w:rsidR="00BE7BF4" w:rsidRDefault="00BE7BF4" w:rsidP="003A7AE2">
            <w:pPr>
              <w:spacing w:after="0" w:line="240" w:lineRule="auto"/>
              <w:rPr>
                <w:rFonts w:ascii="Times New Roman" w:hAnsi="Times New Roman"/>
                <w:sz w:val="28"/>
                <w:szCs w:val="28"/>
                <w:u w:val="single"/>
              </w:rPr>
            </w:pPr>
          </w:p>
        </w:tc>
      </w:tr>
      <w:tr w:rsidR="00BE7BF4" w14:paraId="3996C46D" w14:textId="77777777" w:rsidTr="003A7AE2">
        <w:tc>
          <w:tcPr>
            <w:tcW w:w="3930" w:type="dxa"/>
            <w:hideMark/>
          </w:tcPr>
          <w:p w14:paraId="33466E72" w14:textId="77777777" w:rsidR="00BE7BF4" w:rsidRDefault="00BE7BF4" w:rsidP="003A7AE2">
            <w:pPr>
              <w:spacing w:after="0" w:line="240" w:lineRule="auto"/>
              <w:rPr>
                <w:rFonts w:ascii="Times New Roman" w:hAnsi="Times New Roman"/>
                <w:sz w:val="28"/>
                <w:szCs w:val="28"/>
              </w:rPr>
            </w:pPr>
            <w:r>
              <w:rPr>
                <w:rFonts w:ascii="Times New Roman" w:hAnsi="Times New Roman"/>
                <w:sz w:val="28"/>
                <w:szCs w:val="28"/>
              </w:rPr>
              <w:t>Кафедра</w:t>
            </w:r>
          </w:p>
        </w:tc>
        <w:tc>
          <w:tcPr>
            <w:tcW w:w="5959" w:type="dxa"/>
          </w:tcPr>
          <w:p w14:paraId="3007E2DB" w14:textId="77777777" w:rsidR="00BE7BF4" w:rsidRPr="00415575" w:rsidRDefault="00BE7BF4" w:rsidP="003A7AE2">
            <w:pPr>
              <w:spacing w:after="0" w:line="240" w:lineRule="auto"/>
              <w:rPr>
                <w:rFonts w:ascii="Times New Roman" w:hAnsi="Times New Roman"/>
                <w:b/>
                <w:sz w:val="28"/>
                <w:szCs w:val="28"/>
              </w:rPr>
            </w:pPr>
            <w:r>
              <w:rPr>
                <w:rFonts w:ascii="Times New Roman" w:hAnsi="Times New Roman"/>
                <w:sz w:val="28"/>
                <w:szCs w:val="28"/>
              </w:rPr>
              <w:t>управления в здравоохранении и индустрии спорта</w:t>
            </w:r>
          </w:p>
        </w:tc>
      </w:tr>
    </w:tbl>
    <w:p w14:paraId="67FA4D68" w14:textId="77777777" w:rsidR="00BE7BF4" w:rsidRDefault="00BE7BF4" w:rsidP="00BE7BF4">
      <w:pPr>
        <w:spacing w:after="0" w:line="276" w:lineRule="auto"/>
        <w:jc w:val="center"/>
        <w:rPr>
          <w:rFonts w:ascii="Times New Roman" w:hAnsi="Times New Roman"/>
          <w:sz w:val="28"/>
          <w:szCs w:val="28"/>
        </w:rPr>
      </w:pPr>
    </w:p>
    <w:p w14:paraId="0F8F0F1F" w14:textId="77777777" w:rsidR="00BE7BF4" w:rsidRDefault="00BE7BF4" w:rsidP="00BE7BF4">
      <w:pPr>
        <w:spacing w:after="0" w:line="240" w:lineRule="auto"/>
        <w:jc w:val="center"/>
        <w:rPr>
          <w:rFonts w:ascii="Times New Roman" w:hAnsi="Times New Roman"/>
          <w:sz w:val="28"/>
          <w:szCs w:val="28"/>
        </w:rPr>
      </w:pPr>
    </w:p>
    <w:p w14:paraId="7E43E43C" w14:textId="77777777" w:rsidR="00BE7BF4" w:rsidRDefault="00BE7BF4" w:rsidP="00BE7BF4">
      <w:pPr>
        <w:spacing w:after="0" w:line="240" w:lineRule="auto"/>
        <w:jc w:val="center"/>
        <w:rPr>
          <w:rFonts w:ascii="Times New Roman" w:hAnsi="Times New Roman"/>
          <w:sz w:val="28"/>
          <w:szCs w:val="28"/>
        </w:rPr>
      </w:pPr>
    </w:p>
    <w:p w14:paraId="0D97D90C" w14:textId="77777777" w:rsidR="00BE7BF4" w:rsidRDefault="00BE7BF4" w:rsidP="00BE7BF4">
      <w:pPr>
        <w:spacing w:after="0" w:line="240" w:lineRule="auto"/>
        <w:jc w:val="center"/>
        <w:rPr>
          <w:rFonts w:ascii="Times New Roman" w:hAnsi="Times New Roman"/>
          <w:sz w:val="28"/>
          <w:szCs w:val="28"/>
        </w:rPr>
      </w:pPr>
    </w:p>
    <w:p w14:paraId="156E4F98" w14:textId="77777777" w:rsidR="00BE7BF4" w:rsidRDefault="00BE7BF4" w:rsidP="00BE7BF4">
      <w:pPr>
        <w:spacing w:after="0" w:line="240" w:lineRule="auto"/>
        <w:jc w:val="center"/>
        <w:rPr>
          <w:rFonts w:ascii="Times New Roman" w:hAnsi="Times New Roman"/>
          <w:sz w:val="28"/>
          <w:szCs w:val="28"/>
        </w:rPr>
      </w:pPr>
    </w:p>
    <w:p w14:paraId="43F03078" w14:textId="77777777" w:rsidR="00BE7BF4" w:rsidRDefault="00BE7BF4" w:rsidP="00BE7BF4">
      <w:pPr>
        <w:spacing w:after="0" w:line="240" w:lineRule="auto"/>
        <w:jc w:val="center"/>
        <w:rPr>
          <w:rFonts w:ascii="Times New Roman" w:hAnsi="Times New Roman"/>
          <w:sz w:val="28"/>
          <w:szCs w:val="28"/>
        </w:rPr>
      </w:pPr>
    </w:p>
    <w:p w14:paraId="7080328C" w14:textId="77777777" w:rsidR="00BE7BF4" w:rsidRDefault="00BE7BF4" w:rsidP="00BE7BF4">
      <w:pPr>
        <w:spacing w:after="0" w:line="240" w:lineRule="auto"/>
        <w:jc w:val="center"/>
        <w:rPr>
          <w:rFonts w:ascii="Times New Roman" w:hAnsi="Times New Roman"/>
          <w:sz w:val="28"/>
          <w:szCs w:val="28"/>
        </w:rPr>
      </w:pPr>
    </w:p>
    <w:p w14:paraId="01202597" w14:textId="77777777" w:rsidR="00BE7BF4" w:rsidRDefault="00BE7BF4" w:rsidP="00BE7BF4">
      <w:pPr>
        <w:spacing w:after="0" w:line="240" w:lineRule="auto"/>
        <w:jc w:val="center"/>
        <w:rPr>
          <w:rFonts w:ascii="Times New Roman" w:hAnsi="Times New Roman"/>
          <w:sz w:val="28"/>
          <w:szCs w:val="28"/>
        </w:rPr>
      </w:pPr>
    </w:p>
    <w:p w14:paraId="494EC7BB" w14:textId="77777777" w:rsidR="00BE7BF4" w:rsidRDefault="00BE7BF4" w:rsidP="00BE7BF4">
      <w:pPr>
        <w:spacing w:after="0" w:line="240" w:lineRule="auto"/>
        <w:jc w:val="center"/>
        <w:rPr>
          <w:rFonts w:ascii="Times New Roman" w:hAnsi="Times New Roman"/>
          <w:sz w:val="28"/>
          <w:szCs w:val="28"/>
        </w:rPr>
      </w:pPr>
    </w:p>
    <w:p w14:paraId="08787763" w14:textId="77777777"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Москва</w:t>
      </w:r>
    </w:p>
    <w:p w14:paraId="1088B3F6" w14:textId="21B415C9" w:rsidR="00BE7BF4" w:rsidRDefault="00BE7BF4" w:rsidP="00BE7BF4">
      <w:pPr>
        <w:spacing w:after="0" w:line="240" w:lineRule="auto"/>
        <w:jc w:val="center"/>
        <w:rPr>
          <w:rFonts w:ascii="Times New Roman" w:hAnsi="Times New Roman"/>
          <w:sz w:val="28"/>
          <w:szCs w:val="28"/>
        </w:rPr>
      </w:pPr>
      <w:r>
        <w:rPr>
          <w:rFonts w:ascii="Times New Roman" w:hAnsi="Times New Roman"/>
          <w:sz w:val="28"/>
          <w:szCs w:val="28"/>
        </w:rPr>
        <w:t>2024</w:t>
      </w:r>
    </w:p>
    <w:p w14:paraId="676C912C" w14:textId="77777777" w:rsidR="00BE7BF4" w:rsidRPr="00213FC1" w:rsidRDefault="00BE7BF4" w:rsidP="00BE7BF4">
      <w:pPr>
        <w:rPr>
          <w:rFonts w:ascii="Times New Roman" w:hAnsi="Times New Roman"/>
          <w:sz w:val="28"/>
          <w:szCs w:val="28"/>
        </w:rPr>
      </w:pPr>
    </w:p>
    <w:tbl>
      <w:tblPr>
        <w:tblW w:w="9957" w:type="dxa"/>
        <w:tblLook w:val="04A0" w:firstRow="1" w:lastRow="0" w:firstColumn="1" w:lastColumn="0" w:noHBand="0" w:noVBand="1"/>
      </w:tblPr>
      <w:tblGrid>
        <w:gridCol w:w="4395"/>
        <w:gridCol w:w="5562"/>
      </w:tblGrid>
      <w:tr w:rsidR="00BE7BF4" w:rsidRPr="0080337B" w14:paraId="3DA9E54D" w14:textId="77777777" w:rsidTr="003A7AE2">
        <w:tc>
          <w:tcPr>
            <w:tcW w:w="4395" w:type="dxa"/>
          </w:tcPr>
          <w:p w14:paraId="4B0A36A6" w14:textId="77777777" w:rsidR="00BE7BF4" w:rsidRPr="0080337B" w:rsidRDefault="00BE7BF4" w:rsidP="003A7AE2">
            <w:pPr>
              <w:pageBreakBefore/>
              <w:spacing w:after="0" w:line="240" w:lineRule="auto"/>
              <w:rPr>
                <w:rFonts w:ascii="Times New Roman" w:hAnsi="Times New Roman"/>
                <w:sz w:val="24"/>
                <w:szCs w:val="24"/>
              </w:rPr>
            </w:pPr>
            <w:r w:rsidRPr="0080337B">
              <w:rPr>
                <w:rFonts w:ascii="Times New Roman" w:hAnsi="Times New Roman" w:cs="Times New Roman"/>
                <w:b/>
                <w:bCs/>
                <w:sz w:val="24"/>
                <w:szCs w:val="24"/>
              </w:rPr>
              <w:lastRenderedPageBreak/>
              <w:br w:type="page"/>
            </w:r>
            <w:r w:rsidRPr="0080337B">
              <w:rPr>
                <w:rFonts w:ascii="Times New Roman" w:hAnsi="Times New Roman"/>
                <w:sz w:val="24"/>
                <w:szCs w:val="24"/>
              </w:rPr>
              <w:t>Рабочая программа дисциплины разработана</w:t>
            </w:r>
          </w:p>
        </w:tc>
        <w:tc>
          <w:tcPr>
            <w:tcW w:w="5562" w:type="dxa"/>
          </w:tcPr>
          <w:p w14:paraId="61DF6D32" w14:textId="77777777"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p>
          <w:p w14:paraId="536D10C6" w14:textId="0C960865" w:rsidR="00BE7BF4" w:rsidRPr="0080337B" w:rsidRDefault="00BE7BF4" w:rsidP="003A7AE2">
            <w:pPr>
              <w:suppressAutoHyphens/>
              <w:spacing w:after="0" w:line="240" w:lineRule="auto"/>
              <w:ind w:left="-78"/>
              <w:jc w:val="both"/>
              <w:rPr>
                <w:rFonts w:ascii="Times New Roman" w:hAnsi="Times New Roman"/>
                <w:kern w:val="24"/>
                <w:sz w:val="24"/>
                <w:szCs w:val="24"/>
                <w:lang w:eastAsia="zh-CN"/>
              </w:rPr>
            </w:pPr>
            <w:r w:rsidRPr="0080337B">
              <w:rPr>
                <w:rFonts w:ascii="Times New Roman" w:hAnsi="Times New Roman"/>
                <w:kern w:val="24"/>
                <w:sz w:val="24"/>
                <w:szCs w:val="24"/>
                <w:lang w:eastAsia="zh-CN"/>
              </w:rPr>
              <w:t xml:space="preserve">преподавателем </w:t>
            </w:r>
            <w:r w:rsidR="003C57C2">
              <w:rPr>
                <w:rFonts w:ascii="Times New Roman" w:hAnsi="Times New Roman"/>
                <w:kern w:val="24"/>
                <w:sz w:val="24"/>
                <w:szCs w:val="24"/>
                <w:lang w:eastAsia="zh-CN"/>
              </w:rPr>
              <w:t>Т.П. Борисова</w:t>
            </w:r>
          </w:p>
          <w:p w14:paraId="1A294E34" w14:textId="77777777" w:rsidR="00BE7BF4" w:rsidRPr="0080337B" w:rsidRDefault="00BE7BF4" w:rsidP="003A7AE2">
            <w:pPr>
              <w:suppressAutoHyphens/>
              <w:spacing w:after="0" w:line="240" w:lineRule="auto"/>
              <w:ind w:left="-78"/>
              <w:jc w:val="both"/>
              <w:rPr>
                <w:rFonts w:ascii="Times New Roman" w:hAnsi="Times New Roman"/>
                <w:i/>
                <w:color w:val="000000"/>
                <w:sz w:val="24"/>
                <w:szCs w:val="24"/>
              </w:rPr>
            </w:pPr>
          </w:p>
        </w:tc>
      </w:tr>
      <w:tr w:rsidR="00BE7BF4" w:rsidRPr="0080337B" w14:paraId="131CC856" w14:textId="77777777" w:rsidTr="003A7AE2">
        <w:tc>
          <w:tcPr>
            <w:tcW w:w="4395" w:type="dxa"/>
          </w:tcPr>
          <w:p w14:paraId="39CE8E98"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рассмотрена и принята на заседании кафедры</w:t>
            </w:r>
          </w:p>
        </w:tc>
        <w:tc>
          <w:tcPr>
            <w:tcW w:w="5562" w:type="dxa"/>
          </w:tcPr>
          <w:p w14:paraId="44412BF8"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13409F4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2AA2D6"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в здравоохранении и индустрии спорта</w:t>
            </w:r>
          </w:p>
          <w:p w14:paraId="4BB5A8E2"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7F79E8A3" w14:textId="77777777" w:rsidTr="003A7AE2">
        <w:tc>
          <w:tcPr>
            <w:tcW w:w="4395" w:type="dxa"/>
          </w:tcPr>
          <w:p w14:paraId="523E43BD"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кафедры Управления в здравоохранении и индустрии спорта</w:t>
            </w:r>
          </w:p>
          <w:p w14:paraId="39B981DA"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1CB75A05"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10532C8" w14:textId="5C84C43F"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color w:val="000000"/>
                <w:sz w:val="24"/>
                <w:szCs w:val="24"/>
              </w:rPr>
              <w:t>от 2</w:t>
            </w:r>
            <w:r w:rsidR="003A7AE2">
              <w:rPr>
                <w:rFonts w:ascii="Times New Roman" w:hAnsi="Times New Roman"/>
                <w:color w:val="000000"/>
                <w:sz w:val="24"/>
                <w:szCs w:val="24"/>
              </w:rPr>
              <w:t>0 декабря</w:t>
            </w:r>
            <w:r w:rsidRPr="0080337B">
              <w:rPr>
                <w:rFonts w:ascii="Times New Roman" w:hAnsi="Times New Roman"/>
                <w:color w:val="000000"/>
                <w:sz w:val="24"/>
                <w:szCs w:val="24"/>
              </w:rPr>
              <w:t xml:space="preserve"> 202</w:t>
            </w:r>
            <w:r w:rsidR="003A7AE2">
              <w:rPr>
                <w:rFonts w:ascii="Times New Roman" w:hAnsi="Times New Roman"/>
                <w:color w:val="000000"/>
                <w:sz w:val="24"/>
                <w:szCs w:val="24"/>
              </w:rPr>
              <w:t>3</w:t>
            </w:r>
            <w:r w:rsidRPr="0080337B">
              <w:rPr>
                <w:rFonts w:ascii="Times New Roman" w:hAnsi="Times New Roman"/>
                <w:color w:val="000000"/>
                <w:sz w:val="24"/>
                <w:szCs w:val="24"/>
              </w:rPr>
              <w:t xml:space="preserve"> г. № </w:t>
            </w:r>
            <w:r w:rsidR="003A7AE2">
              <w:rPr>
                <w:rFonts w:ascii="Times New Roman" w:hAnsi="Times New Roman"/>
                <w:color w:val="000000"/>
                <w:sz w:val="24"/>
                <w:szCs w:val="24"/>
              </w:rPr>
              <w:t>5</w:t>
            </w:r>
          </w:p>
        </w:tc>
      </w:tr>
      <w:tr w:rsidR="00BE7BF4" w:rsidRPr="0080337B" w14:paraId="47833C38" w14:textId="77777777" w:rsidTr="003A7AE2">
        <w:tc>
          <w:tcPr>
            <w:tcW w:w="4395" w:type="dxa"/>
          </w:tcPr>
          <w:p w14:paraId="02DEA815"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2E2F2A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40D855C" w14:textId="77777777" w:rsidTr="003A7AE2">
        <w:tc>
          <w:tcPr>
            <w:tcW w:w="4395" w:type="dxa"/>
          </w:tcPr>
          <w:p w14:paraId="10AA1B7F"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Заведующий кафедрой управления в здравоохранении и индустрии спорта </w:t>
            </w:r>
          </w:p>
        </w:tc>
        <w:tc>
          <w:tcPr>
            <w:tcW w:w="5562" w:type="dxa"/>
          </w:tcPr>
          <w:p w14:paraId="68ED80DF"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r w:rsidRPr="0080337B">
              <w:rPr>
                <w:rFonts w:ascii="Times New Roman" w:hAnsi="Times New Roman"/>
                <w:i/>
                <w:color w:val="000000"/>
                <w:sz w:val="24"/>
                <w:szCs w:val="24"/>
              </w:rPr>
              <w:t xml:space="preserve">_____________________      </w:t>
            </w:r>
            <w:r w:rsidRPr="0080337B">
              <w:rPr>
                <w:rFonts w:ascii="Times New Roman" w:hAnsi="Times New Roman"/>
                <w:color w:val="000000"/>
                <w:sz w:val="24"/>
                <w:szCs w:val="24"/>
              </w:rPr>
              <w:t>В.М. Черепов</w:t>
            </w:r>
          </w:p>
          <w:p w14:paraId="7A75CB84"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1F5E06A7" w14:textId="77777777" w:rsidTr="003A7AE2">
        <w:tc>
          <w:tcPr>
            <w:tcW w:w="4395" w:type="dxa"/>
          </w:tcPr>
          <w:p w14:paraId="65C1DE6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Рабочая программа дисциплины одобрена на заседании ученого совета института</w:t>
            </w:r>
          </w:p>
        </w:tc>
        <w:tc>
          <w:tcPr>
            <w:tcW w:w="5562" w:type="dxa"/>
          </w:tcPr>
          <w:p w14:paraId="597D25C6" w14:textId="77777777" w:rsidR="00BE7BF4" w:rsidRPr="0080337B" w:rsidRDefault="00BE7BF4" w:rsidP="003A7AE2">
            <w:pPr>
              <w:suppressAutoHyphens/>
              <w:spacing w:after="0" w:line="240" w:lineRule="auto"/>
              <w:ind w:left="-78"/>
              <w:rPr>
                <w:rFonts w:ascii="Times New Roman" w:hAnsi="Times New Roman"/>
                <w:i/>
                <w:color w:val="000000"/>
                <w:sz w:val="24"/>
                <w:szCs w:val="24"/>
              </w:rPr>
            </w:pPr>
          </w:p>
          <w:p w14:paraId="311F0468"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0DF8DDB4"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Управления персоналом, социальных и бизнес-коммуникаций</w:t>
            </w:r>
            <w:r w:rsidRPr="0080337B">
              <w:rPr>
                <w:rFonts w:ascii="Times New Roman" w:hAnsi="Times New Roman"/>
                <w:color w:val="000000"/>
                <w:sz w:val="24"/>
                <w:szCs w:val="24"/>
              </w:rPr>
              <w:t xml:space="preserve"> </w:t>
            </w:r>
          </w:p>
        </w:tc>
      </w:tr>
      <w:tr w:rsidR="00BE7BF4" w:rsidRPr="0080337B" w14:paraId="6D8EDDB9" w14:textId="77777777" w:rsidTr="003A7AE2">
        <w:tc>
          <w:tcPr>
            <w:tcW w:w="4395" w:type="dxa"/>
          </w:tcPr>
          <w:p w14:paraId="7531FA59" w14:textId="77777777" w:rsidR="00BE7BF4" w:rsidRPr="0080337B" w:rsidRDefault="00BE7BF4" w:rsidP="003A7AE2">
            <w:pPr>
              <w:suppressAutoHyphens/>
              <w:spacing w:after="0" w:line="240" w:lineRule="auto"/>
              <w:ind w:left="-78"/>
              <w:rPr>
                <w:rFonts w:ascii="Times New Roman" w:hAnsi="Times New Roman"/>
                <w:color w:val="000000"/>
                <w:sz w:val="24"/>
                <w:szCs w:val="24"/>
              </w:rPr>
            </w:pPr>
            <w:r w:rsidRPr="0080337B">
              <w:rPr>
                <w:rFonts w:ascii="Times New Roman" w:hAnsi="Times New Roman"/>
                <w:sz w:val="24"/>
                <w:szCs w:val="24"/>
              </w:rPr>
              <w:t>Протокол заседания ученого совета института У</w:t>
            </w:r>
            <w:r>
              <w:rPr>
                <w:rFonts w:ascii="Times New Roman" w:hAnsi="Times New Roman"/>
                <w:sz w:val="24"/>
                <w:szCs w:val="24"/>
              </w:rPr>
              <w:t>правления</w:t>
            </w:r>
            <w:r w:rsidRPr="0080337B">
              <w:rPr>
                <w:rFonts w:ascii="Times New Roman" w:hAnsi="Times New Roman"/>
                <w:sz w:val="24"/>
                <w:szCs w:val="24"/>
              </w:rPr>
              <w:t xml:space="preserve"> </w:t>
            </w:r>
            <w:r>
              <w:rPr>
                <w:rFonts w:ascii="Times New Roman" w:hAnsi="Times New Roman"/>
                <w:sz w:val="24"/>
                <w:szCs w:val="24"/>
              </w:rPr>
              <w:t>персоналом, социальных и бизнес-коммуникаций</w:t>
            </w:r>
          </w:p>
          <w:p w14:paraId="195E25B1"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4BD8A66E"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5175AD77"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2A8C9077" w14:textId="54E9F5F7" w:rsidR="00BE7BF4" w:rsidRPr="0080337B" w:rsidRDefault="00BE7BF4" w:rsidP="00D20140">
            <w:pPr>
              <w:suppressAutoHyphens/>
              <w:spacing w:after="0" w:line="240" w:lineRule="auto"/>
              <w:ind w:left="-78"/>
              <w:rPr>
                <w:rFonts w:ascii="Times New Roman" w:hAnsi="Times New Roman"/>
                <w:color w:val="000000"/>
                <w:sz w:val="24"/>
                <w:szCs w:val="24"/>
              </w:rPr>
            </w:pPr>
            <w:r w:rsidRPr="00D20140">
              <w:rPr>
                <w:rFonts w:ascii="Times New Roman" w:hAnsi="Times New Roman"/>
                <w:color w:val="000000"/>
                <w:sz w:val="24"/>
                <w:szCs w:val="24"/>
              </w:rPr>
              <w:t>от 2</w:t>
            </w:r>
            <w:r w:rsidR="00D20140" w:rsidRPr="00D20140">
              <w:rPr>
                <w:rFonts w:ascii="Times New Roman" w:hAnsi="Times New Roman"/>
                <w:color w:val="000000"/>
                <w:sz w:val="24"/>
                <w:szCs w:val="24"/>
                <w:lang w:val="en-US"/>
              </w:rPr>
              <w:t xml:space="preserve">6 </w:t>
            </w:r>
            <w:r w:rsidR="00D20140" w:rsidRPr="00D20140">
              <w:rPr>
                <w:rFonts w:ascii="Times New Roman" w:hAnsi="Times New Roman"/>
                <w:color w:val="000000"/>
                <w:sz w:val="24"/>
                <w:szCs w:val="24"/>
              </w:rPr>
              <w:t>декабря</w:t>
            </w:r>
            <w:r w:rsidRPr="00D20140">
              <w:rPr>
                <w:rFonts w:ascii="Times New Roman" w:hAnsi="Times New Roman"/>
                <w:color w:val="000000"/>
                <w:sz w:val="24"/>
                <w:szCs w:val="24"/>
              </w:rPr>
              <w:t xml:space="preserve"> 202</w:t>
            </w:r>
            <w:r w:rsidR="00D20140" w:rsidRPr="00D20140">
              <w:rPr>
                <w:rFonts w:ascii="Times New Roman" w:hAnsi="Times New Roman"/>
                <w:color w:val="000000"/>
                <w:sz w:val="24"/>
                <w:szCs w:val="24"/>
              </w:rPr>
              <w:t>3</w:t>
            </w:r>
            <w:r w:rsidRPr="00D20140">
              <w:rPr>
                <w:rFonts w:ascii="Times New Roman" w:hAnsi="Times New Roman"/>
                <w:color w:val="000000"/>
                <w:sz w:val="24"/>
                <w:szCs w:val="24"/>
              </w:rPr>
              <w:t xml:space="preserve"> г. № </w:t>
            </w:r>
            <w:r w:rsidR="00D20140">
              <w:rPr>
                <w:rFonts w:ascii="Times New Roman" w:hAnsi="Times New Roman"/>
                <w:color w:val="000000"/>
                <w:sz w:val="24"/>
                <w:szCs w:val="24"/>
              </w:rPr>
              <w:t>4</w:t>
            </w:r>
          </w:p>
        </w:tc>
      </w:tr>
      <w:tr w:rsidR="00BE7BF4" w:rsidRPr="0080337B" w14:paraId="096FBC98" w14:textId="77777777" w:rsidTr="003A7AE2">
        <w:tc>
          <w:tcPr>
            <w:tcW w:w="4395" w:type="dxa"/>
          </w:tcPr>
          <w:p w14:paraId="1CDD00C3" w14:textId="77777777" w:rsidR="00BE7BF4" w:rsidRPr="0080337B" w:rsidRDefault="00BE7BF4" w:rsidP="003A7AE2">
            <w:pPr>
              <w:spacing w:after="0" w:line="240" w:lineRule="auto"/>
              <w:rPr>
                <w:rFonts w:ascii="Times New Roman" w:hAnsi="Times New Roman"/>
                <w:b/>
                <w:sz w:val="24"/>
                <w:szCs w:val="24"/>
              </w:rPr>
            </w:pPr>
            <w:r w:rsidRPr="0080337B">
              <w:rPr>
                <w:rFonts w:ascii="Times New Roman" w:hAnsi="Times New Roman"/>
                <w:b/>
                <w:sz w:val="24"/>
                <w:szCs w:val="24"/>
              </w:rPr>
              <w:t>СОГЛАСОВАНО:</w:t>
            </w:r>
          </w:p>
        </w:tc>
        <w:tc>
          <w:tcPr>
            <w:tcW w:w="5562" w:type="dxa"/>
          </w:tcPr>
          <w:p w14:paraId="65730ABC"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tc>
      </w:tr>
      <w:tr w:rsidR="00BE7BF4" w:rsidRPr="0080337B" w14:paraId="4D332D6F" w14:textId="77777777" w:rsidTr="003A7AE2">
        <w:tc>
          <w:tcPr>
            <w:tcW w:w="4395" w:type="dxa"/>
          </w:tcPr>
          <w:p w14:paraId="1EA2D515"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67D55381"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методического совета института Управления персоналом, социальных и бизнес-коммуникаций</w:t>
            </w:r>
          </w:p>
          <w:p w14:paraId="7DF163A3" w14:textId="77777777" w:rsidR="00BE7BF4" w:rsidRPr="0080337B" w:rsidRDefault="00BE7BF4" w:rsidP="003A7AE2">
            <w:pPr>
              <w:spacing w:after="0" w:line="240" w:lineRule="auto"/>
              <w:rPr>
                <w:rFonts w:ascii="Times New Roman" w:hAnsi="Times New Roman"/>
                <w:sz w:val="24"/>
                <w:szCs w:val="24"/>
              </w:rPr>
            </w:pPr>
          </w:p>
        </w:tc>
        <w:tc>
          <w:tcPr>
            <w:tcW w:w="5562" w:type="dxa"/>
          </w:tcPr>
          <w:p w14:paraId="30885402"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790BAADD" w14:textId="77777777" w:rsidR="00BE7BF4" w:rsidRPr="0080337B" w:rsidRDefault="00BE7BF4" w:rsidP="003A7AE2">
            <w:pPr>
              <w:suppressAutoHyphens/>
              <w:spacing w:after="0" w:line="240" w:lineRule="auto"/>
              <w:ind w:left="-78"/>
              <w:rPr>
                <w:rFonts w:ascii="Times New Roman" w:hAnsi="Times New Roman"/>
                <w:color w:val="000000"/>
                <w:sz w:val="24"/>
                <w:szCs w:val="24"/>
              </w:rPr>
            </w:pPr>
          </w:p>
          <w:p w14:paraId="4FA6CDD4" w14:textId="56F4F05B" w:rsidR="00BE7BF4" w:rsidRPr="00D20140" w:rsidRDefault="00D20140" w:rsidP="00D20140">
            <w:pPr>
              <w:suppressAutoHyphens/>
              <w:spacing w:after="0" w:line="240" w:lineRule="auto"/>
              <w:ind w:left="-78"/>
              <w:rPr>
                <w:rFonts w:ascii="Times New Roman" w:hAnsi="Times New Roman" w:cs="Times New Roman"/>
                <w:color w:val="000000"/>
                <w:sz w:val="24"/>
                <w:szCs w:val="24"/>
              </w:rPr>
            </w:pPr>
            <w:r w:rsidRPr="00D20140">
              <w:rPr>
                <w:rFonts w:ascii="Times New Roman" w:hAnsi="Times New Roman" w:cs="Times New Roman"/>
                <w:sz w:val="26"/>
                <w:szCs w:val="26"/>
              </w:rPr>
              <w:t>от 15</w:t>
            </w:r>
            <w:r>
              <w:rPr>
                <w:rFonts w:ascii="Times New Roman" w:hAnsi="Times New Roman" w:cs="Times New Roman"/>
                <w:sz w:val="26"/>
                <w:szCs w:val="26"/>
              </w:rPr>
              <w:t xml:space="preserve"> января </w:t>
            </w:r>
            <w:r w:rsidRPr="00D20140">
              <w:rPr>
                <w:rFonts w:ascii="Times New Roman" w:hAnsi="Times New Roman" w:cs="Times New Roman"/>
                <w:sz w:val="26"/>
                <w:szCs w:val="26"/>
              </w:rPr>
              <w:t xml:space="preserve">2024г. № </w:t>
            </w:r>
            <w:r>
              <w:rPr>
                <w:rFonts w:ascii="Times New Roman" w:hAnsi="Times New Roman" w:cs="Times New Roman"/>
                <w:sz w:val="26"/>
                <w:szCs w:val="26"/>
              </w:rPr>
              <w:t>5</w:t>
            </w:r>
          </w:p>
        </w:tc>
      </w:tr>
      <w:tr w:rsidR="00BE7BF4" w:rsidRPr="0080337B" w14:paraId="1951791E" w14:textId="77777777" w:rsidTr="003A7AE2">
        <w:tc>
          <w:tcPr>
            <w:tcW w:w="4395" w:type="dxa"/>
          </w:tcPr>
          <w:p w14:paraId="3F62D8FC"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методического совета института Управления персоналом, социальных и бизнес-коммуникаций</w:t>
            </w:r>
          </w:p>
        </w:tc>
        <w:tc>
          <w:tcPr>
            <w:tcW w:w="5562" w:type="dxa"/>
          </w:tcPr>
          <w:p w14:paraId="4E2B1755"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662B0546"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p w14:paraId="1B762FC4" w14:textId="110C7ED2" w:rsidR="00BE7BF4" w:rsidRPr="00D20140" w:rsidRDefault="00BE7BF4" w:rsidP="003A7AE2">
            <w:pPr>
              <w:suppressAutoHyphens/>
              <w:spacing w:after="0" w:line="240" w:lineRule="auto"/>
              <w:ind w:left="-78"/>
              <w:rPr>
                <w:rFonts w:ascii="Times New Roman" w:hAnsi="Times New Roman"/>
                <w:color w:val="000000"/>
                <w:sz w:val="24"/>
                <w:szCs w:val="24"/>
              </w:rPr>
            </w:pPr>
            <w:r w:rsidRPr="00D20140">
              <w:rPr>
                <w:rFonts w:ascii="Times New Roman" w:hAnsi="Times New Roman"/>
                <w:i/>
                <w:color w:val="000000"/>
                <w:sz w:val="24"/>
                <w:szCs w:val="24"/>
              </w:rPr>
              <w:t xml:space="preserve">_____________________      </w:t>
            </w:r>
            <w:r w:rsidR="00D20140" w:rsidRPr="00D20140">
              <w:rPr>
                <w:rFonts w:ascii="Times New Roman" w:hAnsi="Times New Roman"/>
                <w:color w:val="000000"/>
                <w:sz w:val="24"/>
                <w:szCs w:val="24"/>
              </w:rPr>
              <w:t>Г.В. Серебрякова</w:t>
            </w:r>
            <w:r w:rsidR="00D20140">
              <w:rPr>
                <w:rFonts w:ascii="Times New Roman" w:hAnsi="Times New Roman"/>
                <w:color w:val="000000"/>
                <w:sz w:val="24"/>
                <w:szCs w:val="24"/>
              </w:rPr>
              <w:t xml:space="preserve"> </w:t>
            </w:r>
          </w:p>
          <w:p w14:paraId="201323CF" w14:textId="77777777" w:rsidR="00BE7BF4" w:rsidRPr="00D20140" w:rsidRDefault="00BE7BF4" w:rsidP="003A7AE2">
            <w:pPr>
              <w:suppressAutoHyphens/>
              <w:spacing w:after="0" w:line="240" w:lineRule="auto"/>
              <w:ind w:left="-78"/>
              <w:rPr>
                <w:rFonts w:ascii="Times New Roman" w:hAnsi="Times New Roman"/>
                <w:i/>
                <w:color w:val="000000"/>
                <w:sz w:val="24"/>
                <w:szCs w:val="24"/>
              </w:rPr>
            </w:pPr>
          </w:p>
        </w:tc>
      </w:tr>
      <w:tr w:rsidR="00BE7BF4" w:rsidRPr="0080337B" w14:paraId="449B139A" w14:textId="77777777" w:rsidTr="003A7AE2">
        <w:tc>
          <w:tcPr>
            <w:tcW w:w="4395" w:type="dxa"/>
          </w:tcPr>
          <w:p w14:paraId="65A0413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Протокол заседания </w:t>
            </w:r>
          </w:p>
          <w:p w14:paraId="4FF312EE"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секции по направлению подготовки Менеджмент УМС ГУУ</w:t>
            </w:r>
          </w:p>
        </w:tc>
        <w:tc>
          <w:tcPr>
            <w:tcW w:w="5562" w:type="dxa"/>
          </w:tcPr>
          <w:p w14:paraId="3B2A0B87"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5709166E" w14:textId="77777777" w:rsidR="00BE7BF4" w:rsidRPr="0080337B" w:rsidRDefault="00BE7BF4" w:rsidP="003A7AE2">
            <w:pPr>
              <w:suppressAutoHyphens/>
              <w:spacing w:after="0" w:line="240" w:lineRule="auto"/>
              <w:ind w:left="-78"/>
              <w:jc w:val="right"/>
              <w:rPr>
                <w:rFonts w:ascii="Times New Roman" w:hAnsi="Times New Roman"/>
                <w:sz w:val="24"/>
                <w:szCs w:val="24"/>
              </w:rPr>
            </w:pPr>
          </w:p>
          <w:p w14:paraId="12AE5261" w14:textId="5B74CF79" w:rsidR="00BE7BF4" w:rsidRPr="0080337B" w:rsidRDefault="00D20140" w:rsidP="00D20140">
            <w:pPr>
              <w:suppressAutoHyphens/>
              <w:spacing w:after="0" w:line="240" w:lineRule="auto"/>
              <w:ind w:left="-78"/>
              <w:rPr>
                <w:rFonts w:ascii="Times New Roman" w:hAnsi="Times New Roman"/>
                <w:i/>
                <w:sz w:val="24"/>
                <w:szCs w:val="24"/>
              </w:rPr>
            </w:pPr>
            <w:r>
              <w:rPr>
                <w:rFonts w:ascii="Times New Roman" w:hAnsi="Times New Roman"/>
                <w:color w:val="000000"/>
                <w:sz w:val="24"/>
                <w:szCs w:val="24"/>
              </w:rPr>
              <w:t>от 15 февраля.2024г. № 6</w:t>
            </w:r>
          </w:p>
        </w:tc>
      </w:tr>
      <w:tr w:rsidR="00BE7BF4" w:rsidRPr="0080337B" w14:paraId="576F7AAF" w14:textId="77777777" w:rsidTr="003A7AE2">
        <w:trPr>
          <w:trHeight w:val="960"/>
        </w:trPr>
        <w:tc>
          <w:tcPr>
            <w:tcW w:w="4395" w:type="dxa"/>
          </w:tcPr>
          <w:p w14:paraId="0C4BD5E9"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Председатель секции по направлению подготовки Менеджмент УМС ГУУ</w:t>
            </w:r>
          </w:p>
        </w:tc>
        <w:tc>
          <w:tcPr>
            <w:tcW w:w="5562" w:type="dxa"/>
          </w:tcPr>
          <w:p w14:paraId="545A12C0"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1E8E380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51091E91"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В.Б. Воронцов</w:t>
            </w:r>
          </w:p>
          <w:p w14:paraId="65E68454" w14:textId="77777777" w:rsidR="00BE7BF4" w:rsidRPr="0080337B" w:rsidRDefault="00BE7BF4" w:rsidP="003A7AE2">
            <w:pPr>
              <w:spacing w:after="0" w:line="240" w:lineRule="auto"/>
              <w:ind w:firstLine="1168"/>
              <w:jc w:val="both"/>
              <w:rPr>
                <w:rFonts w:ascii="Times New Roman" w:hAnsi="Times New Roman"/>
                <w:sz w:val="24"/>
                <w:szCs w:val="24"/>
              </w:rPr>
            </w:pPr>
          </w:p>
        </w:tc>
      </w:tr>
      <w:tr w:rsidR="00BE7BF4" w:rsidRPr="0080337B" w14:paraId="24AC732A" w14:textId="77777777" w:rsidTr="003A7AE2">
        <w:trPr>
          <w:trHeight w:val="1473"/>
        </w:trPr>
        <w:tc>
          <w:tcPr>
            <w:tcW w:w="4395" w:type="dxa"/>
          </w:tcPr>
          <w:p w14:paraId="6AC26230" w14:textId="77777777" w:rsidR="00BE7BF4" w:rsidRPr="0080337B" w:rsidRDefault="00BE7BF4" w:rsidP="003A7AE2">
            <w:pPr>
              <w:spacing w:after="0" w:line="240" w:lineRule="auto"/>
              <w:rPr>
                <w:rFonts w:ascii="Times New Roman" w:hAnsi="Times New Roman"/>
                <w:sz w:val="24"/>
                <w:szCs w:val="24"/>
              </w:rPr>
            </w:pPr>
            <w:r w:rsidRPr="0080337B">
              <w:rPr>
                <w:rFonts w:ascii="Times New Roman" w:hAnsi="Times New Roman"/>
                <w:sz w:val="24"/>
                <w:szCs w:val="24"/>
              </w:rPr>
              <w:t xml:space="preserve">Директор Департамента академической политики и реализации образовательных программ </w:t>
            </w:r>
          </w:p>
        </w:tc>
        <w:tc>
          <w:tcPr>
            <w:tcW w:w="5562" w:type="dxa"/>
          </w:tcPr>
          <w:p w14:paraId="3E3DCABE"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6397A5CD" w14:textId="77777777" w:rsidR="00BE7BF4" w:rsidRPr="0080337B" w:rsidRDefault="00BE7BF4" w:rsidP="003A7AE2">
            <w:pPr>
              <w:suppressAutoHyphens/>
              <w:spacing w:after="0" w:line="240" w:lineRule="auto"/>
              <w:ind w:left="-78"/>
              <w:jc w:val="right"/>
              <w:rPr>
                <w:rFonts w:ascii="Times New Roman" w:hAnsi="Times New Roman"/>
                <w:i/>
                <w:sz w:val="24"/>
                <w:szCs w:val="24"/>
              </w:rPr>
            </w:pPr>
          </w:p>
          <w:p w14:paraId="4BC08DF3" w14:textId="77777777" w:rsidR="00BE7BF4" w:rsidRPr="0080337B" w:rsidRDefault="00BE7BF4" w:rsidP="003A7AE2">
            <w:pPr>
              <w:suppressAutoHyphens/>
              <w:spacing w:after="0" w:line="240" w:lineRule="auto"/>
              <w:ind w:left="-78"/>
              <w:rPr>
                <w:rFonts w:ascii="Times New Roman" w:hAnsi="Times New Roman"/>
                <w:i/>
                <w:sz w:val="24"/>
                <w:szCs w:val="24"/>
              </w:rPr>
            </w:pPr>
            <w:r w:rsidRPr="0080337B">
              <w:rPr>
                <w:rFonts w:ascii="Times New Roman" w:hAnsi="Times New Roman"/>
                <w:i/>
                <w:sz w:val="24"/>
                <w:szCs w:val="24"/>
              </w:rPr>
              <w:t xml:space="preserve">_____________________       </w:t>
            </w:r>
            <w:r w:rsidRPr="0080337B">
              <w:rPr>
                <w:rFonts w:ascii="Times New Roman" w:hAnsi="Times New Roman"/>
                <w:sz w:val="24"/>
                <w:szCs w:val="24"/>
              </w:rPr>
              <w:t>Е.В. Краснов</w:t>
            </w:r>
          </w:p>
          <w:p w14:paraId="3512935F" w14:textId="77777777" w:rsidR="00BE7BF4" w:rsidRPr="0080337B" w:rsidRDefault="00BE7BF4" w:rsidP="003A7AE2">
            <w:pPr>
              <w:spacing w:after="0" w:line="240" w:lineRule="auto"/>
              <w:ind w:firstLine="1168"/>
              <w:jc w:val="both"/>
              <w:rPr>
                <w:rFonts w:ascii="Times New Roman" w:hAnsi="Times New Roman"/>
                <w:sz w:val="24"/>
                <w:szCs w:val="24"/>
              </w:rPr>
            </w:pPr>
          </w:p>
        </w:tc>
      </w:tr>
    </w:tbl>
    <w:p w14:paraId="53D8429F" w14:textId="128FBDED" w:rsidR="00164B76" w:rsidRPr="003A7AE2" w:rsidRDefault="00164B76" w:rsidP="00164B76">
      <w:pPr>
        <w:ind w:left="271"/>
        <w:rPr>
          <w:sz w:val="20"/>
          <w:lang w:val="en-US"/>
        </w:rPr>
      </w:pPr>
    </w:p>
    <w:p w14:paraId="1F76A8C9" w14:textId="267AEA28" w:rsidR="006B1909" w:rsidRDefault="006B1909" w:rsidP="006D6CCE">
      <w:pPr>
        <w:rPr>
          <w:rFonts w:ascii="Times New Roman" w:hAnsi="Times New Roman" w:cs="Times New Roman"/>
          <w:b/>
          <w:bCs/>
          <w:sz w:val="28"/>
          <w:szCs w:val="28"/>
        </w:rPr>
      </w:pPr>
    </w:p>
    <w:p w14:paraId="5475B56E" w14:textId="2D8EEC80" w:rsidR="00164B76" w:rsidRDefault="00164B76" w:rsidP="006D6CCE">
      <w:pPr>
        <w:rPr>
          <w:rFonts w:ascii="Times New Roman" w:hAnsi="Times New Roman" w:cs="Times New Roman"/>
          <w:b/>
          <w:bCs/>
          <w:sz w:val="28"/>
          <w:szCs w:val="28"/>
        </w:rPr>
      </w:pPr>
    </w:p>
    <w:p w14:paraId="5F13BF9E" w14:textId="61CD7342" w:rsidR="00164B76" w:rsidRDefault="00164B76" w:rsidP="006D6CCE">
      <w:pPr>
        <w:rPr>
          <w:rFonts w:ascii="Times New Roman" w:hAnsi="Times New Roman" w:cs="Times New Roman"/>
          <w:b/>
          <w:bCs/>
          <w:sz w:val="28"/>
          <w:szCs w:val="28"/>
        </w:rPr>
      </w:pPr>
    </w:p>
    <w:p w14:paraId="21CB83C5" w14:textId="34431CB4" w:rsidR="00164B76" w:rsidRDefault="00164B76" w:rsidP="006D6CCE">
      <w:pPr>
        <w:rPr>
          <w:rFonts w:ascii="Times New Roman" w:hAnsi="Times New Roman" w:cs="Times New Roman"/>
          <w:b/>
          <w:bCs/>
          <w:sz w:val="28"/>
          <w:szCs w:val="28"/>
        </w:rPr>
      </w:pPr>
    </w:p>
    <w:p w14:paraId="4CDD5E63" w14:textId="7980D0F7" w:rsidR="00164B76" w:rsidRDefault="00164B76" w:rsidP="006D6CCE">
      <w:pPr>
        <w:rPr>
          <w:rFonts w:ascii="Times New Roman" w:hAnsi="Times New Roman" w:cs="Times New Roman"/>
          <w:b/>
          <w:bCs/>
          <w:sz w:val="28"/>
          <w:szCs w:val="28"/>
        </w:rPr>
      </w:pPr>
    </w:p>
    <w:p w14:paraId="7D0FE798" w14:textId="5DEBB7B9" w:rsidR="00CD1B97" w:rsidRDefault="006D6CCE" w:rsidP="00EC09D4">
      <w:pPr>
        <w:jc w:val="center"/>
        <w:rPr>
          <w:rFonts w:ascii="Times New Roman" w:hAnsi="Times New Roman" w:cs="Times New Roman"/>
          <w:b/>
          <w:bCs/>
          <w:sz w:val="28"/>
          <w:szCs w:val="28"/>
        </w:rPr>
      </w:pPr>
      <w:r>
        <w:rPr>
          <w:rFonts w:ascii="Times New Roman" w:hAnsi="Times New Roman" w:cs="Times New Roman"/>
          <w:b/>
          <w:bCs/>
          <w:sz w:val="28"/>
          <w:szCs w:val="28"/>
        </w:rPr>
        <w:t>Со</w:t>
      </w:r>
      <w:r w:rsidR="0089489F">
        <w:rPr>
          <w:rFonts w:ascii="Times New Roman" w:hAnsi="Times New Roman" w:cs="Times New Roman"/>
          <w:b/>
          <w:bCs/>
          <w:sz w:val="28"/>
          <w:szCs w:val="28"/>
        </w:rPr>
        <w:t>держани</w:t>
      </w:r>
      <w:r w:rsidR="00EC09D4">
        <w:rPr>
          <w:rFonts w:ascii="Times New Roman" w:hAnsi="Times New Roman" w:cs="Times New Roman"/>
          <w:b/>
          <w:bCs/>
          <w:sz w:val="28"/>
          <w:szCs w:val="28"/>
        </w:rPr>
        <w:t>е</w:t>
      </w:r>
    </w:p>
    <w:sdt>
      <w:sdtPr>
        <w:rPr>
          <w:rFonts w:asciiTheme="minorHAnsi" w:eastAsiaTheme="minorHAnsi" w:hAnsiTheme="minorHAnsi" w:cstheme="minorBidi"/>
          <w:color w:val="auto"/>
          <w:sz w:val="22"/>
          <w:szCs w:val="22"/>
          <w:lang w:eastAsia="en-US"/>
        </w:rPr>
        <w:id w:val="-7451391"/>
        <w:docPartObj>
          <w:docPartGallery w:val="Table of Contents"/>
          <w:docPartUnique/>
        </w:docPartObj>
      </w:sdtPr>
      <w:sdtEndPr>
        <w:rPr>
          <w:b/>
          <w:bCs/>
        </w:rPr>
      </w:sdtEndPr>
      <w:sdtContent>
        <w:p w14:paraId="4EE88705" w14:textId="38BF6646" w:rsidR="00EC09D4" w:rsidRDefault="00EC09D4">
          <w:pPr>
            <w:pStyle w:val="afa"/>
          </w:pPr>
        </w:p>
        <w:p w14:paraId="7B3977AD" w14:textId="0CF2FD05" w:rsidR="00A76A41" w:rsidRPr="00A76A41" w:rsidRDefault="00EC09D4" w:rsidP="00A76A41">
          <w:pPr>
            <w:pStyle w:val="14"/>
            <w:tabs>
              <w:tab w:val="left" w:pos="440"/>
              <w:tab w:val="right" w:leader="dot" w:pos="10138"/>
            </w:tabs>
            <w:spacing w:after="0" w:line="276" w:lineRule="auto"/>
            <w:jc w:val="both"/>
            <w:rPr>
              <w:rFonts w:ascii="Times New Roman" w:hAnsi="Times New Roman"/>
              <w:noProof/>
              <w:sz w:val="28"/>
            </w:rPr>
          </w:pPr>
          <w:r w:rsidRPr="00EC09D4">
            <w:rPr>
              <w:bCs/>
            </w:rPr>
            <w:fldChar w:fldCharType="begin"/>
          </w:r>
          <w:r w:rsidRPr="00EC09D4">
            <w:rPr>
              <w:bCs/>
            </w:rPr>
            <w:instrText xml:space="preserve"> TOC \o "1-3" \h \z \u </w:instrText>
          </w:r>
          <w:r w:rsidRPr="00EC09D4">
            <w:rPr>
              <w:bCs/>
            </w:rPr>
            <w:fldChar w:fldCharType="separate"/>
          </w:r>
          <w:hyperlink w:anchor="_Toc130376062" w:history="1">
            <w:r w:rsidR="00A76A41" w:rsidRPr="00A76A41">
              <w:rPr>
                <w:rStyle w:val="af3"/>
                <w:rFonts w:ascii="Times New Roman" w:hAnsi="Times New Roman"/>
                <w:noProof/>
                <w:sz w:val="28"/>
              </w:rPr>
              <w:t>1.</w:t>
            </w:r>
            <w:r w:rsidR="00A76A41" w:rsidRPr="00A76A41">
              <w:rPr>
                <w:rFonts w:ascii="Times New Roman" w:hAnsi="Times New Roman"/>
                <w:noProof/>
                <w:sz w:val="28"/>
              </w:rPr>
              <w:tab/>
            </w:r>
            <w:r w:rsidR="00A76A41" w:rsidRPr="00A76A41">
              <w:rPr>
                <w:rStyle w:val="af3"/>
                <w:rFonts w:ascii="Times New Roman" w:hAnsi="Times New Roman"/>
                <w:noProof/>
                <w:sz w:val="28"/>
              </w:rPr>
              <w:t>Объем дисциплины и виды учебной работы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66B12679" w14:textId="3B9572F8" w:rsidR="00A76A41" w:rsidRPr="00A76A41" w:rsidRDefault="00060234" w:rsidP="00A76A41">
          <w:pPr>
            <w:pStyle w:val="14"/>
            <w:tabs>
              <w:tab w:val="left" w:pos="440"/>
              <w:tab w:val="right" w:leader="dot" w:pos="10138"/>
            </w:tabs>
            <w:spacing w:after="0" w:line="276" w:lineRule="auto"/>
            <w:jc w:val="both"/>
            <w:rPr>
              <w:rFonts w:ascii="Times New Roman" w:hAnsi="Times New Roman"/>
              <w:noProof/>
              <w:sz w:val="28"/>
            </w:rPr>
          </w:pPr>
          <w:hyperlink w:anchor="_Toc130376063" w:history="1">
            <w:r w:rsidR="00A76A41" w:rsidRPr="00A76A41">
              <w:rPr>
                <w:rStyle w:val="af3"/>
                <w:rFonts w:ascii="Times New Roman" w:hAnsi="Times New Roman"/>
                <w:noProof/>
                <w:sz w:val="28"/>
              </w:rPr>
              <w:t>2.</w:t>
            </w:r>
            <w:r w:rsidR="00A76A41" w:rsidRPr="00A76A41">
              <w:rPr>
                <w:rFonts w:ascii="Times New Roman" w:hAnsi="Times New Roman"/>
                <w:noProof/>
                <w:sz w:val="28"/>
              </w:rPr>
              <w:tab/>
            </w:r>
            <w:r w:rsidR="00A76A41" w:rsidRPr="00A76A41">
              <w:rPr>
                <w:rStyle w:val="af3"/>
                <w:rFonts w:ascii="Times New Roman" w:hAnsi="Times New Roman"/>
                <w:noProof/>
                <w:sz w:val="28"/>
              </w:rPr>
              <w:t>Роль дисциплины в формировании компетенций</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_Toc130376063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4</w:t>
            </w:r>
            <w:r w:rsidR="00A76A41" w:rsidRPr="00A76A41">
              <w:rPr>
                <w:rFonts w:ascii="Times New Roman" w:hAnsi="Times New Roman"/>
                <w:noProof/>
                <w:webHidden/>
                <w:sz w:val="28"/>
              </w:rPr>
              <w:fldChar w:fldCharType="end"/>
            </w:r>
          </w:hyperlink>
        </w:p>
        <w:p w14:paraId="351DEF43" w14:textId="7DAD1874" w:rsidR="00A76A41" w:rsidRPr="00A76A41" w:rsidRDefault="00060234" w:rsidP="00A76A41">
          <w:pPr>
            <w:pStyle w:val="14"/>
            <w:tabs>
              <w:tab w:val="left" w:pos="440"/>
              <w:tab w:val="right" w:leader="dot" w:pos="10138"/>
            </w:tabs>
            <w:spacing w:after="0" w:line="276" w:lineRule="auto"/>
            <w:jc w:val="both"/>
            <w:rPr>
              <w:rFonts w:ascii="Times New Roman" w:hAnsi="Times New Roman"/>
              <w:noProof/>
              <w:sz w:val="28"/>
            </w:rPr>
          </w:pPr>
          <w:hyperlink w:anchor="_Toc130376064" w:history="1">
            <w:r w:rsidR="00A76A41" w:rsidRPr="00A76A41">
              <w:rPr>
                <w:rStyle w:val="af3"/>
                <w:rFonts w:ascii="Times New Roman" w:hAnsi="Times New Roman"/>
                <w:noProof/>
                <w:sz w:val="28"/>
              </w:rPr>
              <w:t>3.</w:t>
            </w:r>
            <w:r w:rsidR="00A76A41" w:rsidRPr="00A76A41">
              <w:rPr>
                <w:rFonts w:ascii="Times New Roman" w:hAnsi="Times New Roman"/>
                <w:noProof/>
                <w:sz w:val="28"/>
              </w:rPr>
              <w:tab/>
            </w:r>
            <w:r w:rsidR="00A76A41" w:rsidRPr="00A76A41">
              <w:rPr>
                <w:rStyle w:val="af3"/>
                <w:rFonts w:ascii="Times New Roman" w:hAnsi="Times New Roman"/>
                <w:noProof/>
                <w:sz w:val="28"/>
              </w:rPr>
              <w:t>Формирование компетентностной траектории обучения по дисциплине</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_Toc130376064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5</w:t>
            </w:r>
            <w:r w:rsidR="00A76A41" w:rsidRPr="00A76A41">
              <w:rPr>
                <w:rFonts w:ascii="Times New Roman" w:hAnsi="Times New Roman"/>
                <w:noProof/>
                <w:webHidden/>
                <w:sz w:val="28"/>
              </w:rPr>
              <w:fldChar w:fldCharType="end"/>
            </w:r>
          </w:hyperlink>
        </w:p>
        <w:p w14:paraId="5870A81E" w14:textId="12074316" w:rsidR="00A76A41" w:rsidRPr="00A76A41" w:rsidRDefault="00060234" w:rsidP="00A76A41">
          <w:pPr>
            <w:pStyle w:val="14"/>
            <w:tabs>
              <w:tab w:val="left" w:pos="440"/>
              <w:tab w:val="right" w:leader="dot" w:pos="10138"/>
            </w:tabs>
            <w:spacing w:after="0" w:line="276" w:lineRule="auto"/>
            <w:jc w:val="both"/>
            <w:rPr>
              <w:rFonts w:ascii="Times New Roman" w:hAnsi="Times New Roman"/>
              <w:noProof/>
              <w:sz w:val="28"/>
            </w:rPr>
          </w:pPr>
          <w:hyperlink w:anchor="_Toc130376065" w:history="1">
            <w:r w:rsidR="00A76A41" w:rsidRPr="00A76A41">
              <w:rPr>
                <w:rStyle w:val="af3"/>
                <w:rFonts w:ascii="Times New Roman" w:hAnsi="Times New Roman"/>
                <w:noProof/>
                <w:sz w:val="28"/>
              </w:rPr>
              <w:t>4.</w:t>
            </w:r>
            <w:r w:rsidR="00A76A41" w:rsidRPr="00A76A41">
              <w:rPr>
                <w:rFonts w:ascii="Times New Roman" w:hAnsi="Times New Roman"/>
                <w:noProof/>
                <w:sz w:val="28"/>
              </w:rPr>
              <w:tab/>
            </w:r>
            <w:r w:rsidR="00A76A41" w:rsidRPr="00A76A41">
              <w:rPr>
                <w:rStyle w:val="af3"/>
                <w:rFonts w:ascii="Times New Roman" w:hAnsi="Times New Roman"/>
                <w:noProof/>
                <w:sz w:val="28"/>
              </w:rPr>
              <w:t>Учебно-методическое обеспечение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_Toc130376065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74EE6B60" w14:textId="72C83C1D"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66" w:history="1">
            <w:r w:rsidR="00A76A41" w:rsidRPr="00A76A41">
              <w:rPr>
                <w:rStyle w:val="af3"/>
                <w:rFonts w:ascii="Times New Roman" w:hAnsi="Times New Roman" w:cs="Times New Roman"/>
                <w:noProof/>
                <w:sz w:val="28"/>
              </w:rPr>
              <w:t>4.1. Рекомендуемая литература по дисциплине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_Toc130376066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8</w:t>
            </w:r>
            <w:r w:rsidR="00A76A41" w:rsidRPr="00A76A41">
              <w:rPr>
                <w:rFonts w:ascii="Times New Roman" w:hAnsi="Times New Roman" w:cs="Times New Roman"/>
                <w:noProof/>
                <w:webHidden/>
                <w:sz w:val="28"/>
              </w:rPr>
              <w:fldChar w:fldCharType="end"/>
            </w:r>
          </w:hyperlink>
        </w:p>
        <w:p w14:paraId="799A31F7" w14:textId="3C408214"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67" w:history="1">
            <w:r w:rsidR="00A76A41" w:rsidRPr="00A76A41">
              <w:rPr>
                <w:rStyle w:val="af3"/>
                <w:rFonts w:ascii="Times New Roman" w:hAnsi="Times New Roman"/>
                <w:noProof/>
                <w:sz w:val="28"/>
              </w:rPr>
              <w:t>4.1.1. Основная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8</w:t>
            </w:r>
            <w:r w:rsidR="00A76A41" w:rsidRPr="00A76A41">
              <w:rPr>
                <w:rFonts w:ascii="Times New Roman" w:hAnsi="Times New Roman"/>
                <w:noProof/>
                <w:webHidden/>
                <w:sz w:val="28"/>
              </w:rPr>
              <w:fldChar w:fldCharType="end"/>
            </w:r>
          </w:hyperlink>
        </w:p>
        <w:p w14:paraId="2B7BC6BE" w14:textId="0A971680"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68" w:history="1">
            <w:r w:rsidR="00A76A41" w:rsidRPr="00A76A41">
              <w:rPr>
                <w:rStyle w:val="af3"/>
                <w:rFonts w:ascii="Times New Roman" w:hAnsi="Times New Roman"/>
                <w:noProof/>
                <w:sz w:val="28"/>
              </w:rPr>
              <w:t>4.</w:t>
            </w:r>
            <w:r w:rsidR="00A76A41" w:rsidRPr="00A76A41">
              <w:rPr>
                <w:rStyle w:val="af3"/>
                <w:rFonts w:ascii="Times New Roman" w:hAnsi="Times New Roman"/>
                <w:noProof/>
                <w:sz w:val="28"/>
                <w:lang w:val="en-US"/>
              </w:rPr>
              <w:t>1</w:t>
            </w:r>
            <w:r w:rsidR="00A76A41" w:rsidRPr="00A76A41">
              <w:rPr>
                <w:rStyle w:val="af3"/>
                <w:rFonts w:ascii="Times New Roman" w:hAnsi="Times New Roman"/>
                <w:noProof/>
                <w:sz w:val="28"/>
              </w:rPr>
              <w:t>.2. Дополнительная литература</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46844429" w14:textId="0022730E"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69" w:history="1">
            <w:r w:rsidR="00A76A41" w:rsidRPr="00A76A41">
              <w:rPr>
                <w:rStyle w:val="af3"/>
                <w:rFonts w:ascii="Times New Roman" w:hAnsi="Times New Roman"/>
                <w:noProof/>
                <w:sz w:val="28"/>
              </w:rPr>
              <w:t>4.1.3. Периодические издания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_Toc130376069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9</w:t>
            </w:r>
            <w:r w:rsidR="00A76A41" w:rsidRPr="00A76A41">
              <w:rPr>
                <w:rFonts w:ascii="Times New Roman" w:hAnsi="Times New Roman"/>
                <w:noProof/>
                <w:webHidden/>
                <w:sz w:val="28"/>
              </w:rPr>
              <w:fldChar w:fldCharType="end"/>
            </w:r>
          </w:hyperlink>
        </w:p>
        <w:p w14:paraId="5B37AA44" w14:textId="0507264A"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70" w:history="1">
            <w:r w:rsidR="00A76A41" w:rsidRPr="00A76A41">
              <w:rPr>
                <w:rStyle w:val="af3"/>
                <w:rFonts w:ascii="Times New Roman" w:hAnsi="Times New Roman"/>
                <w:noProof/>
                <w:sz w:val="28"/>
              </w:rPr>
              <w:t>4.1.4. Методические указания к лабораторным занятиям</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018BD696" w14:textId="7FF0E3D0"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71" w:history="1">
            <w:r w:rsidR="00A76A41" w:rsidRPr="00A76A41">
              <w:rPr>
                <w:rStyle w:val="af3"/>
                <w:rFonts w:ascii="Times New Roman" w:hAnsi="Times New Roman"/>
                <w:noProof/>
                <w:sz w:val="28"/>
              </w:rPr>
              <w:t>4.1.5. Методические указания к практическим занятиям</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_Toc130376071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10</w:t>
            </w:r>
            <w:r w:rsidR="00A76A41" w:rsidRPr="00A76A41">
              <w:rPr>
                <w:rFonts w:ascii="Times New Roman" w:hAnsi="Times New Roman"/>
                <w:noProof/>
                <w:webHidden/>
                <w:sz w:val="28"/>
              </w:rPr>
              <w:fldChar w:fldCharType="end"/>
            </w:r>
          </w:hyperlink>
        </w:p>
        <w:p w14:paraId="6CB3F0D6" w14:textId="2CFC084F" w:rsidR="00A76A41" w:rsidRPr="00A76A41" w:rsidRDefault="00060234" w:rsidP="00A76A41">
          <w:pPr>
            <w:pStyle w:val="31"/>
            <w:tabs>
              <w:tab w:val="right" w:leader="dot" w:pos="10138"/>
            </w:tabs>
            <w:spacing w:after="0" w:line="276" w:lineRule="auto"/>
            <w:jc w:val="both"/>
            <w:rPr>
              <w:rFonts w:ascii="Times New Roman" w:hAnsi="Times New Roman"/>
              <w:noProof/>
              <w:sz w:val="28"/>
            </w:rPr>
          </w:pPr>
          <w:hyperlink w:anchor="_Toc130376072" w:history="1">
            <w:r w:rsidR="00A76A41" w:rsidRPr="00A76A41">
              <w:rPr>
                <w:rStyle w:val="af3"/>
                <w:rFonts w:ascii="Times New Roman" w:hAnsi="Times New Roman"/>
                <w:noProof/>
                <w:sz w:val="28"/>
              </w:rPr>
              <w:t>4.1.6. Методические указания к проектному обучению и другим видам самостоятельной работы</w:t>
            </w:r>
            <w:r w:rsidR="00A76A41" w:rsidRPr="00A76A41">
              <w:rPr>
                <w:rStyle w:val="af3"/>
                <w:rFonts w:ascii="Times New Roman" w:hAnsi="Times New Roman"/>
                <w:noProof/>
                <w:sz w:val="28"/>
                <w:vertAlign w:val="superscript"/>
              </w:rPr>
              <w:t>*</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_Toc130376072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11</w:t>
            </w:r>
            <w:r w:rsidR="00A76A41" w:rsidRPr="00A76A41">
              <w:rPr>
                <w:rFonts w:ascii="Times New Roman" w:hAnsi="Times New Roman"/>
                <w:noProof/>
                <w:webHidden/>
                <w:sz w:val="28"/>
              </w:rPr>
              <w:fldChar w:fldCharType="end"/>
            </w:r>
          </w:hyperlink>
        </w:p>
        <w:p w14:paraId="4E2B325C" w14:textId="2B51063B"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3" w:history="1">
            <w:r w:rsidR="00A76A41" w:rsidRPr="00A76A41">
              <w:rPr>
                <w:rStyle w:val="af3"/>
                <w:rFonts w:ascii="Times New Roman" w:hAnsi="Times New Roman" w:cs="Times New Roman"/>
                <w:noProof/>
                <w:sz w:val="28"/>
              </w:rPr>
              <w:t>4.2. Электронные образовательные и информационные ресурсы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_Toc130376073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11</w:t>
            </w:r>
            <w:r w:rsidR="00A76A41" w:rsidRPr="00A76A41">
              <w:rPr>
                <w:rFonts w:ascii="Times New Roman" w:hAnsi="Times New Roman" w:cs="Times New Roman"/>
                <w:noProof/>
                <w:webHidden/>
                <w:sz w:val="28"/>
              </w:rPr>
              <w:fldChar w:fldCharType="end"/>
            </w:r>
          </w:hyperlink>
        </w:p>
        <w:p w14:paraId="6A37D919" w14:textId="5720D017"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4" w:history="1">
            <w:r w:rsidR="00A76A41" w:rsidRPr="00A76A41">
              <w:rPr>
                <w:rStyle w:val="af3"/>
                <w:rFonts w:ascii="Times New Roman" w:hAnsi="Times New Roman" w:cs="Times New Roman"/>
                <w:noProof/>
                <w:sz w:val="28"/>
              </w:rPr>
              <w:t>4.3.Дополнительные средства обучения (в том числе on-line курсы)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_Toc130376074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12</w:t>
            </w:r>
            <w:r w:rsidR="00A76A41" w:rsidRPr="00A76A41">
              <w:rPr>
                <w:rFonts w:ascii="Times New Roman" w:hAnsi="Times New Roman" w:cs="Times New Roman"/>
                <w:noProof/>
                <w:webHidden/>
                <w:sz w:val="28"/>
              </w:rPr>
              <w:fldChar w:fldCharType="end"/>
            </w:r>
          </w:hyperlink>
        </w:p>
        <w:p w14:paraId="71A18834" w14:textId="70208B0C"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76" w:history="1">
            <w:r w:rsidR="00A76A41" w:rsidRPr="00A76A41">
              <w:rPr>
                <w:rStyle w:val="af3"/>
                <w:rFonts w:ascii="Times New Roman" w:hAnsi="Times New Roman" w:cs="Times New Roman"/>
                <w:noProof/>
                <w:sz w:val="28"/>
                <w:lang w:eastAsia="zh-CN"/>
              </w:rPr>
              <w:t>4.4. Профессиональные базы данных и информационно-справочные системы</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_Toc130376076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13</w:t>
            </w:r>
            <w:r w:rsidR="00A76A41" w:rsidRPr="00A76A41">
              <w:rPr>
                <w:rFonts w:ascii="Times New Roman" w:hAnsi="Times New Roman" w:cs="Times New Roman"/>
                <w:noProof/>
                <w:webHidden/>
                <w:sz w:val="28"/>
              </w:rPr>
              <w:fldChar w:fldCharType="end"/>
            </w:r>
          </w:hyperlink>
        </w:p>
        <w:p w14:paraId="5CF31605" w14:textId="7261275A" w:rsidR="00A76A41" w:rsidRPr="00A76A41" w:rsidRDefault="00060234" w:rsidP="00A76A41">
          <w:pPr>
            <w:pStyle w:val="14"/>
            <w:tabs>
              <w:tab w:val="right" w:leader="dot" w:pos="10138"/>
            </w:tabs>
            <w:spacing w:after="0" w:line="276" w:lineRule="auto"/>
            <w:jc w:val="both"/>
            <w:rPr>
              <w:rFonts w:ascii="Times New Roman" w:hAnsi="Times New Roman"/>
              <w:noProof/>
              <w:sz w:val="28"/>
            </w:rPr>
          </w:pPr>
          <w:hyperlink w:anchor="_Toc130376077" w:history="1">
            <w:r w:rsidR="00A76A41" w:rsidRPr="00A76A41">
              <w:rPr>
                <w:rStyle w:val="af3"/>
                <w:rFonts w:ascii="Times New Roman" w:hAnsi="Times New Roman"/>
                <w:noProof/>
                <w:sz w:val="28"/>
              </w:rPr>
              <w:t>5. Материально-техническое обеспечение дисциплины (в том числе помещения для самостоятельной работы обучающихся)</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_Toc130376077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13</w:t>
            </w:r>
            <w:r w:rsidR="00A76A41" w:rsidRPr="00A76A41">
              <w:rPr>
                <w:rFonts w:ascii="Times New Roman" w:hAnsi="Times New Roman"/>
                <w:noProof/>
                <w:webHidden/>
                <w:sz w:val="28"/>
              </w:rPr>
              <w:fldChar w:fldCharType="end"/>
            </w:r>
          </w:hyperlink>
        </w:p>
        <w:p w14:paraId="74A0A3A4" w14:textId="7148F125" w:rsidR="00A76A41" w:rsidRPr="00A76A41" w:rsidRDefault="00060234" w:rsidP="00A76A41">
          <w:pPr>
            <w:pStyle w:val="14"/>
            <w:tabs>
              <w:tab w:val="left" w:pos="440"/>
              <w:tab w:val="right" w:leader="dot" w:pos="10138"/>
            </w:tabs>
            <w:spacing w:after="0" w:line="276" w:lineRule="auto"/>
            <w:jc w:val="both"/>
            <w:rPr>
              <w:rFonts w:ascii="Times New Roman" w:hAnsi="Times New Roman"/>
              <w:noProof/>
              <w:sz w:val="28"/>
            </w:rPr>
          </w:pPr>
          <w:hyperlink w:anchor="_Toc130376078" w:history="1">
            <w:r w:rsidR="00A76A41" w:rsidRPr="00A76A41">
              <w:rPr>
                <w:rStyle w:val="af3"/>
                <w:rFonts w:ascii="Times New Roman" w:hAnsi="Times New Roman"/>
                <w:bCs/>
                <w:noProof/>
                <w:sz w:val="28"/>
              </w:rPr>
              <w:t>6.</w:t>
            </w:r>
            <w:r w:rsidR="00A76A41" w:rsidRPr="00A76A41">
              <w:rPr>
                <w:rFonts w:ascii="Times New Roman" w:hAnsi="Times New Roman"/>
                <w:noProof/>
                <w:sz w:val="28"/>
              </w:rPr>
              <w:tab/>
            </w:r>
            <w:r w:rsidR="00A76A41" w:rsidRPr="00A76A41">
              <w:rPr>
                <w:rStyle w:val="af3"/>
                <w:rFonts w:ascii="Times New Roman" w:hAnsi="Times New Roman"/>
                <w:bCs/>
                <w:noProof/>
                <w:sz w:val="28"/>
              </w:rPr>
              <w:t>Программное обеспечение, необходимое для освоения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_Toc130376078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14</w:t>
            </w:r>
            <w:r w:rsidR="00A76A41" w:rsidRPr="00A76A41">
              <w:rPr>
                <w:rFonts w:ascii="Times New Roman" w:hAnsi="Times New Roman"/>
                <w:noProof/>
                <w:webHidden/>
                <w:sz w:val="28"/>
              </w:rPr>
              <w:fldChar w:fldCharType="end"/>
            </w:r>
          </w:hyperlink>
        </w:p>
        <w:p w14:paraId="51B2C503" w14:textId="03B29299" w:rsidR="00A76A41" w:rsidRPr="00A76A41" w:rsidRDefault="00060234" w:rsidP="00A76A41">
          <w:pPr>
            <w:pStyle w:val="14"/>
            <w:tabs>
              <w:tab w:val="right" w:leader="dot" w:pos="10138"/>
            </w:tabs>
            <w:spacing w:after="0" w:line="276" w:lineRule="auto"/>
            <w:jc w:val="both"/>
            <w:rPr>
              <w:rFonts w:ascii="Times New Roman" w:hAnsi="Times New Roman"/>
              <w:noProof/>
              <w:sz w:val="28"/>
            </w:rPr>
          </w:pPr>
          <w:hyperlink w:anchor="_Toc130376079" w:history="1">
            <w:r w:rsidR="00A76A41" w:rsidRPr="00A76A41">
              <w:rPr>
                <w:rStyle w:val="af3"/>
                <w:rFonts w:ascii="Times New Roman" w:hAnsi="Times New Roman"/>
                <w:noProof/>
                <w:sz w:val="28"/>
              </w:rPr>
              <w:t>7. Оценочные средства для текущего контроля успеваемости и промежуточной аттестации</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_Toc130376079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523CD66F" w14:textId="5D231CC7" w:rsidR="00A76A41" w:rsidRPr="00A76A41" w:rsidRDefault="00060234" w:rsidP="00A76A41">
          <w:pPr>
            <w:pStyle w:val="14"/>
            <w:tabs>
              <w:tab w:val="right" w:leader="dot" w:pos="10138"/>
            </w:tabs>
            <w:spacing w:after="0" w:line="276" w:lineRule="auto"/>
            <w:jc w:val="both"/>
            <w:rPr>
              <w:rFonts w:ascii="Times New Roman" w:hAnsi="Times New Roman"/>
              <w:noProof/>
              <w:sz w:val="28"/>
            </w:rPr>
          </w:pPr>
          <w:hyperlink w:anchor="_Toc130376080" w:history="1">
            <w:r w:rsidR="00A76A41" w:rsidRPr="00A76A41">
              <w:rPr>
                <w:rStyle w:val="af3"/>
                <w:rFonts w:ascii="Times New Roman" w:hAnsi="Times New Roman"/>
                <w:bCs/>
                <w:noProof/>
                <w:sz w:val="28"/>
              </w:rPr>
              <w:t>8. Оценка качества реализации дисциплины</w:t>
            </w:r>
            <w:r w:rsidR="00A76A41" w:rsidRPr="00A76A41">
              <w:rPr>
                <w:rFonts w:ascii="Times New Roman" w:hAnsi="Times New Roman"/>
                <w:noProof/>
                <w:webHidden/>
                <w:sz w:val="28"/>
              </w:rPr>
              <w:tab/>
            </w:r>
            <w:r w:rsidR="00A76A41" w:rsidRPr="00A76A41">
              <w:rPr>
                <w:rFonts w:ascii="Times New Roman" w:hAnsi="Times New Roman"/>
                <w:noProof/>
                <w:webHidden/>
                <w:sz w:val="28"/>
              </w:rPr>
              <w:fldChar w:fldCharType="begin"/>
            </w:r>
            <w:r w:rsidR="00A76A41" w:rsidRPr="00A76A41">
              <w:rPr>
                <w:rFonts w:ascii="Times New Roman" w:hAnsi="Times New Roman"/>
                <w:noProof/>
                <w:webHidden/>
                <w:sz w:val="28"/>
              </w:rPr>
              <w:instrText xml:space="preserve"> PAGEREF _Toc130376080 \h </w:instrText>
            </w:r>
            <w:r w:rsidR="00A76A41" w:rsidRPr="00A76A41">
              <w:rPr>
                <w:rFonts w:ascii="Times New Roman" w:hAnsi="Times New Roman"/>
                <w:noProof/>
                <w:webHidden/>
                <w:sz w:val="28"/>
              </w:rPr>
            </w:r>
            <w:r w:rsidR="00A76A41" w:rsidRPr="00A76A41">
              <w:rPr>
                <w:rFonts w:ascii="Times New Roman" w:hAnsi="Times New Roman"/>
                <w:noProof/>
                <w:webHidden/>
                <w:sz w:val="28"/>
              </w:rPr>
              <w:fldChar w:fldCharType="separate"/>
            </w:r>
            <w:r w:rsidR="00A76A41" w:rsidRPr="00A76A41">
              <w:rPr>
                <w:rFonts w:ascii="Times New Roman" w:hAnsi="Times New Roman"/>
                <w:noProof/>
                <w:webHidden/>
                <w:sz w:val="28"/>
              </w:rPr>
              <w:t>15</w:t>
            </w:r>
            <w:r w:rsidR="00A76A41" w:rsidRPr="00A76A41">
              <w:rPr>
                <w:rFonts w:ascii="Times New Roman" w:hAnsi="Times New Roman"/>
                <w:noProof/>
                <w:webHidden/>
                <w:sz w:val="28"/>
              </w:rPr>
              <w:fldChar w:fldCharType="end"/>
            </w:r>
          </w:hyperlink>
        </w:p>
        <w:p w14:paraId="02FB5212" w14:textId="76D67DA7"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1" w:history="1">
            <w:r w:rsidR="00A76A41" w:rsidRPr="00A76A41">
              <w:rPr>
                <w:rStyle w:val="af3"/>
                <w:rFonts w:ascii="Times New Roman" w:hAnsi="Times New Roman" w:cs="Times New Roman"/>
                <w:noProof/>
                <w:sz w:val="28"/>
              </w:rPr>
              <w:t>8.1. Шкала оценивания промежуточной аттестации</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_Toc130376081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15</w:t>
            </w:r>
            <w:r w:rsidR="00A76A41" w:rsidRPr="00A76A41">
              <w:rPr>
                <w:rFonts w:ascii="Times New Roman" w:hAnsi="Times New Roman" w:cs="Times New Roman"/>
                <w:noProof/>
                <w:webHidden/>
                <w:sz w:val="28"/>
              </w:rPr>
              <w:fldChar w:fldCharType="end"/>
            </w:r>
          </w:hyperlink>
        </w:p>
        <w:p w14:paraId="7E8825AC" w14:textId="239D1FEF" w:rsidR="00A76A41" w:rsidRPr="00A76A41" w:rsidRDefault="00060234" w:rsidP="00A76A41">
          <w:pPr>
            <w:pStyle w:val="21"/>
            <w:tabs>
              <w:tab w:val="right" w:leader="dot" w:pos="10138"/>
            </w:tabs>
            <w:spacing w:after="0" w:line="276" w:lineRule="auto"/>
            <w:jc w:val="both"/>
            <w:rPr>
              <w:rFonts w:ascii="Times New Roman" w:eastAsiaTheme="minorEastAsia" w:hAnsi="Times New Roman" w:cs="Times New Roman"/>
              <w:noProof/>
              <w:sz w:val="28"/>
              <w:lang w:eastAsia="ru-RU"/>
            </w:rPr>
          </w:pPr>
          <w:hyperlink w:anchor="_Toc130376082" w:history="1">
            <w:r w:rsidR="00A76A41" w:rsidRPr="00A76A41">
              <w:rPr>
                <w:rStyle w:val="af3"/>
                <w:rFonts w:ascii="Times New Roman" w:hAnsi="Times New Roman" w:cs="Times New Roman"/>
                <w:noProof/>
                <w:sz w:val="28"/>
              </w:rPr>
              <w:t>8.2. Экспертное заключение</w:t>
            </w:r>
            <w:r w:rsidR="00A76A41" w:rsidRPr="00A76A41">
              <w:rPr>
                <w:rFonts w:ascii="Times New Roman" w:hAnsi="Times New Roman" w:cs="Times New Roman"/>
                <w:noProof/>
                <w:webHidden/>
                <w:sz w:val="28"/>
              </w:rPr>
              <w:tab/>
            </w:r>
            <w:r w:rsidR="00A76A41" w:rsidRPr="00A76A41">
              <w:rPr>
                <w:rFonts w:ascii="Times New Roman" w:hAnsi="Times New Roman" w:cs="Times New Roman"/>
                <w:noProof/>
                <w:webHidden/>
                <w:sz w:val="28"/>
              </w:rPr>
              <w:fldChar w:fldCharType="begin"/>
            </w:r>
            <w:r w:rsidR="00A76A41" w:rsidRPr="00A76A41">
              <w:rPr>
                <w:rFonts w:ascii="Times New Roman" w:hAnsi="Times New Roman" w:cs="Times New Roman"/>
                <w:noProof/>
                <w:webHidden/>
                <w:sz w:val="28"/>
              </w:rPr>
              <w:instrText xml:space="preserve"> PAGEREF _Toc130376082 \h </w:instrText>
            </w:r>
            <w:r w:rsidR="00A76A41" w:rsidRPr="00A76A41">
              <w:rPr>
                <w:rFonts w:ascii="Times New Roman" w:hAnsi="Times New Roman" w:cs="Times New Roman"/>
                <w:noProof/>
                <w:webHidden/>
                <w:sz w:val="28"/>
              </w:rPr>
            </w:r>
            <w:r w:rsidR="00A76A41" w:rsidRPr="00A76A41">
              <w:rPr>
                <w:rFonts w:ascii="Times New Roman" w:hAnsi="Times New Roman" w:cs="Times New Roman"/>
                <w:noProof/>
                <w:webHidden/>
                <w:sz w:val="28"/>
              </w:rPr>
              <w:fldChar w:fldCharType="separate"/>
            </w:r>
            <w:r w:rsidR="00A76A41" w:rsidRPr="00A76A41">
              <w:rPr>
                <w:rFonts w:ascii="Times New Roman" w:hAnsi="Times New Roman" w:cs="Times New Roman"/>
                <w:noProof/>
                <w:webHidden/>
                <w:sz w:val="28"/>
              </w:rPr>
              <w:t>18</w:t>
            </w:r>
            <w:r w:rsidR="00A76A41" w:rsidRPr="00A76A41">
              <w:rPr>
                <w:rFonts w:ascii="Times New Roman" w:hAnsi="Times New Roman" w:cs="Times New Roman"/>
                <w:noProof/>
                <w:webHidden/>
                <w:sz w:val="28"/>
              </w:rPr>
              <w:fldChar w:fldCharType="end"/>
            </w:r>
          </w:hyperlink>
        </w:p>
        <w:p w14:paraId="4990B178" w14:textId="2218F05F" w:rsidR="00EC09D4" w:rsidRDefault="00EC09D4">
          <w:r w:rsidRPr="00EC09D4">
            <w:rPr>
              <w:bCs/>
            </w:rPr>
            <w:fldChar w:fldCharType="end"/>
          </w:r>
        </w:p>
      </w:sdtContent>
    </w:sdt>
    <w:p w14:paraId="487D82EC" w14:textId="1345EFDF" w:rsidR="001C5E2B" w:rsidRDefault="001C5E2B" w:rsidP="0089489F">
      <w:pPr>
        <w:jc w:val="center"/>
        <w:rPr>
          <w:rFonts w:ascii="Times New Roman" w:hAnsi="Times New Roman" w:cs="Times New Roman"/>
          <w:b/>
          <w:bCs/>
          <w:sz w:val="28"/>
          <w:szCs w:val="28"/>
        </w:rPr>
        <w:sectPr w:rsidR="001C5E2B" w:rsidSect="0089489F">
          <w:footerReference w:type="default" r:id="rId8"/>
          <w:endnotePr>
            <w:numFmt w:val="decimal"/>
          </w:endnotePr>
          <w:pgSz w:w="11906" w:h="16838" w:code="9"/>
          <w:pgMar w:top="1134" w:right="851" w:bottom="1134" w:left="907" w:header="709" w:footer="709" w:gutter="0"/>
          <w:cols w:space="708"/>
          <w:docGrid w:linePitch="360"/>
        </w:sectPr>
      </w:pPr>
    </w:p>
    <w:p w14:paraId="6AC92AC2" w14:textId="77777777" w:rsidR="00263873" w:rsidRDefault="00263873" w:rsidP="0089489F">
      <w:pPr>
        <w:rPr>
          <w:rFonts w:ascii="Times New Roman" w:hAnsi="Times New Roman" w:cs="Times New Roman"/>
          <w:b/>
          <w:bCs/>
          <w:sz w:val="28"/>
          <w:szCs w:val="28"/>
        </w:rPr>
      </w:pPr>
    </w:p>
    <w:p w14:paraId="2FFBEE8A" w14:textId="66F681CD" w:rsidR="0037021C" w:rsidRPr="001C5E2B" w:rsidRDefault="0037021C" w:rsidP="001C5E2B">
      <w:pPr>
        <w:pStyle w:val="1"/>
        <w:numPr>
          <w:ilvl w:val="0"/>
          <w:numId w:val="18"/>
        </w:numPr>
        <w:rPr>
          <w:rFonts w:ascii="Times New Roman" w:hAnsi="Times New Roman" w:cs="Times New Roman"/>
          <w:b/>
          <w:color w:val="auto"/>
          <w:sz w:val="28"/>
          <w:szCs w:val="28"/>
        </w:rPr>
      </w:pPr>
      <w:bookmarkStart w:id="0" w:name="_Toc130376062"/>
      <w:r w:rsidRPr="001C5E2B">
        <w:rPr>
          <w:rFonts w:ascii="Times New Roman" w:hAnsi="Times New Roman" w:cs="Times New Roman"/>
          <w:b/>
          <w:color w:val="auto"/>
          <w:sz w:val="28"/>
          <w:szCs w:val="28"/>
        </w:rPr>
        <w:t>Объем дисциплины и виды учебной работы</w:t>
      </w:r>
      <w:bookmarkEnd w:id="0"/>
      <w:r w:rsidR="00F40C1A" w:rsidRPr="001C5E2B">
        <w:rPr>
          <w:rFonts w:ascii="Times New Roman" w:hAnsi="Times New Roman" w:cs="Times New Roman"/>
          <w:b/>
          <w:color w:val="auto"/>
          <w:sz w:val="28"/>
          <w:szCs w:val="28"/>
        </w:rPr>
        <w:t xml:space="preserve"> </w:t>
      </w:r>
    </w:p>
    <w:p w14:paraId="19DE89FD" w14:textId="77777777" w:rsidR="001C5E2B" w:rsidRPr="00B61DBC" w:rsidRDefault="001C5E2B" w:rsidP="001C5E2B">
      <w:pPr>
        <w:pStyle w:val="a5"/>
        <w:ind w:left="927"/>
        <w:jc w:val="both"/>
        <w:rPr>
          <w:b/>
          <w:bCs/>
          <w:sz w:val="28"/>
          <w:szCs w:val="28"/>
        </w:rPr>
      </w:pPr>
    </w:p>
    <w:tbl>
      <w:tblPr>
        <w:tblW w:w="14630" w:type="dxa"/>
        <w:tblInd w:w="-34" w:type="dxa"/>
        <w:tblLayout w:type="fixed"/>
        <w:tblLook w:val="04A0" w:firstRow="1" w:lastRow="0" w:firstColumn="1" w:lastColumn="0" w:noHBand="0" w:noVBand="1"/>
      </w:tblPr>
      <w:tblGrid>
        <w:gridCol w:w="1114"/>
        <w:gridCol w:w="1114"/>
        <w:gridCol w:w="1115"/>
        <w:gridCol w:w="1114"/>
        <w:gridCol w:w="1115"/>
        <w:gridCol w:w="1114"/>
        <w:gridCol w:w="1115"/>
        <w:gridCol w:w="1017"/>
        <w:gridCol w:w="850"/>
        <w:gridCol w:w="1134"/>
        <w:gridCol w:w="1389"/>
        <w:gridCol w:w="2439"/>
      </w:tblGrid>
      <w:tr w:rsidR="006F5054" w:rsidRPr="00A27684" w14:paraId="15254F63" w14:textId="6E666485" w:rsidTr="006F5054">
        <w:trPr>
          <w:cantSplit/>
          <w:trHeight w:val="713"/>
        </w:trPr>
        <w:tc>
          <w:tcPr>
            <w:tcW w:w="1114" w:type="dxa"/>
            <w:vMerge w:val="restart"/>
            <w:tcBorders>
              <w:top w:val="single" w:sz="4" w:space="0" w:color="auto"/>
              <w:left w:val="single" w:sz="4" w:space="0" w:color="auto"/>
              <w:right w:val="single" w:sz="4" w:space="0" w:color="auto"/>
            </w:tcBorders>
            <w:textDirection w:val="btLr"/>
            <w:vAlign w:val="center"/>
          </w:tcPr>
          <w:p w14:paraId="5020EFA0" w14:textId="1874D3BE"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Семестр, год</w:t>
            </w:r>
          </w:p>
        </w:tc>
        <w:tc>
          <w:tcPr>
            <w:tcW w:w="1114" w:type="dxa"/>
            <w:vMerge w:val="restart"/>
            <w:tcBorders>
              <w:top w:val="single" w:sz="4" w:space="0" w:color="auto"/>
              <w:left w:val="single" w:sz="4" w:space="0" w:color="auto"/>
              <w:right w:val="single" w:sz="4" w:space="0" w:color="auto"/>
            </w:tcBorders>
            <w:textDirection w:val="btLr"/>
            <w:vAlign w:val="center"/>
          </w:tcPr>
          <w:p w14:paraId="1A95B700"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Форма промежуточной аттестации</w:t>
            </w:r>
          </w:p>
        </w:tc>
        <w:tc>
          <w:tcPr>
            <w:tcW w:w="1115" w:type="dxa"/>
            <w:vMerge w:val="restart"/>
            <w:tcBorders>
              <w:top w:val="single" w:sz="4" w:space="0" w:color="auto"/>
              <w:left w:val="single" w:sz="4" w:space="0" w:color="auto"/>
              <w:right w:val="single" w:sz="4" w:space="0" w:color="auto"/>
            </w:tcBorders>
            <w:textDirection w:val="btLr"/>
            <w:vAlign w:val="center"/>
          </w:tcPr>
          <w:p w14:paraId="7C9A47B9"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Общая трудоемкость часов (ЗЕТ)</w:t>
            </w:r>
          </w:p>
        </w:tc>
        <w:tc>
          <w:tcPr>
            <w:tcW w:w="1114" w:type="dxa"/>
            <w:vMerge w:val="restart"/>
            <w:tcBorders>
              <w:top w:val="single" w:sz="4" w:space="0" w:color="auto"/>
              <w:left w:val="single" w:sz="4" w:space="0" w:color="auto"/>
              <w:right w:val="single" w:sz="4" w:space="0" w:color="auto"/>
            </w:tcBorders>
            <w:textDirection w:val="btLr"/>
            <w:vAlign w:val="center"/>
          </w:tcPr>
          <w:p w14:paraId="45BE8469" w14:textId="6D623708"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Лекционные занятия, часов</w:t>
            </w:r>
          </w:p>
        </w:tc>
        <w:tc>
          <w:tcPr>
            <w:tcW w:w="1115" w:type="dxa"/>
            <w:vMerge w:val="restart"/>
            <w:tcBorders>
              <w:top w:val="single" w:sz="4" w:space="0" w:color="auto"/>
              <w:left w:val="single" w:sz="4" w:space="0" w:color="auto"/>
              <w:right w:val="single" w:sz="4" w:space="0" w:color="auto"/>
            </w:tcBorders>
            <w:textDirection w:val="btLr"/>
            <w:vAlign w:val="center"/>
          </w:tcPr>
          <w:p w14:paraId="38EA81E4" w14:textId="77777777" w:rsidR="006F5054" w:rsidRPr="00395712" w:rsidRDefault="006F5054" w:rsidP="004C595A">
            <w:pPr>
              <w:spacing w:after="0" w:line="240" w:lineRule="auto"/>
              <w:ind w:left="113" w:right="113"/>
              <w:jc w:val="center"/>
              <w:rPr>
                <w:rFonts w:ascii="Times New Roman" w:hAnsi="Times New Roman" w:cs="Times New Roman"/>
                <w:b/>
                <w:bCs/>
                <w:sz w:val="24"/>
                <w:szCs w:val="24"/>
              </w:rPr>
            </w:pPr>
            <w:r w:rsidRPr="00395712">
              <w:rPr>
                <w:rFonts w:ascii="Times New Roman" w:hAnsi="Times New Roman" w:cs="Times New Roman"/>
                <w:b/>
                <w:bCs/>
                <w:sz w:val="24"/>
                <w:szCs w:val="24"/>
              </w:rPr>
              <w:t>Практические. занятия, часов</w:t>
            </w:r>
          </w:p>
        </w:tc>
        <w:tc>
          <w:tcPr>
            <w:tcW w:w="1114" w:type="dxa"/>
            <w:vMerge w:val="restart"/>
            <w:tcBorders>
              <w:top w:val="single" w:sz="4" w:space="0" w:color="auto"/>
              <w:left w:val="single" w:sz="4" w:space="0" w:color="auto"/>
              <w:right w:val="single" w:sz="4" w:space="0" w:color="auto"/>
            </w:tcBorders>
            <w:textDirection w:val="btLr"/>
            <w:vAlign w:val="center"/>
          </w:tcPr>
          <w:p w14:paraId="1785E830" w14:textId="3081F129" w:rsidR="006F5054" w:rsidRPr="00395712" w:rsidRDefault="006F5054" w:rsidP="00374D58">
            <w:pPr>
              <w:spacing w:after="0" w:line="240" w:lineRule="auto"/>
              <w:ind w:left="113" w:right="113"/>
              <w:jc w:val="center"/>
              <w:rPr>
                <w:rFonts w:ascii="Times New Roman" w:hAnsi="Times New Roman"/>
                <w:b/>
                <w:bCs/>
                <w:sz w:val="24"/>
                <w:szCs w:val="24"/>
              </w:rPr>
            </w:pPr>
            <w:r>
              <w:rPr>
                <w:rFonts w:ascii="Times New Roman" w:hAnsi="Times New Roman" w:cs="Times New Roman"/>
                <w:b/>
                <w:bCs/>
                <w:sz w:val="24"/>
                <w:szCs w:val="24"/>
              </w:rPr>
              <w:t>Проектное обучение</w:t>
            </w:r>
          </w:p>
        </w:tc>
        <w:tc>
          <w:tcPr>
            <w:tcW w:w="1115" w:type="dxa"/>
            <w:vMerge w:val="restart"/>
            <w:tcBorders>
              <w:top w:val="single" w:sz="4" w:space="0" w:color="auto"/>
              <w:left w:val="single" w:sz="4" w:space="0" w:color="auto"/>
              <w:right w:val="single" w:sz="4" w:space="0" w:color="auto"/>
            </w:tcBorders>
            <w:textDirection w:val="btLr"/>
            <w:vAlign w:val="center"/>
          </w:tcPr>
          <w:p w14:paraId="0729438C" w14:textId="77718C5B" w:rsidR="006F5054" w:rsidRPr="00395712" w:rsidRDefault="006F5054" w:rsidP="004C595A">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Прочие виды контактной работы</w:t>
            </w:r>
            <w:r>
              <w:rPr>
                <w:rFonts w:ascii="Times New Roman" w:hAnsi="Times New Roman" w:cs="Times New Roman"/>
                <w:b/>
                <w:bCs/>
                <w:sz w:val="24"/>
                <w:szCs w:val="24"/>
              </w:rPr>
              <w:t xml:space="preserve"> (экзамен)</w:t>
            </w:r>
          </w:p>
        </w:tc>
        <w:tc>
          <w:tcPr>
            <w:tcW w:w="4390" w:type="dxa"/>
            <w:gridSpan w:val="4"/>
            <w:tcBorders>
              <w:top w:val="single" w:sz="4" w:space="0" w:color="auto"/>
              <w:left w:val="single" w:sz="4" w:space="0" w:color="auto"/>
              <w:bottom w:val="single" w:sz="4" w:space="0" w:color="auto"/>
              <w:right w:val="single" w:sz="4" w:space="0" w:color="auto"/>
            </w:tcBorders>
            <w:vAlign w:val="center"/>
          </w:tcPr>
          <w:p w14:paraId="5797256B" w14:textId="259FF8A6" w:rsidR="006F5054" w:rsidRPr="00395712" w:rsidRDefault="006F5054" w:rsidP="004C595A">
            <w:pPr>
              <w:spacing w:after="0" w:line="240" w:lineRule="auto"/>
              <w:jc w:val="center"/>
              <w:rPr>
                <w:rFonts w:ascii="Times New Roman" w:hAnsi="Times New Roman"/>
                <w:sz w:val="24"/>
                <w:szCs w:val="24"/>
              </w:rPr>
            </w:pPr>
            <w:r>
              <w:rPr>
                <w:rFonts w:ascii="Times New Roman" w:hAnsi="Times New Roman" w:cs="Times New Roman"/>
                <w:b/>
                <w:bCs/>
                <w:sz w:val="24"/>
                <w:szCs w:val="24"/>
              </w:rPr>
              <w:t>В</w:t>
            </w:r>
            <w:r w:rsidRPr="00395712">
              <w:rPr>
                <w:rFonts w:ascii="Times New Roman" w:hAnsi="Times New Roman" w:cs="Times New Roman"/>
                <w:b/>
                <w:bCs/>
                <w:sz w:val="24"/>
                <w:szCs w:val="24"/>
              </w:rPr>
              <w:t>иды самостоятельной работы</w:t>
            </w:r>
          </w:p>
        </w:tc>
        <w:tc>
          <w:tcPr>
            <w:tcW w:w="2439" w:type="dxa"/>
            <w:vMerge w:val="restart"/>
            <w:tcBorders>
              <w:top w:val="single" w:sz="4" w:space="0" w:color="auto"/>
              <w:left w:val="single" w:sz="4" w:space="0" w:color="auto"/>
              <w:right w:val="single" w:sz="4" w:space="0" w:color="auto"/>
            </w:tcBorders>
          </w:tcPr>
          <w:p w14:paraId="692B4716" w14:textId="0EC95456" w:rsidR="006F5054" w:rsidRPr="00395712" w:rsidRDefault="006F5054" w:rsidP="004C595A">
            <w:pPr>
              <w:spacing w:after="0" w:line="240" w:lineRule="auto"/>
              <w:jc w:val="center"/>
              <w:rPr>
                <w:rFonts w:ascii="Times New Roman" w:hAnsi="Times New Roman" w:cs="Times New Roman"/>
                <w:b/>
                <w:bCs/>
                <w:sz w:val="24"/>
                <w:szCs w:val="24"/>
              </w:rPr>
            </w:pPr>
            <w:r w:rsidRPr="00395712">
              <w:rPr>
                <w:rFonts w:ascii="Times New Roman" w:hAnsi="Times New Roman" w:cs="Times New Roman"/>
                <w:b/>
                <w:bCs/>
                <w:sz w:val="24"/>
                <w:szCs w:val="24"/>
              </w:rPr>
              <w:t>Контроль, часов</w:t>
            </w:r>
          </w:p>
        </w:tc>
      </w:tr>
      <w:tr w:rsidR="00C70C7C" w:rsidRPr="00A27684" w14:paraId="1ED2496F" w14:textId="3C53121A" w:rsidTr="006F5054">
        <w:trPr>
          <w:cantSplit/>
          <w:trHeight w:val="1559"/>
        </w:trPr>
        <w:tc>
          <w:tcPr>
            <w:tcW w:w="1114" w:type="dxa"/>
            <w:vMerge/>
            <w:tcBorders>
              <w:left w:val="single" w:sz="4" w:space="0" w:color="auto"/>
              <w:bottom w:val="single" w:sz="4" w:space="0" w:color="auto"/>
              <w:right w:val="single" w:sz="4" w:space="0" w:color="auto"/>
            </w:tcBorders>
            <w:textDirection w:val="btLr"/>
            <w:vAlign w:val="center"/>
          </w:tcPr>
          <w:p w14:paraId="081309C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5D6BE09A"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0E9459B4"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6C41F520"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3965C94E"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4" w:type="dxa"/>
            <w:vMerge/>
            <w:tcBorders>
              <w:left w:val="single" w:sz="4" w:space="0" w:color="auto"/>
              <w:bottom w:val="single" w:sz="4" w:space="0" w:color="auto"/>
              <w:right w:val="single" w:sz="4" w:space="0" w:color="auto"/>
            </w:tcBorders>
            <w:textDirection w:val="btLr"/>
            <w:vAlign w:val="center"/>
          </w:tcPr>
          <w:p w14:paraId="10E898C5"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115" w:type="dxa"/>
            <w:vMerge/>
            <w:tcBorders>
              <w:left w:val="single" w:sz="4" w:space="0" w:color="auto"/>
              <w:bottom w:val="single" w:sz="4" w:space="0" w:color="auto"/>
              <w:right w:val="single" w:sz="4" w:space="0" w:color="auto"/>
            </w:tcBorders>
            <w:textDirection w:val="btLr"/>
            <w:vAlign w:val="center"/>
          </w:tcPr>
          <w:p w14:paraId="46397277" w14:textId="77777777" w:rsidR="00C70C7C" w:rsidRPr="00395712" w:rsidRDefault="00C70C7C" w:rsidP="00AE12F7">
            <w:pPr>
              <w:spacing w:after="0" w:line="240" w:lineRule="auto"/>
              <w:ind w:left="113" w:right="113"/>
              <w:jc w:val="center"/>
              <w:rPr>
                <w:rFonts w:ascii="Times New Roman" w:hAnsi="Times New Roman" w:cs="Times New Roman"/>
                <w:b/>
                <w:bCs/>
                <w:sz w:val="24"/>
                <w:szCs w:val="24"/>
              </w:rPr>
            </w:pPr>
          </w:p>
        </w:tc>
        <w:tc>
          <w:tcPr>
            <w:tcW w:w="1017" w:type="dxa"/>
            <w:tcBorders>
              <w:top w:val="single" w:sz="4" w:space="0" w:color="auto"/>
              <w:left w:val="single" w:sz="4" w:space="0" w:color="auto"/>
              <w:bottom w:val="single" w:sz="4" w:space="0" w:color="auto"/>
              <w:right w:val="single" w:sz="4" w:space="0" w:color="auto"/>
            </w:tcBorders>
            <w:textDirection w:val="btLr"/>
            <w:vAlign w:val="center"/>
          </w:tcPr>
          <w:p w14:paraId="4667322E" w14:textId="61F74C84"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Изучение он-лайн-курса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FFCE1E1" w14:textId="673F5013" w:rsidR="00C70C7C" w:rsidRPr="00395712" w:rsidRDefault="00C70C7C" w:rsidP="00AE12F7">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Домашнее задание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23726668" w14:textId="02EFC6DE" w:rsidR="00C70C7C" w:rsidRPr="00395712" w:rsidRDefault="00C70C7C" w:rsidP="00AE12F7">
            <w:pPr>
              <w:spacing w:after="0" w:line="240" w:lineRule="auto"/>
              <w:ind w:left="113" w:right="113"/>
              <w:jc w:val="center"/>
              <w:rPr>
                <w:rFonts w:ascii="Times New Roman" w:hAnsi="Times New Roman"/>
              </w:rPr>
            </w:pPr>
            <w:r w:rsidRPr="00395712">
              <w:rPr>
                <w:rFonts w:ascii="Times New Roman" w:hAnsi="Times New Roman" w:cs="Times New Roman"/>
                <w:b/>
                <w:bCs/>
              </w:rPr>
              <w:t>Публикация</w:t>
            </w:r>
          </w:p>
        </w:tc>
        <w:tc>
          <w:tcPr>
            <w:tcW w:w="1389" w:type="dxa"/>
            <w:tcBorders>
              <w:top w:val="single" w:sz="4" w:space="0" w:color="auto"/>
              <w:left w:val="single" w:sz="4" w:space="0" w:color="auto"/>
              <w:bottom w:val="single" w:sz="4" w:space="0" w:color="auto"/>
              <w:right w:val="single" w:sz="4" w:space="0" w:color="auto"/>
            </w:tcBorders>
            <w:textDirection w:val="btLr"/>
            <w:vAlign w:val="center"/>
          </w:tcPr>
          <w:p w14:paraId="24E92236" w14:textId="7004D4D2" w:rsidR="00C70C7C" w:rsidRPr="00395712" w:rsidRDefault="00C70C7C" w:rsidP="00395712">
            <w:pPr>
              <w:spacing w:after="0" w:line="240" w:lineRule="auto"/>
              <w:ind w:left="113" w:right="113"/>
              <w:jc w:val="center"/>
              <w:rPr>
                <w:rFonts w:ascii="Times New Roman" w:hAnsi="Times New Roman"/>
                <w:sz w:val="24"/>
                <w:szCs w:val="24"/>
              </w:rPr>
            </w:pPr>
            <w:r w:rsidRPr="00395712">
              <w:rPr>
                <w:rFonts w:ascii="Times New Roman" w:hAnsi="Times New Roman" w:cs="Times New Roman"/>
                <w:b/>
                <w:bCs/>
                <w:sz w:val="24"/>
                <w:szCs w:val="24"/>
              </w:rPr>
              <w:t>Эссе или реферат</w:t>
            </w:r>
          </w:p>
        </w:tc>
        <w:tc>
          <w:tcPr>
            <w:tcW w:w="2439" w:type="dxa"/>
            <w:vMerge/>
            <w:tcBorders>
              <w:left w:val="single" w:sz="4" w:space="0" w:color="auto"/>
              <w:bottom w:val="single" w:sz="4" w:space="0" w:color="auto"/>
              <w:right w:val="single" w:sz="4" w:space="0" w:color="auto"/>
            </w:tcBorders>
            <w:textDirection w:val="btLr"/>
          </w:tcPr>
          <w:p w14:paraId="59EA33A1" w14:textId="77777777" w:rsidR="00C70C7C" w:rsidRPr="00395712" w:rsidRDefault="00C70C7C" w:rsidP="00395712">
            <w:pPr>
              <w:spacing w:after="0" w:line="240" w:lineRule="auto"/>
              <w:ind w:left="113" w:right="113"/>
              <w:jc w:val="center"/>
              <w:rPr>
                <w:rFonts w:ascii="Times New Roman" w:hAnsi="Times New Roman" w:cs="Times New Roman"/>
                <w:b/>
                <w:bCs/>
                <w:sz w:val="24"/>
                <w:szCs w:val="24"/>
              </w:rPr>
            </w:pPr>
          </w:p>
        </w:tc>
      </w:tr>
      <w:tr w:rsidR="00395712" w:rsidRPr="00A27684" w14:paraId="5DC68A88" w14:textId="08CB8C92" w:rsidTr="006F5054">
        <w:tc>
          <w:tcPr>
            <w:tcW w:w="12191" w:type="dxa"/>
            <w:gridSpan w:val="11"/>
            <w:tcBorders>
              <w:top w:val="single" w:sz="4" w:space="0" w:color="auto"/>
              <w:left w:val="single" w:sz="4" w:space="0" w:color="auto"/>
              <w:bottom w:val="single" w:sz="4" w:space="0" w:color="auto"/>
              <w:right w:val="single" w:sz="4" w:space="0" w:color="auto"/>
            </w:tcBorders>
          </w:tcPr>
          <w:p w14:paraId="35ADB91A" w14:textId="1E60AFF3" w:rsidR="00395712" w:rsidRPr="00395712" w:rsidRDefault="00395712"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Очная форма обучения</w:t>
            </w:r>
          </w:p>
        </w:tc>
        <w:tc>
          <w:tcPr>
            <w:tcW w:w="2439" w:type="dxa"/>
            <w:tcBorders>
              <w:top w:val="single" w:sz="4" w:space="0" w:color="auto"/>
              <w:left w:val="single" w:sz="4" w:space="0" w:color="auto"/>
              <w:bottom w:val="single" w:sz="4" w:space="0" w:color="auto"/>
              <w:right w:val="single" w:sz="4" w:space="0" w:color="auto"/>
            </w:tcBorders>
          </w:tcPr>
          <w:p w14:paraId="03DC71CB" w14:textId="77777777" w:rsidR="00395712" w:rsidRPr="00395712" w:rsidRDefault="00395712" w:rsidP="00AE12F7">
            <w:pPr>
              <w:spacing w:after="0" w:line="240" w:lineRule="auto"/>
              <w:jc w:val="center"/>
              <w:rPr>
                <w:rFonts w:ascii="Times New Roman" w:hAnsi="Times New Roman"/>
                <w:b/>
                <w:sz w:val="24"/>
                <w:szCs w:val="24"/>
              </w:rPr>
            </w:pPr>
          </w:p>
        </w:tc>
      </w:tr>
      <w:tr w:rsidR="00C70C7C" w:rsidRPr="00DE04BB" w14:paraId="2BF0839D" w14:textId="3B06276D" w:rsidTr="006F5054">
        <w:tc>
          <w:tcPr>
            <w:tcW w:w="1114" w:type="dxa"/>
            <w:tcBorders>
              <w:top w:val="single" w:sz="4" w:space="0" w:color="auto"/>
              <w:left w:val="single" w:sz="4" w:space="0" w:color="auto"/>
              <w:bottom w:val="single" w:sz="4" w:space="0" w:color="auto"/>
              <w:right w:val="single" w:sz="4" w:space="0" w:color="auto"/>
            </w:tcBorders>
          </w:tcPr>
          <w:p w14:paraId="24BD6A82" w14:textId="32B1DA3D" w:rsidR="00C70C7C" w:rsidRPr="00395712" w:rsidRDefault="003C57C2"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w:t>
            </w:r>
            <w:r>
              <w:rPr>
                <w:rFonts w:ascii="Times New Roman" w:hAnsi="Times New Roman"/>
                <w:b/>
                <w:sz w:val="24"/>
                <w:szCs w:val="24"/>
              </w:rPr>
              <w:t>1</w:t>
            </w:r>
            <w:r w:rsidR="00C70C7C">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1ABD4AC" w14:textId="2AD4F446" w:rsidR="00C70C7C" w:rsidRPr="00395712" w:rsidRDefault="00C70C7C" w:rsidP="00C4146F">
            <w:pPr>
              <w:spacing w:after="0" w:line="240" w:lineRule="auto"/>
              <w:ind w:left="-201" w:right="-175"/>
              <w:jc w:val="center"/>
              <w:rPr>
                <w:rFonts w:ascii="Times New Roman" w:hAnsi="Times New Roman"/>
                <w:b/>
                <w:sz w:val="24"/>
                <w:szCs w:val="24"/>
              </w:rPr>
            </w:pPr>
            <w:r w:rsidRPr="00395712">
              <w:rPr>
                <w:rFonts w:ascii="Times New Roman" w:hAnsi="Times New Roman"/>
                <w:b/>
                <w:sz w:val="24"/>
                <w:szCs w:val="24"/>
              </w:rPr>
              <w:t>Экзамен</w:t>
            </w:r>
          </w:p>
        </w:tc>
        <w:tc>
          <w:tcPr>
            <w:tcW w:w="1115" w:type="dxa"/>
            <w:tcBorders>
              <w:top w:val="single" w:sz="4" w:space="0" w:color="auto"/>
              <w:left w:val="single" w:sz="4" w:space="0" w:color="auto"/>
              <w:bottom w:val="single" w:sz="4" w:space="0" w:color="auto"/>
              <w:right w:val="single" w:sz="4" w:space="0" w:color="auto"/>
            </w:tcBorders>
          </w:tcPr>
          <w:p w14:paraId="080A7CFD" w14:textId="68122ABD" w:rsidR="00C70C7C" w:rsidRPr="00395712" w:rsidRDefault="003C57C2" w:rsidP="003C57C2">
            <w:pPr>
              <w:spacing w:after="0" w:line="240" w:lineRule="auto"/>
              <w:jc w:val="center"/>
              <w:rPr>
                <w:rFonts w:ascii="Times New Roman" w:hAnsi="Times New Roman"/>
                <w:b/>
                <w:sz w:val="24"/>
                <w:szCs w:val="24"/>
              </w:rPr>
            </w:pPr>
            <w:r>
              <w:rPr>
                <w:rFonts w:ascii="Times New Roman" w:hAnsi="Times New Roman"/>
                <w:b/>
                <w:sz w:val="24"/>
                <w:szCs w:val="24"/>
              </w:rPr>
              <w:t>180</w:t>
            </w:r>
            <w:r w:rsidR="00C70C7C" w:rsidRPr="00395712">
              <w:rPr>
                <w:rFonts w:ascii="Times New Roman" w:hAnsi="Times New Roman"/>
                <w:b/>
                <w:sz w:val="24"/>
                <w:szCs w:val="24"/>
              </w:rPr>
              <w:t xml:space="preserve"> (</w:t>
            </w:r>
            <w:r>
              <w:rPr>
                <w:rFonts w:ascii="Times New Roman" w:hAnsi="Times New Roman"/>
                <w:b/>
                <w:sz w:val="24"/>
                <w:szCs w:val="24"/>
              </w:rPr>
              <w:t>5</w:t>
            </w:r>
            <w:r w:rsidR="00C70C7C" w:rsidRPr="00395712">
              <w:rPr>
                <w:rFonts w:ascii="Times New Roman" w:hAnsi="Times New Roman"/>
                <w:b/>
                <w:sz w:val="24"/>
                <w:szCs w:val="24"/>
              </w:rPr>
              <w:t>)</w:t>
            </w:r>
          </w:p>
        </w:tc>
        <w:tc>
          <w:tcPr>
            <w:tcW w:w="1114" w:type="dxa"/>
            <w:tcBorders>
              <w:top w:val="single" w:sz="4" w:space="0" w:color="auto"/>
              <w:left w:val="single" w:sz="4" w:space="0" w:color="auto"/>
              <w:bottom w:val="single" w:sz="4" w:space="0" w:color="auto"/>
              <w:right w:val="single" w:sz="4" w:space="0" w:color="auto"/>
            </w:tcBorders>
          </w:tcPr>
          <w:p w14:paraId="1569B9B9" w14:textId="04D2495A" w:rsidR="00C70C7C" w:rsidRPr="00395712" w:rsidRDefault="00C70C7C" w:rsidP="00AE12F7">
            <w:pPr>
              <w:spacing w:after="0" w:line="240" w:lineRule="auto"/>
              <w:jc w:val="center"/>
              <w:rPr>
                <w:rFonts w:ascii="Times New Roman" w:hAnsi="Times New Roman"/>
                <w:b/>
                <w:sz w:val="24"/>
                <w:szCs w:val="24"/>
              </w:rPr>
            </w:pPr>
            <w:r w:rsidRPr="00395712">
              <w:rPr>
                <w:rFonts w:ascii="Times New Roman" w:hAnsi="Times New Roman"/>
                <w:b/>
                <w:sz w:val="24"/>
                <w:szCs w:val="24"/>
              </w:rPr>
              <w:t>1</w:t>
            </w:r>
            <w:r>
              <w:rPr>
                <w:rFonts w:ascii="Times New Roman" w:hAnsi="Times New Roman"/>
                <w:b/>
                <w:sz w:val="24"/>
                <w:szCs w:val="24"/>
              </w:rPr>
              <w:t>2</w:t>
            </w:r>
          </w:p>
        </w:tc>
        <w:tc>
          <w:tcPr>
            <w:tcW w:w="1115" w:type="dxa"/>
            <w:tcBorders>
              <w:top w:val="single" w:sz="4" w:space="0" w:color="auto"/>
              <w:left w:val="single" w:sz="4" w:space="0" w:color="auto"/>
              <w:bottom w:val="single" w:sz="4" w:space="0" w:color="auto"/>
              <w:right w:val="single" w:sz="4" w:space="0" w:color="auto"/>
            </w:tcBorders>
          </w:tcPr>
          <w:p w14:paraId="1406B072" w14:textId="7C90DE88" w:rsidR="00C70C7C" w:rsidRPr="00395712" w:rsidRDefault="00C70C7C" w:rsidP="003C57C2">
            <w:pPr>
              <w:spacing w:after="0" w:line="240" w:lineRule="auto"/>
              <w:jc w:val="center"/>
              <w:rPr>
                <w:rFonts w:ascii="Times New Roman" w:hAnsi="Times New Roman"/>
                <w:b/>
                <w:sz w:val="24"/>
                <w:szCs w:val="24"/>
              </w:rPr>
            </w:pPr>
            <w:r>
              <w:rPr>
                <w:rFonts w:ascii="Times New Roman" w:hAnsi="Times New Roman"/>
                <w:b/>
                <w:sz w:val="24"/>
                <w:szCs w:val="24"/>
              </w:rPr>
              <w:t>2</w:t>
            </w:r>
            <w:r w:rsidR="003C57C2">
              <w:rPr>
                <w:rFonts w:ascii="Times New Roman" w:hAnsi="Times New Roman"/>
                <w:b/>
                <w:sz w:val="24"/>
                <w:szCs w:val="24"/>
              </w:rPr>
              <w:t>0</w:t>
            </w:r>
          </w:p>
        </w:tc>
        <w:tc>
          <w:tcPr>
            <w:tcW w:w="1114" w:type="dxa"/>
            <w:tcBorders>
              <w:top w:val="single" w:sz="4" w:space="0" w:color="auto"/>
              <w:left w:val="single" w:sz="4" w:space="0" w:color="auto"/>
              <w:bottom w:val="single" w:sz="4" w:space="0" w:color="auto"/>
              <w:right w:val="single" w:sz="4" w:space="0" w:color="auto"/>
            </w:tcBorders>
          </w:tcPr>
          <w:p w14:paraId="5FABCEC4" w14:textId="26ECCD84"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115" w:type="dxa"/>
            <w:tcBorders>
              <w:top w:val="single" w:sz="4" w:space="0" w:color="auto"/>
              <w:left w:val="single" w:sz="4" w:space="0" w:color="auto"/>
              <w:bottom w:val="single" w:sz="4" w:space="0" w:color="auto"/>
              <w:right w:val="single" w:sz="4" w:space="0" w:color="auto"/>
            </w:tcBorders>
          </w:tcPr>
          <w:p w14:paraId="5D282EBC" w14:textId="1E44411F" w:rsidR="00C70C7C" w:rsidRPr="00395712" w:rsidRDefault="00C70C7C" w:rsidP="00AE12F7">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017" w:type="dxa"/>
            <w:tcBorders>
              <w:top w:val="single" w:sz="4" w:space="0" w:color="auto"/>
              <w:left w:val="single" w:sz="4" w:space="0" w:color="auto"/>
              <w:bottom w:val="single" w:sz="4" w:space="0" w:color="auto"/>
              <w:right w:val="single" w:sz="4" w:space="0" w:color="auto"/>
            </w:tcBorders>
          </w:tcPr>
          <w:p w14:paraId="6995D3F6" w14:textId="10544829"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tcPr>
          <w:p w14:paraId="33F17343" w14:textId="021B59E2"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w:t>
            </w:r>
            <w:r w:rsidR="00C70C7C">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50DFA496" w14:textId="2476A54B"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389" w:type="dxa"/>
            <w:tcBorders>
              <w:top w:val="single" w:sz="4" w:space="0" w:color="auto"/>
              <w:left w:val="single" w:sz="4" w:space="0" w:color="auto"/>
              <w:bottom w:val="single" w:sz="4" w:space="0" w:color="auto"/>
              <w:right w:val="single" w:sz="4" w:space="0" w:color="auto"/>
            </w:tcBorders>
          </w:tcPr>
          <w:p w14:paraId="5643D713" w14:textId="592A9190" w:rsidR="00C70C7C" w:rsidRPr="00395712" w:rsidRDefault="005861CD" w:rsidP="00AE12F7">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2439" w:type="dxa"/>
            <w:tcBorders>
              <w:top w:val="single" w:sz="4" w:space="0" w:color="auto"/>
              <w:left w:val="single" w:sz="4" w:space="0" w:color="auto"/>
              <w:bottom w:val="single" w:sz="4" w:space="0" w:color="auto"/>
              <w:right w:val="single" w:sz="4" w:space="0" w:color="auto"/>
            </w:tcBorders>
          </w:tcPr>
          <w:p w14:paraId="762360A7" w14:textId="15FC5CD3" w:rsidR="00C70C7C" w:rsidRPr="00395712" w:rsidRDefault="003C57C2" w:rsidP="00AE12F7">
            <w:pPr>
              <w:spacing w:after="0" w:line="240" w:lineRule="auto"/>
              <w:jc w:val="center"/>
              <w:rPr>
                <w:rFonts w:ascii="Times New Roman" w:hAnsi="Times New Roman"/>
                <w:b/>
                <w:sz w:val="24"/>
                <w:szCs w:val="24"/>
              </w:rPr>
            </w:pPr>
            <w:r>
              <w:rPr>
                <w:rFonts w:ascii="Times New Roman" w:hAnsi="Times New Roman"/>
                <w:b/>
                <w:sz w:val="24"/>
                <w:szCs w:val="24"/>
              </w:rPr>
              <w:t>27</w:t>
            </w:r>
          </w:p>
        </w:tc>
      </w:tr>
    </w:tbl>
    <w:p w14:paraId="5B672357" w14:textId="487EB24A" w:rsidR="00210B40" w:rsidRPr="001C5E2B" w:rsidRDefault="0037021C" w:rsidP="001C5E2B">
      <w:pPr>
        <w:pStyle w:val="1"/>
        <w:numPr>
          <w:ilvl w:val="0"/>
          <w:numId w:val="18"/>
        </w:numPr>
        <w:rPr>
          <w:rFonts w:ascii="Times New Roman" w:hAnsi="Times New Roman" w:cs="Times New Roman"/>
          <w:b/>
          <w:sz w:val="28"/>
          <w:szCs w:val="28"/>
        </w:rPr>
      </w:pPr>
      <w:bookmarkStart w:id="1" w:name="_Toc130376063"/>
      <w:r w:rsidRPr="001C5E2B">
        <w:rPr>
          <w:rFonts w:ascii="Times New Roman" w:hAnsi="Times New Roman" w:cs="Times New Roman"/>
          <w:b/>
          <w:color w:val="auto"/>
          <w:sz w:val="28"/>
          <w:szCs w:val="28"/>
        </w:rPr>
        <w:t>Роль дисциплины в формировании компетенций</w:t>
      </w:r>
      <w:bookmarkEnd w:id="1"/>
    </w:p>
    <w:p w14:paraId="1888E685" w14:textId="263D6565" w:rsidR="00210B40" w:rsidRPr="00210B40" w:rsidRDefault="00210B40" w:rsidP="00210B40">
      <w:pPr>
        <w:ind w:firstLine="993"/>
        <w:jc w:val="both"/>
        <w:rPr>
          <w:rFonts w:ascii="Times New Roman" w:hAnsi="Times New Roman" w:cs="Times New Roman"/>
          <w:sz w:val="28"/>
          <w:szCs w:val="28"/>
        </w:rPr>
      </w:pPr>
      <w:r w:rsidRPr="00210B40">
        <w:rPr>
          <w:rFonts w:ascii="Times New Roman" w:hAnsi="Times New Roman" w:cs="Times New Roman"/>
          <w:sz w:val="28"/>
          <w:szCs w:val="28"/>
        </w:rPr>
        <w:t>Процесс изучения дисциплины (модуля) направлен на формирование элементов соответствующих компетенций в соответствии с ФГОС ВО и ОП</w:t>
      </w:r>
      <w:r>
        <w:rPr>
          <w:rFonts w:ascii="Times New Roman" w:hAnsi="Times New Roman" w:cs="Times New Roman"/>
          <w:sz w:val="28"/>
          <w:szCs w:val="28"/>
        </w:rPr>
        <w:t>ОП</w:t>
      </w:r>
      <w:r w:rsidRPr="00210B40">
        <w:rPr>
          <w:rFonts w:ascii="Times New Roman" w:hAnsi="Times New Roman" w:cs="Times New Roman"/>
          <w:sz w:val="28"/>
          <w:szCs w:val="28"/>
        </w:rPr>
        <w:t xml:space="preserve"> по направлению подготовки </w:t>
      </w:r>
      <w:r w:rsidR="002006D3">
        <w:rPr>
          <w:rFonts w:ascii="Times New Roman" w:hAnsi="Times New Roman" w:cs="Times New Roman"/>
          <w:sz w:val="28"/>
          <w:szCs w:val="28"/>
          <w:lang w:eastAsia="ru-RU"/>
        </w:rPr>
        <w:t>38.0</w:t>
      </w:r>
      <w:r w:rsidR="00844E52">
        <w:rPr>
          <w:rFonts w:ascii="Times New Roman" w:hAnsi="Times New Roman" w:cs="Times New Roman"/>
          <w:sz w:val="28"/>
          <w:szCs w:val="28"/>
          <w:lang w:eastAsia="ru-RU"/>
        </w:rPr>
        <w:t>4</w:t>
      </w:r>
      <w:r w:rsidR="002006D3">
        <w:rPr>
          <w:rFonts w:ascii="Times New Roman" w:hAnsi="Times New Roman" w:cs="Times New Roman"/>
          <w:sz w:val="28"/>
          <w:szCs w:val="28"/>
          <w:lang w:eastAsia="ru-RU"/>
        </w:rPr>
        <w:t>.02</w:t>
      </w:r>
      <w:r w:rsidR="00826069" w:rsidRPr="00826069">
        <w:rPr>
          <w:rFonts w:ascii="Times New Roman" w:hAnsi="Times New Roman" w:cs="Times New Roman"/>
          <w:sz w:val="28"/>
          <w:szCs w:val="28"/>
          <w:lang w:eastAsia="ru-RU"/>
        </w:rPr>
        <w:t xml:space="preserve"> </w:t>
      </w:r>
      <w:r w:rsidR="005142D1">
        <w:rPr>
          <w:rFonts w:ascii="Times New Roman" w:hAnsi="Times New Roman" w:cs="Times New Roman"/>
          <w:sz w:val="28"/>
          <w:szCs w:val="28"/>
          <w:lang w:eastAsia="ru-RU"/>
        </w:rPr>
        <w:t>«</w:t>
      </w:r>
      <w:r w:rsidR="002006D3">
        <w:rPr>
          <w:rFonts w:ascii="Times New Roman" w:hAnsi="Times New Roman" w:cs="Times New Roman"/>
          <w:sz w:val="28"/>
          <w:szCs w:val="28"/>
          <w:lang w:eastAsia="ru-RU"/>
        </w:rPr>
        <w:t>Менеджмент</w:t>
      </w:r>
      <w:r w:rsidR="005142D1">
        <w:rPr>
          <w:rFonts w:ascii="Times New Roman" w:hAnsi="Times New Roman" w:cs="Times New Roman"/>
          <w:sz w:val="28"/>
          <w:szCs w:val="28"/>
          <w:lang w:eastAsia="ru-RU"/>
        </w:rPr>
        <w:t>»</w:t>
      </w:r>
      <w:r w:rsidR="00826069" w:rsidRPr="00826069">
        <w:rPr>
          <w:rFonts w:ascii="Times New Roman" w:hAnsi="Times New Roman" w:cs="Times New Roman"/>
          <w:sz w:val="28"/>
          <w:szCs w:val="28"/>
          <w:lang w:eastAsia="ru-RU"/>
        </w:rPr>
        <w:t xml:space="preserve"> </w:t>
      </w:r>
      <w:r w:rsidRPr="00826069">
        <w:rPr>
          <w:rFonts w:ascii="Times New Roman" w:hAnsi="Times New Roman" w:cs="Times New Roman"/>
          <w:sz w:val="28"/>
          <w:szCs w:val="28"/>
        </w:rPr>
        <w:t>(таблица 2.1).</w:t>
      </w:r>
    </w:p>
    <w:p w14:paraId="57004AEA" w14:textId="73FA46D0" w:rsidR="00210B40" w:rsidRPr="00210B40" w:rsidRDefault="00210B40" w:rsidP="00210B40">
      <w:pPr>
        <w:ind w:firstLine="993"/>
        <w:jc w:val="right"/>
        <w:rPr>
          <w:rFonts w:ascii="Times New Roman" w:hAnsi="Times New Roman" w:cs="Times New Roman"/>
          <w:sz w:val="28"/>
          <w:szCs w:val="28"/>
        </w:rPr>
      </w:pPr>
      <w:r w:rsidRPr="00210B40">
        <w:rPr>
          <w:rFonts w:ascii="Times New Roman" w:hAnsi="Times New Roman" w:cs="Times New Roman"/>
          <w:sz w:val="28"/>
          <w:szCs w:val="28"/>
        </w:rPr>
        <w:t xml:space="preserve">Таблица </w:t>
      </w:r>
      <w:r>
        <w:rPr>
          <w:rFonts w:ascii="Times New Roman" w:hAnsi="Times New Roman" w:cs="Times New Roman"/>
          <w:sz w:val="28"/>
          <w:szCs w:val="28"/>
        </w:rPr>
        <w:t>2</w:t>
      </w:r>
      <w:r w:rsidRPr="00210B40">
        <w:rPr>
          <w:rFonts w:ascii="Times New Roman" w:hAnsi="Times New Roman" w:cs="Times New Roman"/>
          <w:sz w:val="28"/>
          <w:szCs w:val="28"/>
        </w:rPr>
        <w:t>.1</w:t>
      </w:r>
    </w:p>
    <w:p w14:paraId="4146E19A" w14:textId="6A35DEA2" w:rsidR="00210B40" w:rsidRPr="00210B40" w:rsidRDefault="00210B40" w:rsidP="00844E52">
      <w:pPr>
        <w:jc w:val="both"/>
        <w:rPr>
          <w:rFonts w:ascii="Times New Roman" w:hAnsi="Times New Roman" w:cs="Times New Roman"/>
          <w:sz w:val="28"/>
          <w:szCs w:val="28"/>
        </w:rPr>
      </w:pPr>
      <w:r w:rsidRPr="00210B40">
        <w:rPr>
          <w:rFonts w:ascii="Times New Roman" w:hAnsi="Times New Roman" w:cs="Times New Roman"/>
          <w:sz w:val="28"/>
          <w:szCs w:val="28"/>
        </w:rPr>
        <w:t>Перечень компетенций, необходимых для освоения дисциплины (модуля) «</w:t>
      </w:r>
      <w:r w:rsidR="009D243A" w:rsidRPr="009D243A">
        <w:rPr>
          <w:rFonts w:ascii="Times New Roman" w:hAnsi="Times New Roman" w:cs="Times New Roman"/>
          <w:sz w:val="28"/>
          <w:szCs w:val="28"/>
        </w:rPr>
        <w:t>Социально-психологическое взаимодействие в киберсреде</w:t>
      </w:r>
      <w:r w:rsidRPr="00210B40">
        <w:rPr>
          <w:rFonts w:ascii="Times New Roman" w:hAnsi="Times New Roman" w:cs="Times New Roman"/>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381"/>
        <w:gridCol w:w="2977"/>
        <w:gridCol w:w="5812"/>
      </w:tblGrid>
      <w:tr w:rsidR="003B6A67" w:rsidRPr="007B557C" w14:paraId="757B5AFB" w14:textId="77777777" w:rsidTr="008C7DE4">
        <w:tc>
          <w:tcPr>
            <w:tcW w:w="1838" w:type="dxa"/>
          </w:tcPr>
          <w:p w14:paraId="4F54DA9F" w14:textId="29DF85F7"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Наименование категории (группы) компетенций</w:t>
            </w:r>
          </w:p>
        </w:tc>
        <w:tc>
          <w:tcPr>
            <w:tcW w:w="1701" w:type="dxa"/>
            <w:vAlign w:val="center"/>
          </w:tcPr>
          <w:p w14:paraId="40BF2BF7" w14:textId="4A25D4AB" w:rsidR="003B6A67" w:rsidRPr="007B557C" w:rsidRDefault="003B6A67" w:rsidP="00EF74EB">
            <w:pPr>
              <w:spacing w:after="0" w:line="240" w:lineRule="auto"/>
              <w:jc w:val="center"/>
              <w:rPr>
                <w:rFonts w:ascii="Times New Roman" w:hAnsi="Times New Roman"/>
                <w:b/>
                <w:sz w:val="24"/>
                <w:szCs w:val="24"/>
              </w:rPr>
            </w:pPr>
            <w:r w:rsidRPr="003B6A67">
              <w:rPr>
                <w:rFonts w:ascii="Times New Roman" w:hAnsi="Times New Roman"/>
                <w:b/>
                <w:sz w:val="24"/>
                <w:szCs w:val="24"/>
              </w:rPr>
              <w:t>Код компетенции выпускника</w:t>
            </w:r>
          </w:p>
        </w:tc>
        <w:tc>
          <w:tcPr>
            <w:tcW w:w="2381" w:type="dxa"/>
            <w:vAlign w:val="center"/>
          </w:tcPr>
          <w:p w14:paraId="01068C02" w14:textId="097F01BE" w:rsidR="003B6A67" w:rsidRPr="007B557C" w:rsidRDefault="003B6A67" w:rsidP="00EF74EB">
            <w:pPr>
              <w:spacing w:after="0" w:line="240" w:lineRule="auto"/>
              <w:jc w:val="center"/>
              <w:rPr>
                <w:rFonts w:ascii="Times New Roman" w:hAnsi="Times New Roman"/>
                <w:b/>
                <w:sz w:val="24"/>
                <w:szCs w:val="24"/>
              </w:rPr>
            </w:pPr>
            <w:r>
              <w:rPr>
                <w:rFonts w:ascii="Times New Roman" w:hAnsi="Times New Roman"/>
                <w:b/>
                <w:sz w:val="24"/>
                <w:szCs w:val="24"/>
              </w:rPr>
              <w:t>Н</w:t>
            </w:r>
            <w:r w:rsidRPr="003B6A67">
              <w:rPr>
                <w:rFonts w:ascii="Times New Roman" w:hAnsi="Times New Roman"/>
                <w:b/>
                <w:sz w:val="24"/>
                <w:szCs w:val="24"/>
              </w:rPr>
              <w:t>аименование компетенции выпускника</w:t>
            </w:r>
          </w:p>
        </w:tc>
        <w:tc>
          <w:tcPr>
            <w:tcW w:w="2977" w:type="dxa"/>
          </w:tcPr>
          <w:p w14:paraId="11AF4DDF" w14:textId="757C213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w:t>
            </w:r>
            <w:r w:rsidRPr="003B6A67">
              <w:rPr>
                <w:rFonts w:ascii="Times New Roman" w:hAnsi="Times New Roman"/>
                <w:b/>
                <w:sz w:val="24"/>
                <w:szCs w:val="24"/>
              </w:rPr>
              <w:t xml:space="preserve">аименование </w:t>
            </w:r>
            <w:r>
              <w:rPr>
                <w:rFonts w:ascii="Times New Roman" w:hAnsi="Times New Roman"/>
                <w:b/>
                <w:sz w:val="24"/>
                <w:szCs w:val="24"/>
              </w:rPr>
              <w:t xml:space="preserve">индикатора </w:t>
            </w:r>
            <w:r w:rsidRPr="003B6A67">
              <w:rPr>
                <w:rFonts w:ascii="Times New Roman" w:hAnsi="Times New Roman"/>
                <w:b/>
                <w:sz w:val="24"/>
                <w:szCs w:val="24"/>
              </w:rPr>
              <w:t>компетенции выпускника</w:t>
            </w:r>
          </w:p>
        </w:tc>
        <w:tc>
          <w:tcPr>
            <w:tcW w:w="5812" w:type="dxa"/>
            <w:vAlign w:val="center"/>
          </w:tcPr>
          <w:p w14:paraId="7335E411" w14:textId="22062512" w:rsidR="003B6A67" w:rsidRPr="007B557C" w:rsidRDefault="003B6A67" w:rsidP="00EF74EB">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Код и наименование дескрипторов (п</w:t>
            </w:r>
            <w:r w:rsidRPr="007B557C">
              <w:rPr>
                <w:rFonts w:ascii="Times New Roman" w:hAnsi="Times New Roman"/>
                <w:b/>
                <w:sz w:val="24"/>
                <w:szCs w:val="24"/>
              </w:rPr>
              <w:t>ланируемы</w:t>
            </w:r>
            <w:r w:rsidR="000778E0">
              <w:rPr>
                <w:rFonts w:ascii="Times New Roman" w:hAnsi="Times New Roman"/>
                <w:b/>
                <w:sz w:val="24"/>
                <w:szCs w:val="24"/>
              </w:rPr>
              <w:t>х</w:t>
            </w:r>
            <w:r w:rsidRPr="007B557C">
              <w:rPr>
                <w:rFonts w:ascii="Times New Roman" w:hAnsi="Times New Roman"/>
                <w:b/>
                <w:sz w:val="24"/>
                <w:szCs w:val="24"/>
              </w:rPr>
              <w:t xml:space="preserve"> результат</w:t>
            </w:r>
            <w:r w:rsidR="000778E0">
              <w:rPr>
                <w:rFonts w:ascii="Times New Roman" w:hAnsi="Times New Roman"/>
                <w:b/>
                <w:sz w:val="24"/>
                <w:szCs w:val="24"/>
              </w:rPr>
              <w:t xml:space="preserve">ов </w:t>
            </w:r>
            <w:r w:rsidRPr="007B557C">
              <w:rPr>
                <w:rFonts w:ascii="Times New Roman" w:hAnsi="Times New Roman"/>
                <w:b/>
                <w:sz w:val="24"/>
                <w:szCs w:val="24"/>
              </w:rPr>
              <w:t>обучения</w:t>
            </w:r>
            <w:r>
              <w:rPr>
                <w:rFonts w:ascii="Times New Roman" w:hAnsi="Times New Roman"/>
                <w:b/>
                <w:sz w:val="24"/>
                <w:szCs w:val="24"/>
              </w:rPr>
              <w:t xml:space="preserve"> выпускников</w:t>
            </w:r>
            <w:r w:rsidR="000778E0">
              <w:rPr>
                <w:rFonts w:ascii="Times New Roman" w:hAnsi="Times New Roman"/>
                <w:b/>
                <w:sz w:val="24"/>
                <w:szCs w:val="24"/>
              </w:rPr>
              <w:t>)</w:t>
            </w:r>
          </w:p>
        </w:tc>
      </w:tr>
      <w:tr w:rsidR="00F01670" w:rsidRPr="00951287" w14:paraId="07698BF7" w14:textId="77777777" w:rsidTr="00844E52">
        <w:tc>
          <w:tcPr>
            <w:tcW w:w="14709" w:type="dxa"/>
            <w:gridSpan w:val="5"/>
          </w:tcPr>
          <w:p w14:paraId="4D671A52" w14:textId="6BBCA4D6" w:rsidR="00F01670" w:rsidRDefault="00F01670" w:rsidP="00952FC8">
            <w:pPr>
              <w:tabs>
                <w:tab w:val="left" w:pos="209"/>
              </w:tabs>
              <w:spacing w:after="0" w:line="240" w:lineRule="auto"/>
              <w:jc w:val="center"/>
              <w:rPr>
                <w:rFonts w:ascii="Times New Roman" w:hAnsi="Times New Roman"/>
                <w:b/>
                <w:sz w:val="24"/>
                <w:szCs w:val="24"/>
              </w:rPr>
            </w:pPr>
            <w:r>
              <w:rPr>
                <w:rFonts w:ascii="Times New Roman" w:hAnsi="Times New Roman"/>
                <w:b/>
                <w:sz w:val="24"/>
                <w:szCs w:val="24"/>
              </w:rPr>
              <w:t>Пр</w:t>
            </w:r>
            <w:r w:rsidRPr="00951287">
              <w:rPr>
                <w:rFonts w:ascii="Times New Roman" w:hAnsi="Times New Roman"/>
                <w:b/>
                <w:sz w:val="24"/>
                <w:szCs w:val="24"/>
              </w:rPr>
              <w:t>офессиональные компетенции</w:t>
            </w:r>
            <w:r w:rsidR="0071450D">
              <w:rPr>
                <w:rFonts w:ascii="Times New Roman" w:hAnsi="Times New Roman"/>
                <w:b/>
                <w:sz w:val="24"/>
                <w:szCs w:val="24"/>
              </w:rPr>
              <w:t xml:space="preserve"> </w:t>
            </w:r>
            <w:r w:rsidR="00875E66">
              <w:rPr>
                <w:rFonts w:ascii="Times New Roman" w:hAnsi="Times New Roman"/>
                <w:b/>
                <w:sz w:val="24"/>
                <w:szCs w:val="24"/>
              </w:rPr>
              <w:t>обязательные</w:t>
            </w:r>
          </w:p>
        </w:tc>
      </w:tr>
      <w:tr w:rsidR="00F95C46" w:rsidRPr="00DA1B45" w14:paraId="303969AD" w14:textId="77777777" w:rsidTr="008C7DE4">
        <w:trPr>
          <w:trHeight w:val="222"/>
        </w:trPr>
        <w:tc>
          <w:tcPr>
            <w:tcW w:w="1838" w:type="dxa"/>
          </w:tcPr>
          <w:p w14:paraId="6EA7FC15" w14:textId="4DC96B79" w:rsidR="00F95C46" w:rsidRPr="00DA1B45" w:rsidRDefault="00861C0A" w:rsidP="007432CA">
            <w:pPr>
              <w:spacing w:after="0" w:line="240" w:lineRule="auto"/>
              <w:rPr>
                <w:rFonts w:ascii="Times New Roman" w:hAnsi="Times New Roman"/>
                <w:sz w:val="24"/>
                <w:szCs w:val="24"/>
              </w:rPr>
            </w:pPr>
            <w:r>
              <w:rPr>
                <w:rFonts w:ascii="Times New Roman" w:hAnsi="Times New Roman"/>
                <w:sz w:val="24"/>
                <w:szCs w:val="24"/>
              </w:rPr>
              <w:t>Экспертное заключение</w:t>
            </w:r>
          </w:p>
        </w:tc>
        <w:tc>
          <w:tcPr>
            <w:tcW w:w="1701" w:type="dxa"/>
            <w:vAlign w:val="center"/>
          </w:tcPr>
          <w:p w14:paraId="3D7EB581" w14:textId="507101D9" w:rsidR="00F95C46" w:rsidRPr="00712D7A" w:rsidRDefault="00F95C46" w:rsidP="003C57C2">
            <w:pPr>
              <w:spacing w:after="0" w:line="240" w:lineRule="auto"/>
              <w:jc w:val="center"/>
              <w:rPr>
                <w:rFonts w:ascii="Times New Roman" w:hAnsi="Times New Roman"/>
                <w:b/>
                <w:bCs/>
                <w:sz w:val="24"/>
                <w:szCs w:val="24"/>
              </w:rPr>
            </w:pPr>
            <w:r w:rsidRPr="00712D7A">
              <w:rPr>
                <w:rFonts w:ascii="Times New Roman" w:hAnsi="Times New Roman"/>
                <w:b/>
                <w:bCs/>
                <w:sz w:val="24"/>
                <w:szCs w:val="24"/>
              </w:rPr>
              <w:t>ПК-</w:t>
            </w:r>
            <w:r w:rsidR="003C57C2">
              <w:rPr>
                <w:rFonts w:ascii="Times New Roman" w:hAnsi="Times New Roman"/>
                <w:b/>
                <w:bCs/>
                <w:sz w:val="24"/>
                <w:szCs w:val="24"/>
              </w:rPr>
              <w:t>2</w:t>
            </w:r>
          </w:p>
        </w:tc>
        <w:tc>
          <w:tcPr>
            <w:tcW w:w="2381" w:type="dxa"/>
          </w:tcPr>
          <w:p w14:paraId="4105E3B7" w14:textId="437D7A59" w:rsidR="00F95C46" w:rsidRPr="00CA08ED" w:rsidRDefault="00964737" w:rsidP="007432CA">
            <w:pPr>
              <w:spacing w:after="0" w:line="240" w:lineRule="auto"/>
              <w:rPr>
                <w:rFonts w:ascii="Times New Roman" w:hAnsi="Times New Roman"/>
                <w:bCs/>
                <w:iCs/>
                <w:sz w:val="24"/>
                <w:szCs w:val="24"/>
              </w:rPr>
            </w:pPr>
            <w:r w:rsidRPr="00964737">
              <w:rPr>
                <w:rFonts w:ascii="Times New Roman" w:hAnsi="Times New Roman"/>
                <w:bCs/>
                <w:iCs/>
                <w:sz w:val="24"/>
                <w:szCs w:val="24"/>
              </w:rPr>
              <w:t>Управление цифровой трансформацией организации, региона, страны</w:t>
            </w:r>
          </w:p>
        </w:tc>
        <w:tc>
          <w:tcPr>
            <w:tcW w:w="2977" w:type="dxa"/>
          </w:tcPr>
          <w:p w14:paraId="19FDB2C2" w14:textId="6F37DAB4" w:rsidR="00F95C46" w:rsidRPr="00E45A29" w:rsidRDefault="00964737" w:rsidP="004D6503">
            <w:pPr>
              <w:autoSpaceDE w:val="0"/>
              <w:autoSpaceDN w:val="0"/>
              <w:adjustRightInd w:val="0"/>
              <w:rPr>
                <w:rFonts w:ascii="Times New Roman" w:hAnsi="Times New Roman" w:cs="Times New Roman"/>
                <w:b/>
                <w:sz w:val="24"/>
                <w:szCs w:val="24"/>
              </w:rPr>
            </w:pPr>
            <w:r w:rsidRPr="00964737">
              <w:rPr>
                <w:rFonts w:ascii="Times New Roman" w:hAnsi="Times New Roman" w:cs="Times New Roman"/>
                <w:bCs/>
                <w:iCs/>
                <w:sz w:val="24"/>
                <w:szCs w:val="24"/>
              </w:rPr>
              <w:t xml:space="preserve">ПК-2-И-7 Определение направлений мотивации всех заинтересованных сторон на цифровую трансформацию, продвижение цифровой </w:t>
            </w:r>
            <w:r w:rsidRPr="00964737">
              <w:rPr>
                <w:rFonts w:ascii="Times New Roman" w:hAnsi="Times New Roman" w:cs="Times New Roman"/>
                <w:bCs/>
                <w:iCs/>
                <w:sz w:val="24"/>
                <w:szCs w:val="24"/>
              </w:rPr>
              <w:lastRenderedPageBreak/>
              <w:t>трансформации внутри организации</w:t>
            </w:r>
          </w:p>
        </w:tc>
        <w:tc>
          <w:tcPr>
            <w:tcW w:w="5812" w:type="dxa"/>
            <w:vAlign w:val="center"/>
          </w:tcPr>
          <w:p w14:paraId="7BB0F2BA" w14:textId="77777777" w:rsidR="00964737" w:rsidRPr="00964737" w:rsidRDefault="00964737" w:rsidP="00964737">
            <w:pPr>
              <w:pStyle w:val="a5"/>
              <w:ind w:left="35"/>
              <w:rPr>
                <w:bCs/>
                <w:sz w:val="24"/>
                <w:szCs w:val="24"/>
              </w:rPr>
            </w:pPr>
            <w:r w:rsidRPr="005A4B89">
              <w:rPr>
                <w:bCs/>
                <w:sz w:val="24"/>
                <w:szCs w:val="24"/>
              </w:rPr>
              <w:lastRenderedPageBreak/>
              <w:t>ПК-2-И-7-Д-1-В Оценка уровня цифровой грамотности в организации (регионе, стране) и определение мер по его повышению</w:t>
            </w:r>
          </w:p>
          <w:p w14:paraId="4E5CC726" w14:textId="77777777" w:rsidR="00964737" w:rsidRPr="00964737" w:rsidRDefault="00964737" w:rsidP="00964737">
            <w:pPr>
              <w:pStyle w:val="a5"/>
              <w:ind w:left="35"/>
              <w:rPr>
                <w:bCs/>
                <w:sz w:val="24"/>
                <w:szCs w:val="24"/>
              </w:rPr>
            </w:pPr>
            <w:r w:rsidRPr="005A4B89">
              <w:rPr>
                <w:bCs/>
                <w:sz w:val="24"/>
                <w:szCs w:val="24"/>
              </w:rPr>
              <w:t>ПК-2-И-7-Д-2-В Постоянное продвижение возможностей цифровой трансформации путем рекламы и пропаганды</w:t>
            </w:r>
          </w:p>
          <w:p w14:paraId="5850E720" w14:textId="77777777" w:rsidR="00964737" w:rsidRPr="00964737" w:rsidRDefault="00964737" w:rsidP="00964737">
            <w:pPr>
              <w:pStyle w:val="a5"/>
              <w:ind w:left="35"/>
              <w:rPr>
                <w:bCs/>
                <w:sz w:val="24"/>
                <w:szCs w:val="24"/>
              </w:rPr>
            </w:pPr>
            <w:r w:rsidRPr="005A4B89">
              <w:rPr>
                <w:bCs/>
                <w:sz w:val="24"/>
                <w:szCs w:val="24"/>
              </w:rPr>
              <w:lastRenderedPageBreak/>
              <w:t>ПК-2-И-7-Д-3-В Организация мотивации к эффективному использованию цифровой трансформации</w:t>
            </w:r>
          </w:p>
          <w:p w14:paraId="32BFAD2A" w14:textId="77777777" w:rsidR="00964737" w:rsidRPr="00964737" w:rsidRDefault="00964737" w:rsidP="00964737">
            <w:pPr>
              <w:pStyle w:val="a5"/>
              <w:ind w:left="35"/>
              <w:rPr>
                <w:bCs/>
                <w:sz w:val="24"/>
                <w:szCs w:val="24"/>
              </w:rPr>
            </w:pPr>
            <w:r w:rsidRPr="005A4B89">
              <w:rPr>
                <w:bCs/>
                <w:sz w:val="24"/>
                <w:szCs w:val="24"/>
              </w:rPr>
              <w:t>ПК-2-И-7-Д-4-У Оценивать уровень цифровой грамотности относительно потребностей организации (региона, страны)</w:t>
            </w:r>
          </w:p>
          <w:p w14:paraId="7E62E55E" w14:textId="77777777" w:rsidR="00964737" w:rsidRPr="00964737" w:rsidRDefault="00964737" w:rsidP="00964737">
            <w:pPr>
              <w:pStyle w:val="a5"/>
              <w:ind w:left="35"/>
              <w:rPr>
                <w:bCs/>
                <w:sz w:val="24"/>
                <w:szCs w:val="24"/>
              </w:rPr>
            </w:pPr>
            <w:r w:rsidRPr="003D6AFF">
              <w:rPr>
                <w:bCs/>
                <w:sz w:val="24"/>
                <w:szCs w:val="24"/>
              </w:rPr>
              <w:t>ПК-2-И-7-Д-5-У Пропагандировать цифровую трансформацию в организации (регионе, стране)</w:t>
            </w:r>
          </w:p>
          <w:p w14:paraId="3306416F" w14:textId="77777777" w:rsidR="00964737" w:rsidRPr="00964737" w:rsidRDefault="00964737" w:rsidP="00964737">
            <w:pPr>
              <w:pStyle w:val="a5"/>
              <w:ind w:left="35"/>
              <w:rPr>
                <w:bCs/>
                <w:sz w:val="24"/>
                <w:szCs w:val="24"/>
              </w:rPr>
            </w:pPr>
            <w:r w:rsidRPr="003D6AFF">
              <w:rPr>
                <w:bCs/>
                <w:sz w:val="24"/>
                <w:szCs w:val="24"/>
              </w:rPr>
              <w:t>ПК-2-И-7-Д-6-У Мотивировать на цифровую трансформацию</w:t>
            </w:r>
          </w:p>
          <w:p w14:paraId="12090396" w14:textId="77777777" w:rsidR="00964737" w:rsidRPr="00964737" w:rsidRDefault="00964737" w:rsidP="00964737">
            <w:pPr>
              <w:pStyle w:val="a5"/>
              <w:ind w:left="35"/>
              <w:rPr>
                <w:bCs/>
                <w:sz w:val="24"/>
                <w:szCs w:val="24"/>
              </w:rPr>
            </w:pPr>
            <w:r w:rsidRPr="003D6AFF">
              <w:rPr>
                <w:bCs/>
                <w:sz w:val="24"/>
                <w:szCs w:val="24"/>
              </w:rPr>
              <w:t>ПК-2-И-7-Д-7-З Принципы оценки цифровой грамотности</w:t>
            </w:r>
          </w:p>
          <w:p w14:paraId="34BF76B2" w14:textId="7EDB572C" w:rsidR="00F95C46" w:rsidRPr="00861C0A" w:rsidRDefault="00964737" w:rsidP="00964737">
            <w:pPr>
              <w:pStyle w:val="a5"/>
              <w:ind w:left="35"/>
              <w:rPr>
                <w:bCs/>
                <w:sz w:val="24"/>
                <w:szCs w:val="24"/>
              </w:rPr>
            </w:pPr>
            <w:r w:rsidRPr="003D6AFF">
              <w:rPr>
                <w:bCs/>
                <w:sz w:val="24"/>
                <w:szCs w:val="24"/>
              </w:rPr>
              <w:t>ПК-2-И-7-Д-8-З Методы пиара и продвижения цифровой трансформации</w:t>
            </w:r>
          </w:p>
        </w:tc>
      </w:tr>
    </w:tbl>
    <w:p w14:paraId="29F758C8" w14:textId="77777777" w:rsidR="0037021C" w:rsidRPr="001C5E2B" w:rsidRDefault="0037021C" w:rsidP="001C5E2B">
      <w:pPr>
        <w:pStyle w:val="1"/>
        <w:numPr>
          <w:ilvl w:val="0"/>
          <w:numId w:val="18"/>
        </w:numPr>
        <w:rPr>
          <w:rFonts w:ascii="Times New Roman" w:hAnsi="Times New Roman" w:cs="Times New Roman"/>
          <w:b/>
          <w:color w:val="auto"/>
          <w:sz w:val="28"/>
          <w:szCs w:val="28"/>
        </w:rPr>
      </w:pPr>
      <w:bookmarkStart w:id="2" w:name="_Toc130376064"/>
      <w:r w:rsidRPr="001C5E2B">
        <w:rPr>
          <w:rFonts w:ascii="Times New Roman" w:hAnsi="Times New Roman" w:cs="Times New Roman"/>
          <w:b/>
          <w:color w:val="auto"/>
          <w:sz w:val="28"/>
          <w:szCs w:val="28"/>
        </w:rPr>
        <w:lastRenderedPageBreak/>
        <w:t>Формирование компетентностной траектории обучения по дисциплине</w:t>
      </w:r>
      <w:bookmarkEnd w:id="2"/>
    </w:p>
    <w:p w14:paraId="1115C70D" w14:textId="29000BFD" w:rsidR="0037021C" w:rsidRDefault="0037021C" w:rsidP="0037021C">
      <w:pPr>
        <w:ind w:firstLine="567"/>
        <w:jc w:val="both"/>
        <w:rPr>
          <w:rFonts w:ascii="Times New Roman" w:hAnsi="Times New Roman" w:cs="Times New Roman"/>
          <w:sz w:val="28"/>
          <w:szCs w:val="28"/>
        </w:rPr>
      </w:pPr>
      <w:r w:rsidRPr="0037021C">
        <w:rPr>
          <w:rFonts w:ascii="Times New Roman" w:hAnsi="Times New Roman" w:cs="Times New Roman"/>
          <w:sz w:val="28"/>
          <w:szCs w:val="28"/>
        </w:rPr>
        <w:t xml:space="preserve">Общая трудоемкость дисциплины составляет </w:t>
      </w:r>
      <w:r w:rsidR="00B63E30">
        <w:rPr>
          <w:rFonts w:ascii="Times New Roman" w:hAnsi="Times New Roman" w:cs="Times New Roman"/>
          <w:sz w:val="28"/>
          <w:szCs w:val="28"/>
        </w:rPr>
        <w:t>5</w:t>
      </w:r>
      <w:r w:rsidRPr="0037021C">
        <w:rPr>
          <w:rFonts w:ascii="Times New Roman" w:hAnsi="Times New Roman" w:cs="Times New Roman"/>
          <w:sz w:val="28"/>
          <w:szCs w:val="28"/>
        </w:rPr>
        <w:t xml:space="preserve"> зачетных единиц</w:t>
      </w:r>
      <w:r w:rsidR="00F95C46">
        <w:rPr>
          <w:rFonts w:ascii="Times New Roman" w:hAnsi="Times New Roman" w:cs="Times New Roman"/>
          <w:sz w:val="28"/>
          <w:szCs w:val="28"/>
        </w:rPr>
        <w:t>ы</w:t>
      </w:r>
      <w:r w:rsidRPr="0037021C">
        <w:rPr>
          <w:rFonts w:ascii="Times New Roman" w:hAnsi="Times New Roman" w:cs="Times New Roman"/>
          <w:sz w:val="28"/>
          <w:szCs w:val="28"/>
        </w:rPr>
        <w:t xml:space="preserve">, </w:t>
      </w:r>
      <w:r w:rsidR="00477D44">
        <w:rPr>
          <w:rFonts w:ascii="Times New Roman" w:hAnsi="Times New Roman" w:cs="Times New Roman"/>
          <w:sz w:val="28"/>
          <w:szCs w:val="28"/>
        </w:rPr>
        <w:t>1</w:t>
      </w:r>
      <w:r w:rsidR="00B63E30">
        <w:rPr>
          <w:rFonts w:ascii="Times New Roman" w:hAnsi="Times New Roman" w:cs="Times New Roman"/>
          <w:sz w:val="28"/>
          <w:szCs w:val="28"/>
        </w:rPr>
        <w:t>80</w:t>
      </w:r>
      <w:r w:rsidR="00902368">
        <w:rPr>
          <w:rFonts w:ascii="Times New Roman" w:hAnsi="Times New Roman" w:cs="Times New Roman"/>
          <w:sz w:val="28"/>
          <w:szCs w:val="28"/>
        </w:rPr>
        <w:t xml:space="preserve"> </w:t>
      </w:r>
      <w:r w:rsidRPr="0037021C">
        <w:rPr>
          <w:rFonts w:ascii="Times New Roman" w:hAnsi="Times New Roman" w:cs="Times New Roman"/>
          <w:sz w:val="28"/>
          <w:szCs w:val="28"/>
        </w:rPr>
        <w:t>часов.</w:t>
      </w:r>
    </w:p>
    <w:tbl>
      <w:tblPr>
        <w:tblStyle w:val="a3"/>
        <w:tblW w:w="14742" w:type="dxa"/>
        <w:tblInd w:w="-5" w:type="dxa"/>
        <w:tblLayout w:type="fixed"/>
        <w:tblLook w:val="04A0" w:firstRow="1" w:lastRow="0" w:firstColumn="1" w:lastColumn="0" w:noHBand="0" w:noVBand="1"/>
      </w:tblPr>
      <w:tblGrid>
        <w:gridCol w:w="1271"/>
        <w:gridCol w:w="2122"/>
        <w:gridCol w:w="2249"/>
        <w:gridCol w:w="94"/>
        <w:gridCol w:w="707"/>
        <w:gridCol w:w="49"/>
        <w:gridCol w:w="552"/>
        <w:gridCol w:w="44"/>
        <w:gridCol w:w="692"/>
        <w:gridCol w:w="13"/>
        <w:gridCol w:w="1109"/>
        <w:gridCol w:w="709"/>
        <w:gridCol w:w="708"/>
        <w:gridCol w:w="851"/>
        <w:gridCol w:w="850"/>
        <w:gridCol w:w="1163"/>
        <w:gridCol w:w="1559"/>
      </w:tblGrid>
      <w:tr w:rsidR="00151FF5" w:rsidRPr="006F5054" w14:paraId="5E4D02D9" w14:textId="77777777" w:rsidTr="006F5054">
        <w:trPr>
          <w:trHeight w:val="99"/>
        </w:trPr>
        <w:tc>
          <w:tcPr>
            <w:tcW w:w="1271" w:type="dxa"/>
            <w:vMerge w:val="restart"/>
            <w:shd w:val="clear" w:color="auto" w:fill="auto"/>
            <w:vAlign w:val="center"/>
          </w:tcPr>
          <w:p w14:paraId="0EFD96C2" w14:textId="77777777" w:rsidR="00151FF5" w:rsidRPr="00FA07CD" w:rsidRDefault="00151FF5" w:rsidP="00C05E39">
            <w:pPr>
              <w:ind w:left="-137" w:right="-84"/>
              <w:jc w:val="center"/>
              <w:rPr>
                <w:rFonts w:ascii="Times New Roman" w:hAnsi="Times New Roman" w:cs="Times New Roman"/>
                <w:b/>
                <w:sz w:val="20"/>
                <w:szCs w:val="20"/>
              </w:rPr>
            </w:pPr>
            <w:bookmarkStart w:id="3" w:name="_Toc73289729"/>
            <w:bookmarkStart w:id="4" w:name="_Toc73290249"/>
            <w:r w:rsidRPr="00FA07CD">
              <w:rPr>
                <w:rFonts w:ascii="Times New Roman" w:hAnsi="Times New Roman" w:cs="Times New Roman"/>
                <w:b/>
                <w:sz w:val="20"/>
                <w:szCs w:val="20"/>
              </w:rPr>
              <w:t>Последовательность этапов реализации дисциплины</w:t>
            </w:r>
            <w:bookmarkEnd w:id="3"/>
            <w:bookmarkEnd w:id="4"/>
          </w:p>
        </w:tc>
        <w:tc>
          <w:tcPr>
            <w:tcW w:w="2122" w:type="dxa"/>
            <w:vMerge w:val="restart"/>
            <w:shd w:val="clear" w:color="auto" w:fill="auto"/>
            <w:vAlign w:val="center"/>
          </w:tcPr>
          <w:p w14:paraId="318D5111"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Дескрипторы</w:t>
            </w:r>
          </w:p>
        </w:tc>
        <w:tc>
          <w:tcPr>
            <w:tcW w:w="2343" w:type="dxa"/>
            <w:gridSpan w:val="2"/>
            <w:vMerge w:val="restart"/>
            <w:shd w:val="clear" w:color="auto" w:fill="auto"/>
            <w:vAlign w:val="center"/>
          </w:tcPr>
          <w:p w14:paraId="156BC2AF" w14:textId="77777777" w:rsidR="00151FF5" w:rsidRPr="00FA07CD" w:rsidRDefault="00151FF5" w:rsidP="003A7AE2">
            <w:pPr>
              <w:jc w:val="center"/>
              <w:rPr>
                <w:rFonts w:ascii="Times New Roman" w:hAnsi="Times New Roman" w:cs="Times New Roman"/>
                <w:b/>
                <w:bCs/>
                <w:sz w:val="20"/>
                <w:szCs w:val="20"/>
              </w:rPr>
            </w:pPr>
            <w:r w:rsidRPr="00FA07CD">
              <w:rPr>
                <w:rFonts w:ascii="Times New Roman" w:hAnsi="Times New Roman" w:cs="Times New Roman"/>
                <w:b/>
                <w:bCs/>
                <w:sz w:val="20"/>
                <w:szCs w:val="20"/>
              </w:rPr>
              <w:t>Содержание</w:t>
            </w:r>
          </w:p>
        </w:tc>
        <w:tc>
          <w:tcPr>
            <w:tcW w:w="9006" w:type="dxa"/>
            <w:gridSpan w:val="13"/>
            <w:shd w:val="clear" w:color="auto" w:fill="auto"/>
            <w:vAlign w:val="center"/>
          </w:tcPr>
          <w:p w14:paraId="62186E51" w14:textId="77777777" w:rsidR="00151FF5" w:rsidRPr="008729E2" w:rsidRDefault="00151FF5"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Трудоемкость занятий по видам учебной работы</w:t>
            </w:r>
          </w:p>
        </w:tc>
      </w:tr>
      <w:tr w:rsidR="006F5054" w:rsidRPr="006F5054" w14:paraId="38C1DA2C" w14:textId="77777777" w:rsidTr="006F5054">
        <w:trPr>
          <w:trHeight w:val="397"/>
        </w:trPr>
        <w:tc>
          <w:tcPr>
            <w:tcW w:w="1271" w:type="dxa"/>
            <w:vMerge/>
            <w:shd w:val="clear" w:color="auto" w:fill="auto"/>
          </w:tcPr>
          <w:p w14:paraId="4B732E7A" w14:textId="77777777" w:rsidR="006F5054" w:rsidRPr="006F5054" w:rsidRDefault="006F5054" w:rsidP="003A7AE2">
            <w:pPr>
              <w:jc w:val="center"/>
              <w:rPr>
                <w:rFonts w:ascii="Times New Roman" w:hAnsi="Times New Roman" w:cs="Times New Roman"/>
                <w:b/>
                <w:bCs/>
                <w:sz w:val="24"/>
                <w:szCs w:val="24"/>
              </w:rPr>
            </w:pPr>
          </w:p>
        </w:tc>
        <w:tc>
          <w:tcPr>
            <w:tcW w:w="2122" w:type="dxa"/>
            <w:vMerge/>
            <w:shd w:val="clear" w:color="auto" w:fill="auto"/>
          </w:tcPr>
          <w:p w14:paraId="1CCACA86" w14:textId="77777777" w:rsidR="006F5054" w:rsidRPr="00FA07CD" w:rsidRDefault="006F5054" w:rsidP="003A7AE2">
            <w:pPr>
              <w:jc w:val="center"/>
              <w:rPr>
                <w:rFonts w:ascii="Times New Roman" w:hAnsi="Times New Roman" w:cs="Times New Roman"/>
                <w:b/>
                <w:bCs/>
                <w:sz w:val="20"/>
                <w:szCs w:val="20"/>
              </w:rPr>
            </w:pPr>
          </w:p>
        </w:tc>
        <w:tc>
          <w:tcPr>
            <w:tcW w:w="2343" w:type="dxa"/>
            <w:gridSpan w:val="2"/>
            <w:vMerge/>
            <w:shd w:val="clear" w:color="auto" w:fill="auto"/>
          </w:tcPr>
          <w:p w14:paraId="2AC8461B" w14:textId="77777777" w:rsidR="006F5054" w:rsidRPr="00FA07CD" w:rsidRDefault="006F5054" w:rsidP="003A7AE2">
            <w:pPr>
              <w:jc w:val="center"/>
              <w:rPr>
                <w:rFonts w:ascii="Times New Roman" w:hAnsi="Times New Roman" w:cs="Times New Roman"/>
                <w:b/>
                <w:bCs/>
                <w:sz w:val="20"/>
                <w:szCs w:val="20"/>
              </w:rPr>
            </w:pPr>
          </w:p>
        </w:tc>
        <w:tc>
          <w:tcPr>
            <w:tcW w:w="707" w:type="dxa"/>
            <w:vMerge w:val="restart"/>
            <w:shd w:val="clear" w:color="auto" w:fill="auto"/>
            <w:textDirection w:val="btLr"/>
            <w:vAlign w:val="center"/>
          </w:tcPr>
          <w:p w14:paraId="603641F7"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Лекционные занятия</w:t>
            </w:r>
          </w:p>
        </w:tc>
        <w:tc>
          <w:tcPr>
            <w:tcW w:w="601" w:type="dxa"/>
            <w:gridSpan w:val="2"/>
            <w:vMerge w:val="restart"/>
            <w:shd w:val="clear" w:color="auto" w:fill="auto"/>
            <w:textDirection w:val="btLr"/>
            <w:vAlign w:val="center"/>
          </w:tcPr>
          <w:p w14:paraId="1C8D7780"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Практическое занятие</w:t>
            </w:r>
          </w:p>
        </w:tc>
        <w:tc>
          <w:tcPr>
            <w:tcW w:w="736" w:type="dxa"/>
            <w:gridSpan w:val="2"/>
            <w:vMerge w:val="restart"/>
            <w:shd w:val="clear" w:color="auto" w:fill="auto"/>
            <w:textDirection w:val="btLr"/>
            <w:vAlign w:val="center"/>
          </w:tcPr>
          <w:p w14:paraId="7A2E2A03" w14:textId="19497DB9" w:rsidR="006F5054" w:rsidRPr="008729E2" w:rsidRDefault="006F5054" w:rsidP="006F5054">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Проектное обучение</w:t>
            </w:r>
          </w:p>
        </w:tc>
        <w:tc>
          <w:tcPr>
            <w:tcW w:w="1122" w:type="dxa"/>
            <w:gridSpan w:val="2"/>
            <w:vMerge w:val="restart"/>
            <w:shd w:val="clear" w:color="auto" w:fill="auto"/>
            <w:textDirection w:val="btLr"/>
            <w:vAlign w:val="center"/>
          </w:tcPr>
          <w:p w14:paraId="580E9DFD"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Прочие виды контактной работы</w:t>
            </w:r>
          </w:p>
        </w:tc>
        <w:tc>
          <w:tcPr>
            <w:tcW w:w="3118" w:type="dxa"/>
            <w:gridSpan w:val="4"/>
            <w:shd w:val="clear" w:color="auto" w:fill="auto"/>
            <w:vAlign w:val="center"/>
          </w:tcPr>
          <w:p w14:paraId="17A39FC4" w14:textId="70FA9F0A" w:rsidR="006F5054" w:rsidRPr="008729E2" w:rsidRDefault="006F5054" w:rsidP="006F5054">
            <w:pPr>
              <w:jc w:val="center"/>
              <w:rPr>
                <w:rFonts w:ascii="Times New Roman" w:hAnsi="Times New Roman" w:cs="Times New Roman"/>
                <w:b/>
                <w:bCs/>
                <w:sz w:val="20"/>
                <w:szCs w:val="20"/>
              </w:rPr>
            </w:pPr>
            <w:r w:rsidRPr="008729E2">
              <w:rPr>
                <w:rFonts w:ascii="Times New Roman" w:hAnsi="Times New Roman" w:cs="Times New Roman"/>
                <w:b/>
                <w:bCs/>
                <w:sz w:val="20"/>
                <w:szCs w:val="20"/>
              </w:rPr>
              <w:t>Виды самостоятельной работы</w:t>
            </w:r>
          </w:p>
        </w:tc>
        <w:tc>
          <w:tcPr>
            <w:tcW w:w="1163" w:type="dxa"/>
            <w:vMerge w:val="restart"/>
            <w:shd w:val="clear" w:color="auto" w:fill="auto"/>
            <w:vAlign w:val="center"/>
          </w:tcPr>
          <w:p w14:paraId="261B9577" w14:textId="1795A384" w:rsidR="006F5054" w:rsidRPr="008729E2" w:rsidRDefault="006F5054" w:rsidP="00302342">
            <w:pPr>
              <w:ind w:right="-79"/>
              <w:jc w:val="center"/>
              <w:rPr>
                <w:rFonts w:ascii="Times New Roman" w:hAnsi="Times New Roman" w:cs="Times New Roman"/>
                <w:b/>
                <w:bCs/>
                <w:sz w:val="20"/>
                <w:szCs w:val="20"/>
              </w:rPr>
            </w:pPr>
            <w:r w:rsidRPr="008729E2">
              <w:rPr>
                <w:rFonts w:ascii="Times New Roman" w:hAnsi="Times New Roman" w:cs="Times New Roman"/>
                <w:bCs/>
                <w:sz w:val="20"/>
                <w:szCs w:val="20"/>
              </w:rPr>
              <w:t>Контроль</w:t>
            </w:r>
            <w:r w:rsidRPr="008729E2">
              <w:rPr>
                <w:rFonts w:ascii="Times New Roman" w:hAnsi="Times New Roman" w:cs="Times New Roman"/>
                <w:b/>
                <w:bCs/>
                <w:sz w:val="20"/>
                <w:szCs w:val="20"/>
              </w:rPr>
              <w:t xml:space="preserve"> </w:t>
            </w:r>
          </w:p>
        </w:tc>
        <w:tc>
          <w:tcPr>
            <w:tcW w:w="1559" w:type="dxa"/>
            <w:vMerge w:val="restart"/>
            <w:shd w:val="clear" w:color="auto" w:fill="auto"/>
            <w:vAlign w:val="center"/>
          </w:tcPr>
          <w:p w14:paraId="7B34EF00" w14:textId="1D60D016" w:rsidR="006F5054" w:rsidRPr="008729E2" w:rsidRDefault="006F5054" w:rsidP="003A7AE2">
            <w:pPr>
              <w:jc w:val="center"/>
              <w:rPr>
                <w:rFonts w:ascii="Times New Roman" w:hAnsi="Times New Roman" w:cs="Times New Roman"/>
                <w:b/>
                <w:bCs/>
                <w:sz w:val="20"/>
                <w:szCs w:val="20"/>
              </w:rPr>
            </w:pPr>
            <w:r w:rsidRPr="008729E2">
              <w:rPr>
                <w:rFonts w:ascii="Times New Roman" w:hAnsi="Times New Roman" w:cs="Times New Roman"/>
                <w:b/>
                <w:bCs/>
                <w:sz w:val="20"/>
                <w:szCs w:val="20"/>
              </w:rPr>
              <w:t>Итого</w:t>
            </w:r>
          </w:p>
        </w:tc>
      </w:tr>
      <w:tr w:rsidR="006F5054" w:rsidRPr="006F5054" w14:paraId="30AB2FF3" w14:textId="77777777" w:rsidTr="008729E2">
        <w:trPr>
          <w:cantSplit/>
          <w:trHeight w:val="1521"/>
        </w:trPr>
        <w:tc>
          <w:tcPr>
            <w:tcW w:w="1271" w:type="dxa"/>
            <w:vMerge/>
            <w:shd w:val="clear" w:color="auto" w:fill="auto"/>
          </w:tcPr>
          <w:p w14:paraId="7FDB9788" w14:textId="77777777" w:rsidR="006F5054" w:rsidRPr="006F5054" w:rsidRDefault="006F5054" w:rsidP="003A7AE2">
            <w:pPr>
              <w:jc w:val="center"/>
              <w:rPr>
                <w:sz w:val="24"/>
                <w:szCs w:val="24"/>
              </w:rPr>
            </w:pPr>
          </w:p>
        </w:tc>
        <w:tc>
          <w:tcPr>
            <w:tcW w:w="2122" w:type="dxa"/>
            <w:vMerge/>
            <w:shd w:val="clear" w:color="auto" w:fill="auto"/>
            <w:vAlign w:val="center"/>
          </w:tcPr>
          <w:p w14:paraId="26513C89" w14:textId="77777777" w:rsidR="006F5054" w:rsidRPr="00FA07CD" w:rsidRDefault="006F5054" w:rsidP="003A7AE2">
            <w:pPr>
              <w:jc w:val="center"/>
              <w:rPr>
                <w:sz w:val="20"/>
                <w:szCs w:val="20"/>
              </w:rPr>
            </w:pPr>
          </w:p>
        </w:tc>
        <w:tc>
          <w:tcPr>
            <w:tcW w:w="2343" w:type="dxa"/>
            <w:gridSpan w:val="2"/>
            <w:vMerge/>
            <w:shd w:val="clear" w:color="auto" w:fill="auto"/>
          </w:tcPr>
          <w:p w14:paraId="158C1EA0" w14:textId="77777777" w:rsidR="006F5054" w:rsidRPr="00FA07CD" w:rsidRDefault="006F5054" w:rsidP="003A7AE2">
            <w:pPr>
              <w:jc w:val="center"/>
              <w:rPr>
                <w:sz w:val="20"/>
                <w:szCs w:val="20"/>
              </w:rPr>
            </w:pPr>
          </w:p>
        </w:tc>
        <w:tc>
          <w:tcPr>
            <w:tcW w:w="707" w:type="dxa"/>
            <w:vMerge/>
            <w:shd w:val="clear" w:color="auto" w:fill="auto"/>
            <w:vAlign w:val="center"/>
          </w:tcPr>
          <w:p w14:paraId="3B7FA536" w14:textId="77777777" w:rsidR="006F5054" w:rsidRPr="008729E2" w:rsidRDefault="006F5054" w:rsidP="003A7AE2">
            <w:pPr>
              <w:jc w:val="center"/>
              <w:rPr>
                <w:sz w:val="20"/>
                <w:szCs w:val="20"/>
              </w:rPr>
            </w:pPr>
          </w:p>
        </w:tc>
        <w:tc>
          <w:tcPr>
            <w:tcW w:w="601" w:type="dxa"/>
            <w:gridSpan w:val="2"/>
            <w:vMerge/>
            <w:shd w:val="clear" w:color="auto" w:fill="auto"/>
            <w:vAlign w:val="center"/>
          </w:tcPr>
          <w:p w14:paraId="2AF1CE3A" w14:textId="77777777" w:rsidR="006F5054" w:rsidRPr="008729E2" w:rsidRDefault="006F5054" w:rsidP="003A7AE2">
            <w:pPr>
              <w:jc w:val="center"/>
              <w:rPr>
                <w:sz w:val="20"/>
                <w:szCs w:val="20"/>
              </w:rPr>
            </w:pPr>
          </w:p>
        </w:tc>
        <w:tc>
          <w:tcPr>
            <w:tcW w:w="736" w:type="dxa"/>
            <w:gridSpan w:val="2"/>
            <w:vMerge/>
            <w:shd w:val="clear" w:color="auto" w:fill="auto"/>
            <w:vAlign w:val="center"/>
          </w:tcPr>
          <w:p w14:paraId="19815719" w14:textId="77777777" w:rsidR="006F5054" w:rsidRPr="008729E2" w:rsidRDefault="006F5054" w:rsidP="003A7AE2">
            <w:pPr>
              <w:jc w:val="center"/>
              <w:rPr>
                <w:sz w:val="20"/>
                <w:szCs w:val="20"/>
              </w:rPr>
            </w:pPr>
          </w:p>
        </w:tc>
        <w:tc>
          <w:tcPr>
            <w:tcW w:w="1122" w:type="dxa"/>
            <w:gridSpan w:val="2"/>
            <w:vMerge/>
            <w:shd w:val="clear" w:color="auto" w:fill="auto"/>
            <w:vAlign w:val="center"/>
          </w:tcPr>
          <w:p w14:paraId="11F70D43" w14:textId="77777777" w:rsidR="006F5054" w:rsidRPr="008729E2" w:rsidRDefault="006F5054" w:rsidP="003A7AE2">
            <w:pPr>
              <w:jc w:val="center"/>
              <w:rPr>
                <w:sz w:val="20"/>
                <w:szCs w:val="20"/>
              </w:rPr>
            </w:pPr>
          </w:p>
        </w:tc>
        <w:tc>
          <w:tcPr>
            <w:tcW w:w="709" w:type="dxa"/>
            <w:shd w:val="clear" w:color="auto" w:fill="auto"/>
            <w:textDirection w:val="btLr"/>
            <w:vAlign w:val="center"/>
          </w:tcPr>
          <w:p w14:paraId="4DC47923"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Изучение он-лайн-курса</w:t>
            </w:r>
          </w:p>
        </w:tc>
        <w:tc>
          <w:tcPr>
            <w:tcW w:w="708" w:type="dxa"/>
            <w:shd w:val="clear" w:color="auto" w:fill="auto"/>
            <w:textDirection w:val="btLr"/>
            <w:vAlign w:val="center"/>
          </w:tcPr>
          <w:p w14:paraId="05681D98"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Домашнее задание</w:t>
            </w:r>
          </w:p>
        </w:tc>
        <w:tc>
          <w:tcPr>
            <w:tcW w:w="851" w:type="dxa"/>
            <w:shd w:val="clear" w:color="auto" w:fill="auto"/>
            <w:textDirection w:val="btLr"/>
            <w:vAlign w:val="center"/>
          </w:tcPr>
          <w:p w14:paraId="0643F696"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Публикация</w:t>
            </w:r>
          </w:p>
        </w:tc>
        <w:tc>
          <w:tcPr>
            <w:tcW w:w="850" w:type="dxa"/>
            <w:shd w:val="clear" w:color="auto" w:fill="auto"/>
            <w:textDirection w:val="btLr"/>
            <w:vAlign w:val="center"/>
          </w:tcPr>
          <w:p w14:paraId="51A17AC4" w14:textId="77777777" w:rsidR="006F5054" w:rsidRPr="008729E2" w:rsidRDefault="006F5054" w:rsidP="003A7AE2">
            <w:pPr>
              <w:ind w:left="113" w:right="113"/>
              <w:jc w:val="center"/>
              <w:rPr>
                <w:rFonts w:ascii="Times New Roman" w:hAnsi="Times New Roman" w:cs="Times New Roman"/>
                <w:b/>
                <w:bCs/>
                <w:sz w:val="20"/>
                <w:szCs w:val="20"/>
              </w:rPr>
            </w:pPr>
            <w:r w:rsidRPr="008729E2">
              <w:rPr>
                <w:rFonts w:ascii="Times New Roman" w:hAnsi="Times New Roman" w:cs="Times New Roman"/>
                <w:b/>
                <w:bCs/>
                <w:sz w:val="20"/>
                <w:szCs w:val="20"/>
              </w:rPr>
              <w:t>Эссе или реферат</w:t>
            </w:r>
          </w:p>
        </w:tc>
        <w:tc>
          <w:tcPr>
            <w:tcW w:w="1163" w:type="dxa"/>
            <w:vMerge/>
            <w:shd w:val="clear" w:color="auto" w:fill="auto"/>
            <w:vAlign w:val="center"/>
          </w:tcPr>
          <w:p w14:paraId="3AEF8ABE" w14:textId="26EAC509" w:rsidR="006F5054" w:rsidRPr="006F5054" w:rsidRDefault="006F5054" w:rsidP="00302342">
            <w:pPr>
              <w:ind w:right="-79"/>
              <w:jc w:val="center"/>
              <w:rPr>
                <w:rFonts w:ascii="Times New Roman" w:hAnsi="Times New Roman" w:cs="Times New Roman"/>
                <w:b/>
                <w:bCs/>
                <w:sz w:val="24"/>
                <w:szCs w:val="24"/>
              </w:rPr>
            </w:pPr>
          </w:p>
        </w:tc>
        <w:tc>
          <w:tcPr>
            <w:tcW w:w="1559" w:type="dxa"/>
            <w:vMerge/>
            <w:shd w:val="clear" w:color="auto" w:fill="auto"/>
          </w:tcPr>
          <w:p w14:paraId="12AA7730" w14:textId="77777777" w:rsidR="006F5054" w:rsidRPr="006F5054" w:rsidRDefault="006F5054" w:rsidP="003A7AE2">
            <w:pPr>
              <w:jc w:val="center"/>
              <w:rPr>
                <w:rFonts w:ascii="Times New Roman" w:hAnsi="Times New Roman" w:cs="Times New Roman"/>
                <w:b/>
                <w:bCs/>
                <w:sz w:val="24"/>
                <w:szCs w:val="24"/>
              </w:rPr>
            </w:pPr>
          </w:p>
        </w:tc>
      </w:tr>
      <w:tr w:rsidR="006F5054" w:rsidRPr="006F5054" w14:paraId="47FAE93C" w14:textId="77777777" w:rsidTr="00210BC2">
        <w:trPr>
          <w:trHeight w:val="416"/>
        </w:trPr>
        <w:tc>
          <w:tcPr>
            <w:tcW w:w="1271" w:type="dxa"/>
            <w:vMerge w:val="restart"/>
            <w:shd w:val="clear" w:color="auto" w:fill="auto"/>
          </w:tcPr>
          <w:p w14:paraId="325B4A01" w14:textId="77777777" w:rsidR="00E50CDF" w:rsidRPr="006F5054" w:rsidRDefault="00E50CDF" w:rsidP="003A7AE2">
            <w:pPr>
              <w:jc w:val="center"/>
              <w:rPr>
                <w:rFonts w:ascii="Times New Roman" w:hAnsi="Times New Roman" w:cs="Times New Roman"/>
                <w:b/>
                <w:sz w:val="24"/>
                <w:szCs w:val="24"/>
              </w:rPr>
            </w:pPr>
            <w:r w:rsidRPr="006F5054">
              <w:rPr>
                <w:rFonts w:ascii="Times New Roman" w:hAnsi="Times New Roman" w:cs="Times New Roman"/>
                <w:b/>
                <w:bCs/>
                <w:iCs/>
                <w:sz w:val="24"/>
                <w:szCs w:val="24"/>
              </w:rPr>
              <w:t>1</w:t>
            </w:r>
          </w:p>
        </w:tc>
        <w:tc>
          <w:tcPr>
            <w:tcW w:w="2122" w:type="dxa"/>
            <w:shd w:val="clear" w:color="auto" w:fill="auto"/>
          </w:tcPr>
          <w:p w14:paraId="021CB691" w14:textId="48B57F16" w:rsidR="00E50CDF" w:rsidRPr="00964737" w:rsidRDefault="00964737" w:rsidP="00964737">
            <w:pPr>
              <w:pStyle w:val="a5"/>
              <w:ind w:left="35"/>
              <w:rPr>
                <w:bCs/>
              </w:rPr>
            </w:pPr>
            <w:r w:rsidRPr="00964737">
              <w:rPr>
                <w:bCs/>
              </w:rPr>
              <w:t>ПК-2-И-7-Д-1-В Оценка уровня цифровой грамотности в организации (регионе, стране) и определение мер по его повышению</w:t>
            </w:r>
          </w:p>
        </w:tc>
        <w:tc>
          <w:tcPr>
            <w:tcW w:w="2343" w:type="dxa"/>
            <w:gridSpan w:val="2"/>
            <w:shd w:val="clear" w:color="auto" w:fill="auto"/>
          </w:tcPr>
          <w:p w14:paraId="5EF8A7D9" w14:textId="01388981" w:rsidR="00E50CDF" w:rsidRPr="00B63E30" w:rsidRDefault="000D04DF" w:rsidP="005B22B2">
            <w:pPr>
              <w:ind w:left="14"/>
              <w:rPr>
                <w:rFonts w:ascii="Times New Roman" w:hAnsi="Times New Roman" w:cs="Times New Roman"/>
                <w:sz w:val="20"/>
                <w:szCs w:val="20"/>
              </w:rPr>
            </w:pPr>
            <w:r w:rsidRPr="00B63E30">
              <w:rPr>
                <w:rFonts w:ascii="Times New Roman" w:hAnsi="Times New Roman" w:cs="Times New Roman"/>
                <w:sz w:val="20"/>
                <w:szCs w:val="20"/>
              </w:rPr>
              <w:t xml:space="preserve">Владеет навыками сбора и анализа информации об уровне цифровой грамотности в регионе, стране. На основании полученной информации может разрабатывать целевые программы по повышению уровня цифровой грамотности. </w:t>
            </w:r>
          </w:p>
        </w:tc>
        <w:tc>
          <w:tcPr>
            <w:tcW w:w="707" w:type="dxa"/>
            <w:shd w:val="clear" w:color="auto" w:fill="auto"/>
            <w:vAlign w:val="center"/>
          </w:tcPr>
          <w:p w14:paraId="044C0A80" w14:textId="64378B33"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743B7BBB" w14:textId="4598338D" w:rsidR="00E50CDF" w:rsidRPr="006F5054" w:rsidRDefault="00E50CDF"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36" w:type="dxa"/>
            <w:gridSpan w:val="2"/>
            <w:shd w:val="clear" w:color="auto" w:fill="auto"/>
            <w:vAlign w:val="center"/>
          </w:tcPr>
          <w:p w14:paraId="2906ADB8" w14:textId="58F30BC9"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0,</w:t>
            </w:r>
            <w:r w:rsidR="00E50CDF" w:rsidRPr="006F5054">
              <w:rPr>
                <w:rFonts w:ascii="Times New Roman" w:hAnsi="Times New Roman" w:cs="Times New Roman"/>
                <w:sz w:val="24"/>
                <w:szCs w:val="24"/>
              </w:rPr>
              <w:t>2</w:t>
            </w:r>
          </w:p>
        </w:tc>
        <w:tc>
          <w:tcPr>
            <w:tcW w:w="1122" w:type="dxa"/>
            <w:gridSpan w:val="2"/>
            <w:shd w:val="clear" w:color="auto" w:fill="auto"/>
            <w:vAlign w:val="center"/>
          </w:tcPr>
          <w:p w14:paraId="00433E32" w14:textId="30AAD100" w:rsidR="00E50CDF" w:rsidRPr="006F5054" w:rsidRDefault="00C05E39"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2EB5A92E" w14:textId="6D266654"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0A281937" w14:textId="7530914F"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3F5C0A21" w14:textId="63437A02"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B9F4461" w14:textId="2EAC97BD" w:rsidR="00E50CDF"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625BE56D" w14:textId="77777777" w:rsidR="00E50CDF" w:rsidRDefault="00E50CDF" w:rsidP="003A7AE2">
            <w:pPr>
              <w:jc w:val="center"/>
              <w:rPr>
                <w:rFonts w:ascii="Times New Roman" w:hAnsi="Times New Roman" w:cs="Times New Roman"/>
                <w:sz w:val="24"/>
                <w:szCs w:val="24"/>
              </w:rPr>
            </w:pPr>
          </w:p>
          <w:p w14:paraId="7A7D83E0" w14:textId="77777777" w:rsidR="00FA07CD" w:rsidRDefault="00FA07CD" w:rsidP="003A7AE2">
            <w:pPr>
              <w:jc w:val="center"/>
              <w:rPr>
                <w:rFonts w:ascii="Times New Roman" w:hAnsi="Times New Roman" w:cs="Times New Roman"/>
                <w:sz w:val="24"/>
                <w:szCs w:val="24"/>
              </w:rPr>
            </w:pPr>
          </w:p>
          <w:p w14:paraId="3C391D30" w14:textId="77777777" w:rsidR="00FA07CD" w:rsidRDefault="00FA07CD" w:rsidP="003A7AE2">
            <w:pPr>
              <w:jc w:val="center"/>
              <w:rPr>
                <w:rFonts w:ascii="Times New Roman" w:hAnsi="Times New Roman" w:cs="Times New Roman"/>
                <w:sz w:val="24"/>
                <w:szCs w:val="24"/>
              </w:rPr>
            </w:pPr>
          </w:p>
          <w:p w14:paraId="024AAD92" w14:textId="77777777" w:rsidR="00FA07CD" w:rsidRDefault="00FA07CD" w:rsidP="003A7AE2">
            <w:pPr>
              <w:jc w:val="center"/>
              <w:rPr>
                <w:rFonts w:ascii="Times New Roman" w:hAnsi="Times New Roman" w:cs="Times New Roman"/>
                <w:sz w:val="24"/>
                <w:szCs w:val="24"/>
              </w:rPr>
            </w:pPr>
          </w:p>
          <w:p w14:paraId="05F171B7" w14:textId="77777777" w:rsidR="00FA07CD" w:rsidRDefault="00FA07CD" w:rsidP="003A7AE2">
            <w:pPr>
              <w:jc w:val="center"/>
              <w:rPr>
                <w:rFonts w:ascii="Times New Roman" w:hAnsi="Times New Roman" w:cs="Times New Roman"/>
                <w:sz w:val="24"/>
                <w:szCs w:val="24"/>
              </w:rPr>
            </w:pPr>
          </w:p>
          <w:p w14:paraId="0E64A9BD" w14:textId="14C2C215" w:rsidR="00FA07CD" w:rsidRPr="006F5054" w:rsidRDefault="00FA07CD" w:rsidP="00E90A20">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46D0813D" w14:textId="39B7D6A5" w:rsidR="00E50CDF"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0A4889BE" w14:textId="77777777" w:rsidTr="006F5054">
        <w:trPr>
          <w:trHeight w:val="765"/>
        </w:trPr>
        <w:tc>
          <w:tcPr>
            <w:tcW w:w="1271" w:type="dxa"/>
            <w:vMerge/>
            <w:shd w:val="clear" w:color="auto" w:fill="auto"/>
          </w:tcPr>
          <w:p w14:paraId="7FD28819"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95DE730" w14:textId="77777777" w:rsidR="00964737" w:rsidRPr="00964737" w:rsidRDefault="00964737" w:rsidP="00964737">
            <w:pPr>
              <w:pStyle w:val="a5"/>
              <w:ind w:left="-111"/>
              <w:rPr>
                <w:bCs/>
              </w:rPr>
            </w:pPr>
            <w:r w:rsidRPr="00964737">
              <w:rPr>
                <w:bCs/>
              </w:rPr>
              <w:t>ПК-2-И-7-Д-2-В Постоянное продвижение возможностей цифровой трансформации путем рекламы и пропаганды</w:t>
            </w:r>
          </w:p>
          <w:p w14:paraId="4ABC1719" w14:textId="0D3FF31A" w:rsidR="00FA07CD" w:rsidRPr="00FA07CD" w:rsidRDefault="00FA07CD" w:rsidP="003A7AE2">
            <w:pPr>
              <w:pStyle w:val="a5"/>
              <w:ind w:left="-111"/>
              <w:rPr>
                <w:bCs/>
              </w:rPr>
            </w:pPr>
          </w:p>
        </w:tc>
        <w:tc>
          <w:tcPr>
            <w:tcW w:w="2343" w:type="dxa"/>
            <w:gridSpan w:val="2"/>
            <w:shd w:val="clear" w:color="auto" w:fill="auto"/>
          </w:tcPr>
          <w:p w14:paraId="1DA0D1AE" w14:textId="41454EF7" w:rsidR="00FA07CD" w:rsidRPr="00B63E30" w:rsidRDefault="00D21DBE" w:rsidP="000D04DF">
            <w:pPr>
              <w:ind w:left="14"/>
              <w:rPr>
                <w:rFonts w:ascii="Times New Roman" w:hAnsi="Times New Roman" w:cs="Times New Roman"/>
                <w:sz w:val="20"/>
                <w:szCs w:val="20"/>
              </w:rPr>
            </w:pPr>
            <w:r w:rsidRPr="00B63E30">
              <w:rPr>
                <w:rFonts w:ascii="Times New Roman" w:hAnsi="Times New Roman" w:cs="Times New Roman"/>
                <w:sz w:val="20"/>
                <w:szCs w:val="20"/>
              </w:rPr>
              <w:t xml:space="preserve">Владеет методами оценки </w:t>
            </w:r>
            <w:r w:rsidR="000D04DF" w:rsidRPr="00B63E30">
              <w:rPr>
                <w:rFonts w:ascii="Times New Roman" w:hAnsi="Times New Roman" w:cs="Times New Roman"/>
                <w:sz w:val="20"/>
                <w:szCs w:val="20"/>
              </w:rPr>
              <w:t xml:space="preserve">разработки и использования рекламной продукции с учетом специфики целевой аудитории. </w:t>
            </w:r>
          </w:p>
        </w:tc>
        <w:tc>
          <w:tcPr>
            <w:tcW w:w="707" w:type="dxa"/>
            <w:shd w:val="clear" w:color="auto" w:fill="auto"/>
            <w:vAlign w:val="center"/>
          </w:tcPr>
          <w:p w14:paraId="3D98C61F" w14:textId="7548F2E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28F558CC" w14:textId="3C5C32D6"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675C532A" w14:textId="6DB70A1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BEF4FEB" w14:textId="2AF9838D"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6D9C629" w14:textId="20B3957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B93D9ED" w14:textId="247AB38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21C3A6F" w14:textId="12470B9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3427F840" w14:textId="4A94010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27213E63" w14:textId="77777777" w:rsidR="00FA07CD" w:rsidRDefault="00FA07CD" w:rsidP="003A7AE2">
            <w:pPr>
              <w:jc w:val="center"/>
              <w:rPr>
                <w:rFonts w:ascii="Times New Roman" w:hAnsi="Times New Roman" w:cs="Times New Roman"/>
                <w:sz w:val="24"/>
                <w:szCs w:val="24"/>
              </w:rPr>
            </w:pPr>
          </w:p>
          <w:p w14:paraId="6B9301D7" w14:textId="77777777" w:rsidR="005B22B2" w:rsidRDefault="005B22B2" w:rsidP="003A7AE2">
            <w:pPr>
              <w:jc w:val="center"/>
              <w:rPr>
                <w:rFonts w:ascii="Times New Roman" w:hAnsi="Times New Roman" w:cs="Times New Roman"/>
                <w:sz w:val="24"/>
                <w:szCs w:val="24"/>
              </w:rPr>
            </w:pPr>
          </w:p>
          <w:p w14:paraId="01BA855A" w14:textId="77777777" w:rsidR="005B22B2" w:rsidRDefault="005B22B2" w:rsidP="003A7AE2">
            <w:pPr>
              <w:jc w:val="center"/>
              <w:rPr>
                <w:rFonts w:ascii="Times New Roman" w:hAnsi="Times New Roman" w:cs="Times New Roman"/>
                <w:sz w:val="24"/>
                <w:szCs w:val="24"/>
              </w:rPr>
            </w:pPr>
          </w:p>
          <w:p w14:paraId="4F3EFA41" w14:textId="20AA923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1</w:t>
            </w:r>
            <w:r w:rsidR="00E90A20">
              <w:rPr>
                <w:rFonts w:ascii="Times New Roman" w:hAnsi="Times New Roman" w:cs="Times New Roman"/>
                <w:sz w:val="24"/>
                <w:szCs w:val="24"/>
              </w:rPr>
              <w:t>,5</w:t>
            </w:r>
          </w:p>
        </w:tc>
        <w:tc>
          <w:tcPr>
            <w:tcW w:w="1559" w:type="dxa"/>
            <w:shd w:val="clear" w:color="auto" w:fill="auto"/>
            <w:vAlign w:val="center"/>
          </w:tcPr>
          <w:p w14:paraId="3E136CFA" w14:textId="5CB2384E"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48A564B1" w14:textId="77777777" w:rsidTr="006F5054">
        <w:trPr>
          <w:trHeight w:val="765"/>
        </w:trPr>
        <w:tc>
          <w:tcPr>
            <w:tcW w:w="1271" w:type="dxa"/>
            <w:vMerge/>
            <w:shd w:val="clear" w:color="auto" w:fill="auto"/>
          </w:tcPr>
          <w:p w14:paraId="09C4572C"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7373ACF3" w14:textId="77777777" w:rsidR="00964737" w:rsidRPr="000D04DF" w:rsidRDefault="00964737" w:rsidP="000D04DF">
            <w:pPr>
              <w:rPr>
                <w:rFonts w:ascii="Times New Roman" w:hAnsi="Times New Roman" w:cs="Times New Roman"/>
                <w:bCs/>
              </w:rPr>
            </w:pPr>
            <w:r w:rsidRPr="000D04DF">
              <w:rPr>
                <w:rFonts w:ascii="Times New Roman" w:hAnsi="Times New Roman" w:cs="Times New Roman"/>
                <w:bCs/>
              </w:rPr>
              <w:t>ПК-2-И-7-Д-3-В Организация мотивации к эффективному использованию цифровой трансформации</w:t>
            </w:r>
          </w:p>
          <w:p w14:paraId="4C50D72D" w14:textId="223884B0" w:rsidR="00FA07CD" w:rsidRPr="008729E2" w:rsidRDefault="00FA07CD" w:rsidP="008729E2">
            <w:pPr>
              <w:pStyle w:val="a5"/>
              <w:ind w:left="35"/>
              <w:rPr>
                <w:bCs/>
              </w:rPr>
            </w:pPr>
          </w:p>
        </w:tc>
        <w:tc>
          <w:tcPr>
            <w:tcW w:w="2343" w:type="dxa"/>
            <w:gridSpan w:val="2"/>
            <w:shd w:val="clear" w:color="auto" w:fill="auto"/>
          </w:tcPr>
          <w:p w14:paraId="545BA8EC" w14:textId="489F315B" w:rsidR="00FA07CD" w:rsidRPr="00B63E30" w:rsidRDefault="005B22B2" w:rsidP="000D04DF">
            <w:pPr>
              <w:ind w:left="14"/>
              <w:rPr>
                <w:rFonts w:ascii="Times New Roman" w:hAnsi="Times New Roman" w:cs="Times New Roman"/>
                <w:sz w:val="20"/>
                <w:szCs w:val="20"/>
              </w:rPr>
            </w:pPr>
            <w:r w:rsidRPr="00B63E30">
              <w:rPr>
                <w:rFonts w:ascii="Times New Roman" w:hAnsi="Times New Roman" w:cs="Times New Roman"/>
                <w:sz w:val="20"/>
                <w:szCs w:val="20"/>
              </w:rPr>
              <w:t xml:space="preserve">Владеет методами </w:t>
            </w:r>
            <w:r w:rsidR="000D04DF" w:rsidRPr="00B63E30">
              <w:rPr>
                <w:rFonts w:ascii="Times New Roman" w:hAnsi="Times New Roman" w:cs="Times New Roman"/>
                <w:sz w:val="20"/>
                <w:szCs w:val="20"/>
              </w:rPr>
              <w:t>мотивационного воздействия  на большие и малые социальные группы, с учетом специфики целевой аудитории.</w:t>
            </w:r>
          </w:p>
        </w:tc>
        <w:tc>
          <w:tcPr>
            <w:tcW w:w="707" w:type="dxa"/>
            <w:shd w:val="clear" w:color="auto" w:fill="auto"/>
            <w:vAlign w:val="center"/>
          </w:tcPr>
          <w:p w14:paraId="5B6C3BD3" w14:textId="0A9BF6CB"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6240028A" w14:textId="3817021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736" w:type="dxa"/>
            <w:gridSpan w:val="2"/>
            <w:shd w:val="clear" w:color="auto" w:fill="auto"/>
            <w:vAlign w:val="center"/>
          </w:tcPr>
          <w:p w14:paraId="4CAE4FC2" w14:textId="220B4E08"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5636A755" w14:textId="41388FAA"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9BE4A43" w14:textId="40BE46D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433B2C5" w14:textId="5EB17B2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2E5E25E1" w14:textId="59CF66F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CDFFB4F" w14:textId="04AD9747"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3D67B50" w14:textId="77777777" w:rsidR="00FA07CD" w:rsidRDefault="00FA07CD" w:rsidP="003A7AE2">
            <w:pPr>
              <w:jc w:val="center"/>
              <w:rPr>
                <w:rFonts w:ascii="Times New Roman" w:hAnsi="Times New Roman" w:cs="Times New Roman"/>
                <w:b/>
                <w:bCs/>
                <w:sz w:val="24"/>
                <w:szCs w:val="24"/>
              </w:rPr>
            </w:pPr>
          </w:p>
          <w:p w14:paraId="26455C78" w14:textId="77777777" w:rsidR="00FA07CD" w:rsidRDefault="00FA07CD" w:rsidP="003A7AE2">
            <w:pPr>
              <w:jc w:val="center"/>
              <w:rPr>
                <w:rFonts w:ascii="Times New Roman" w:hAnsi="Times New Roman" w:cs="Times New Roman"/>
                <w:b/>
                <w:bCs/>
                <w:sz w:val="24"/>
                <w:szCs w:val="24"/>
              </w:rPr>
            </w:pPr>
          </w:p>
          <w:p w14:paraId="4DF9281B" w14:textId="77777777" w:rsidR="00FA07CD" w:rsidRDefault="00FA07CD" w:rsidP="003A7AE2">
            <w:pPr>
              <w:jc w:val="center"/>
              <w:rPr>
                <w:rFonts w:ascii="Times New Roman" w:hAnsi="Times New Roman" w:cs="Times New Roman"/>
                <w:b/>
                <w:bCs/>
                <w:sz w:val="24"/>
                <w:szCs w:val="24"/>
              </w:rPr>
            </w:pPr>
          </w:p>
          <w:p w14:paraId="6A847CB5" w14:textId="77777777" w:rsidR="00FA07CD" w:rsidRDefault="00FA07CD" w:rsidP="003A7AE2">
            <w:pPr>
              <w:jc w:val="center"/>
              <w:rPr>
                <w:rFonts w:ascii="Times New Roman" w:hAnsi="Times New Roman" w:cs="Times New Roman"/>
                <w:b/>
                <w:bCs/>
                <w:sz w:val="24"/>
                <w:szCs w:val="24"/>
              </w:rPr>
            </w:pPr>
          </w:p>
          <w:p w14:paraId="77B110FB" w14:textId="77777777" w:rsidR="00FA07CD" w:rsidRDefault="00FA07CD" w:rsidP="003A7AE2">
            <w:pPr>
              <w:jc w:val="center"/>
              <w:rPr>
                <w:rFonts w:ascii="Times New Roman" w:hAnsi="Times New Roman" w:cs="Times New Roman"/>
                <w:b/>
                <w:bCs/>
                <w:sz w:val="24"/>
                <w:szCs w:val="24"/>
              </w:rPr>
            </w:pPr>
          </w:p>
          <w:p w14:paraId="67B8E5FB" w14:textId="54589CA0"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3B5BB7C2" w14:textId="3C26E34D"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2B91FE9B" w14:textId="77777777" w:rsidTr="006F5054">
        <w:trPr>
          <w:trHeight w:val="765"/>
        </w:trPr>
        <w:tc>
          <w:tcPr>
            <w:tcW w:w="1271" w:type="dxa"/>
            <w:vMerge/>
            <w:shd w:val="clear" w:color="auto" w:fill="auto"/>
          </w:tcPr>
          <w:p w14:paraId="6051D5A2"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F89903E" w14:textId="77777777" w:rsidR="00964737" w:rsidRPr="00964737" w:rsidRDefault="00964737" w:rsidP="00964737">
            <w:pPr>
              <w:pStyle w:val="a5"/>
              <w:ind w:left="-111"/>
              <w:rPr>
                <w:bCs/>
              </w:rPr>
            </w:pPr>
            <w:r w:rsidRPr="00964737">
              <w:rPr>
                <w:bCs/>
              </w:rPr>
              <w:t>ПК-2-И-7-Д-4-У Оценивать уровень цифровой грамотности относительно потребностей организации (региона, страны)</w:t>
            </w:r>
          </w:p>
          <w:p w14:paraId="3E7D9E8A" w14:textId="77777777" w:rsidR="00FA07CD" w:rsidRPr="00FA07CD" w:rsidRDefault="00FA07CD" w:rsidP="003A7AE2">
            <w:pPr>
              <w:pStyle w:val="a5"/>
              <w:ind w:left="-111"/>
              <w:rPr>
                <w:bCs/>
              </w:rPr>
            </w:pPr>
          </w:p>
        </w:tc>
        <w:tc>
          <w:tcPr>
            <w:tcW w:w="2343" w:type="dxa"/>
            <w:gridSpan w:val="2"/>
            <w:shd w:val="clear" w:color="auto" w:fill="auto"/>
          </w:tcPr>
          <w:p w14:paraId="7437E32E" w14:textId="1E367306" w:rsidR="00FA07CD" w:rsidRPr="00B63E30" w:rsidRDefault="00F51F23" w:rsidP="00E547E6">
            <w:pPr>
              <w:pStyle w:val="a5"/>
              <w:ind w:left="-111"/>
              <w:rPr>
                <w:bCs/>
              </w:rPr>
            </w:pPr>
            <w:r w:rsidRPr="00B63E30">
              <w:t>Умеет</w:t>
            </w:r>
            <w:r w:rsidR="000D04DF" w:rsidRPr="00B63E30">
              <w:t xml:space="preserve"> использовать методы социологического анализа для оценки уровня цифровой грамотности. </w:t>
            </w:r>
            <w:r w:rsidR="00E547E6" w:rsidRPr="00B63E30">
              <w:t xml:space="preserve">формировать целевые стратегии социального воздействия исходя из </w:t>
            </w:r>
            <w:r w:rsidR="00E547E6" w:rsidRPr="00B63E30">
              <w:rPr>
                <w:bCs/>
              </w:rPr>
              <w:t>потребностей организации (региона, страны).</w:t>
            </w:r>
          </w:p>
        </w:tc>
        <w:tc>
          <w:tcPr>
            <w:tcW w:w="707" w:type="dxa"/>
            <w:shd w:val="clear" w:color="auto" w:fill="auto"/>
            <w:vAlign w:val="center"/>
          </w:tcPr>
          <w:p w14:paraId="1F134DC1" w14:textId="1C577FEC"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429AAA46" w14:textId="787666D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36" w:type="dxa"/>
            <w:gridSpan w:val="2"/>
            <w:shd w:val="clear" w:color="auto" w:fill="auto"/>
            <w:vAlign w:val="center"/>
          </w:tcPr>
          <w:p w14:paraId="42830C02" w14:textId="26BD409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387074A1" w14:textId="31EC45A0"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4D371E67" w14:textId="71363D6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56962E0F" w14:textId="48DF3BBD"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5A71CAB7" w14:textId="3703A3E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5A7AC371" w14:textId="21B340B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tcPr>
          <w:p w14:paraId="1F2A08C0" w14:textId="77777777" w:rsidR="00FA07CD" w:rsidRDefault="00FA07CD" w:rsidP="003A7AE2">
            <w:pPr>
              <w:jc w:val="center"/>
              <w:rPr>
                <w:rFonts w:ascii="Times New Roman" w:hAnsi="Times New Roman" w:cs="Times New Roman"/>
                <w:b/>
                <w:bCs/>
                <w:sz w:val="24"/>
                <w:szCs w:val="24"/>
              </w:rPr>
            </w:pPr>
          </w:p>
          <w:p w14:paraId="2A9E7622" w14:textId="77777777" w:rsidR="00FA07CD" w:rsidRDefault="00FA07CD" w:rsidP="003A7AE2">
            <w:pPr>
              <w:jc w:val="center"/>
              <w:rPr>
                <w:rFonts w:ascii="Times New Roman" w:hAnsi="Times New Roman" w:cs="Times New Roman"/>
                <w:b/>
                <w:bCs/>
                <w:sz w:val="24"/>
                <w:szCs w:val="24"/>
              </w:rPr>
            </w:pPr>
          </w:p>
          <w:p w14:paraId="32A8B4A5" w14:textId="7AFBA8DD" w:rsidR="00FA07CD" w:rsidRPr="006F5054" w:rsidRDefault="00E90A20" w:rsidP="00E90A20">
            <w:pPr>
              <w:jc w:val="center"/>
              <w:rPr>
                <w:rFonts w:ascii="Times New Roman" w:hAnsi="Times New Roman" w:cs="Times New Roman"/>
                <w:b/>
                <w:bCs/>
                <w:sz w:val="24"/>
                <w:szCs w:val="24"/>
              </w:rPr>
            </w:pPr>
            <w:r>
              <w:rPr>
                <w:rFonts w:ascii="Times New Roman" w:hAnsi="Times New Roman" w:cs="Times New Roman"/>
                <w:sz w:val="24"/>
                <w:szCs w:val="24"/>
              </w:rPr>
              <w:t>1,5</w:t>
            </w:r>
          </w:p>
        </w:tc>
        <w:tc>
          <w:tcPr>
            <w:tcW w:w="1559" w:type="dxa"/>
            <w:shd w:val="clear" w:color="auto" w:fill="auto"/>
            <w:vAlign w:val="center"/>
          </w:tcPr>
          <w:p w14:paraId="0D26FBAE" w14:textId="3AEAC815"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9,7</w:t>
            </w:r>
          </w:p>
        </w:tc>
      </w:tr>
      <w:tr w:rsidR="00FA07CD" w:rsidRPr="006F5054" w14:paraId="3D486F42" w14:textId="77777777" w:rsidTr="006F5054">
        <w:trPr>
          <w:trHeight w:val="765"/>
        </w:trPr>
        <w:tc>
          <w:tcPr>
            <w:tcW w:w="1271" w:type="dxa"/>
            <w:vMerge/>
            <w:shd w:val="clear" w:color="auto" w:fill="auto"/>
          </w:tcPr>
          <w:p w14:paraId="1BD8E61D"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1977CA7" w14:textId="77777777" w:rsidR="00964737" w:rsidRPr="00964737" w:rsidRDefault="00964737" w:rsidP="00964737">
            <w:pPr>
              <w:pStyle w:val="a5"/>
              <w:ind w:left="35"/>
              <w:rPr>
                <w:bCs/>
              </w:rPr>
            </w:pPr>
            <w:r w:rsidRPr="00964737">
              <w:rPr>
                <w:bCs/>
              </w:rPr>
              <w:t>ПК-2-И-7-Д-5-У Пропагандировать цифровую трансформацию в организации (регионе, стране)</w:t>
            </w:r>
          </w:p>
          <w:p w14:paraId="6B00A0D4" w14:textId="1C61878C" w:rsidR="00FA07CD" w:rsidRPr="00FA07CD" w:rsidRDefault="00FA07CD" w:rsidP="007B1FD6">
            <w:pPr>
              <w:pStyle w:val="a5"/>
              <w:ind w:left="35"/>
              <w:rPr>
                <w:bCs/>
              </w:rPr>
            </w:pPr>
          </w:p>
        </w:tc>
        <w:tc>
          <w:tcPr>
            <w:tcW w:w="2343" w:type="dxa"/>
            <w:gridSpan w:val="2"/>
            <w:shd w:val="clear" w:color="auto" w:fill="auto"/>
          </w:tcPr>
          <w:p w14:paraId="7546545A" w14:textId="34BB6714" w:rsidR="00FA07CD" w:rsidRPr="00B63E30" w:rsidRDefault="00D21DBE" w:rsidP="00E547E6">
            <w:pPr>
              <w:ind w:left="14"/>
              <w:rPr>
                <w:rFonts w:ascii="Times New Roman" w:hAnsi="Times New Roman" w:cs="Times New Roman"/>
                <w:sz w:val="20"/>
                <w:szCs w:val="20"/>
              </w:rPr>
            </w:pPr>
            <w:r w:rsidRPr="00B63E30">
              <w:rPr>
                <w:rFonts w:ascii="Times New Roman" w:hAnsi="Times New Roman" w:cs="Times New Roman"/>
                <w:sz w:val="20"/>
                <w:szCs w:val="20"/>
              </w:rPr>
              <w:t>Н</w:t>
            </w:r>
            <w:r w:rsidR="00FA07CD" w:rsidRPr="00B63E30">
              <w:rPr>
                <w:rFonts w:ascii="Times New Roman" w:hAnsi="Times New Roman" w:cs="Times New Roman"/>
                <w:sz w:val="20"/>
                <w:szCs w:val="20"/>
              </w:rPr>
              <w:t xml:space="preserve">а основе анализа </w:t>
            </w:r>
            <w:r w:rsidR="00E547E6" w:rsidRPr="00B63E30">
              <w:rPr>
                <w:rFonts w:ascii="Times New Roman" w:hAnsi="Times New Roman" w:cs="Times New Roman"/>
                <w:sz w:val="20"/>
                <w:szCs w:val="20"/>
              </w:rPr>
              <w:t>социальных запросов умеет разрабатывать и внедрять программы по пропаганде цифровой трансформации, в том числе в сфере развития киберспорта и фиджитал спорта.</w:t>
            </w:r>
            <w:r w:rsidR="00FA07CD" w:rsidRPr="00B63E30">
              <w:rPr>
                <w:rFonts w:ascii="Times New Roman" w:hAnsi="Times New Roman" w:cs="Times New Roman"/>
                <w:sz w:val="20"/>
                <w:szCs w:val="20"/>
              </w:rPr>
              <w:t xml:space="preserve"> </w:t>
            </w:r>
          </w:p>
        </w:tc>
        <w:tc>
          <w:tcPr>
            <w:tcW w:w="707" w:type="dxa"/>
            <w:shd w:val="clear" w:color="auto" w:fill="auto"/>
            <w:vAlign w:val="center"/>
          </w:tcPr>
          <w:p w14:paraId="261EF7FC" w14:textId="636D45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D1C389F" w14:textId="55F69EE3"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0EB4D679" w14:textId="582DBCF6" w:rsidR="00FA07CD" w:rsidRPr="006F5054" w:rsidRDefault="00FA07CD" w:rsidP="00C05E39">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4A94A7F6" w14:textId="77777777" w:rsidR="00FA07CD" w:rsidRPr="006F5054" w:rsidRDefault="00FA07CD" w:rsidP="003A7AE2">
            <w:pPr>
              <w:jc w:val="center"/>
              <w:rPr>
                <w:rFonts w:ascii="Times New Roman" w:hAnsi="Times New Roman" w:cs="Times New Roman"/>
                <w:sz w:val="24"/>
                <w:szCs w:val="24"/>
              </w:rPr>
            </w:pPr>
            <w:r w:rsidRPr="006F5054">
              <w:rPr>
                <w:rFonts w:ascii="Times New Roman" w:hAnsi="Times New Roman" w:cs="Times New Roman"/>
                <w:sz w:val="24"/>
                <w:szCs w:val="24"/>
              </w:rPr>
              <w:t>2</w:t>
            </w:r>
          </w:p>
        </w:tc>
        <w:tc>
          <w:tcPr>
            <w:tcW w:w="709" w:type="dxa"/>
            <w:shd w:val="clear" w:color="auto" w:fill="auto"/>
            <w:vAlign w:val="center"/>
          </w:tcPr>
          <w:p w14:paraId="43FC7790" w14:textId="28CEAC21"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47839811" w14:textId="06CD0F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E6DAC54" w14:textId="44F01CA4"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67139321" w14:textId="4D01A77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5F5E7B6F" w14:textId="04750C70"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46B23282" w14:textId="1C328186"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15,7</w:t>
            </w:r>
          </w:p>
        </w:tc>
      </w:tr>
      <w:tr w:rsidR="00FA07CD" w:rsidRPr="006F5054" w14:paraId="65AFA238" w14:textId="77777777" w:rsidTr="006F5054">
        <w:trPr>
          <w:trHeight w:val="765"/>
        </w:trPr>
        <w:tc>
          <w:tcPr>
            <w:tcW w:w="1271" w:type="dxa"/>
            <w:shd w:val="clear" w:color="auto" w:fill="auto"/>
          </w:tcPr>
          <w:p w14:paraId="11D97939" w14:textId="1E1838CB"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4495993E" w14:textId="77777777" w:rsidR="00964737" w:rsidRPr="00964737" w:rsidRDefault="00964737" w:rsidP="00964737">
            <w:pPr>
              <w:pStyle w:val="a5"/>
              <w:ind w:left="0"/>
              <w:rPr>
                <w:bCs/>
              </w:rPr>
            </w:pPr>
            <w:r w:rsidRPr="00964737">
              <w:rPr>
                <w:bCs/>
              </w:rPr>
              <w:t>ПК-2-И-7-Д-6-У Мотивировать на цифровую трансформацию</w:t>
            </w:r>
          </w:p>
          <w:p w14:paraId="5F0C3727" w14:textId="77777777" w:rsidR="00FA07CD" w:rsidRPr="00FA07CD" w:rsidRDefault="00FA07CD" w:rsidP="003A7AE2">
            <w:pPr>
              <w:pStyle w:val="a5"/>
              <w:ind w:left="0"/>
              <w:rPr>
                <w:bCs/>
              </w:rPr>
            </w:pPr>
          </w:p>
        </w:tc>
        <w:tc>
          <w:tcPr>
            <w:tcW w:w="2343" w:type="dxa"/>
            <w:gridSpan w:val="2"/>
            <w:shd w:val="clear" w:color="auto" w:fill="auto"/>
          </w:tcPr>
          <w:p w14:paraId="72ACBCE4" w14:textId="3678C369" w:rsidR="00FA07CD" w:rsidRPr="00B63E30" w:rsidRDefault="00D21DBE" w:rsidP="00E547E6">
            <w:pPr>
              <w:ind w:left="14"/>
              <w:rPr>
                <w:rFonts w:ascii="Times New Roman" w:hAnsi="Times New Roman" w:cs="Times New Roman"/>
                <w:sz w:val="20"/>
                <w:szCs w:val="20"/>
              </w:rPr>
            </w:pPr>
            <w:r w:rsidRPr="00B63E30">
              <w:rPr>
                <w:rFonts w:ascii="Times New Roman" w:hAnsi="Times New Roman" w:cs="Times New Roman"/>
                <w:sz w:val="20"/>
                <w:szCs w:val="20"/>
              </w:rPr>
              <w:t xml:space="preserve">Знает методы оценки </w:t>
            </w:r>
            <w:r w:rsidR="00E547E6" w:rsidRPr="00B63E30">
              <w:rPr>
                <w:rFonts w:ascii="Times New Roman" w:hAnsi="Times New Roman" w:cs="Times New Roman"/>
                <w:sz w:val="20"/>
                <w:szCs w:val="20"/>
              </w:rPr>
              <w:t xml:space="preserve">уровня мотивационной готовности субъекта с точки зрения формирования </w:t>
            </w:r>
            <w:r w:rsidR="00E547E6" w:rsidRPr="00B63E30">
              <w:rPr>
                <w:rFonts w:ascii="Times New Roman" w:hAnsi="Times New Roman" w:cs="Times New Roman"/>
                <w:sz w:val="20"/>
                <w:szCs w:val="20"/>
              </w:rPr>
              <w:lastRenderedPageBreak/>
              <w:t>эффективных мотивационных стратегий внедрения цифровой трансформации с спортивной сфере.</w:t>
            </w:r>
          </w:p>
        </w:tc>
        <w:tc>
          <w:tcPr>
            <w:tcW w:w="707" w:type="dxa"/>
            <w:shd w:val="clear" w:color="auto" w:fill="auto"/>
            <w:vAlign w:val="center"/>
          </w:tcPr>
          <w:p w14:paraId="67D75BFB" w14:textId="7221A07E"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01" w:type="dxa"/>
            <w:gridSpan w:val="2"/>
            <w:shd w:val="clear" w:color="auto" w:fill="auto"/>
            <w:vAlign w:val="center"/>
          </w:tcPr>
          <w:p w14:paraId="4BF08E6A" w14:textId="39DF63F4"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6694575D" w14:textId="0C8279B3"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63E88956" w14:textId="69DA36F4"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6AE9A06D" w14:textId="2650171F"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1FBC5CED" w14:textId="6993D16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1845B629" w14:textId="66D5781E"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4569F000" w14:textId="266E01F9"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C29172E" w14:textId="5EB68874"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1F6AF7C2" w14:textId="589FAEF8"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79417657" w14:textId="77777777" w:rsidTr="008729E2">
        <w:trPr>
          <w:trHeight w:val="262"/>
        </w:trPr>
        <w:tc>
          <w:tcPr>
            <w:tcW w:w="1271" w:type="dxa"/>
            <w:shd w:val="clear" w:color="auto" w:fill="auto"/>
          </w:tcPr>
          <w:p w14:paraId="2B4C583A" w14:textId="77777777"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69EE7657" w14:textId="77777777" w:rsidR="00964737" w:rsidRPr="00964737" w:rsidRDefault="00964737" w:rsidP="00964737">
            <w:pPr>
              <w:pStyle w:val="a5"/>
              <w:ind w:left="0"/>
              <w:rPr>
                <w:bCs/>
              </w:rPr>
            </w:pPr>
            <w:r w:rsidRPr="00964737">
              <w:rPr>
                <w:bCs/>
              </w:rPr>
              <w:t>ПК-2-И-7-Д-7-З Принципы оценки цифровой грамотности</w:t>
            </w:r>
          </w:p>
          <w:p w14:paraId="2AE170B4" w14:textId="0D15E723" w:rsidR="00FA07CD" w:rsidRPr="00FA07CD" w:rsidRDefault="00FA07CD" w:rsidP="003A7AE2">
            <w:pPr>
              <w:pStyle w:val="a5"/>
              <w:ind w:left="0"/>
              <w:rPr>
                <w:bCs/>
              </w:rPr>
            </w:pPr>
          </w:p>
        </w:tc>
        <w:tc>
          <w:tcPr>
            <w:tcW w:w="2343" w:type="dxa"/>
            <w:gridSpan w:val="2"/>
            <w:shd w:val="clear" w:color="auto" w:fill="auto"/>
          </w:tcPr>
          <w:p w14:paraId="25AD75BF" w14:textId="46789771" w:rsidR="00FA07CD" w:rsidRPr="00B63E30" w:rsidRDefault="00D21DBE" w:rsidP="00E547E6">
            <w:pPr>
              <w:rPr>
                <w:rFonts w:ascii="Times New Roman" w:hAnsi="Times New Roman" w:cs="Times New Roman"/>
                <w:sz w:val="20"/>
                <w:szCs w:val="20"/>
              </w:rPr>
            </w:pPr>
            <w:r w:rsidRPr="00B63E30">
              <w:rPr>
                <w:rFonts w:ascii="Times New Roman" w:hAnsi="Times New Roman" w:cs="Times New Roman"/>
                <w:bCs/>
                <w:sz w:val="20"/>
                <w:szCs w:val="20"/>
              </w:rPr>
              <w:t xml:space="preserve">Знает </w:t>
            </w:r>
            <w:r w:rsidR="00E547E6" w:rsidRPr="00B63E30">
              <w:rPr>
                <w:rFonts w:ascii="Times New Roman" w:hAnsi="Times New Roman" w:cs="Times New Roman"/>
                <w:bCs/>
                <w:sz w:val="20"/>
                <w:szCs w:val="20"/>
              </w:rPr>
              <w:t>цели формирования, методы внедрения и критерии оценки у</w:t>
            </w:r>
            <w:r w:rsidR="00792FD8" w:rsidRPr="00B63E30">
              <w:rPr>
                <w:rFonts w:ascii="Times New Roman" w:hAnsi="Times New Roman" w:cs="Times New Roman"/>
                <w:bCs/>
                <w:sz w:val="20"/>
                <w:szCs w:val="20"/>
              </w:rPr>
              <w:t>ровня цифровой грамотности целевых социальных групп.</w:t>
            </w:r>
          </w:p>
        </w:tc>
        <w:tc>
          <w:tcPr>
            <w:tcW w:w="707" w:type="dxa"/>
            <w:shd w:val="clear" w:color="auto" w:fill="auto"/>
            <w:vAlign w:val="center"/>
          </w:tcPr>
          <w:p w14:paraId="0A8AD763" w14:textId="0F16EF7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2</w:t>
            </w:r>
          </w:p>
        </w:tc>
        <w:tc>
          <w:tcPr>
            <w:tcW w:w="601" w:type="dxa"/>
            <w:gridSpan w:val="2"/>
            <w:shd w:val="clear" w:color="auto" w:fill="auto"/>
            <w:vAlign w:val="center"/>
          </w:tcPr>
          <w:p w14:paraId="0B75B0E2" w14:textId="73AA601B"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3D0F7F41" w14:textId="448D255F"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1691C073" w14:textId="737B0FE5"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7090BB77" w14:textId="5744BC75"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7B74AD34" w14:textId="02FEBE3B"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46259029" w14:textId="01D49C3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2A1860DE" w14:textId="547A18CA"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0448F4AD" w14:textId="0A4B9FEF"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7DDF4405" w14:textId="11AA01C2"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13,7</w:t>
            </w:r>
          </w:p>
        </w:tc>
      </w:tr>
      <w:tr w:rsidR="00FA07CD" w:rsidRPr="006F5054" w14:paraId="1CE31667" w14:textId="77777777" w:rsidTr="006F5054">
        <w:trPr>
          <w:trHeight w:val="765"/>
        </w:trPr>
        <w:tc>
          <w:tcPr>
            <w:tcW w:w="1271" w:type="dxa"/>
            <w:shd w:val="clear" w:color="auto" w:fill="auto"/>
          </w:tcPr>
          <w:p w14:paraId="4CA02B23" w14:textId="1FD2EB76" w:rsidR="00FA07CD" w:rsidRPr="006F5054" w:rsidRDefault="00FA07CD" w:rsidP="003A7AE2">
            <w:pPr>
              <w:rPr>
                <w:rFonts w:ascii="Times New Roman" w:hAnsi="Times New Roman" w:cs="Times New Roman"/>
                <w:b/>
                <w:sz w:val="24"/>
                <w:szCs w:val="24"/>
              </w:rPr>
            </w:pPr>
          </w:p>
        </w:tc>
        <w:tc>
          <w:tcPr>
            <w:tcW w:w="2122" w:type="dxa"/>
            <w:shd w:val="clear" w:color="auto" w:fill="auto"/>
          </w:tcPr>
          <w:p w14:paraId="37A3AF9D" w14:textId="056B525C" w:rsidR="00FA07CD" w:rsidRPr="00FA07CD" w:rsidRDefault="00964737" w:rsidP="00C05E39">
            <w:pPr>
              <w:pStyle w:val="a5"/>
              <w:ind w:left="35"/>
              <w:rPr>
                <w:bCs/>
              </w:rPr>
            </w:pPr>
            <w:r w:rsidRPr="00964737">
              <w:rPr>
                <w:bCs/>
              </w:rPr>
              <w:t>ПК-2-И-7-Д-8-З Методы пиара и продвижения цифровой трансформации</w:t>
            </w:r>
          </w:p>
        </w:tc>
        <w:tc>
          <w:tcPr>
            <w:tcW w:w="2343" w:type="dxa"/>
            <w:gridSpan w:val="2"/>
            <w:shd w:val="clear" w:color="auto" w:fill="auto"/>
          </w:tcPr>
          <w:p w14:paraId="1D94E1F8" w14:textId="4C75BC3E" w:rsidR="00FA07CD" w:rsidRPr="00B63E30" w:rsidRDefault="00792FD8" w:rsidP="008729E2">
            <w:pPr>
              <w:rPr>
                <w:rFonts w:ascii="Times New Roman" w:hAnsi="Times New Roman" w:cs="Times New Roman"/>
                <w:sz w:val="20"/>
                <w:szCs w:val="20"/>
              </w:rPr>
            </w:pPr>
            <w:r w:rsidRPr="00B63E30">
              <w:rPr>
                <w:rFonts w:ascii="Times New Roman" w:hAnsi="Times New Roman" w:cs="Times New Roman"/>
                <w:sz w:val="20"/>
                <w:szCs w:val="20"/>
              </w:rPr>
              <w:t>Знает принципы социального воздействия на целевую аудиторию методами пиара, для повышения уровня вовлеченности субъектов в киберспорт и фиджитал спорт.</w:t>
            </w:r>
            <w:bookmarkStart w:id="5" w:name="_GoBack"/>
            <w:bookmarkEnd w:id="5"/>
          </w:p>
        </w:tc>
        <w:tc>
          <w:tcPr>
            <w:tcW w:w="707" w:type="dxa"/>
            <w:shd w:val="clear" w:color="auto" w:fill="auto"/>
            <w:vAlign w:val="center"/>
          </w:tcPr>
          <w:p w14:paraId="73ADA8F4" w14:textId="63D340B9"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601" w:type="dxa"/>
            <w:gridSpan w:val="2"/>
            <w:shd w:val="clear" w:color="auto" w:fill="auto"/>
            <w:vAlign w:val="center"/>
          </w:tcPr>
          <w:p w14:paraId="68378BE1" w14:textId="5D70E8D7" w:rsidR="00FA07CD" w:rsidRPr="006F5054" w:rsidRDefault="000D04DF" w:rsidP="003A7AE2">
            <w:pPr>
              <w:jc w:val="center"/>
              <w:rPr>
                <w:rFonts w:ascii="Times New Roman" w:hAnsi="Times New Roman" w:cs="Times New Roman"/>
                <w:sz w:val="24"/>
                <w:szCs w:val="24"/>
              </w:rPr>
            </w:pPr>
            <w:r>
              <w:rPr>
                <w:rFonts w:ascii="Times New Roman" w:hAnsi="Times New Roman" w:cs="Times New Roman"/>
                <w:sz w:val="24"/>
                <w:szCs w:val="24"/>
              </w:rPr>
              <w:t>1</w:t>
            </w:r>
          </w:p>
        </w:tc>
        <w:tc>
          <w:tcPr>
            <w:tcW w:w="736" w:type="dxa"/>
            <w:gridSpan w:val="2"/>
            <w:shd w:val="clear" w:color="auto" w:fill="auto"/>
            <w:vAlign w:val="center"/>
          </w:tcPr>
          <w:p w14:paraId="35FE1EAA" w14:textId="45634608"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0,</w:t>
            </w:r>
            <w:r w:rsidRPr="006F5054">
              <w:rPr>
                <w:rFonts w:ascii="Times New Roman" w:hAnsi="Times New Roman" w:cs="Times New Roman"/>
                <w:sz w:val="24"/>
                <w:szCs w:val="24"/>
              </w:rPr>
              <w:t>2</w:t>
            </w:r>
          </w:p>
        </w:tc>
        <w:tc>
          <w:tcPr>
            <w:tcW w:w="1122" w:type="dxa"/>
            <w:gridSpan w:val="2"/>
            <w:shd w:val="clear" w:color="auto" w:fill="auto"/>
            <w:vAlign w:val="center"/>
          </w:tcPr>
          <w:p w14:paraId="70EB371F" w14:textId="531DBB8D" w:rsidR="00FA07CD" w:rsidRPr="006F5054" w:rsidRDefault="00FA07CD" w:rsidP="003A7AE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shd w:val="clear" w:color="auto" w:fill="auto"/>
            <w:vAlign w:val="center"/>
          </w:tcPr>
          <w:p w14:paraId="0AAE9886" w14:textId="1C19490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708" w:type="dxa"/>
            <w:shd w:val="clear" w:color="auto" w:fill="auto"/>
            <w:vAlign w:val="center"/>
          </w:tcPr>
          <w:p w14:paraId="671E14AF" w14:textId="1114164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1" w:type="dxa"/>
            <w:shd w:val="clear" w:color="auto" w:fill="auto"/>
            <w:vAlign w:val="center"/>
          </w:tcPr>
          <w:p w14:paraId="080C6CC6" w14:textId="4AA81948"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50" w:type="dxa"/>
            <w:shd w:val="clear" w:color="auto" w:fill="auto"/>
            <w:vAlign w:val="center"/>
          </w:tcPr>
          <w:p w14:paraId="5FB58A52" w14:textId="2DDEB76C" w:rsidR="00FA07CD" w:rsidRPr="006F5054" w:rsidRDefault="00FA07CD" w:rsidP="003A7AE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3" w:type="dxa"/>
            <w:shd w:val="clear" w:color="auto" w:fill="auto"/>
            <w:vAlign w:val="center"/>
          </w:tcPr>
          <w:p w14:paraId="528853F0" w14:textId="33A958D1" w:rsidR="00FA07CD" w:rsidRPr="006F5054" w:rsidRDefault="00E90A20" w:rsidP="00E90A20">
            <w:pPr>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shd w:val="clear" w:color="auto" w:fill="auto"/>
            <w:vAlign w:val="center"/>
          </w:tcPr>
          <w:p w14:paraId="53090A75" w14:textId="42122F8A" w:rsidR="00FA07CD" w:rsidRPr="006F5054" w:rsidRDefault="00E90A20" w:rsidP="003A7AE2">
            <w:pPr>
              <w:jc w:val="center"/>
              <w:rPr>
                <w:rFonts w:ascii="Times New Roman" w:hAnsi="Times New Roman" w:cs="Times New Roman"/>
                <w:bCs/>
                <w:sz w:val="24"/>
                <w:szCs w:val="24"/>
              </w:rPr>
            </w:pPr>
            <w:r>
              <w:rPr>
                <w:rFonts w:ascii="Times New Roman" w:hAnsi="Times New Roman" w:cs="Times New Roman"/>
                <w:bCs/>
                <w:sz w:val="24"/>
                <w:szCs w:val="24"/>
              </w:rPr>
              <w:t>11,7</w:t>
            </w:r>
          </w:p>
        </w:tc>
      </w:tr>
      <w:tr w:rsidR="00FA07CD" w:rsidRPr="006F5054" w14:paraId="09B3CCB9" w14:textId="77777777" w:rsidTr="005B22B2">
        <w:trPr>
          <w:trHeight w:val="397"/>
        </w:trPr>
        <w:tc>
          <w:tcPr>
            <w:tcW w:w="5642" w:type="dxa"/>
            <w:gridSpan w:val="3"/>
            <w:shd w:val="clear" w:color="auto" w:fill="auto"/>
            <w:vAlign w:val="center"/>
          </w:tcPr>
          <w:p w14:paraId="1EE0FC23" w14:textId="77777777" w:rsidR="00FA07CD" w:rsidRPr="00FA07CD" w:rsidRDefault="00FA07CD" w:rsidP="003A7AE2">
            <w:pPr>
              <w:jc w:val="right"/>
              <w:rPr>
                <w:rFonts w:ascii="Times New Roman" w:hAnsi="Times New Roman" w:cs="Times New Roman"/>
                <w:b/>
                <w:bCs/>
                <w:sz w:val="20"/>
                <w:szCs w:val="20"/>
              </w:rPr>
            </w:pPr>
            <w:r w:rsidRPr="00FA07CD">
              <w:rPr>
                <w:rFonts w:ascii="Times New Roman" w:hAnsi="Times New Roman" w:cs="Times New Roman"/>
                <w:b/>
                <w:bCs/>
                <w:sz w:val="20"/>
                <w:szCs w:val="20"/>
              </w:rPr>
              <w:t>ИТОГО по дисциплине</w:t>
            </w:r>
          </w:p>
        </w:tc>
        <w:tc>
          <w:tcPr>
            <w:tcW w:w="850" w:type="dxa"/>
            <w:gridSpan w:val="3"/>
            <w:shd w:val="clear" w:color="auto" w:fill="auto"/>
            <w:vAlign w:val="center"/>
          </w:tcPr>
          <w:p w14:paraId="3835974B"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12</w:t>
            </w:r>
          </w:p>
        </w:tc>
        <w:tc>
          <w:tcPr>
            <w:tcW w:w="596" w:type="dxa"/>
            <w:gridSpan w:val="2"/>
            <w:shd w:val="clear" w:color="auto" w:fill="auto"/>
            <w:vAlign w:val="center"/>
          </w:tcPr>
          <w:p w14:paraId="7AF9E425" w14:textId="5892C8BC" w:rsidR="00FA07CD" w:rsidRPr="006F5054" w:rsidRDefault="00FA07CD" w:rsidP="000D04DF">
            <w:pPr>
              <w:jc w:val="center"/>
              <w:rPr>
                <w:rFonts w:ascii="Times New Roman" w:hAnsi="Times New Roman" w:cs="Times New Roman"/>
                <w:b/>
                <w:bCs/>
                <w:sz w:val="24"/>
                <w:szCs w:val="24"/>
              </w:rPr>
            </w:pPr>
            <w:r w:rsidRPr="006F5054">
              <w:rPr>
                <w:rFonts w:ascii="Times New Roman" w:hAnsi="Times New Roman" w:cs="Times New Roman"/>
                <w:b/>
                <w:bCs/>
                <w:sz w:val="24"/>
                <w:szCs w:val="24"/>
              </w:rPr>
              <w:t>2</w:t>
            </w:r>
            <w:r w:rsidR="000D04DF">
              <w:rPr>
                <w:rFonts w:ascii="Times New Roman" w:hAnsi="Times New Roman" w:cs="Times New Roman"/>
                <w:b/>
                <w:bCs/>
                <w:sz w:val="24"/>
                <w:szCs w:val="24"/>
              </w:rPr>
              <w:t>0</w:t>
            </w:r>
          </w:p>
        </w:tc>
        <w:tc>
          <w:tcPr>
            <w:tcW w:w="705" w:type="dxa"/>
            <w:gridSpan w:val="2"/>
            <w:shd w:val="clear" w:color="auto" w:fill="auto"/>
            <w:vAlign w:val="center"/>
          </w:tcPr>
          <w:p w14:paraId="5FB25FB8" w14:textId="228C06AF" w:rsidR="00FA07CD" w:rsidRPr="006F5054" w:rsidRDefault="000D04DF" w:rsidP="003A7AE2">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1109" w:type="dxa"/>
            <w:shd w:val="clear" w:color="auto" w:fill="auto"/>
            <w:vAlign w:val="center"/>
          </w:tcPr>
          <w:p w14:paraId="590EEE7C" w14:textId="153A3D28"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9" w:type="dxa"/>
            <w:shd w:val="clear" w:color="auto" w:fill="auto"/>
            <w:vAlign w:val="center"/>
          </w:tcPr>
          <w:p w14:paraId="2CDFE051" w14:textId="468034E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708" w:type="dxa"/>
            <w:shd w:val="clear" w:color="auto" w:fill="auto"/>
            <w:vAlign w:val="center"/>
          </w:tcPr>
          <w:p w14:paraId="23AD5207" w14:textId="3F7BA13F"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1" w:type="dxa"/>
            <w:shd w:val="clear" w:color="auto" w:fill="auto"/>
            <w:vAlign w:val="center"/>
          </w:tcPr>
          <w:p w14:paraId="4B309EC6" w14:textId="04E5C15C"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50" w:type="dxa"/>
            <w:shd w:val="clear" w:color="auto" w:fill="auto"/>
            <w:vAlign w:val="center"/>
          </w:tcPr>
          <w:p w14:paraId="19C22F84" w14:textId="7D37A73B" w:rsidR="00FA07CD" w:rsidRPr="006F5054" w:rsidRDefault="00FA07CD" w:rsidP="003A7AE2">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163" w:type="dxa"/>
            <w:shd w:val="clear" w:color="auto" w:fill="auto"/>
          </w:tcPr>
          <w:p w14:paraId="49A59DDD" w14:textId="77777777" w:rsidR="00FA07CD" w:rsidRPr="006F5054" w:rsidRDefault="00FA07CD" w:rsidP="003A7AE2">
            <w:pPr>
              <w:jc w:val="center"/>
              <w:rPr>
                <w:rFonts w:ascii="Times New Roman" w:hAnsi="Times New Roman" w:cs="Times New Roman"/>
                <w:b/>
                <w:bCs/>
                <w:sz w:val="24"/>
                <w:szCs w:val="24"/>
              </w:rPr>
            </w:pPr>
            <w:r w:rsidRPr="006F5054">
              <w:rPr>
                <w:rFonts w:ascii="Times New Roman" w:hAnsi="Times New Roman" w:cs="Times New Roman"/>
                <w:b/>
                <w:bCs/>
                <w:sz w:val="24"/>
                <w:szCs w:val="24"/>
              </w:rPr>
              <w:t>18</w:t>
            </w:r>
          </w:p>
        </w:tc>
        <w:tc>
          <w:tcPr>
            <w:tcW w:w="1559" w:type="dxa"/>
            <w:shd w:val="clear" w:color="auto" w:fill="auto"/>
            <w:vAlign w:val="center"/>
          </w:tcPr>
          <w:p w14:paraId="71A608FD" w14:textId="511A994D" w:rsidR="00FA07CD" w:rsidRPr="006F5054" w:rsidRDefault="00FA07CD" w:rsidP="000D04DF">
            <w:pPr>
              <w:jc w:val="center"/>
              <w:rPr>
                <w:rFonts w:ascii="Times New Roman" w:hAnsi="Times New Roman" w:cs="Times New Roman"/>
                <w:b/>
                <w:bCs/>
                <w:sz w:val="24"/>
                <w:szCs w:val="24"/>
              </w:rPr>
            </w:pPr>
            <w:r w:rsidRPr="006F5054">
              <w:rPr>
                <w:rFonts w:ascii="Times New Roman" w:hAnsi="Times New Roman" w:cs="Times New Roman"/>
                <w:b/>
                <w:bCs/>
                <w:sz w:val="24"/>
                <w:szCs w:val="24"/>
              </w:rPr>
              <w:t>1</w:t>
            </w:r>
            <w:r w:rsidR="000D04DF">
              <w:rPr>
                <w:rFonts w:ascii="Times New Roman" w:hAnsi="Times New Roman" w:cs="Times New Roman"/>
                <w:b/>
                <w:bCs/>
                <w:sz w:val="24"/>
                <w:szCs w:val="24"/>
              </w:rPr>
              <w:t>80</w:t>
            </w:r>
          </w:p>
        </w:tc>
      </w:tr>
    </w:tbl>
    <w:p w14:paraId="47D91EE6" w14:textId="2DFD4820" w:rsidR="00833E25" w:rsidRPr="001C5E2B" w:rsidRDefault="00833E25" w:rsidP="001C5E2B">
      <w:pPr>
        <w:pStyle w:val="1"/>
        <w:numPr>
          <w:ilvl w:val="0"/>
          <w:numId w:val="18"/>
        </w:numPr>
        <w:rPr>
          <w:rFonts w:ascii="Times New Roman" w:hAnsi="Times New Roman" w:cs="Times New Roman"/>
          <w:b/>
          <w:color w:val="auto"/>
          <w:sz w:val="28"/>
          <w:szCs w:val="28"/>
        </w:rPr>
      </w:pPr>
      <w:bookmarkStart w:id="6" w:name="_Toc130376065"/>
      <w:r w:rsidRPr="001C5E2B">
        <w:rPr>
          <w:rFonts w:ascii="Times New Roman" w:hAnsi="Times New Roman" w:cs="Times New Roman"/>
          <w:b/>
          <w:color w:val="auto"/>
          <w:sz w:val="28"/>
          <w:szCs w:val="28"/>
        </w:rPr>
        <w:t>Учебно-методическое обеспечение дисциплины</w:t>
      </w:r>
      <w:bookmarkEnd w:id="6"/>
    </w:p>
    <w:p w14:paraId="6F9CD0C3" w14:textId="566EC271" w:rsidR="00B51773" w:rsidRPr="001C5E2B" w:rsidRDefault="001C5E2B" w:rsidP="00A76A41">
      <w:pPr>
        <w:pStyle w:val="2"/>
        <w:rPr>
          <w:rFonts w:ascii="Times New Roman" w:hAnsi="Times New Roman"/>
          <w:b w:val="0"/>
          <w:color w:val="auto"/>
          <w:sz w:val="28"/>
          <w:szCs w:val="28"/>
        </w:rPr>
      </w:pPr>
      <w:bookmarkStart w:id="7" w:name="_Toc130376066"/>
      <w:r>
        <w:rPr>
          <w:rFonts w:ascii="Times New Roman" w:hAnsi="Times New Roman"/>
          <w:color w:val="auto"/>
          <w:sz w:val="28"/>
          <w:szCs w:val="28"/>
        </w:rPr>
        <w:t xml:space="preserve">4.1. </w:t>
      </w:r>
      <w:r w:rsidR="00B51773" w:rsidRPr="001C5E2B">
        <w:rPr>
          <w:rFonts w:ascii="Times New Roman" w:hAnsi="Times New Roman"/>
          <w:color w:val="auto"/>
          <w:sz w:val="28"/>
          <w:szCs w:val="28"/>
        </w:rPr>
        <w:t>Рекомендуемая литература по дисциплине</w:t>
      </w:r>
      <w:bookmarkEnd w:id="7"/>
    </w:p>
    <w:p w14:paraId="5DBDFDFC" w14:textId="4E8A2F64" w:rsidR="00B51773" w:rsidRDefault="00B51773" w:rsidP="00A76A41">
      <w:pPr>
        <w:pStyle w:val="3"/>
        <w:rPr>
          <w:rFonts w:ascii="Times New Roman" w:hAnsi="Times New Roman"/>
          <w:b/>
          <w:color w:val="auto"/>
          <w:sz w:val="28"/>
          <w:szCs w:val="28"/>
        </w:rPr>
      </w:pPr>
      <w:bookmarkStart w:id="8" w:name="_Toc38835984"/>
      <w:bookmarkStart w:id="9" w:name="_Toc130376067"/>
      <w:r w:rsidRPr="001C5E2B">
        <w:rPr>
          <w:rFonts w:ascii="Times New Roman" w:hAnsi="Times New Roman"/>
          <w:b/>
          <w:color w:val="auto"/>
          <w:sz w:val="28"/>
          <w:szCs w:val="28"/>
        </w:rPr>
        <w:t>4.1.1</w:t>
      </w:r>
      <w:r w:rsidR="006E0101" w:rsidRPr="001C5E2B">
        <w:rPr>
          <w:rFonts w:ascii="Times New Roman" w:hAnsi="Times New Roman"/>
          <w:b/>
          <w:color w:val="auto"/>
          <w:sz w:val="28"/>
          <w:szCs w:val="28"/>
        </w:rPr>
        <w:t>.</w:t>
      </w:r>
      <w:r w:rsidRPr="001C5E2B">
        <w:rPr>
          <w:rFonts w:ascii="Times New Roman" w:hAnsi="Times New Roman"/>
          <w:b/>
          <w:color w:val="auto"/>
          <w:sz w:val="28"/>
          <w:szCs w:val="28"/>
        </w:rPr>
        <w:t xml:space="preserve"> Основная литература</w:t>
      </w:r>
      <w:bookmarkStart w:id="10" w:name="_Toc314834523"/>
      <w:bookmarkStart w:id="11" w:name="_Toc484095999"/>
      <w:bookmarkStart w:id="12" w:name="_Toc490583879"/>
      <w:bookmarkEnd w:id="8"/>
      <w:bookmarkEnd w:id="9"/>
      <w:r w:rsidR="00904C3A">
        <w:rPr>
          <w:rFonts w:ascii="Times New Roman" w:hAnsi="Times New Roman"/>
          <w:b/>
          <w:color w:val="auto"/>
          <w:sz w:val="28"/>
          <w:szCs w:val="28"/>
        </w:rPr>
        <w:t xml:space="preserve"> </w:t>
      </w:r>
    </w:p>
    <w:tbl>
      <w:tblPr>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08"/>
        <w:gridCol w:w="2121"/>
        <w:gridCol w:w="3233"/>
        <w:gridCol w:w="2550"/>
        <w:gridCol w:w="1571"/>
        <w:gridCol w:w="2115"/>
        <w:gridCol w:w="2292"/>
      </w:tblGrid>
      <w:tr w:rsidR="003E6467" w:rsidRPr="003E6467" w14:paraId="7A8E21F8" w14:textId="77777777" w:rsidTr="009D243A">
        <w:trPr>
          <w:trHeight w:val="997"/>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F5DA5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bookmarkStart w:id="13" w:name="_Toc314834524"/>
            <w:bookmarkStart w:id="14" w:name="_Toc484096000"/>
            <w:bookmarkStart w:id="15" w:name="_Toc490583880"/>
            <w:bookmarkStart w:id="16" w:name="_Toc38835986"/>
            <w:bookmarkStart w:id="17" w:name="_Toc130376069"/>
            <w:bookmarkEnd w:id="10"/>
            <w:bookmarkEnd w:id="11"/>
            <w:bookmarkEnd w:id="12"/>
            <w:r w:rsidRPr="003E6467">
              <w:rPr>
                <w:rFonts w:ascii="Times New Roman" w:eastAsia="Times New Roman" w:hAnsi="Times New Roman" w:cs="Times New Roman"/>
                <w:b/>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C6E41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Автор(ы)</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96369"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75BD4"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Выходные данные, объем</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AC60E"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BCF29D"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 xml:space="preserve">Наименование ЭБС </w:t>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3CB41753"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p>
          <w:p w14:paraId="63EF9E05" w14:textId="77777777" w:rsidR="003E6467" w:rsidRPr="003E6467" w:rsidRDefault="003E6467" w:rsidP="003E6467">
            <w:pPr>
              <w:spacing w:after="0" w:line="256" w:lineRule="auto"/>
              <w:jc w:val="center"/>
              <w:rPr>
                <w:rFonts w:ascii="Times New Roman" w:eastAsia="Times New Roman" w:hAnsi="Times New Roman" w:cs="Times New Roman"/>
                <w:b/>
                <w:lang w:eastAsia="ru-RU"/>
              </w:rPr>
            </w:pPr>
            <w:r w:rsidRPr="003E6467">
              <w:rPr>
                <w:rFonts w:ascii="Times New Roman" w:eastAsia="Times New Roman" w:hAnsi="Times New Roman" w:cs="Times New Roman"/>
                <w:b/>
                <w:lang w:eastAsia="ru-RU"/>
              </w:rPr>
              <w:t>Адрес доступа в ЭБС</w:t>
            </w:r>
          </w:p>
        </w:tc>
      </w:tr>
      <w:tr w:rsidR="003E6467" w:rsidRPr="003E6467" w14:paraId="232B26FF" w14:textId="77777777" w:rsidTr="009D243A">
        <w:trPr>
          <w:trHeight w:val="1324"/>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39BA267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62C1B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Прусенко Владислав</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28ADF6C0"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МозгоПрав. Научитесь мыслить и самореализовываться</w:t>
            </w:r>
          </w:p>
          <w:p w14:paraId="34DFEDDB"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4B6B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9" w:history="1">
              <w:r w:rsidRPr="003E6467">
                <w:rPr>
                  <w:rFonts w:ascii="Times New Roman" w:eastAsia="Times New Roman" w:hAnsi="Times New Roman" w:cs="Times New Roman"/>
                  <w:color w:val="0000FF"/>
                  <w:sz w:val="24"/>
                  <w:szCs w:val="24"/>
                  <w:u w:val="single"/>
                  <w:lang w:eastAsia="ru-RU"/>
                </w:rPr>
                <w:t>Питер</w:t>
              </w:r>
            </w:hyperlink>
          </w:p>
          <w:p w14:paraId="68D14664"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865CF8"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20A96C7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192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1EB3BB7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2ADB8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35B9F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lang w:val="en-US"/>
              </w:rPr>
              <w:t>https</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znanium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com</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catalog</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document</w:t>
            </w:r>
            <w:r w:rsidRPr="003E6467">
              <w:rPr>
                <w:rFonts w:ascii="Times New Roman" w:hAnsi="Times New Roman" w:cs="Times New Roman"/>
                <w:color w:val="001329"/>
                <w:sz w:val="24"/>
                <w:szCs w:val="24"/>
                <w:shd w:val="clear" w:color="auto" w:fill="FFFFFF"/>
              </w:rPr>
              <w:t>?</w:t>
            </w:r>
            <w:r w:rsidRPr="003E6467">
              <w:rPr>
                <w:rFonts w:ascii="Times New Roman" w:hAnsi="Times New Roman" w:cs="Times New Roman"/>
                <w:color w:val="001329"/>
                <w:sz w:val="24"/>
                <w:szCs w:val="24"/>
                <w:shd w:val="clear" w:color="auto" w:fill="FFFFFF"/>
                <w:lang w:val="en-US"/>
              </w:rPr>
              <w:t>id</w:t>
            </w:r>
            <w:r w:rsidRPr="003E6467">
              <w:rPr>
                <w:rFonts w:ascii="Times New Roman" w:hAnsi="Times New Roman" w:cs="Times New Roman"/>
                <w:color w:val="001329"/>
                <w:sz w:val="24"/>
                <w:szCs w:val="24"/>
                <w:shd w:val="clear" w:color="auto" w:fill="FFFFFF"/>
              </w:rPr>
              <w:t>=377579</w:t>
            </w:r>
          </w:p>
        </w:tc>
      </w:tr>
      <w:tr w:rsidR="003E6467" w:rsidRPr="003E6467" w14:paraId="612D5505"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4983D350"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E7343" w14:textId="77777777" w:rsidR="003E6467" w:rsidRPr="003E6467" w:rsidRDefault="00060234" w:rsidP="003E6467">
            <w:pPr>
              <w:spacing w:after="0" w:line="256" w:lineRule="auto"/>
              <w:jc w:val="center"/>
              <w:rPr>
                <w:rFonts w:ascii="Times New Roman" w:eastAsia="Times New Roman" w:hAnsi="Times New Roman" w:cs="Times New Roman"/>
                <w:sz w:val="24"/>
                <w:szCs w:val="24"/>
              </w:rPr>
            </w:pPr>
            <w:hyperlink r:id="rId10" w:history="1">
              <w:r w:rsidR="003E6467" w:rsidRPr="003E6467">
                <w:rPr>
                  <w:rFonts w:ascii="Times New Roman" w:hAnsi="Times New Roman" w:cs="Times New Roman"/>
                  <w:color w:val="0000FF"/>
                  <w:sz w:val="24"/>
                  <w:szCs w:val="24"/>
                  <w:u w:val="single"/>
                  <w:shd w:val="clear" w:color="auto" w:fill="FFFFFF"/>
                </w:rPr>
                <w:t>Мотыль Павел</w:t>
              </w:r>
            </w:hyperlink>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19A8AAF5"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Лабиринт: искусство принимать решения</w:t>
            </w:r>
          </w:p>
          <w:p w14:paraId="76B335C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2AC51"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1" w:history="1">
              <w:r w:rsidRPr="003E6467">
                <w:rPr>
                  <w:rFonts w:ascii="Times New Roman" w:eastAsia="Times New Roman" w:hAnsi="Times New Roman" w:cs="Times New Roman"/>
                  <w:color w:val="0000FF"/>
                  <w:sz w:val="24"/>
                  <w:szCs w:val="24"/>
                  <w:u w:val="single"/>
                  <w:lang w:eastAsia="ru-RU"/>
                </w:rPr>
                <w:t>Питер</w:t>
              </w:r>
            </w:hyperlink>
          </w:p>
          <w:p w14:paraId="5139930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8CACAE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6D641A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352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64A17FA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C12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110C6"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color w:val="001329"/>
                <w:sz w:val="24"/>
                <w:szCs w:val="24"/>
                <w:shd w:val="clear" w:color="auto" w:fill="FFFFFF"/>
              </w:rPr>
              <w:t>https://znanium.com/catalog/document?id=377587</w:t>
            </w:r>
          </w:p>
        </w:tc>
      </w:tr>
      <w:tr w:rsidR="003E6467" w:rsidRPr="003E6467" w14:paraId="10EFAECD" w14:textId="77777777" w:rsidTr="009D243A">
        <w:trPr>
          <w:trHeight w:val="965"/>
          <w:jc w:val="center"/>
        </w:trPr>
        <w:tc>
          <w:tcPr>
            <w:tcW w:w="307" w:type="pct"/>
            <w:tcBorders>
              <w:top w:val="single" w:sz="4" w:space="0" w:color="auto"/>
              <w:left w:val="single" w:sz="4" w:space="0" w:color="auto"/>
              <w:bottom w:val="single" w:sz="4" w:space="0" w:color="auto"/>
              <w:right w:val="single" w:sz="4" w:space="0" w:color="auto"/>
            </w:tcBorders>
            <w:shd w:val="clear" w:color="auto" w:fill="FFFFFF"/>
            <w:vAlign w:val="center"/>
          </w:tcPr>
          <w:p w14:paraId="23237989" w14:textId="77777777" w:rsidR="003E6467" w:rsidRPr="003E6467" w:rsidRDefault="003E6467" w:rsidP="003E6467">
            <w:pPr>
              <w:numPr>
                <w:ilvl w:val="0"/>
                <w:numId w:val="28"/>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FA32A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 Качай Илья Сергеевич</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14:paraId="7375AE6B"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Без паники! Как научиться жить спокойно и уверенно</w:t>
            </w:r>
          </w:p>
          <w:p w14:paraId="04B12DD8"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386B66"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2" w:history="1">
              <w:r w:rsidRPr="003E6467">
                <w:rPr>
                  <w:rFonts w:ascii="Times New Roman" w:eastAsia="Times New Roman" w:hAnsi="Times New Roman" w:cs="Times New Roman"/>
                  <w:color w:val="0000FF"/>
                  <w:sz w:val="24"/>
                  <w:szCs w:val="24"/>
                  <w:u w:val="single"/>
                  <w:lang w:eastAsia="ru-RU"/>
                </w:rPr>
                <w:t>Питер</w:t>
              </w:r>
            </w:hyperlink>
          </w:p>
          <w:p w14:paraId="3B7CD6D0"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3F49AA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814438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336 с.</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0C7008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02407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709ACF" w14:textId="77777777" w:rsidR="003E6467" w:rsidRPr="003E6467" w:rsidRDefault="003E6467" w:rsidP="003E6467">
            <w:pPr>
              <w:jc w:val="center"/>
              <w:rPr>
                <w:rFonts w:ascii="Times New Roman" w:hAnsi="Times New Roman" w:cs="Times New Roman"/>
                <w:color w:val="001329"/>
                <w:sz w:val="24"/>
                <w:szCs w:val="24"/>
                <w:shd w:val="clear" w:color="auto" w:fill="FFFFFF"/>
              </w:rPr>
            </w:pPr>
            <w:r w:rsidRPr="003E6467">
              <w:rPr>
                <w:rFonts w:ascii="Times New Roman" w:hAnsi="Times New Roman" w:cs="Times New Roman"/>
                <w:sz w:val="24"/>
                <w:szCs w:val="24"/>
              </w:rPr>
              <w:t>https://znanium.com/catalog/document?id=377586</w:t>
            </w:r>
          </w:p>
        </w:tc>
      </w:tr>
    </w:tbl>
    <w:p w14:paraId="56119968"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sz w:val="24"/>
          <w:szCs w:val="24"/>
        </w:rPr>
      </w:pPr>
      <w:bookmarkStart w:id="18" w:name="_Toc69116951"/>
      <w:r w:rsidRPr="003E6467">
        <w:rPr>
          <w:rFonts w:ascii="Times New Roman" w:eastAsia="Times New Roman" w:hAnsi="Times New Roman" w:cs="Times New Roman"/>
          <w:b/>
          <w:bCs/>
          <w:color w:val="000000"/>
          <w:sz w:val="24"/>
          <w:szCs w:val="24"/>
        </w:rPr>
        <w:t xml:space="preserve">4.1.2. Дополнительная </w:t>
      </w:r>
      <w:r w:rsidRPr="003E6467">
        <w:rPr>
          <w:rFonts w:ascii="Times New Roman" w:eastAsia="Times New Roman" w:hAnsi="Times New Roman" w:cs="Times New Roman"/>
          <w:b/>
          <w:bCs/>
          <w:sz w:val="24"/>
          <w:szCs w:val="24"/>
        </w:rPr>
        <w:t>литература</w:t>
      </w:r>
      <w:bookmarkEnd w:id="18"/>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5"/>
        <w:gridCol w:w="2123"/>
        <w:gridCol w:w="3151"/>
        <w:gridCol w:w="2552"/>
        <w:gridCol w:w="1649"/>
        <w:gridCol w:w="2117"/>
        <w:gridCol w:w="2218"/>
      </w:tblGrid>
      <w:tr w:rsidR="003E6467" w:rsidRPr="003E6467" w14:paraId="36C76249"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3707B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EF421"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8864F"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542E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83F58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F079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882497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1949943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5E0A4E7" w14:textId="77777777" w:rsidTr="009D243A">
        <w:trPr>
          <w:trHeight w:val="8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A126ABB"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5441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Кроль Леонид Маркович</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2C626DD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Лидер наизнанку</w:t>
            </w:r>
          </w:p>
          <w:p w14:paraId="571BB2A2"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A0C42C"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3" w:history="1">
              <w:r w:rsidRPr="003E6467">
                <w:rPr>
                  <w:rFonts w:ascii="Times New Roman" w:eastAsia="Times New Roman" w:hAnsi="Times New Roman" w:cs="Times New Roman"/>
                  <w:color w:val="0000FF"/>
                  <w:sz w:val="24"/>
                  <w:szCs w:val="24"/>
                  <w:u w:val="single"/>
                  <w:lang w:eastAsia="ru-RU"/>
                </w:rPr>
                <w:t>Питер</w:t>
              </w:r>
            </w:hyperlink>
          </w:p>
          <w:p w14:paraId="1E92A53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7AD9625B"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09F376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2019. — 336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771DCF2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1B9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64CB8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color w:val="001329"/>
                <w:sz w:val="24"/>
                <w:szCs w:val="24"/>
                <w:shd w:val="clear" w:color="auto" w:fill="FFFFFF"/>
              </w:rPr>
              <w:t>https://znanium.com/catalog/document?id=377559</w:t>
            </w:r>
          </w:p>
        </w:tc>
      </w:tr>
      <w:tr w:rsidR="003E6467" w:rsidRPr="003E6467" w14:paraId="43712880"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562307DC"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F169E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Карузо Дэвид, Рис Лиза, Хлевная Елена Анатольевна.</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tcPr>
          <w:p w14:paraId="00777FE2"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Эмоциональный интеллект в бизнесе: решение сложных лидерских задач</w:t>
            </w:r>
          </w:p>
          <w:p w14:paraId="0371BB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4036E5"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4" w:history="1">
              <w:r w:rsidRPr="003E6467">
                <w:rPr>
                  <w:rFonts w:ascii="Times New Roman" w:eastAsia="Times New Roman" w:hAnsi="Times New Roman" w:cs="Times New Roman"/>
                  <w:color w:val="0000FF"/>
                  <w:sz w:val="24"/>
                  <w:szCs w:val="24"/>
                  <w:u w:val="single"/>
                  <w:lang w:eastAsia="ru-RU"/>
                </w:rPr>
                <w:t>Питер</w:t>
              </w:r>
            </w:hyperlink>
          </w:p>
          <w:p w14:paraId="6386C3F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4418D457"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0796DFE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2020. — 144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42177F2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75A86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CB2C59"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https://znanium.com/catalog/document?id=377592</w:t>
            </w:r>
          </w:p>
        </w:tc>
      </w:tr>
      <w:tr w:rsidR="003E6467" w:rsidRPr="003E6467" w14:paraId="0A89E92B" w14:textId="77777777" w:rsidTr="009D243A">
        <w:trPr>
          <w:trHeight w:val="133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672B8BFE" w14:textId="77777777" w:rsidR="003E6467" w:rsidRPr="003E6467" w:rsidRDefault="003E6467" w:rsidP="003E6467">
            <w:pPr>
              <w:numPr>
                <w:ilvl w:val="0"/>
                <w:numId w:val="29"/>
              </w:numPr>
              <w:spacing w:after="0" w:line="256" w:lineRule="auto"/>
              <w:ind w:left="0" w:firstLine="0"/>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A672C8" w14:textId="77777777" w:rsidR="003E6467" w:rsidRPr="003E6467" w:rsidRDefault="00060234" w:rsidP="003E6467">
            <w:pPr>
              <w:spacing w:after="0" w:line="256" w:lineRule="auto"/>
              <w:jc w:val="center"/>
              <w:rPr>
                <w:rFonts w:ascii="Times New Roman" w:eastAsia="Times New Roman" w:hAnsi="Times New Roman" w:cs="Times New Roman"/>
                <w:sz w:val="24"/>
                <w:szCs w:val="24"/>
              </w:rPr>
            </w:pPr>
            <w:hyperlink r:id="rId15" w:history="1">
              <w:r w:rsidR="003E6467" w:rsidRPr="003E6467">
                <w:rPr>
                  <w:rFonts w:ascii="Times New Roman" w:hAnsi="Times New Roman" w:cs="Times New Roman"/>
                  <w:color w:val="0000FF"/>
                  <w:sz w:val="24"/>
                  <w:szCs w:val="24"/>
                  <w:u w:val="single"/>
                  <w:shd w:val="clear" w:color="auto" w:fill="FFFFFF"/>
                </w:rPr>
                <w:t>Гришина Наталия Владимировна</w:t>
              </w:r>
            </w:hyperlink>
            <w:r w:rsidR="003E6467" w:rsidRPr="003E6467">
              <w:rPr>
                <w:rFonts w:ascii="Times New Roman" w:eastAsia="Times New Roman" w:hAnsi="Times New Roman" w:cs="Times New Roman"/>
                <w:sz w:val="24"/>
                <w:szCs w:val="24"/>
              </w:rPr>
              <w:t> </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8E1E86"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Психология конфликта</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35D98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Издательство: </w:t>
            </w:r>
            <w:hyperlink r:id="rId16" w:history="1">
              <w:r w:rsidRPr="003E6467">
                <w:rPr>
                  <w:rFonts w:ascii="Times New Roman" w:eastAsia="Times New Roman" w:hAnsi="Times New Roman" w:cs="Times New Roman"/>
                  <w:color w:val="0000FF"/>
                  <w:sz w:val="24"/>
                  <w:szCs w:val="24"/>
                  <w:u w:val="single"/>
                  <w:lang w:eastAsia="ru-RU"/>
                </w:rPr>
                <w:t>Питер</w:t>
              </w:r>
            </w:hyperlink>
          </w:p>
          <w:p w14:paraId="3FE75B53"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Практическое пособие</w:t>
            </w:r>
          </w:p>
          <w:p w14:paraId="29A750FA" w14:textId="77777777" w:rsidR="003E6467" w:rsidRPr="003E6467" w:rsidRDefault="003E6467" w:rsidP="003E6467">
            <w:pPr>
              <w:shd w:val="clear" w:color="auto" w:fill="FFFFFF"/>
              <w:spacing w:after="0" w:line="240" w:lineRule="auto"/>
              <w:rPr>
                <w:rFonts w:ascii="Times New Roman" w:eastAsia="Times New Roman" w:hAnsi="Times New Roman" w:cs="Times New Roman"/>
                <w:sz w:val="24"/>
                <w:szCs w:val="24"/>
                <w:lang w:eastAsia="ru-RU"/>
              </w:rPr>
            </w:pPr>
            <w:r w:rsidRPr="003E6467">
              <w:rPr>
                <w:rFonts w:ascii="Times New Roman" w:eastAsia="Times New Roman" w:hAnsi="Times New Roman" w:cs="Times New Roman"/>
                <w:sz w:val="24"/>
                <w:szCs w:val="24"/>
                <w:lang w:eastAsia="ru-RU"/>
              </w:rPr>
              <w:t>Уровень образования: </w:t>
            </w:r>
          </w:p>
          <w:p w14:paraId="12DA47C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eastAsia="ru-RU"/>
              </w:rPr>
              <w:t>ВО - Бакалавриат</w:t>
            </w:r>
            <w:r w:rsidRPr="003E6467">
              <w:rPr>
                <w:rFonts w:ascii="Times New Roman" w:eastAsia="Times New Roman" w:hAnsi="Times New Roman" w:cs="Times New Roman"/>
                <w:sz w:val="24"/>
                <w:szCs w:val="24"/>
              </w:rPr>
              <w:t>, 2018. — 544 с.</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5B00B00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6CE2D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Университетская библиотека </w:t>
            </w:r>
            <w:r w:rsidRPr="003E6467">
              <w:rPr>
                <w:rFonts w:ascii="Times New Roman" w:eastAsia="Times New Roman" w:hAnsi="Times New Roman" w:cs="Times New Roman"/>
                <w:sz w:val="24"/>
                <w:szCs w:val="24"/>
                <w:lang w:val="en-US"/>
              </w:rPr>
              <w:t>on-line</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482396"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https://znanium.com/catalog/document?id=377834</w:t>
            </w:r>
          </w:p>
        </w:tc>
      </w:tr>
    </w:tbl>
    <w:p w14:paraId="67C2C885" w14:textId="77777777" w:rsidR="003E6467" w:rsidRPr="003E6467" w:rsidRDefault="003E6467" w:rsidP="003E6467">
      <w:pPr>
        <w:keepNext/>
        <w:keepLines/>
        <w:spacing w:after="0" w:line="240" w:lineRule="auto"/>
        <w:ind w:firstLine="720"/>
        <w:jc w:val="center"/>
        <w:outlineLvl w:val="1"/>
        <w:rPr>
          <w:rFonts w:ascii="Times New Roman" w:eastAsia="Times New Roman" w:hAnsi="Times New Roman" w:cs="Times New Roman"/>
          <w:b/>
          <w:bCs/>
          <w:color w:val="000000"/>
          <w:sz w:val="24"/>
          <w:szCs w:val="24"/>
        </w:rPr>
      </w:pPr>
    </w:p>
    <w:p w14:paraId="37A1BEB8" w14:textId="56B92268" w:rsidR="00B51773" w:rsidRPr="00A76A41" w:rsidRDefault="00B51773" w:rsidP="00A76A41">
      <w:pPr>
        <w:pStyle w:val="3"/>
        <w:rPr>
          <w:rFonts w:ascii="Times New Roman" w:hAnsi="Times New Roman"/>
          <w:b/>
          <w:color w:val="auto"/>
          <w:sz w:val="28"/>
          <w:szCs w:val="28"/>
          <w:lang w:val="ru-RU"/>
        </w:rPr>
      </w:pPr>
      <w:r w:rsidRPr="00A76A41">
        <w:rPr>
          <w:rFonts w:ascii="Times New Roman" w:hAnsi="Times New Roman"/>
          <w:b/>
          <w:color w:val="000000"/>
          <w:sz w:val="28"/>
          <w:szCs w:val="28"/>
          <w:lang w:val="ru-RU"/>
        </w:rPr>
        <w:t>4</w:t>
      </w:r>
      <w:r w:rsidRPr="00A76A41">
        <w:rPr>
          <w:rFonts w:ascii="Times New Roman" w:hAnsi="Times New Roman"/>
          <w:b/>
          <w:color w:val="000000"/>
          <w:sz w:val="28"/>
          <w:szCs w:val="28"/>
        </w:rPr>
        <w:t>.</w:t>
      </w:r>
      <w:r w:rsidR="00444C41" w:rsidRPr="00A76A41">
        <w:rPr>
          <w:rFonts w:ascii="Times New Roman" w:hAnsi="Times New Roman"/>
          <w:b/>
          <w:color w:val="000000"/>
          <w:sz w:val="28"/>
          <w:szCs w:val="28"/>
          <w:lang w:val="ru-RU"/>
        </w:rPr>
        <w:t>1.</w:t>
      </w:r>
      <w:r w:rsidRPr="00A76A41">
        <w:rPr>
          <w:rFonts w:ascii="Times New Roman" w:hAnsi="Times New Roman"/>
          <w:b/>
          <w:color w:val="000000"/>
          <w:sz w:val="28"/>
          <w:szCs w:val="28"/>
        </w:rPr>
        <w:t>3</w:t>
      </w:r>
      <w:r w:rsidR="00444C41" w:rsidRPr="00A76A41">
        <w:rPr>
          <w:rFonts w:ascii="Times New Roman" w:hAnsi="Times New Roman"/>
          <w:b/>
          <w:color w:val="000000"/>
          <w:sz w:val="28"/>
          <w:szCs w:val="28"/>
          <w:lang w:val="ru-RU"/>
        </w:rPr>
        <w:t>.</w:t>
      </w:r>
      <w:r w:rsidRPr="00A76A41">
        <w:rPr>
          <w:rFonts w:ascii="Times New Roman" w:hAnsi="Times New Roman"/>
          <w:b/>
          <w:color w:val="000000"/>
          <w:sz w:val="28"/>
          <w:szCs w:val="28"/>
        </w:rPr>
        <w:t xml:space="preserve"> Периодические издания</w:t>
      </w:r>
      <w:bookmarkEnd w:id="13"/>
      <w:bookmarkEnd w:id="14"/>
      <w:bookmarkEnd w:id="15"/>
      <w:bookmarkEnd w:id="16"/>
      <w:bookmarkEnd w:id="17"/>
      <w:r w:rsidRPr="00A76A41">
        <w:rPr>
          <w:rFonts w:ascii="Times New Roman" w:hAnsi="Times New Roman"/>
          <w:b/>
          <w:color w:val="000000"/>
          <w:sz w:val="28"/>
          <w:szCs w:val="28"/>
          <w:vertAlign w:val="superscript"/>
          <w:lang w:val="ru-RU"/>
        </w:rPr>
        <w:t xml:space="preserve">  </w:t>
      </w:r>
    </w:p>
    <w:tbl>
      <w:tblPr>
        <w:tblW w:w="14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48"/>
        <w:gridCol w:w="3258"/>
        <w:gridCol w:w="3261"/>
        <w:gridCol w:w="2286"/>
        <w:gridCol w:w="2412"/>
        <w:gridCol w:w="2534"/>
      </w:tblGrid>
      <w:tr w:rsidR="00904C3A" w:rsidRPr="007A4FDB" w14:paraId="7780E03B" w14:textId="77777777" w:rsidTr="0085249E">
        <w:trPr>
          <w:trHeight w:val="391"/>
          <w:jc w:val="center"/>
        </w:trPr>
        <w:tc>
          <w:tcPr>
            <w:tcW w:w="290" w:type="pct"/>
            <w:shd w:val="clear" w:color="auto" w:fill="FFFFFF"/>
            <w:vAlign w:val="center"/>
          </w:tcPr>
          <w:p w14:paraId="2CB5B6A9"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 п/п</w:t>
            </w:r>
          </w:p>
        </w:tc>
        <w:tc>
          <w:tcPr>
            <w:tcW w:w="1116" w:type="pct"/>
            <w:shd w:val="clear" w:color="auto" w:fill="FFFFFF"/>
            <w:vAlign w:val="center"/>
          </w:tcPr>
          <w:p w14:paraId="522D2BC3"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Наименование</w:t>
            </w:r>
          </w:p>
        </w:tc>
        <w:tc>
          <w:tcPr>
            <w:tcW w:w="1117" w:type="pct"/>
            <w:shd w:val="clear" w:color="auto" w:fill="FFFFFF"/>
            <w:vAlign w:val="center"/>
          </w:tcPr>
          <w:p w14:paraId="29F4C4CA" w14:textId="77777777" w:rsidR="00904C3A" w:rsidRPr="00444C41" w:rsidRDefault="00904C3A" w:rsidP="00670251">
            <w:pPr>
              <w:pStyle w:val="af6"/>
              <w:jc w:val="center"/>
              <w:rPr>
                <w:rFonts w:ascii="Times New Roman" w:hAnsi="Times New Roman"/>
                <w:b/>
                <w:sz w:val="22"/>
                <w:szCs w:val="22"/>
                <w:lang w:val="ru-RU" w:eastAsia="ru-RU"/>
              </w:rPr>
            </w:pPr>
            <w:r w:rsidRPr="00444C41">
              <w:rPr>
                <w:rFonts w:ascii="Times New Roman" w:hAnsi="Times New Roman"/>
                <w:b/>
                <w:sz w:val="22"/>
                <w:szCs w:val="22"/>
                <w:lang w:val="ru-RU" w:eastAsia="ru-RU"/>
              </w:rPr>
              <w:t>Вид издания</w:t>
            </w:r>
          </w:p>
        </w:tc>
        <w:tc>
          <w:tcPr>
            <w:tcW w:w="783" w:type="pct"/>
            <w:shd w:val="clear" w:color="auto" w:fill="FFFFFF"/>
            <w:vAlign w:val="center"/>
          </w:tcPr>
          <w:p w14:paraId="2E2E30E8" w14:textId="77777777" w:rsidR="00904C3A" w:rsidRPr="007A4FDB" w:rsidRDefault="00904C3A" w:rsidP="00670251">
            <w:pPr>
              <w:pStyle w:val="af6"/>
              <w:jc w:val="center"/>
              <w:rPr>
                <w:rFonts w:ascii="Times New Roman" w:hAnsi="Times New Roman"/>
                <w:b/>
                <w:lang w:val="ru-RU" w:eastAsia="ru-RU"/>
              </w:rPr>
            </w:pPr>
            <w:r w:rsidRPr="00EF7596">
              <w:rPr>
                <w:rFonts w:ascii="Times New Roman" w:hAnsi="Times New Roman"/>
                <w:b/>
                <w:sz w:val="22"/>
                <w:szCs w:val="22"/>
                <w:lang w:val="ru-RU" w:eastAsia="ru-RU"/>
              </w:rPr>
              <w:t>Наличие в библиотеке (экз.)</w:t>
            </w:r>
          </w:p>
        </w:tc>
        <w:tc>
          <w:tcPr>
            <w:tcW w:w="826" w:type="pct"/>
            <w:shd w:val="clear" w:color="auto" w:fill="FFFFFF"/>
            <w:vAlign w:val="center"/>
          </w:tcPr>
          <w:p w14:paraId="3D16FE9C"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Наименование</w:t>
            </w:r>
            <w:r w:rsidRPr="00EF7596">
              <w:rPr>
                <w:rFonts w:ascii="Times New Roman" w:hAnsi="Times New Roman"/>
                <w:b/>
                <w:sz w:val="22"/>
                <w:szCs w:val="22"/>
                <w:lang w:val="ru-RU" w:eastAsia="ru-RU"/>
              </w:rPr>
              <w:t xml:space="preserve"> ЭБС </w:t>
            </w:r>
          </w:p>
        </w:tc>
        <w:tc>
          <w:tcPr>
            <w:tcW w:w="868" w:type="pct"/>
            <w:shd w:val="clear" w:color="auto" w:fill="FFFFFF"/>
          </w:tcPr>
          <w:p w14:paraId="363287B4" w14:textId="77777777" w:rsidR="00904C3A" w:rsidRDefault="00904C3A" w:rsidP="00670251">
            <w:pPr>
              <w:pStyle w:val="af6"/>
              <w:jc w:val="center"/>
              <w:rPr>
                <w:rFonts w:ascii="Times New Roman" w:hAnsi="Times New Roman"/>
                <w:b/>
                <w:sz w:val="22"/>
                <w:szCs w:val="22"/>
                <w:lang w:val="ru-RU" w:eastAsia="ru-RU"/>
              </w:rPr>
            </w:pPr>
          </w:p>
          <w:p w14:paraId="4B8CE6D9" w14:textId="77777777" w:rsidR="00904C3A" w:rsidRPr="007A4FDB" w:rsidRDefault="00904C3A" w:rsidP="00670251">
            <w:pPr>
              <w:pStyle w:val="af6"/>
              <w:jc w:val="center"/>
              <w:rPr>
                <w:rFonts w:ascii="Times New Roman" w:hAnsi="Times New Roman"/>
                <w:b/>
                <w:lang w:val="ru-RU" w:eastAsia="ru-RU"/>
              </w:rPr>
            </w:pPr>
            <w:r>
              <w:rPr>
                <w:rFonts w:ascii="Times New Roman" w:hAnsi="Times New Roman"/>
                <w:b/>
                <w:sz w:val="22"/>
                <w:szCs w:val="22"/>
                <w:lang w:val="ru-RU" w:eastAsia="ru-RU"/>
              </w:rPr>
              <w:t>Адрес доступа в ЭБС</w:t>
            </w:r>
          </w:p>
        </w:tc>
      </w:tr>
      <w:tr w:rsidR="00904C3A" w:rsidRPr="007A4FDB" w14:paraId="26628A48" w14:textId="77777777" w:rsidTr="0085249E">
        <w:trPr>
          <w:trHeight w:val="49"/>
          <w:jc w:val="center"/>
        </w:trPr>
        <w:tc>
          <w:tcPr>
            <w:tcW w:w="290" w:type="pct"/>
            <w:shd w:val="clear" w:color="auto" w:fill="FFFFFF"/>
            <w:vAlign w:val="center"/>
          </w:tcPr>
          <w:p w14:paraId="262729A0"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774B212" w14:textId="4C74ECD6" w:rsidR="00904C3A" w:rsidRPr="00AB063B" w:rsidRDefault="0064686F" w:rsidP="0064686F">
            <w:pPr>
              <w:pStyle w:val="af6"/>
              <w:jc w:val="center"/>
              <w:rPr>
                <w:rFonts w:ascii="Times New Roman" w:hAnsi="Times New Roman"/>
                <w:color w:val="000000"/>
                <w:sz w:val="24"/>
                <w:szCs w:val="24"/>
                <w:lang w:val="ru-RU"/>
              </w:rPr>
            </w:pPr>
            <w:r>
              <w:rPr>
                <w:rFonts w:ascii="Times New Roman" w:hAnsi="Times New Roman"/>
                <w:sz w:val="24"/>
                <w:szCs w:val="24"/>
                <w:lang w:val="ru-RU"/>
              </w:rPr>
              <w:t>«</w:t>
            </w:r>
            <w:r w:rsidR="00904C3A" w:rsidRPr="00AB063B">
              <w:rPr>
                <w:rFonts w:ascii="Times New Roman" w:hAnsi="Times New Roman"/>
                <w:sz w:val="24"/>
                <w:szCs w:val="24"/>
              </w:rPr>
              <w:t>Росси</w:t>
            </w:r>
            <w:r>
              <w:rPr>
                <w:rFonts w:ascii="Times New Roman" w:hAnsi="Times New Roman"/>
                <w:sz w:val="24"/>
                <w:szCs w:val="24"/>
                <w:lang w:val="ru-RU"/>
              </w:rPr>
              <w:t>йская газета»</w:t>
            </w:r>
          </w:p>
        </w:tc>
        <w:tc>
          <w:tcPr>
            <w:tcW w:w="1117" w:type="pct"/>
            <w:shd w:val="clear" w:color="auto" w:fill="FFFFFF"/>
            <w:vAlign w:val="center"/>
          </w:tcPr>
          <w:p w14:paraId="62E0394C" w14:textId="45191F9F"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4F0313D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1DFDC5" w14:textId="5C3FEF34"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r</w:t>
            </w:r>
            <w:r w:rsidRPr="0064686F">
              <w:rPr>
                <w:rFonts w:ascii="Times New Roman" w:hAnsi="Times New Roman"/>
                <w:sz w:val="24"/>
                <w:szCs w:val="24"/>
                <w:lang w:val="en-US"/>
              </w:rPr>
              <w:t>g.ru</w:t>
            </w:r>
          </w:p>
        </w:tc>
        <w:tc>
          <w:tcPr>
            <w:tcW w:w="868" w:type="pct"/>
            <w:shd w:val="clear" w:color="auto" w:fill="FFFFFF"/>
            <w:vAlign w:val="center"/>
          </w:tcPr>
          <w:p w14:paraId="4D9D4B67" w14:textId="7463BE4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r</w:t>
            </w:r>
            <w:r w:rsidRPr="0064686F">
              <w:rPr>
                <w:rFonts w:ascii="Times New Roman" w:hAnsi="Times New Roman"/>
                <w:sz w:val="24"/>
                <w:szCs w:val="24"/>
                <w:lang w:val="en-US"/>
              </w:rPr>
              <w:t>g.ru</w:t>
            </w:r>
          </w:p>
        </w:tc>
      </w:tr>
      <w:tr w:rsidR="00904C3A" w:rsidRPr="007A4FDB" w14:paraId="05B8F5BF" w14:textId="77777777" w:rsidTr="0085249E">
        <w:trPr>
          <w:trHeight w:val="49"/>
          <w:jc w:val="center"/>
        </w:trPr>
        <w:tc>
          <w:tcPr>
            <w:tcW w:w="290" w:type="pct"/>
            <w:shd w:val="clear" w:color="auto" w:fill="FFFFFF"/>
            <w:vAlign w:val="center"/>
          </w:tcPr>
          <w:p w14:paraId="2D5FBA28"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4C756DBE" w14:textId="018592AE"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«Взгляд»</w:t>
            </w:r>
          </w:p>
        </w:tc>
        <w:tc>
          <w:tcPr>
            <w:tcW w:w="1117" w:type="pct"/>
            <w:shd w:val="clear" w:color="auto" w:fill="FFFFFF"/>
            <w:vAlign w:val="center"/>
          </w:tcPr>
          <w:p w14:paraId="4FFFEA5D"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27CED18C"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4449A095" w14:textId="6D9458DC" w:rsidR="00904C3A" w:rsidRPr="006E0101" w:rsidRDefault="0085249E" w:rsidP="00670251">
            <w:pPr>
              <w:keepNext/>
              <w:jc w:val="center"/>
              <w:rPr>
                <w:rFonts w:ascii="Times New Roman" w:hAnsi="Times New Roman"/>
                <w:color w:val="000000"/>
                <w:sz w:val="24"/>
                <w:szCs w:val="24"/>
              </w:rPr>
            </w:pPr>
            <w:r>
              <w:rPr>
                <w:rFonts w:ascii="Times New Roman" w:hAnsi="Times New Roman"/>
                <w:sz w:val="24"/>
                <w:szCs w:val="24"/>
                <w:lang w:val="en-US"/>
              </w:rPr>
              <w:t>v</w:t>
            </w:r>
            <w:r w:rsidRPr="0064686F">
              <w:rPr>
                <w:rFonts w:ascii="Times New Roman" w:hAnsi="Times New Roman"/>
                <w:sz w:val="24"/>
                <w:szCs w:val="24"/>
                <w:lang w:val="en-US"/>
              </w:rPr>
              <w:t>s.ru</w:t>
            </w:r>
          </w:p>
        </w:tc>
        <w:tc>
          <w:tcPr>
            <w:tcW w:w="868" w:type="pct"/>
            <w:shd w:val="clear" w:color="auto" w:fill="FFFFFF"/>
            <w:vAlign w:val="center"/>
          </w:tcPr>
          <w:p w14:paraId="57A23ADC" w14:textId="318774A6"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Pr>
                <w:rFonts w:ascii="Times New Roman" w:hAnsi="Times New Roman"/>
                <w:sz w:val="24"/>
                <w:szCs w:val="24"/>
                <w:lang w:val="en-US"/>
              </w:rPr>
              <w:t>v</w:t>
            </w:r>
            <w:r w:rsidRPr="0064686F">
              <w:rPr>
                <w:rFonts w:ascii="Times New Roman" w:hAnsi="Times New Roman"/>
                <w:sz w:val="24"/>
                <w:szCs w:val="24"/>
                <w:lang w:val="en-US"/>
              </w:rPr>
              <w:t>s.ru</w:t>
            </w:r>
          </w:p>
        </w:tc>
      </w:tr>
      <w:tr w:rsidR="00904C3A" w:rsidRPr="007A4FDB" w14:paraId="5B9626F2" w14:textId="77777777" w:rsidTr="0085249E">
        <w:trPr>
          <w:trHeight w:val="49"/>
          <w:jc w:val="center"/>
        </w:trPr>
        <w:tc>
          <w:tcPr>
            <w:tcW w:w="290" w:type="pct"/>
            <w:shd w:val="clear" w:color="auto" w:fill="FFFFFF"/>
            <w:vAlign w:val="center"/>
          </w:tcPr>
          <w:p w14:paraId="23B8627A"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73A69DBC" w14:textId="448D6876"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Экономика сегодня</w:t>
            </w:r>
            <w:r w:rsidRPr="00AB063B">
              <w:rPr>
                <w:rFonts w:ascii="Times New Roman" w:hAnsi="Times New Roman"/>
                <w:sz w:val="24"/>
                <w:szCs w:val="24"/>
              </w:rPr>
              <w:t>»</w:t>
            </w:r>
          </w:p>
        </w:tc>
        <w:tc>
          <w:tcPr>
            <w:tcW w:w="1117" w:type="pct"/>
            <w:shd w:val="clear" w:color="auto" w:fill="FFFFFF"/>
            <w:vAlign w:val="center"/>
          </w:tcPr>
          <w:p w14:paraId="59FE3712" w14:textId="77777777" w:rsidR="00904C3A" w:rsidRPr="00003875" w:rsidRDefault="00904C3A"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08939E76"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2232BE14" w14:textId="7F7B44C7"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rPr>
              <w:t>rueconomics.ru</w:t>
            </w:r>
          </w:p>
        </w:tc>
        <w:tc>
          <w:tcPr>
            <w:tcW w:w="868" w:type="pct"/>
            <w:shd w:val="clear" w:color="auto" w:fill="FFFFFF"/>
            <w:vAlign w:val="center"/>
          </w:tcPr>
          <w:p w14:paraId="0FB2DB5D" w14:textId="5210ED5E"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https://rueconomics.ru</w:t>
            </w:r>
          </w:p>
        </w:tc>
      </w:tr>
      <w:tr w:rsidR="00904C3A" w:rsidRPr="0064686F" w14:paraId="4D05FAAA" w14:textId="77777777" w:rsidTr="0085249E">
        <w:trPr>
          <w:trHeight w:val="49"/>
          <w:jc w:val="center"/>
        </w:trPr>
        <w:tc>
          <w:tcPr>
            <w:tcW w:w="290" w:type="pct"/>
            <w:shd w:val="clear" w:color="auto" w:fill="FFFFFF"/>
            <w:vAlign w:val="center"/>
          </w:tcPr>
          <w:p w14:paraId="2A60F98B" w14:textId="77777777" w:rsidR="00904C3A" w:rsidRPr="006E0101" w:rsidRDefault="00904C3A" w:rsidP="00670251">
            <w:pPr>
              <w:pStyle w:val="af6"/>
              <w:numPr>
                <w:ilvl w:val="0"/>
                <w:numId w:val="5"/>
              </w:numPr>
              <w:ind w:left="0" w:firstLine="0"/>
              <w:jc w:val="center"/>
              <w:rPr>
                <w:rFonts w:ascii="Times New Roman" w:hAnsi="Times New Roman"/>
                <w:sz w:val="24"/>
                <w:szCs w:val="24"/>
                <w:lang w:val="ru-RU" w:eastAsia="ru-RU"/>
              </w:rPr>
            </w:pPr>
          </w:p>
        </w:tc>
        <w:tc>
          <w:tcPr>
            <w:tcW w:w="1116" w:type="pct"/>
            <w:shd w:val="clear" w:color="auto" w:fill="FFFFFF"/>
            <w:vAlign w:val="center"/>
          </w:tcPr>
          <w:p w14:paraId="655204FD" w14:textId="7079F028" w:rsidR="00904C3A" w:rsidRPr="00AB063B" w:rsidRDefault="00904C3A" w:rsidP="0064686F">
            <w:pPr>
              <w:pStyle w:val="af6"/>
              <w:jc w:val="center"/>
              <w:rPr>
                <w:rFonts w:ascii="Times New Roman" w:hAnsi="Times New Roman"/>
                <w:sz w:val="24"/>
                <w:szCs w:val="24"/>
              </w:rPr>
            </w:pPr>
            <w:r w:rsidRPr="00AB063B">
              <w:rPr>
                <w:rFonts w:ascii="Times New Roman" w:hAnsi="Times New Roman"/>
                <w:sz w:val="24"/>
                <w:szCs w:val="24"/>
              </w:rPr>
              <w:t>«</w:t>
            </w:r>
            <w:r w:rsidR="0064686F">
              <w:rPr>
                <w:rFonts w:ascii="Times New Roman" w:hAnsi="Times New Roman"/>
                <w:sz w:val="24"/>
                <w:szCs w:val="24"/>
                <w:lang w:val="ru-RU"/>
              </w:rPr>
              <w:t>КоммерсантЪ</w:t>
            </w:r>
            <w:r w:rsidR="0064686F">
              <w:rPr>
                <w:rFonts w:ascii="Times New Roman" w:hAnsi="Times New Roman"/>
                <w:sz w:val="24"/>
                <w:szCs w:val="24"/>
              </w:rPr>
              <w:t>»</w:t>
            </w:r>
            <w:r w:rsidRPr="00AB063B">
              <w:rPr>
                <w:rFonts w:ascii="Times New Roman" w:hAnsi="Times New Roman"/>
                <w:sz w:val="24"/>
                <w:szCs w:val="24"/>
              </w:rPr>
              <w:t xml:space="preserve"> </w:t>
            </w:r>
          </w:p>
        </w:tc>
        <w:tc>
          <w:tcPr>
            <w:tcW w:w="1117" w:type="pct"/>
            <w:shd w:val="clear" w:color="auto" w:fill="FFFFFF"/>
            <w:vAlign w:val="center"/>
          </w:tcPr>
          <w:p w14:paraId="1696404B" w14:textId="25A08026" w:rsidR="00904C3A" w:rsidRPr="00003875" w:rsidRDefault="0064686F" w:rsidP="00670251">
            <w:pPr>
              <w:pStyle w:val="af6"/>
              <w:jc w:val="center"/>
              <w:rPr>
                <w:rFonts w:ascii="Times New Roman" w:hAnsi="Times New Roman"/>
                <w:sz w:val="24"/>
                <w:szCs w:val="24"/>
                <w:lang w:val="ru-RU"/>
              </w:rPr>
            </w:pPr>
            <w:r>
              <w:rPr>
                <w:rFonts w:ascii="Times New Roman" w:hAnsi="Times New Roman"/>
                <w:sz w:val="24"/>
                <w:szCs w:val="24"/>
                <w:lang w:val="ru-RU"/>
              </w:rPr>
              <w:t>Газета</w:t>
            </w:r>
          </w:p>
        </w:tc>
        <w:tc>
          <w:tcPr>
            <w:tcW w:w="783" w:type="pct"/>
            <w:shd w:val="clear" w:color="auto" w:fill="FFFFFF"/>
          </w:tcPr>
          <w:p w14:paraId="1D2D43AE" w14:textId="77777777" w:rsidR="00904C3A" w:rsidRPr="006E0101" w:rsidRDefault="00904C3A" w:rsidP="00670251">
            <w:pPr>
              <w:keepNext/>
              <w:jc w:val="center"/>
              <w:rPr>
                <w:rFonts w:ascii="Times New Roman" w:hAnsi="Times New Roman"/>
                <w:color w:val="000000"/>
                <w:sz w:val="24"/>
                <w:szCs w:val="24"/>
              </w:rPr>
            </w:pPr>
            <w:r>
              <w:rPr>
                <w:rFonts w:ascii="Times New Roman" w:hAnsi="Times New Roman"/>
                <w:color w:val="000000"/>
                <w:sz w:val="24"/>
                <w:szCs w:val="24"/>
              </w:rPr>
              <w:t>-</w:t>
            </w:r>
          </w:p>
        </w:tc>
        <w:tc>
          <w:tcPr>
            <w:tcW w:w="826" w:type="pct"/>
            <w:shd w:val="clear" w:color="auto" w:fill="FFFFFF"/>
          </w:tcPr>
          <w:p w14:paraId="6C8A3A28" w14:textId="2EF00A62" w:rsidR="00904C3A" w:rsidRPr="006E0101" w:rsidRDefault="0085249E" w:rsidP="00670251">
            <w:pPr>
              <w:keepNext/>
              <w:jc w:val="center"/>
              <w:rPr>
                <w:rFonts w:ascii="Times New Roman" w:hAnsi="Times New Roman"/>
                <w:color w:val="000000"/>
                <w:sz w:val="24"/>
                <w:szCs w:val="24"/>
              </w:rPr>
            </w:pPr>
            <w:r w:rsidRPr="0064686F">
              <w:rPr>
                <w:rFonts w:ascii="Times New Roman" w:hAnsi="Times New Roman"/>
                <w:sz w:val="24"/>
                <w:szCs w:val="24"/>
                <w:lang w:val="en-US"/>
              </w:rPr>
              <w:t>Kommersant.ru</w:t>
            </w:r>
          </w:p>
        </w:tc>
        <w:tc>
          <w:tcPr>
            <w:tcW w:w="868" w:type="pct"/>
            <w:shd w:val="clear" w:color="auto" w:fill="FFFFFF"/>
            <w:vAlign w:val="center"/>
          </w:tcPr>
          <w:p w14:paraId="0DE60978" w14:textId="3492C977" w:rsidR="00904C3A" w:rsidRPr="0064686F" w:rsidRDefault="0064686F" w:rsidP="00670251">
            <w:pPr>
              <w:pStyle w:val="af6"/>
              <w:jc w:val="center"/>
              <w:rPr>
                <w:rFonts w:ascii="Times New Roman" w:hAnsi="Times New Roman"/>
                <w:sz w:val="24"/>
                <w:szCs w:val="24"/>
                <w:lang w:val="en-US"/>
              </w:rPr>
            </w:pPr>
            <w:r w:rsidRPr="0064686F">
              <w:rPr>
                <w:rFonts w:ascii="Times New Roman" w:hAnsi="Times New Roman"/>
                <w:sz w:val="24"/>
                <w:szCs w:val="24"/>
              </w:rPr>
              <w:t>https://</w:t>
            </w:r>
            <w:r w:rsidRPr="0064686F">
              <w:rPr>
                <w:rFonts w:ascii="Times New Roman" w:hAnsi="Times New Roman"/>
                <w:sz w:val="24"/>
                <w:szCs w:val="24"/>
                <w:lang w:val="en-US"/>
              </w:rPr>
              <w:t>Kommersant.ru</w:t>
            </w:r>
          </w:p>
        </w:tc>
      </w:tr>
    </w:tbl>
    <w:p w14:paraId="07F8F97C" w14:textId="77777777" w:rsidR="00B51773" w:rsidRPr="00AF427E" w:rsidRDefault="00B51773" w:rsidP="00B51773">
      <w:pPr>
        <w:pStyle w:val="af4"/>
        <w:suppressLineNumbers/>
        <w:spacing w:line="240" w:lineRule="auto"/>
        <w:ind w:firstLine="709"/>
        <w:rPr>
          <w:b/>
          <w:sz w:val="24"/>
          <w:szCs w:val="24"/>
          <w:highlight w:val="yellow"/>
          <w:lang w:val="ru-RU"/>
        </w:rPr>
      </w:pPr>
    </w:p>
    <w:p w14:paraId="47C25953" w14:textId="78B70753" w:rsidR="001A1343" w:rsidRPr="00A76A41" w:rsidRDefault="00B51773" w:rsidP="00A76A41">
      <w:pPr>
        <w:pStyle w:val="3"/>
        <w:rPr>
          <w:rFonts w:ascii="Times New Roman" w:hAnsi="Times New Roman"/>
          <w:b/>
          <w:color w:val="000000"/>
          <w:sz w:val="28"/>
          <w:szCs w:val="28"/>
        </w:rPr>
      </w:pPr>
      <w:r w:rsidRPr="00A76A41">
        <w:rPr>
          <w:rFonts w:ascii="Times New Roman" w:hAnsi="Times New Roman"/>
          <w:b/>
          <w:color w:val="000000"/>
          <w:sz w:val="28"/>
          <w:szCs w:val="28"/>
        </w:rPr>
        <w:t xml:space="preserve"> </w:t>
      </w:r>
      <w:bookmarkStart w:id="19" w:name="_Toc314834526"/>
      <w:bookmarkStart w:id="20" w:name="_Toc484096002"/>
      <w:bookmarkStart w:id="21" w:name="_Toc490583882"/>
      <w:bookmarkStart w:id="22" w:name="_Toc38835987"/>
      <w:bookmarkStart w:id="23" w:name="_Toc130376070"/>
      <w:r w:rsidR="001A1343" w:rsidRPr="00A76A41">
        <w:rPr>
          <w:rFonts w:ascii="Times New Roman" w:hAnsi="Times New Roman"/>
          <w:b/>
          <w:color w:val="000000"/>
          <w:sz w:val="28"/>
          <w:szCs w:val="28"/>
          <w:lang w:val="ru-RU"/>
        </w:rPr>
        <w:t>4.1.4.</w:t>
      </w:r>
      <w:r w:rsidR="001A1343" w:rsidRPr="00A76A41">
        <w:rPr>
          <w:rFonts w:ascii="Times New Roman" w:hAnsi="Times New Roman"/>
          <w:b/>
          <w:color w:val="000000"/>
          <w:sz w:val="28"/>
          <w:szCs w:val="28"/>
        </w:rPr>
        <w:t xml:space="preserve"> Методические указания к лабораторным занятиям</w:t>
      </w:r>
      <w:bookmarkEnd w:id="19"/>
      <w:bookmarkEnd w:id="20"/>
      <w:bookmarkEnd w:id="21"/>
      <w:bookmarkEnd w:id="22"/>
      <w:bookmarkEnd w:id="23"/>
    </w:p>
    <w:p w14:paraId="123DECFD" w14:textId="0A2C40D4" w:rsidR="001A1343" w:rsidRPr="00FE1207" w:rsidRDefault="00FE1207" w:rsidP="00FE1207">
      <w:pPr>
        <w:rPr>
          <w:rFonts w:ascii="Times New Roman" w:hAnsi="Times New Roman" w:cs="Times New Roman"/>
          <w:i/>
          <w:sz w:val="28"/>
          <w:szCs w:val="28"/>
        </w:rPr>
      </w:pPr>
      <w:r w:rsidRPr="00FE1207">
        <w:rPr>
          <w:rFonts w:ascii="Times New Roman" w:hAnsi="Times New Roman" w:cs="Times New Roman"/>
          <w:i/>
          <w:sz w:val="28"/>
          <w:szCs w:val="28"/>
        </w:rPr>
        <w:t>Не предусмотрено учебным план</w:t>
      </w:r>
      <w:r w:rsidR="00477D44">
        <w:rPr>
          <w:rFonts w:ascii="Times New Roman" w:hAnsi="Times New Roman" w:cs="Times New Roman"/>
          <w:i/>
          <w:sz w:val="28"/>
          <w:szCs w:val="28"/>
        </w:rPr>
        <w:t>о</w:t>
      </w:r>
      <w:r w:rsidRPr="00FE1207">
        <w:rPr>
          <w:rFonts w:ascii="Times New Roman" w:hAnsi="Times New Roman" w:cs="Times New Roman"/>
          <w:i/>
          <w:sz w:val="28"/>
          <w:szCs w:val="28"/>
        </w:rPr>
        <w:t>м</w:t>
      </w:r>
    </w:p>
    <w:p w14:paraId="6CB96F1D" w14:textId="2F227395" w:rsidR="001A1343" w:rsidRDefault="003E6467" w:rsidP="003E6467">
      <w:pPr>
        <w:pStyle w:val="3"/>
        <w:rPr>
          <w:rFonts w:ascii="Times New Roman" w:hAnsi="Times New Roman"/>
          <w:color w:val="auto"/>
          <w:sz w:val="28"/>
          <w:szCs w:val="28"/>
          <w:vertAlign w:val="superscript"/>
        </w:rPr>
      </w:pPr>
      <w:bookmarkStart w:id="24" w:name="_Toc314834527"/>
      <w:bookmarkStart w:id="25" w:name="_Toc484096003"/>
      <w:bookmarkStart w:id="26" w:name="_Toc490583883"/>
      <w:bookmarkStart w:id="27" w:name="_Toc38835988"/>
      <w:bookmarkStart w:id="28" w:name="_Toc130376071"/>
      <w:r>
        <w:rPr>
          <w:rFonts w:ascii="Times New Roman" w:hAnsi="Times New Roman"/>
          <w:b/>
          <w:color w:val="auto"/>
          <w:sz w:val="28"/>
          <w:szCs w:val="28"/>
          <w:lang w:val="ru-RU"/>
        </w:rPr>
        <w:t>4.1.5.</w:t>
      </w:r>
      <w:r w:rsidR="001A1343" w:rsidRPr="00A76A41">
        <w:rPr>
          <w:rFonts w:ascii="Times New Roman" w:hAnsi="Times New Roman"/>
          <w:b/>
          <w:color w:val="auto"/>
          <w:sz w:val="28"/>
          <w:szCs w:val="28"/>
        </w:rPr>
        <w:t>Методические указания к практическим занятиям</w:t>
      </w:r>
      <w:bookmarkEnd w:id="24"/>
      <w:r w:rsidR="001A1343" w:rsidRPr="00486F6E">
        <w:rPr>
          <w:rFonts w:ascii="Times New Roman" w:hAnsi="Times New Roman"/>
          <w:color w:val="auto"/>
          <w:sz w:val="28"/>
          <w:szCs w:val="28"/>
          <w:vertAlign w:val="superscript"/>
        </w:rPr>
        <w:t>*</w:t>
      </w:r>
      <w:bookmarkEnd w:id="25"/>
      <w:bookmarkEnd w:id="26"/>
      <w:bookmarkEnd w:id="27"/>
      <w:bookmarkEnd w:id="28"/>
    </w:p>
    <w:p w14:paraId="530ACF2D" w14:textId="77777777" w:rsidR="003E6467" w:rsidRPr="003E6467" w:rsidRDefault="003E6467" w:rsidP="003E6467">
      <w:pPr>
        <w:widowControl w:val="0"/>
        <w:autoSpaceDE w:val="0"/>
        <w:autoSpaceDN w:val="0"/>
        <w:adjustRightInd w:val="0"/>
        <w:spacing w:after="0" w:line="240" w:lineRule="auto"/>
        <w:ind w:left="1080"/>
        <w:contextualSpacing/>
        <w:rPr>
          <w:rFonts w:ascii="Times New Roman" w:eastAsia="Times New Roman" w:hAnsi="Times New Roman" w:cs="Times New Roman"/>
          <w:sz w:val="20"/>
          <w:szCs w:val="20"/>
          <w:lang w:eastAsia="ru-RU"/>
        </w:rPr>
      </w:pPr>
      <w:bookmarkStart w:id="29" w:name="_Toc130376073"/>
    </w:p>
    <w:tbl>
      <w:tblPr>
        <w:tblW w:w="1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4"/>
        <w:gridCol w:w="2123"/>
        <w:gridCol w:w="2973"/>
        <w:gridCol w:w="2541"/>
        <w:gridCol w:w="1839"/>
        <w:gridCol w:w="2117"/>
        <w:gridCol w:w="2218"/>
      </w:tblGrid>
      <w:tr w:rsidR="003E6467" w:rsidRPr="003E6467" w14:paraId="0899E692" w14:textId="77777777" w:rsidTr="009D243A">
        <w:trPr>
          <w:trHeight w:val="997"/>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BAE51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4555C"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BA3B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519C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FA766E"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9E27F7"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106FE59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2FC7371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58ECE24A"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32F27C3"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152A9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Вагин Игорь Олегович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E0F0EDD"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color w:val="001329"/>
                <w:kern w:val="36"/>
                <w:sz w:val="24"/>
                <w:szCs w:val="24"/>
                <w:lang w:eastAsia="ru-RU"/>
              </w:rPr>
            </w:pPr>
            <w:r w:rsidRPr="003E6467">
              <w:rPr>
                <w:rFonts w:ascii="Times New Roman" w:eastAsia="Times New Roman" w:hAnsi="Times New Roman" w:cs="Times New Roman"/>
                <w:color w:val="001329"/>
                <w:kern w:val="36"/>
                <w:sz w:val="24"/>
                <w:szCs w:val="24"/>
                <w:lang w:eastAsia="ru-RU"/>
              </w:rPr>
              <w:t>Лучшие психотехники успеха</w:t>
            </w:r>
          </w:p>
          <w:p w14:paraId="12B9F660"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2D7C4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7" w:history="1">
              <w:r w:rsidRPr="003E6467">
                <w:rPr>
                  <w:rFonts w:ascii="Times New Roman" w:eastAsia="Times New Roman" w:hAnsi="Times New Roman" w:cs="Times New Roman"/>
                  <w:color w:val="0000FF"/>
                  <w:sz w:val="24"/>
                  <w:szCs w:val="24"/>
                  <w:u w:val="single"/>
                  <w:lang w:eastAsia="ru-RU"/>
                </w:rPr>
                <w:t>Питер</w:t>
              </w:r>
            </w:hyperlink>
          </w:p>
          <w:p w14:paraId="030624A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1DB931F4"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64BE1DD9"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2011. — 224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C8BF9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F2843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C84ADE"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https://znanium.com/catalog/document?id=377607</w:t>
            </w:r>
          </w:p>
        </w:tc>
      </w:tr>
      <w:tr w:rsidR="003E6467" w:rsidRPr="003E6467" w14:paraId="1571CF83" w14:textId="77777777" w:rsidTr="009D243A">
        <w:trPr>
          <w:trHeight w:val="148"/>
          <w:jc w:val="center"/>
        </w:trPr>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14:paraId="12B22135" w14:textId="77777777" w:rsidR="003E6467" w:rsidRPr="003E6467" w:rsidRDefault="003E6467" w:rsidP="003E6467">
            <w:pPr>
              <w:numPr>
                <w:ilvl w:val="0"/>
                <w:numId w:val="30"/>
              </w:numPr>
              <w:spacing w:after="0" w:line="256" w:lineRule="auto"/>
              <w:rPr>
                <w:rFonts w:ascii="Times New Roman" w:eastAsia="Times New Roman" w:hAnsi="Times New Roman" w:cs="Times New Roman"/>
                <w:sz w:val="24"/>
                <w:szCs w:val="24"/>
                <w:lang w:eastAsia="ru-RU"/>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B09D15"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Ковпак Дмитрий Викторович</w:t>
            </w: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871C9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Олимпийское спокойствие. Как его достичь? </w:t>
            </w:r>
          </w:p>
        </w:tc>
        <w:tc>
          <w:tcPr>
            <w:tcW w:w="8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61F27A"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8" w:history="1">
              <w:r w:rsidRPr="003E6467">
                <w:rPr>
                  <w:rFonts w:ascii="Times New Roman" w:eastAsia="Times New Roman" w:hAnsi="Times New Roman" w:cs="Times New Roman"/>
                  <w:color w:val="0000FF"/>
                  <w:sz w:val="24"/>
                  <w:szCs w:val="24"/>
                  <w:u w:val="single"/>
                  <w:lang w:eastAsia="ru-RU"/>
                </w:rPr>
                <w:t>Питер</w:t>
              </w:r>
            </w:hyperlink>
          </w:p>
          <w:p w14:paraId="4AA00FAE"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79866C7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34FCCEED"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eastAsia="Times New Roman" w:hAnsi="Times New Roman" w:cs="Times New Roman"/>
                <w:sz w:val="24"/>
                <w:szCs w:val="24"/>
              </w:rPr>
              <w:t>, 2014. — 208 с.</w:t>
            </w:r>
          </w:p>
        </w:tc>
        <w:tc>
          <w:tcPr>
            <w:tcW w:w="621" w:type="pct"/>
            <w:tcBorders>
              <w:top w:val="single" w:sz="4" w:space="0" w:color="auto"/>
              <w:left w:val="single" w:sz="4" w:space="0" w:color="auto"/>
              <w:bottom w:val="single" w:sz="4" w:space="0" w:color="auto"/>
              <w:right w:val="single" w:sz="4" w:space="0" w:color="auto"/>
            </w:tcBorders>
            <w:shd w:val="clear" w:color="auto" w:fill="FFFFFF"/>
            <w:vAlign w:val="center"/>
          </w:tcPr>
          <w:p w14:paraId="619B39E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0A458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99B90"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https://znanium.com/catalog/document?id=377630</w:t>
            </w:r>
          </w:p>
        </w:tc>
      </w:tr>
    </w:tbl>
    <w:p w14:paraId="533E3E75" w14:textId="77777777" w:rsidR="003E6467" w:rsidRDefault="003E6467" w:rsidP="003E6467">
      <w:pPr>
        <w:keepNext/>
        <w:keepLines/>
        <w:spacing w:after="0" w:line="240" w:lineRule="auto"/>
        <w:jc w:val="center"/>
        <w:outlineLvl w:val="1"/>
        <w:rPr>
          <w:rFonts w:ascii="Times New Roman" w:eastAsia="Times New Roman" w:hAnsi="Times New Roman" w:cs="Times New Roman"/>
          <w:b/>
          <w:bCs/>
          <w:sz w:val="28"/>
          <w:szCs w:val="28"/>
        </w:rPr>
      </w:pPr>
      <w:bookmarkStart w:id="30" w:name="_Toc314834528"/>
      <w:bookmarkStart w:id="31" w:name="_Toc69116955"/>
      <w:bookmarkStart w:id="32" w:name="_Toc490583884"/>
      <w:bookmarkStart w:id="33" w:name="_Toc484096004"/>
    </w:p>
    <w:p w14:paraId="4A329328" w14:textId="5E7BECF4" w:rsidR="003E6467" w:rsidRPr="003E6467" w:rsidRDefault="003E6467" w:rsidP="003E6467">
      <w:pPr>
        <w:keepNext/>
        <w:keepLines/>
        <w:spacing w:after="0" w:line="240" w:lineRule="auto"/>
        <w:jc w:val="center"/>
        <w:outlineLvl w:val="1"/>
        <w:rPr>
          <w:rFonts w:ascii="Times New Roman" w:eastAsia="Times New Roman" w:hAnsi="Times New Roman" w:cs="Times New Roman"/>
          <w:bCs/>
          <w:sz w:val="28"/>
          <w:szCs w:val="28"/>
        </w:rPr>
      </w:pPr>
      <w:r w:rsidRPr="003E6467">
        <w:rPr>
          <w:rFonts w:ascii="Times New Roman" w:eastAsia="Times New Roman" w:hAnsi="Times New Roman" w:cs="Times New Roman"/>
          <w:b/>
          <w:bCs/>
          <w:sz w:val="28"/>
          <w:szCs w:val="28"/>
        </w:rPr>
        <w:t>4.1.6. Методические указания к проектному обучению и другим видам самостоятельной работы</w:t>
      </w:r>
      <w:bookmarkEnd w:id="30"/>
      <w:r w:rsidRPr="003E6467">
        <w:rPr>
          <w:rFonts w:ascii="Times New Roman" w:eastAsia="Times New Roman" w:hAnsi="Times New Roman" w:cs="Times New Roman"/>
          <w:b/>
          <w:bCs/>
          <w:sz w:val="28"/>
          <w:szCs w:val="28"/>
          <w:vertAlign w:val="superscript"/>
        </w:rPr>
        <w:t>*</w:t>
      </w:r>
      <w:bookmarkEnd w:id="31"/>
      <w:bookmarkEnd w:id="32"/>
      <w:bookmarkEnd w:id="33"/>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2"/>
        <w:gridCol w:w="2126"/>
        <w:gridCol w:w="2975"/>
        <w:gridCol w:w="2543"/>
        <w:gridCol w:w="1840"/>
        <w:gridCol w:w="2117"/>
        <w:gridCol w:w="2117"/>
      </w:tblGrid>
      <w:tr w:rsidR="003E6467" w:rsidRPr="003E6467" w14:paraId="525C3A97" w14:textId="77777777" w:rsidTr="009D243A">
        <w:trPr>
          <w:trHeight w:val="997"/>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432B6"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п/п</w:t>
            </w: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A270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Автор(ы)</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889F2"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Наименование</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F0BE30"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Выходные данные, объем</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BD2548"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Наличие в библиотеке (экз.)</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4C2015"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 xml:space="preserve">Наименование ЭБС </w:t>
            </w:r>
          </w:p>
        </w:tc>
        <w:tc>
          <w:tcPr>
            <w:tcW w:w="720" w:type="pct"/>
            <w:tcBorders>
              <w:top w:val="single" w:sz="4" w:space="0" w:color="auto"/>
              <w:left w:val="single" w:sz="4" w:space="0" w:color="auto"/>
              <w:bottom w:val="single" w:sz="4" w:space="0" w:color="auto"/>
              <w:right w:val="single" w:sz="4" w:space="0" w:color="auto"/>
            </w:tcBorders>
            <w:shd w:val="clear" w:color="auto" w:fill="FFFFFF"/>
          </w:tcPr>
          <w:p w14:paraId="6377B92B"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p>
          <w:p w14:paraId="030783E9" w14:textId="77777777" w:rsidR="003E6467" w:rsidRPr="003E6467" w:rsidRDefault="003E6467" w:rsidP="003E6467">
            <w:pPr>
              <w:spacing w:after="0" w:line="256" w:lineRule="auto"/>
              <w:jc w:val="center"/>
              <w:rPr>
                <w:rFonts w:ascii="Times New Roman" w:eastAsia="Times New Roman" w:hAnsi="Times New Roman" w:cs="Times New Roman"/>
                <w:b/>
                <w:sz w:val="24"/>
                <w:szCs w:val="24"/>
                <w:lang w:eastAsia="ru-RU"/>
              </w:rPr>
            </w:pPr>
            <w:r w:rsidRPr="003E6467">
              <w:rPr>
                <w:rFonts w:ascii="Times New Roman" w:eastAsia="Times New Roman" w:hAnsi="Times New Roman" w:cs="Times New Roman"/>
                <w:b/>
                <w:sz w:val="24"/>
                <w:szCs w:val="24"/>
                <w:lang w:eastAsia="ru-RU"/>
              </w:rPr>
              <w:t>Адрес доступа в ЭБС</w:t>
            </w:r>
          </w:p>
        </w:tc>
      </w:tr>
      <w:tr w:rsidR="003E6467" w:rsidRPr="003E6467" w14:paraId="4C014B94"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37408E7F"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A76E3C"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Скавинская Елена Николаевна.</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3CD44E"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Основы конфликтологии: учеб. пособие  (Высшее </w:t>
            </w:r>
            <w:r w:rsidRPr="003E6467">
              <w:rPr>
                <w:rFonts w:ascii="Times New Roman" w:eastAsia="Times New Roman" w:hAnsi="Times New Roman" w:cs="Times New Roman"/>
                <w:sz w:val="24"/>
                <w:szCs w:val="24"/>
              </w:rPr>
              <w:lastRenderedPageBreak/>
              <w:t>образование: Бакалавриат).</w:t>
            </w: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A98C61"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lastRenderedPageBreak/>
              <w:t>Томск. ГУ 2016. — 104 с. </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677B291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E579D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7FA59D"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cs="Times New Roman"/>
                <w:sz w:val="24"/>
                <w:szCs w:val="24"/>
              </w:rPr>
              <w:t>https://znanium.com/catalog/documen</w:t>
            </w:r>
            <w:r w:rsidRPr="003E6467">
              <w:rPr>
                <w:rFonts w:ascii="Times New Roman" w:hAnsi="Times New Roman" w:cs="Times New Roman"/>
                <w:sz w:val="24"/>
                <w:szCs w:val="24"/>
              </w:rPr>
              <w:lastRenderedPageBreak/>
              <w:t>t?id=378284</w:t>
            </w:r>
          </w:p>
        </w:tc>
      </w:tr>
      <w:tr w:rsidR="003E6467" w:rsidRPr="003E6467" w14:paraId="39A95A88" w14:textId="77777777" w:rsidTr="009D243A">
        <w:trPr>
          <w:trHeight w:val="455"/>
          <w:jc w:val="center"/>
        </w:trPr>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8BD5AE8" w14:textId="77777777" w:rsidR="003E6467" w:rsidRPr="003E6467" w:rsidRDefault="003E6467" w:rsidP="003E6467">
            <w:pPr>
              <w:numPr>
                <w:ilvl w:val="0"/>
                <w:numId w:val="31"/>
              </w:numPr>
              <w:spacing w:after="0" w:line="256" w:lineRule="auto"/>
              <w:rPr>
                <w:rFonts w:ascii="Times New Roman" w:eastAsia="Times New Roman" w:hAnsi="Times New Roman" w:cs="Times New Roman"/>
                <w:sz w:val="24"/>
                <w:szCs w:val="24"/>
                <w:lang w:eastAsia="ru-RU"/>
              </w:rPr>
            </w:pPr>
          </w:p>
        </w:tc>
        <w:tc>
          <w:tcPr>
            <w:tcW w:w="7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5576EF"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rPr>
              <w:t xml:space="preserve">Зорин И.  </w:t>
            </w: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40C083F1" w14:textId="77777777" w:rsidR="003E6467" w:rsidRPr="003E6467" w:rsidRDefault="003E6467" w:rsidP="003E6467">
            <w:pPr>
              <w:shd w:val="clear" w:color="auto" w:fill="FFFFFF"/>
              <w:spacing w:after="225" w:line="240" w:lineRule="auto"/>
              <w:jc w:val="center"/>
              <w:outlineLvl w:val="0"/>
              <w:rPr>
                <w:rFonts w:ascii="Times New Roman" w:eastAsia="Times New Roman" w:hAnsi="Times New Roman" w:cs="Times New Roman"/>
                <w:kern w:val="36"/>
                <w:sz w:val="24"/>
                <w:szCs w:val="24"/>
                <w:lang w:eastAsia="ru-RU"/>
              </w:rPr>
            </w:pPr>
            <w:r w:rsidRPr="003E6467">
              <w:rPr>
                <w:rFonts w:ascii="Times New Roman" w:eastAsia="Times New Roman" w:hAnsi="Times New Roman" w:cs="Times New Roman"/>
                <w:kern w:val="36"/>
                <w:sz w:val="24"/>
                <w:szCs w:val="24"/>
                <w:lang w:eastAsia="ru-RU"/>
              </w:rPr>
              <w:t>Оружие переговорщика. Безотказные правила и приемы</w:t>
            </w:r>
          </w:p>
          <w:p w14:paraId="34929B94"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8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674D3C"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Издательство: </w:t>
            </w:r>
            <w:hyperlink r:id="rId19" w:history="1">
              <w:r w:rsidRPr="003E6467">
                <w:rPr>
                  <w:rFonts w:ascii="Times New Roman" w:eastAsia="Times New Roman" w:hAnsi="Times New Roman" w:cs="Times New Roman"/>
                  <w:sz w:val="24"/>
                  <w:szCs w:val="24"/>
                  <w:lang w:eastAsia="ru-RU"/>
                </w:rPr>
                <w:t>Питер</w:t>
              </w:r>
            </w:hyperlink>
          </w:p>
          <w:p w14:paraId="510AFA25"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Практическое пособие</w:t>
            </w:r>
          </w:p>
          <w:p w14:paraId="2D2B4751"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Уровень образования: </w:t>
            </w:r>
          </w:p>
          <w:p w14:paraId="705BBB26" w14:textId="77777777" w:rsidR="003E6467" w:rsidRPr="003E6467" w:rsidRDefault="003E6467" w:rsidP="003E6467">
            <w:pPr>
              <w:shd w:val="clear" w:color="auto" w:fill="FFFFFF"/>
              <w:spacing w:after="0" w:line="240" w:lineRule="auto"/>
              <w:rPr>
                <w:rFonts w:ascii="Times New Roman" w:eastAsia="Times New Roman" w:hAnsi="Times New Roman" w:cs="Times New Roman"/>
                <w:color w:val="001329"/>
                <w:sz w:val="24"/>
                <w:szCs w:val="24"/>
                <w:lang w:eastAsia="ru-RU"/>
              </w:rPr>
            </w:pPr>
            <w:r w:rsidRPr="003E6467">
              <w:rPr>
                <w:rFonts w:ascii="Times New Roman" w:eastAsia="Times New Roman" w:hAnsi="Times New Roman" w:cs="Times New Roman"/>
                <w:color w:val="001329"/>
                <w:sz w:val="24"/>
                <w:szCs w:val="24"/>
                <w:lang w:eastAsia="ru-RU"/>
              </w:rPr>
              <w:t>ВО - Бакалавриат</w:t>
            </w:r>
            <w:r w:rsidRPr="003E6467">
              <w:rPr>
                <w:rFonts w:ascii="Times New Roman" w:hAnsi="Times New Roman"/>
                <w:sz w:val="24"/>
                <w:szCs w:val="24"/>
              </w:rPr>
              <w:t>, 2015. — 320 с.</w:t>
            </w:r>
          </w:p>
        </w:tc>
        <w:tc>
          <w:tcPr>
            <w:tcW w:w="626" w:type="pct"/>
            <w:tcBorders>
              <w:top w:val="single" w:sz="4" w:space="0" w:color="auto"/>
              <w:left w:val="single" w:sz="4" w:space="0" w:color="auto"/>
              <w:bottom w:val="single" w:sz="4" w:space="0" w:color="auto"/>
              <w:right w:val="single" w:sz="4" w:space="0" w:color="auto"/>
            </w:tcBorders>
            <w:shd w:val="clear" w:color="auto" w:fill="FFFFFF"/>
            <w:vAlign w:val="center"/>
          </w:tcPr>
          <w:p w14:paraId="0A27A103"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589B7A" w14:textId="77777777" w:rsidR="003E6467" w:rsidRPr="003E6467" w:rsidRDefault="003E6467" w:rsidP="003E6467">
            <w:pPr>
              <w:spacing w:after="0" w:line="256" w:lineRule="auto"/>
              <w:jc w:val="center"/>
              <w:rPr>
                <w:rFonts w:ascii="Times New Roman" w:eastAsia="Times New Roman" w:hAnsi="Times New Roman" w:cs="Times New Roman"/>
                <w:sz w:val="24"/>
                <w:szCs w:val="24"/>
              </w:rPr>
            </w:pPr>
            <w:r w:rsidRPr="003E6467">
              <w:rPr>
                <w:rFonts w:ascii="Times New Roman" w:eastAsia="Times New Roman" w:hAnsi="Times New Roman" w:cs="Times New Roman"/>
                <w:sz w:val="24"/>
                <w:szCs w:val="24"/>
                <w:lang w:val="en-US"/>
              </w:rPr>
              <w:t>Z</w:t>
            </w:r>
            <w:r w:rsidRPr="003E6467">
              <w:rPr>
                <w:rFonts w:ascii="Times New Roman" w:eastAsia="Times New Roman" w:hAnsi="Times New Roman" w:cs="Times New Roman"/>
                <w:sz w:val="24"/>
                <w:szCs w:val="24"/>
              </w:rPr>
              <w:t>nanium</w:t>
            </w:r>
          </w:p>
        </w:tc>
        <w:tc>
          <w:tcPr>
            <w:tcW w:w="7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515151" w14:textId="77777777" w:rsidR="003E6467" w:rsidRPr="003E6467" w:rsidRDefault="003E6467" w:rsidP="003E6467">
            <w:pPr>
              <w:jc w:val="center"/>
              <w:rPr>
                <w:rFonts w:ascii="Times New Roman" w:hAnsi="Times New Roman" w:cs="Times New Roman"/>
                <w:sz w:val="24"/>
                <w:szCs w:val="24"/>
              </w:rPr>
            </w:pPr>
            <w:r w:rsidRPr="003E6467">
              <w:rPr>
                <w:rFonts w:ascii="Times New Roman" w:hAnsi="Times New Roman"/>
                <w:sz w:val="24"/>
                <w:szCs w:val="24"/>
              </w:rPr>
              <w:t>https://znanium.com/catalog/document?id=379373</w:t>
            </w:r>
          </w:p>
        </w:tc>
      </w:tr>
    </w:tbl>
    <w:p w14:paraId="60062366" w14:textId="408DD357" w:rsidR="006E0101" w:rsidRPr="001C5E2B" w:rsidRDefault="001C5E2B" w:rsidP="00A76A41">
      <w:pPr>
        <w:pStyle w:val="2"/>
        <w:rPr>
          <w:rFonts w:ascii="Times New Roman" w:hAnsi="Times New Roman"/>
          <w:b w:val="0"/>
          <w:color w:val="auto"/>
          <w:sz w:val="28"/>
          <w:szCs w:val="28"/>
        </w:rPr>
      </w:pPr>
      <w:r w:rsidRPr="001C5E2B">
        <w:rPr>
          <w:rFonts w:ascii="Times New Roman" w:hAnsi="Times New Roman"/>
          <w:color w:val="auto"/>
          <w:sz w:val="28"/>
          <w:szCs w:val="28"/>
        </w:rPr>
        <w:t>4.2.</w:t>
      </w:r>
      <w:r w:rsidR="00EC09D4">
        <w:rPr>
          <w:rFonts w:ascii="Times New Roman" w:hAnsi="Times New Roman"/>
          <w:color w:val="auto"/>
          <w:sz w:val="28"/>
          <w:szCs w:val="28"/>
        </w:rPr>
        <w:t xml:space="preserve"> </w:t>
      </w:r>
      <w:r w:rsidR="006E0101" w:rsidRPr="001C5E2B">
        <w:rPr>
          <w:rFonts w:ascii="Times New Roman" w:hAnsi="Times New Roman"/>
          <w:color w:val="auto"/>
          <w:sz w:val="28"/>
          <w:szCs w:val="28"/>
        </w:rPr>
        <w:t>Электронные образовательные и информационные ресурсы</w:t>
      </w:r>
      <w:bookmarkEnd w:id="29"/>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999"/>
        <w:gridCol w:w="3041"/>
        <w:gridCol w:w="2628"/>
      </w:tblGrid>
      <w:tr w:rsidR="00DA2C25" w:rsidRPr="007A6129" w14:paraId="1B82ED79" w14:textId="77777777" w:rsidTr="003A7AE2">
        <w:trPr>
          <w:trHeight w:val="271"/>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3CDB8C85"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w:t>
            </w:r>
          </w:p>
          <w:p w14:paraId="4DAAA5CE"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п/п</w:t>
            </w:r>
          </w:p>
        </w:tc>
        <w:tc>
          <w:tcPr>
            <w:tcW w:w="2767" w:type="pct"/>
            <w:tcBorders>
              <w:top w:val="single" w:sz="4" w:space="0" w:color="auto"/>
              <w:left w:val="single" w:sz="4" w:space="0" w:color="auto"/>
              <w:bottom w:val="single" w:sz="4" w:space="0" w:color="auto"/>
              <w:right w:val="single" w:sz="4" w:space="0" w:color="auto"/>
            </w:tcBorders>
            <w:vAlign w:val="center"/>
            <w:hideMark/>
          </w:tcPr>
          <w:p w14:paraId="26A7A15C"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Наименование</w:t>
            </w:r>
          </w:p>
        </w:tc>
        <w:tc>
          <w:tcPr>
            <w:tcW w:w="1052" w:type="pct"/>
            <w:tcBorders>
              <w:top w:val="single" w:sz="4" w:space="0" w:color="auto"/>
              <w:left w:val="single" w:sz="4" w:space="0" w:color="auto"/>
              <w:bottom w:val="single" w:sz="4" w:space="0" w:color="auto"/>
              <w:right w:val="single" w:sz="4" w:space="0" w:color="auto"/>
            </w:tcBorders>
          </w:tcPr>
          <w:p w14:paraId="07E611E1"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Адрес доступа</w:t>
            </w:r>
          </w:p>
        </w:tc>
        <w:tc>
          <w:tcPr>
            <w:tcW w:w="909" w:type="pct"/>
            <w:tcBorders>
              <w:top w:val="single" w:sz="4" w:space="0" w:color="auto"/>
              <w:left w:val="single" w:sz="4" w:space="0" w:color="auto"/>
              <w:bottom w:val="single" w:sz="4" w:space="0" w:color="auto"/>
              <w:right w:val="single" w:sz="4" w:space="0" w:color="auto"/>
            </w:tcBorders>
          </w:tcPr>
          <w:p w14:paraId="204894D8"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r w:rsidRPr="007A6129">
              <w:rPr>
                <w:rFonts w:ascii="Times New Roman" w:eastAsia="Times New Roman" w:hAnsi="Times New Roman" w:cs="Times New Roman"/>
                <w:b/>
                <w:sz w:val="28"/>
                <w:szCs w:val="28"/>
                <w:lang w:eastAsia="zh-CN"/>
              </w:rPr>
              <w:t>Договор/бесплатно</w:t>
            </w:r>
          </w:p>
        </w:tc>
      </w:tr>
      <w:tr w:rsidR="00DA2C25" w:rsidRPr="007A6129" w14:paraId="710CED0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DD0DF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2767" w:type="pct"/>
            <w:tcBorders>
              <w:top w:val="single" w:sz="4" w:space="0" w:color="auto"/>
              <w:left w:val="single" w:sz="4" w:space="0" w:color="auto"/>
              <w:bottom w:val="single" w:sz="4" w:space="0" w:color="auto"/>
              <w:right w:val="single" w:sz="4" w:space="0" w:color="auto"/>
            </w:tcBorders>
          </w:tcPr>
          <w:p w14:paraId="236E138D" w14:textId="77777777" w:rsidR="00DA2C25" w:rsidRPr="009C1D62" w:rsidRDefault="00DA2C25" w:rsidP="003A7AE2">
            <w:pPr>
              <w:spacing w:after="0" w:line="240" w:lineRule="auto"/>
              <w:rPr>
                <w:rFonts w:ascii="Times New Roman" w:eastAsia="Calibri" w:hAnsi="Times New Roman" w:cs="Times New Roman"/>
                <w:sz w:val="24"/>
                <w:szCs w:val="24"/>
                <w:lang w:eastAsia="zh-CN"/>
              </w:rPr>
            </w:pPr>
            <w:r w:rsidRPr="009C1D62">
              <w:rPr>
                <w:rFonts w:ascii="Times New Roman" w:eastAsia="Calibri" w:hAnsi="Times New Roman" w:cs="Times New Roman"/>
                <w:sz w:val="24"/>
                <w:szCs w:val="24"/>
                <w:lang w:eastAsia="zh-CN"/>
              </w:rPr>
              <w:t>Электронно-библиотечная система «</w:t>
            </w:r>
            <w:r w:rsidRPr="009C1D62">
              <w:rPr>
                <w:rFonts w:ascii="Times New Roman" w:eastAsia="Calibri" w:hAnsi="Times New Roman" w:cs="Times New Roman"/>
                <w:sz w:val="24"/>
                <w:szCs w:val="24"/>
                <w:lang w:val="en-US" w:eastAsia="zh-CN"/>
              </w:rPr>
              <w:t>Z</w:t>
            </w:r>
            <w:r w:rsidRPr="009C1D62">
              <w:rPr>
                <w:rFonts w:ascii="Times New Roman" w:eastAsia="Calibri" w:hAnsi="Times New Roman" w:cs="Times New Roman"/>
                <w:sz w:val="24"/>
                <w:szCs w:val="24"/>
                <w:lang w:eastAsia="zh-CN"/>
              </w:rPr>
              <w:t>nanium.com»</w:t>
            </w:r>
          </w:p>
          <w:p w14:paraId="50F0D8FF"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2C18122" w14:textId="77777777" w:rsidR="00DA2C25" w:rsidRPr="009C1D62" w:rsidRDefault="00060234" w:rsidP="003A7AE2">
            <w:pPr>
              <w:spacing w:after="0" w:line="240" w:lineRule="auto"/>
              <w:rPr>
                <w:rFonts w:ascii="Times New Roman" w:eastAsia="Calibri" w:hAnsi="Times New Roman" w:cs="Times New Roman"/>
                <w:sz w:val="24"/>
                <w:szCs w:val="24"/>
                <w:lang w:eastAsia="zh-CN"/>
              </w:rPr>
            </w:pPr>
            <w:hyperlink r:id="rId20" w:history="1">
              <w:r w:rsidR="00DA2C25" w:rsidRPr="00526CC7">
                <w:rPr>
                  <w:rFonts w:ascii="Times New Roman" w:eastAsia="Calibri" w:hAnsi="Times New Roman" w:cs="Times New Roman"/>
                  <w:color w:val="0563C1"/>
                  <w:sz w:val="24"/>
                  <w:szCs w:val="24"/>
                  <w:u w:val="single"/>
                  <w:lang w:eastAsia="zh-CN"/>
                </w:rPr>
                <w:t>http://</w:t>
              </w:r>
              <w:r w:rsidR="00DA2C25" w:rsidRPr="00526CC7">
                <w:rPr>
                  <w:rFonts w:ascii="Times New Roman" w:eastAsia="Calibri" w:hAnsi="Times New Roman" w:cs="Times New Roman"/>
                  <w:color w:val="0563C1"/>
                  <w:sz w:val="24"/>
                  <w:szCs w:val="24"/>
                  <w:u w:val="single"/>
                  <w:lang w:val="en-US" w:eastAsia="zh-CN"/>
                </w:rPr>
                <w:t>new.</w:t>
              </w:r>
              <w:r w:rsidR="00DA2C25" w:rsidRPr="00526CC7">
                <w:rPr>
                  <w:rFonts w:ascii="Times New Roman" w:eastAsia="Calibri" w:hAnsi="Times New Roman" w:cs="Times New Roman"/>
                  <w:color w:val="0563C1"/>
                  <w:sz w:val="24"/>
                  <w:szCs w:val="24"/>
                  <w:u w:val="single"/>
                  <w:lang w:eastAsia="zh-CN"/>
                </w:rPr>
                <w:t>znanium.com/</w:t>
              </w:r>
            </w:hyperlink>
          </w:p>
          <w:p w14:paraId="1483CEA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F9C3D6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47EB821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41/УС/223/21, </w:t>
            </w:r>
          </w:p>
          <w:p w14:paraId="30EB5E2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5087491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08.02.2021 – 07.02.2022</w:t>
            </w:r>
          </w:p>
        </w:tc>
      </w:tr>
      <w:tr w:rsidR="00DA2C25" w:rsidRPr="007A6129" w14:paraId="22415D3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17EDD2F4"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2767" w:type="pct"/>
            <w:tcBorders>
              <w:top w:val="single" w:sz="4" w:space="0" w:color="auto"/>
              <w:left w:val="single" w:sz="4" w:space="0" w:color="auto"/>
              <w:bottom w:val="single" w:sz="4" w:space="0" w:color="auto"/>
              <w:right w:val="single" w:sz="4" w:space="0" w:color="auto"/>
            </w:tcBorders>
          </w:tcPr>
          <w:p w14:paraId="19C2911E"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«Университетская библиотека онлайн»</w:t>
            </w:r>
          </w:p>
          <w:p w14:paraId="5845E165"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0BE4D40F" w14:textId="77777777" w:rsidR="00DA2C25" w:rsidRPr="00A45CDF" w:rsidRDefault="00060234" w:rsidP="003A7AE2">
            <w:pPr>
              <w:spacing w:after="0" w:line="240" w:lineRule="auto"/>
              <w:outlineLvl w:val="3"/>
              <w:rPr>
                <w:rFonts w:ascii="Times New Roman" w:eastAsia="Times New Roman" w:hAnsi="Times New Roman" w:cs="Times New Roman"/>
                <w:bCs/>
                <w:sz w:val="24"/>
                <w:szCs w:val="24"/>
                <w:lang w:eastAsia="ru-RU"/>
              </w:rPr>
            </w:pPr>
            <w:hyperlink r:id="rId21" w:history="1">
              <w:r w:rsidR="00DA2C25" w:rsidRPr="00526CC7">
                <w:rPr>
                  <w:rFonts w:ascii="Times New Roman" w:eastAsia="Times New Roman" w:hAnsi="Times New Roman" w:cs="Times New Roman"/>
                  <w:bCs/>
                  <w:color w:val="0563C1"/>
                  <w:sz w:val="24"/>
                  <w:szCs w:val="24"/>
                  <w:u w:val="single"/>
                  <w:lang w:eastAsia="ru-RU"/>
                </w:rPr>
                <w:t>http://</w:t>
              </w:r>
              <w:r w:rsidR="00DA2C25" w:rsidRPr="00526CC7">
                <w:rPr>
                  <w:rFonts w:ascii="Times New Roman" w:eastAsia="Times New Roman" w:hAnsi="Times New Roman" w:cs="Times New Roman"/>
                  <w:bCs/>
                  <w:color w:val="0563C1"/>
                  <w:sz w:val="24"/>
                  <w:szCs w:val="24"/>
                  <w:u w:val="single"/>
                  <w:lang w:val="en-US" w:eastAsia="ru-RU"/>
                </w:rPr>
                <w:t>www</w:t>
              </w:r>
              <w:r w:rsidR="00DA2C25" w:rsidRPr="00526CC7">
                <w:rPr>
                  <w:rFonts w:ascii="Times New Roman" w:eastAsia="Times New Roman" w:hAnsi="Times New Roman" w:cs="Times New Roman"/>
                  <w:bCs/>
                  <w:color w:val="0563C1"/>
                  <w:sz w:val="24"/>
                  <w:szCs w:val="24"/>
                  <w:u w:val="single"/>
                  <w:lang w:eastAsia="ru-RU"/>
                </w:rPr>
                <w:t>.</w:t>
              </w:r>
              <w:r w:rsidR="00DA2C25" w:rsidRPr="00526CC7">
                <w:rPr>
                  <w:rFonts w:ascii="Times New Roman" w:eastAsia="Times New Roman" w:hAnsi="Times New Roman" w:cs="Times New Roman"/>
                  <w:bCs/>
                  <w:color w:val="0563C1"/>
                  <w:sz w:val="24"/>
                  <w:szCs w:val="24"/>
                  <w:u w:val="single"/>
                  <w:lang w:val="en-US" w:eastAsia="ru-RU"/>
                </w:rPr>
                <w:t>biblioclub</w:t>
              </w:r>
              <w:r w:rsidR="00DA2C25" w:rsidRPr="00526CC7">
                <w:rPr>
                  <w:rFonts w:ascii="Times New Roman" w:eastAsia="Times New Roman" w:hAnsi="Times New Roman" w:cs="Times New Roman"/>
                  <w:bCs/>
                  <w:color w:val="0563C1"/>
                  <w:sz w:val="24"/>
                  <w:szCs w:val="24"/>
                  <w:u w:val="single"/>
                  <w:lang w:eastAsia="ru-RU"/>
                </w:rPr>
                <w:t>.ru/</w:t>
              </w:r>
            </w:hyperlink>
          </w:p>
          <w:p w14:paraId="64A7FA4B"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909" w:type="pct"/>
            <w:tcBorders>
              <w:top w:val="single" w:sz="4" w:space="0" w:color="auto"/>
              <w:left w:val="single" w:sz="4" w:space="0" w:color="auto"/>
              <w:bottom w:val="single" w:sz="4" w:space="0" w:color="auto"/>
              <w:right w:val="single" w:sz="4" w:space="0" w:color="auto"/>
            </w:tcBorders>
          </w:tcPr>
          <w:p w14:paraId="1B3A0DF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21.01.2021</w:t>
            </w:r>
          </w:p>
          <w:p w14:paraId="1D36030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 42/УС/223/21, </w:t>
            </w:r>
          </w:p>
          <w:p w14:paraId="3C1F4F5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xml:space="preserve">срок доступа </w:t>
            </w:r>
          </w:p>
          <w:p w14:paraId="18341CC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07.02.2021 – 06.02.2022</w:t>
            </w:r>
          </w:p>
        </w:tc>
      </w:tr>
      <w:tr w:rsidR="00DA2C25" w:rsidRPr="007A6129" w14:paraId="706DF375"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0A17C57"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2767" w:type="pct"/>
            <w:tcBorders>
              <w:top w:val="single" w:sz="4" w:space="0" w:color="auto"/>
              <w:left w:val="single" w:sz="4" w:space="0" w:color="auto"/>
              <w:bottom w:val="single" w:sz="4" w:space="0" w:color="auto"/>
              <w:right w:val="single" w:sz="4" w:space="0" w:color="auto"/>
            </w:tcBorders>
          </w:tcPr>
          <w:p w14:paraId="0E2BF764" w14:textId="77777777" w:rsidR="00DA2C25" w:rsidRPr="00A45CDF" w:rsidRDefault="00DA2C25" w:rsidP="003A7AE2">
            <w:pPr>
              <w:spacing w:after="0" w:line="240" w:lineRule="auto"/>
              <w:rPr>
                <w:rFonts w:ascii="Times New Roman" w:eastAsia="Calibri" w:hAnsi="Times New Roman" w:cs="Times New Roman"/>
                <w:sz w:val="24"/>
                <w:szCs w:val="24"/>
                <w:lang w:eastAsia="zh-CN"/>
              </w:rPr>
            </w:pPr>
            <w:r w:rsidRPr="00A45CDF">
              <w:rPr>
                <w:rFonts w:ascii="Times New Roman" w:eastAsia="Calibri" w:hAnsi="Times New Roman" w:cs="Times New Roman"/>
                <w:sz w:val="24"/>
                <w:szCs w:val="24"/>
                <w:lang w:eastAsia="zh-CN"/>
              </w:rPr>
              <w:t>Электронно-библиотечная система «IPRbooks»</w:t>
            </w:r>
          </w:p>
          <w:p w14:paraId="47BE6C61"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F508FCA" w14:textId="77777777" w:rsidR="00DA2C25" w:rsidRPr="00A45CDF" w:rsidRDefault="00060234" w:rsidP="003A7AE2">
            <w:pPr>
              <w:spacing w:after="0" w:line="240" w:lineRule="auto"/>
              <w:outlineLvl w:val="3"/>
              <w:rPr>
                <w:rFonts w:ascii="Times New Roman" w:eastAsia="Times New Roman" w:hAnsi="Times New Roman" w:cs="Times New Roman"/>
                <w:bCs/>
                <w:color w:val="0070C0"/>
                <w:sz w:val="24"/>
                <w:szCs w:val="24"/>
                <w:lang w:eastAsia="ru-RU"/>
              </w:rPr>
            </w:pPr>
            <w:hyperlink r:id="rId22" w:history="1">
              <w:r w:rsidR="00DA2C25" w:rsidRPr="00526CC7">
                <w:rPr>
                  <w:rFonts w:ascii="Times New Roman" w:eastAsia="Times New Roman" w:hAnsi="Times New Roman" w:cs="Times New Roman"/>
                  <w:bCs/>
                  <w:color w:val="0070C0"/>
                  <w:sz w:val="24"/>
                  <w:szCs w:val="24"/>
                  <w:u w:val="single"/>
                  <w:lang w:eastAsia="ru-RU"/>
                </w:rPr>
                <w:t>www.iprbookshop.ru</w:t>
              </w:r>
            </w:hyperlink>
          </w:p>
          <w:p w14:paraId="00A92E53"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7562D607"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25.08.2021</w:t>
            </w:r>
          </w:p>
          <w:p w14:paraId="6BB9CD5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175/УС/223/20,</w:t>
            </w:r>
          </w:p>
          <w:p w14:paraId="52087A12"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A3FE6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5B8FB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4521C8A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4</w:t>
            </w:r>
          </w:p>
        </w:tc>
        <w:tc>
          <w:tcPr>
            <w:tcW w:w="2767" w:type="pct"/>
            <w:tcBorders>
              <w:top w:val="single" w:sz="4" w:space="0" w:color="auto"/>
              <w:left w:val="single" w:sz="4" w:space="0" w:color="auto"/>
              <w:bottom w:val="single" w:sz="4" w:space="0" w:color="auto"/>
              <w:right w:val="single" w:sz="4" w:space="0" w:color="auto"/>
            </w:tcBorders>
          </w:tcPr>
          <w:p w14:paraId="3C1BF0A8"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Электронно-образовательный ресурс (ЭОР) для изучения и преподавания русского языка как иностранного</w:t>
            </w:r>
          </w:p>
        </w:tc>
        <w:tc>
          <w:tcPr>
            <w:tcW w:w="1052" w:type="pct"/>
            <w:tcBorders>
              <w:top w:val="single" w:sz="4" w:space="0" w:color="auto"/>
              <w:left w:val="single" w:sz="4" w:space="0" w:color="auto"/>
              <w:bottom w:val="single" w:sz="4" w:space="0" w:color="auto"/>
              <w:right w:val="single" w:sz="4" w:space="0" w:color="auto"/>
            </w:tcBorders>
          </w:tcPr>
          <w:p w14:paraId="16EC4123" w14:textId="77777777" w:rsidR="00DA2C25" w:rsidRPr="00526CC7" w:rsidRDefault="00060234" w:rsidP="003A7AE2">
            <w:pPr>
              <w:spacing w:after="0" w:line="240" w:lineRule="auto"/>
              <w:outlineLvl w:val="3"/>
              <w:rPr>
                <w:rFonts w:ascii="Times New Roman" w:eastAsia="Times New Roman" w:hAnsi="Times New Roman" w:cs="Times New Roman"/>
                <w:bCs/>
                <w:sz w:val="24"/>
                <w:szCs w:val="24"/>
                <w:lang w:eastAsia="ru-RU"/>
              </w:rPr>
            </w:pPr>
            <w:hyperlink r:id="rId23" w:history="1">
              <w:r w:rsidR="00DA2C25" w:rsidRPr="00526CC7">
                <w:rPr>
                  <w:rFonts w:ascii="Times New Roman" w:eastAsia="Calibri" w:hAnsi="Times New Roman" w:cs="Times New Roman"/>
                  <w:color w:val="2E74B5"/>
                  <w:sz w:val="24"/>
                  <w:szCs w:val="24"/>
                  <w:u w:val="single"/>
                  <w:lang w:eastAsia="zh-CN"/>
                </w:rPr>
                <w:t xml:space="preserve">https://ros-edu.ru </w:t>
              </w:r>
            </w:hyperlink>
          </w:p>
        </w:tc>
        <w:tc>
          <w:tcPr>
            <w:tcW w:w="909" w:type="pct"/>
            <w:tcBorders>
              <w:top w:val="single" w:sz="4" w:space="0" w:color="auto"/>
              <w:left w:val="single" w:sz="4" w:space="0" w:color="auto"/>
              <w:bottom w:val="single" w:sz="4" w:space="0" w:color="auto"/>
              <w:right w:val="single" w:sz="4" w:space="0" w:color="auto"/>
            </w:tcBorders>
          </w:tcPr>
          <w:p w14:paraId="008BA8F8"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25.08.2021</w:t>
            </w:r>
          </w:p>
          <w:p w14:paraId="08DDEFFD"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174/УС/223/20,</w:t>
            </w:r>
          </w:p>
          <w:p w14:paraId="454C71B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20B420D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01.09.2021 – 31.08.2022</w:t>
            </w:r>
          </w:p>
        </w:tc>
      </w:tr>
      <w:tr w:rsidR="00DA2C25" w:rsidRPr="007A6129" w14:paraId="39E66F5F"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8A67778"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2767" w:type="pct"/>
            <w:tcBorders>
              <w:top w:val="single" w:sz="4" w:space="0" w:color="auto"/>
              <w:left w:val="single" w:sz="4" w:space="0" w:color="auto"/>
              <w:bottom w:val="single" w:sz="4" w:space="0" w:color="auto"/>
              <w:right w:val="single" w:sz="4" w:space="0" w:color="auto"/>
            </w:tcBorders>
          </w:tcPr>
          <w:p w14:paraId="7541EB57"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Образовательная платформа ЮРАЙТ</w:t>
            </w:r>
          </w:p>
          <w:p w14:paraId="7CEE6402"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607FA739" w14:textId="77777777" w:rsidR="00DA2C25" w:rsidRPr="00A45CDF" w:rsidRDefault="00060234" w:rsidP="003A7AE2">
            <w:pPr>
              <w:spacing w:after="0" w:line="240" w:lineRule="auto"/>
              <w:outlineLvl w:val="3"/>
              <w:rPr>
                <w:rFonts w:ascii="Times New Roman" w:eastAsia="Times New Roman" w:hAnsi="Times New Roman" w:cs="Times New Roman"/>
                <w:bCs/>
                <w:color w:val="2E74B5"/>
                <w:sz w:val="24"/>
                <w:szCs w:val="24"/>
                <w:u w:val="single"/>
                <w:lang w:eastAsia="ru-RU"/>
              </w:rPr>
            </w:pPr>
            <w:hyperlink r:id="rId24" w:history="1">
              <w:r w:rsidR="00DA2C25" w:rsidRPr="00526CC7">
                <w:rPr>
                  <w:rFonts w:ascii="Times New Roman" w:eastAsia="Times New Roman" w:hAnsi="Times New Roman" w:cs="Times New Roman"/>
                  <w:bCs/>
                  <w:color w:val="2E74B5"/>
                  <w:sz w:val="24"/>
                  <w:szCs w:val="24"/>
                  <w:u w:val="single"/>
                  <w:lang w:eastAsia="ru-RU"/>
                </w:rPr>
                <w:t>https://urait.ru/</w:t>
              </w:r>
            </w:hyperlink>
          </w:p>
          <w:p w14:paraId="1C3F1159"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3A893C6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31.03.2021</w:t>
            </w:r>
          </w:p>
          <w:p w14:paraId="3DE00B2C"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4531,</w:t>
            </w:r>
          </w:p>
          <w:p w14:paraId="57196E33"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05A584DB"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01.04.2021-31.03.2022</w:t>
            </w:r>
          </w:p>
        </w:tc>
      </w:tr>
      <w:tr w:rsidR="00DA2C25" w:rsidRPr="007A6129" w14:paraId="6C86A0B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584B50A0"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6</w:t>
            </w:r>
          </w:p>
        </w:tc>
        <w:tc>
          <w:tcPr>
            <w:tcW w:w="2767" w:type="pct"/>
            <w:tcBorders>
              <w:top w:val="single" w:sz="4" w:space="0" w:color="auto"/>
              <w:left w:val="single" w:sz="4" w:space="0" w:color="auto"/>
              <w:bottom w:val="single" w:sz="4" w:space="0" w:color="auto"/>
              <w:right w:val="single" w:sz="4" w:space="0" w:color="auto"/>
            </w:tcBorders>
          </w:tcPr>
          <w:p w14:paraId="5C60DE0B"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Calibri" w:hAnsi="Times New Roman" w:cs="Times New Roman"/>
                <w:bCs/>
                <w:sz w:val="24"/>
                <w:szCs w:val="24"/>
                <w:lang w:eastAsia="zh-CN"/>
              </w:rPr>
              <w:t>Электронная библиотечная система «</w:t>
            </w:r>
            <w:r w:rsidRPr="00526CC7">
              <w:rPr>
                <w:rFonts w:ascii="Times New Roman" w:eastAsia="Calibri" w:hAnsi="Times New Roman" w:cs="Times New Roman"/>
                <w:bCs/>
                <w:sz w:val="24"/>
                <w:szCs w:val="24"/>
                <w:lang w:val="en-US" w:eastAsia="zh-CN"/>
              </w:rPr>
              <w:t>BOOK</w:t>
            </w:r>
            <w:r w:rsidRPr="00526CC7">
              <w:rPr>
                <w:rFonts w:ascii="Times New Roman" w:eastAsia="Calibri" w:hAnsi="Times New Roman" w:cs="Times New Roman"/>
                <w:bCs/>
                <w:sz w:val="24"/>
                <w:szCs w:val="24"/>
                <w:lang w:eastAsia="zh-CN"/>
              </w:rPr>
              <w:t>.</w:t>
            </w:r>
            <w:r w:rsidRPr="00526CC7">
              <w:rPr>
                <w:rFonts w:ascii="Times New Roman" w:eastAsia="Calibri" w:hAnsi="Times New Roman" w:cs="Times New Roman"/>
                <w:bCs/>
                <w:sz w:val="24"/>
                <w:szCs w:val="24"/>
                <w:lang w:val="en-US" w:eastAsia="zh-CN"/>
              </w:rPr>
              <w:t>ru</w:t>
            </w:r>
            <w:r w:rsidRPr="00526CC7">
              <w:rPr>
                <w:rFonts w:ascii="Times New Roman" w:eastAsia="Calibri" w:hAnsi="Times New Roman" w:cs="Times New Roman"/>
                <w:bCs/>
                <w:sz w:val="24"/>
                <w:szCs w:val="24"/>
                <w:lang w:eastAsia="zh-CN"/>
              </w:rPr>
              <w:t>»</w:t>
            </w:r>
          </w:p>
          <w:p w14:paraId="0B33369F"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46C33772" w14:textId="77777777" w:rsidR="00DA2C25" w:rsidRPr="00526CC7" w:rsidRDefault="00060234" w:rsidP="003A7AE2">
            <w:pPr>
              <w:spacing w:after="0" w:line="240" w:lineRule="auto"/>
              <w:outlineLvl w:val="3"/>
              <w:rPr>
                <w:rFonts w:ascii="Times New Roman" w:eastAsia="Times New Roman" w:hAnsi="Times New Roman" w:cs="Times New Roman"/>
                <w:bCs/>
                <w:color w:val="2E74B5"/>
                <w:sz w:val="24"/>
                <w:szCs w:val="24"/>
                <w:lang w:eastAsia="ru-RU"/>
              </w:rPr>
            </w:pPr>
            <w:hyperlink r:id="rId25" w:history="1">
              <w:r w:rsidR="00DA2C25" w:rsidRPr="00526CC7">
                <w:rPr>
                  <w:rFonts w:ascii="Times New Roman" w:eastAsia="Times New Roman" w:hAnsi="Times New Roman" w:cs="Times New Roman"/>
                  <w:bCs/>
                  <w:color w:val="2E74B5"/>
                  <w:sz w:val="24"/>
                  <w:szCs w:val="24"/>
                  <w:u w:val="single"/>
                  <w:lang w:eastAsia="ru-RU"/>
                </w:rPr>
                <w:t>www.book.ru</w:t>
              </w:r>
            </w:hyperlink>
          </w:p>
          <w:p w14:paraId="4A32E768"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1DE4563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22.04.2021</w:t>
            </w:r>
          </w:p>
          <w:p w14:paraId="5BCBBF1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18503642,</w:t>
            </w:r>
          </w:p>
          <w:p w14:paraId="326DAF2A"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34E5BCBE"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lastRenderedPageBreak/>
              <w:t>26.04.2021-25.04.2022</w:t>
            </w:r>
          </w:p>
        </w:tc>
      </w:tr>
      <w:tr w:rsidR="00DA2C25" w:rsidRPr="007A6129" w14:paraId="633ED16E"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03D132BA"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lastRenderedPageBreak/>
              <w:t>7</w:t>
            </w:r>
          </w:p>
        </w:tc>
        <w:tc>
          <w:tcPr>
            <w:tcW w:w="2767" w:type="pct"/>
            <w:tcBorders>
              <w:top w:val="single" w:sz="4" w:space="0" w:color="auto"/>
              <w:left w:val="single" w:sz="4" w:space="0" w:color="auto"/>
              <w:bottom w:val="single" w:sz="4" w:space="0" w:color="auto"/>
              <w:right w:val="single" w:sz="4" w:space="0" w:color="auto"/>
            </w:tcBorders>
          </w:tcPr>
          <w:p w14:paraId="0B93C8BD"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r w:rsidRPr="00526CC7">
              <w:rPr>
                <w:rFonts w:ascii="Times New Roman" w:eastAsia="Calibri" w:hAnsi="Times New Roman" w:cs="Times New Roman"/>
                <w:bCs/>
                <w:sz w:val="24"/>
                <w:szCs w:val="24"/>
                <w:lang w:eastAsia="zh-CN"/>
              </w:rPr>
              <w:t xml:space="preserve">Электронная библиотека Grebennikon </w:t>
            </w:r>
            <w:r w:rsidRPr="00526CC7">
              <w:rPr>
                <w:rFonts w:ascii="Times New Roman" w:eastAsia="Calibri" w:hAnsi="Times New Roman" w:cs="Times New Roman"/>
                <w:sz w:val="24"/>
                <w:szCs w:val="24"/>
                <w:lang w:eastAsia="zh-CN"/>
              </w:rPr>
              <w:t>«Издательского дома «Гребенников»</w:t>
            </w:r>
          </w:p>
          <w:p w14:paraId="3F88B2DB" w14:textId="77777777" w:rsidR="00DA2C25" w:rsidRPr="00526CC7" w:rsidRDefault="00DA2C25" w:rsidP="003A7AE2">
            <w:pPr>
              <w:spacing w:after="0" w:line="240" w:lineRule="auto"/>
              <w:rPr>
                <w:rFonts w:ascii="Times New Roman" w:eastAsia="Calibri" w:hAnsi="Times New Roman" w:cs="Times New Roman"/>
                <w:sz w:val="24"/>
                <w:szCs w:val="24"/>
                <w:lang w:eastAsia="zh-CN"/>
              </w:rPr>
            </w:pPr>
          </w:p>
        </w:tc>
        <w:tc>
          <w:tcPr>
            <w:tcW w:w="1052" w:type="pct"/>
            <w:tcBorders>
              <w:top w:val="single" w:sz="4" w:space="0" w:color="auto"/>
              <w:left w:val="single" w:sz="4" w:space="0" w:color="auto"/>
              <w:bottom w:val="single" w:sz="4" w:space="0" w:color="auto"/>
              <w:right w:val="single" w:sz="4" w:space="0" w:color="auto"/>
            </w:tcBorders>
          </w:tcPr>
          <w:p w14:paraId="7A425E3C" w14:textId="77777777" w:rsidR="00DA2C25" w:rsidRPr="00526CC7" w:rsidRDefault="00060234" w:rsidP="003A7AE2">
            <w:pPr>
              <w:spacing w:after="0" w:line="240" w:lineRule="auto"/>
              <w:rPr>
                <w:rFonts w:ascii="Times New Roman" w:eastAsia="Calibri" w:hAnsi="Times New Roman" w:cs="Times New Roman"/>
                <w:color w:val="0000FF"/>
                <w:sz w:val="24"/>
                <w:szCs w:val="24"/>
                <w:u w:val="single"/>
                <w:lang w:eastAsia="zh-CN"/>
              </w:rPr>
            </w:pPr>
            <w:hyperlink r:id="rId26" w:history="1">
              <w:r w:rsidR="00DA2C25" w:rsidRPr="00526CC7">
                <w:rPr>
                  <w:rFonts w:ascii="Times New Roman" w:eastAsia="Calibri" w:hAnsi="Times New Roman" w:cs="Times New Roman"/>
                  <w:color w:val="0563C1"/>
                  <w:sz w:val="24"/>
                  <w:szCs w:val="24"/>
                  <w:u w:val="single"/>
                  <w:lang w:eastAsia="zh-CN"/>
                </w:rPr>
                <w:t>http://grebennikon.ru</w:t>
              </w:r>
            </w:hyperlink>
          </w:p>
          <w:p w14:paraId="5F262C77" w14:textId="77777777" w:rsidR="00DA2C25" w:rsidRPr="00526CC7" w:rsidRDefault="00DA2C25" w:rsidP="003A7AE2">
            <w:pPr>
              <w:spacing w:after="0" w:line="240" w:lineRule="auto"/>
              <w:outlineLvl w:val="3"/>
              <w:rPr>
                <w:rFonts w:ascii="Times New Roman" w:eastAsia="Times New Roman" w:hAnsi="Times New Roman" w:cs="Times New Roman"/>
                <w:bCs/>
                <w:sz w:val="24"/>
                <w:szCs w:val="24"/>
                <w:lang w:eastAsia="ru-RU"/>
              </w:rPr>
            </w:pPr>
          </w:p>
        </w:tc>
        <w:tc>
          <w:tcPr>
            <w:tcW w:w="909" w:type="pct"/>
            <w:tcBorders>
              <w:top w:val="single" w:sz="4" w:space="0" w:color="auto"/>
              <w:left w:val="single" w:sz="4" w:space="0" w:color="auto"/>
              <w:bottom w:val="single" w:sz="4" w:space="0" w:color="auto"/>
              <w:right w:val="single" w:sz="4" w:space="0" w:color="auto"/>
            </w:tcBorders>
          </w:tcPr>
          <w:p w14:paraId="5684B70F"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14.12.2020</w:t>
            </w:r>
          </w:p>
          <w:p w14:paraId="3C6F8E85"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78/ИА/2020,</w:t>
            </w:r>
          </w:p>
          <w:p w14:paraId="1EBB568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срок доступа</w:t>
            </w:r>
          </w:p>
          <w:p w14:paraId="13F2C366"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09.01.2021-08.01.2022</w:t>
            </w:r>
          </w:p>
        </w:tc>
      </w:tr>
      <w:tr w:rsidR="00DA2C25" w:rsidRPr="007A6129" w14:paraId="3E486D16"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tcPr>
          <w:p w14:paraId="7BF55DB2" w14:textId="77777777" w:rsidR="00DA2C25" w:rsidRPr="00526CC7"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p>
        </w:tc>
        <w:tc>
          <w:tcPr>
            <w:tcW w:w="2767" w:type="pct"/>
            <w:tcBorders>
              <w:top w:val="single" w:sz="4" w:space="0" w:color="auto"/>
              <w:left w:val="single" w:sz="4" w:space="0" w:color="auto"/>
              <w:bottom w:val="single" w:sz="4" w:space="0" w:color="auto"/>
              <w:right w:val="single" w:sz="4" w:space="0" w:color="auto"/>
            </w:tcBorders>
          </w:tcPr>
          <w:p w14:paraId="0F1875B8" w14:textId="77777777" w:rsidR="00DA2C25" w:rsidRPr="00526CC7"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eastAsia="Times New Roman" w:hAnsi="Times New Roman" w:cs="Times New Roman"/>
                <w:sz w:val="24"/>
                <w:szCs w:val="24"/>
                <w:lang w:eastAsia="ru-RU"/>
              </w:rPr>
              <w:t>Национальная электронная библиотека (НЭБ), в том числе полнотекстовая коллекция «Авторефератов и диссертаций РГБ»</w:t>
            </w:r>
          </w:p>
        </w:tc>
        <w:tc>
          <w:tcPr>
            <w:tcW w:w="1052" w:type="pct"/>
            <w:tcBorders>
              <w:top w:val="single" w:sz="4" w:space="0" w:color="auto"/>
              <w:left w:val="single" w:sz="4" w:space="0" w:color="auto"/>
              <w:bottom w:val="single" w:sz="4" w:space="0" w:color="auto"/>
              <w:right w:val="single" w:sz="4" w:space="0" w:color="auto"/>
            </w:tcBorders>
          </w:tcPr>
          <w:p w14:paraId="3868D7A8" w14:textId="77777777" w:rsidR="00DA2C25" w:rsidRDefault="00060234" w:rsidP="003A7AE2">
            <w:pPr>
              <w:spacing w:after="0" w:line="240" w:lineRule="auto"/>
            </w:pPr>
            <w:hyperlink r:id="rId27" w:history="1">
              <w:r w:rsidR="00DA2C25" w:rsidRPr="00526CC7">
                <w:rPr>
                  <w:rFonts w:ascii="Times New Roman" w:eastAsia="Times New Roman" w:hAnsi="Times New Roman" w:cs="Times New Roman"/>
                  <w:bCs/>
                  <w:color w:val="2E74B5"/>
                  <w:sz w:val="24"/>
                  <w:szCs w:val="24"/>
                  <w:u w:val="single"/>
                  <w:lang w:eastAsia="ru-RU"/>
                </w:rPr>
                <w:t>http://нэб.рф</w:t>
              </w:r>
            </w:hyperlink>
          </w:p>
        </w:tc>
        <w:tc>
          <w:tcPr>
            <w:tcW w:w="909" w:type="pct"/>
            <w:tcBorders>
              <w:top w:val="single" w:sz="4" w:space="0" w:color="auto"/>
              <w:left w:val="single" w:sz="4" w:space="0" w:color="auto"/>
              <w:bottom w:val="single" w:sz="4" w:space="0" w:color="auto"/>
              <w:right w:val="single" w:sz="4" w:space="0" w:color="auto"/>
            </w:tcBorders>
          </w:tcPr>
          <w:p w14:paraId="29260A45"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Договор от 09.11.2017</w:t>
            </w:r>
          </w:p>
          <w:p w14:paraId="3364C26C" w14:textId="77777777" w:rsidR="00DA2C25" w:rsidRPr="006475C5"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 101/НБ/2494,</w:t>
            </w:r>
          </w:p>
          <w:p w14:paraId="3B837C68" w14:textId="77777777" w:rsidR="00DA2C25" w:rsidRPr="00526CC7" w:rsidRDefault="00DA2C25" w:rsidP="003A7AE2">
            <w:pPr>
              <w:spacing w:after="0" w:line="240" w:lineRule="auto"/>
              <w:rPr>
                <w:rFonts w:ascii="Times New Roman" w:hAnsi="Times New Roman" w:cs="Times New Roman"/>
                <w:sz w:val="24"/>
                <w:szCs w:val="24"/>
              </w:rPr>
            </w:pPr>
            <w:r w:rsidRPr="006475C5">
              <w:rPr>
                <w:rFonts w:ascii="Times New Roman" w:hAnsi="Times New Roman" w:cs="Times New Roman"/>
                <w:sz w:val="24"/>
                <w:szCs w:val="24"/>
              </w:rPr>
              <w:t>срок доступа: 5 лет с последующей пролонгацией</w:t>
            </w:r>
          </w:p>
        </w:tc>
      </w:tr>
      <w:tr w:rsidR="00DA2C25" w:rsidRPr="007A6129" w14:paraId="4F35C98C" w14:textId="77777777" w:rsidTr="003A7AE2">
        <w:trPr>
          <w:trHeight w:val="49"/>
          <w:jc w:val="center"/>
        </w:trPr>
        <w:tc>
          <w:tcPr>
            <w:tcW w:w="272" w:type="pct"/>
            <w:tcBorders>
              <w:top w:val="single" w:sz="4" w:space="0" w:color="auto"/>
              <w:left w:val="single" w:sz="4" w:space="0" w:color="auto"/>
              <w:bottom w:val="single" w:sz="4" w:space="0" w:color="auto"/>
              <w:right w:val="single" w:sz="4" w:space="0" w:color="auto"/>
            </w:tcBorders>
            <w:vAlign w:val="center"/>
          </w:tcPr>
          <w:p w14:paraId="7B8DAD85" w14:textId="77777777" w:rsidR="00DA2C25" w:rsidRPr="00240B59" w:rsidRDefault="00DA2C25" w:rsidP="003A7AE2">
            <w:pPr>
              <w:spacing w:after="0" w:line="240" w:lineRule="auto"/>
              <w:jc w:val="cente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p>
        </w:tc>
        <w:tc>
          <w:tcPr>
            <w:tcW w:w="2767" w:type="pct"/>
            <w:tcBorders>
              <w:top w:val="single" w:sz="4" w:space="0" w:color="auto"/>
              <w:left w:val="single" w:sz="4" w:space="0" w:color="auto"/>
              <w:bottom w:val="single" w:sz="4" w:space="0" w:color="auto"/>
              <w:right w:val="single" w:sz="4" w:space="0" w:color="auto"/>
            </w:tcBorders>
          </w:tcPr>
          <w:p w14:paraId="0546C0EE" w14:textId="77777777" w:rsidR="00DA2C25" w:rsidRPr="0021236F" w:rsidRDefault="00DA2C25" w:rsidP="003A7AE2">
            <w:pPr>
              <w:spacing w:after="0" w:line="240" w:lineRule="auto"/>
              <w:rPr>
                <w:rFonts w:ascii="Times New Roman" w:eastAsia="Calibri" w:hAnsi="Times New Roman" w:cs="Times New Roman"/>
                <w:sz w:val="24"/>
                <w:szCs w:val="24"/>
                <w:lang w:eastAsia="zh-CN"/>
              </w:rPr>
            </w:pPr>
            <w:r w:rsidRPr="0021236F">
              <w:rPr>
                <w:rFonts w:ascii="Times New Roman" w:eastAsia="Calibri" w:hAnsi="Times New Roman" w:cs="Times New Roman"/>
                <w:sz w:val="24"/>
                <w:szCs w:val="24"/>
                <w:lang w:eastAsia="zh-CN"/>
              </w:rPr>
              <w:t>Научная электронная библиотека «eLIBRARY.RU»</w:t>
            </w:r>
          </w:p>
          <w:p w14:paraId="06641673" w14:textId="77777777" w:rsidR="00DA2C25" w:rsidRPr="007A6129" w:rsidRDefault="00DA2C25" w:rsidP="003A7AE2">
            <w:pPr>
              <w:spacing w:after="0" w:line="240" w:lineRule="auto"/>
              <w:jc w:val="center"/>
              <w:rPr>
                <w:rFonts w:ascii="Times New Roman" w:eastAsia="Times New Roman" w:hAnsi="Times New Roman" w:cs="Times New Roman"/>
                <w:b/>
                <w:sz w:val="28"/>
                <w:szCs w:val="28"/>
                <w:lang w:eastAsia="zh-CN"/>
              </w:rPr>
            </w:pPr>
          </w:p>
        </w:tc>
        <w:tc>
          <w:tcPr>
            <w:tcW w:w="1052" w:type="pct"/>
            <w:tcBorders>
              <w:top w:val="single" w:sz="4" w:space="0" w:color="auto"/>
              <w:left w:val="single" w:sz="4" w:space="0" w:color="auto"/>
              <w:bottom w:val="single" w:sz="4" w:space="0" w:color="auto"/>
              <w:right w:val="single" w:sz="4" w:space="0" w:color="auto"/>
            </w:tcBorders>
          </w:tcPr>
          <w:p w14:paraId="48BDDECB" w14:textId="77777777" w:rsidR="00DA2C25" w:rsidRPr="0021236F" w:rsidRDefault="00060234" w:rsidP="003A7AE2">
            <w:pPr>
              <w:spacing w:after="0" w:line="240" w:lineRule="auto"/>
              <w:rPr>
                <w:rFonts w:ascii="Times New Roman" w:eastAsia="Calibri" w:hAnsi="Times New Roman" w:cs="Times New Roman"/>
                <w:color w:val="0563C1"/>
                <w:sz w:val="24"/>
                <w:szCs w:val="24"/>
                <w:u w:val="single"/>
                <w:lang w:eastAsia="zh-CN"/>
              </w:rPr>
            </w:pPr>
            <w:hyperlink r:id="rId28" w:history="1">
              <w:r w:rsidR="00DA2C25" w:rsidRPr="0021236F">
                <w:rPr>
                  <w:rFonts w:ascii="Times New Roman" w:eastAsia="Calibri" w:hAnsi="Times New Roman" w:cs="Times New Roman"/>
                  <w:color w:val="0563C1"/>
                  <w:sz w:val="24"/>
                  <w:szCs w:val="24"/>
                  <w:u w:val="single"/>
                  <w:lang w:eastAsia="zh-CN"/>
                </w:rPr>
                <w:t>http://elibrary.ru/</w:t>
              </w:r>
            </w:hyperlink>
          </w:p>
          <w:p w14:paraId="3718E13F" w14:textId="77777777" w:rsidR="00DA2C25" w:rsidRPr="00240B59" w:rsidRDefault="00060234" w:rsidP="003A7AE2">
            <w:pPr>
              <w:spacing w:after="0" w:line="240" w:lineRule="auto"/>
              <w:rPr>
                <w:rFonts w:ascii="Times New Roman" w:eastAsia="Calibri" w:hAnsi="Times New Roman" w:cs="Times New Roman"/>
                <w:color w:val="0563C1"/>
                <w:sz w:val="24"/>
                <w:szCs w:val="24"/>
                <w:u w:val="single"/>
                <w:lang w:eastAsia="zh-CN"/>
              </w:rPr>
            </w:pPr>
            <w:hyperlink r:id="rId29" w:history="1">
              <w:r w:rsidR="00DA2C25" w:rsidRPr="00240B59">
                <w:rPr>
                  <w:rFonts w:ascii="Times New Roman" w:eastAsia="Calibri" w:hAnsi="Times New Roman" w:cs="Times New Roman"/>
                  <w:color w:val="0563C1"/>
                  <w:sz w:val="24"/>
                  <w:szCs w:val="24"/>
                  <w:u w:val="single"/>
                  <w:lang w:eastAsia="zh-CN"/>
                </w:rPr>
                <w:t>бесплатный открытый доступ</w:t>
              </w:r>
            </w:hyperlink>
          </w:p>
          <w:p w14:paraId="5085FD03" w14:textId="77777777" w:rsidR="00DA2C25" w:rsidRPr="00240B59" w:rsidRDefault="00DA2C25" w:rsidP="003A7AE2">
            <w:pPr>
              <w:spacing w:after="0" w:line="240" w:lineRule="auto"/>
              <w:rPr>
                <w:rFonts w:ascii="Times New Roman" w:eastAsia="Calibri" w:hAnsi="Times New Roman" w:cs="Times New Roman"/>
                <w:color w:val="0563C1"/>
                <w:sz w:val="24"/>
                <w:szCs w:val="24"/>
                <w:u w:val="single"/>
                <w:lang w:eastAsia="zh-CN"/>
              </w:rPr>
            </w:pPr>
          </w:p>
        </w:tc>
        <w:tc>
          <w:tcPr>
            <w:tcW w:w="909" w:type="pct"/>
            <w:tcBorders>
              <w:top w:val="single" w:sz="4" w:space="0" w:color="auto"/>
              <w:left w:val="single" w:sz="4" w:space="0" w:color="auto"/>
              <w:bottom w:val="single" w:sz="4" w:space="0" w:color="auto"/>
              <w:right w:val="single" w:sz="4" w:space="0" w:color="auto"/>
            </w:tcBorders>
          </w:tcPr>
          <w:p w14:paraId="3F482EBC" w14:textId="77777777" w:rsidR="00DA2C25" w:rsidRPr="007A6129" w:rsidRDefault="00DA2C25" w:rsidP="003A7AE2">
            <w:pPr>
              <w:spacing w:after="0" w:line="240" w:lineRule="auto"/>
              <w:jc w:val="both"/>
              <w:rPr>
                <w:rFonts w:ascii="Times New Roman" w:eastAsia="Times New Roman" w:hAnsi="Times New Roman" w:cs="Times New Roman"/>
                <w:b/>
                <w:sz w:val="28"/>
                <w:szCs w:val="28"/>
                <w:lang w:eastAsia="zh-CN"/>
              </w:rPr>
            </w:pPr>
            <w:r w:rsidRPr="0021236F">
              <w:rPr>
                <w:rFonts w:ascii="Times New Roman" w:eastAsia="Calibri" w:hAnsi="Times New Roman" w:cs="Times New Roman"/>
                <w:sz w:val="24"/>
                <w:szCs w:val="24"/>
                <w:lang w:eastAsia="zh-CN"/>
              </w:rPr>
              <w:t xml:space="preserve">Регистрация по </w:t>
            </w:r>
            <w:r w:rsidRPr="0021236F">
              <w:rPr>
                <w:rFonts w:ascii="Times New Roman" w:eastAsia="Calibri" w:hAnsi="Times New Roman" w:cs="Times New Roman"/>
                <w:sz w:val="24"/>
                <w:szCs w:val="24"/>
                <w:lang w:val="en-US" w:eastAsia="zh-CN"/>
              </w:rPr>
              <w:t>IP</w:t>
            </w:r>
            <w:r w:rsidRPr="0021236F">
              <w:rPr>
                <w:rFonts w:ascii="Times New Roman" w:eastAsia="Calibri" w:hAnsi="Times New Roman" w:cs="Times New Roman"/>
                <w:sz w:val="24"/>
                <w:szCs w:val="24"/>
                <w:lang w:eastAsia="zh-CN"/>
              </w:rPr>
              <w:t>-адресам на территории Университета, далее доступ из любой точки сети</w:t>
            </w:r>
            <w:r>
              <w:rPr>
                <w:rFonts w:ascii="Times New Roman" w:eastAsia="Calibri" w:hAnsi="Times New Roman" w:cs="Times New Roman"/>
                <w:sz w:val="24"/>
                <w:szCs w:val="24"/>
                <w:lang w:eastAsia="zh-CN"/>
              </w:rPr>
              <w:t xml:space="preserve"> </w:t>
            </w:r>
            <w:r w:rsidRPr="0021236F">
              <w:rPr>
                <w:rFonts w:ascii="Times New Roman" w:eastAsia="Calibri" w:hAnsi="Times New Roman" w:cs="Times New Roman"/>
                <w:sz w:val="24"/>
                <w:szCs w:val="24"/>
                <w:lang w:eastAsia="zh-CN"/>
              </w:rPr>
              <w:t>Интернет</w:t>
            </w:r>
          </w:p>
        </w:tc>
      </w:tr>
    </w:tbl>
    <w:p w14:paraId="5EA0CC0E" w14:textId="77777777" w:rsidR="006E0101" w:rsidRDefault="006E0101" w:rsidP="006E0101">
      <w:pPr>
        <w:pStyle w:val="a5"/>
        <w:ind w:left="1647"/>
        <w:jc w:val="both"/>
        <w:rPr>
          <w:b/>
          <w:bCs/>
          <w:sz w:val="28"/>
          <w:szCs w:val="28"/>
        </w:rPr>
      </w:pPr>
    </w:p>
    <w:p w14:paraId="59C10C14" w14:textId="2CEDF1CF" w:rsidR="006E0101" w:rsidRPr="009B1025" w:rsidRDefault="001C5E2B" w:rsidP="00A76A41">
      <w:pPr>
        <w:pStyle w:val="2"/>
        <w:rPr>
          <w:rFonts w:ascii="Times New Roman" w:hAnsi="Times New Roman"/>
          <w:b w:val="0"/>
          <w:bCs w:val="0"/>
          <w:color w:val="auto"/>
          <w:sz w:val="28"/>
          <w:szCs w:val="28"/>
        </w:rPr>
      </w:pPr>
      <w:bookmarkStart w:id="34" w:name="_Toc130376074"/>
      <w:r w:rsidRPr="009B1025">
        <w:rPr>
          <w:rFonts w:ascii="Times New Roman" w:hAnsi="Times New Roman"/>
          <w:color w:val="auto"/>
          <w:sz w:val="28"/>
          <w:szCs w:val="28"/>
        </w:rPr>
        <w:t>4.3.</w:t>
      </w:r>
      <w:r w:rsidR="006E0101" w:rsidRPr="009B1025">
        <w:rPr>
          <w:rFonts w:ascii="Times New Roman" w:hAnsi="Times New Roman"/>
          <w:color w:val="auto"/>
          <w:sz w:val="28"/>
          <w:szCs w:val="28"/>
        </w:rPr>
        <w:t>Дополнительные средства обучения (в том числе on-line курсы)</w:t>
      </w:r>
      <w:bookmarkEnd w:id="34"/>
    </w:p>
    <w:tbl>
      <w:tblPr>
        <w:tblW w:w="14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113"/>
        <w:gridCol w:w="4720"/>
        <w:gridCol w:w="1660"/>
      </w:tblGrid>
      <w:tr w:rsidR="00EF74EB" w14:paraId="569EC686" w14:textId="4E31BB5B" w:rsidTr="002745C9">
        <w:trPr>
          <w:trHeight w:val="271"/>
          <w:jc w:val="center"/>
        </w:trPr>
        <w:tc>
          <w:tcPr>
            <w:tcW w:w="343" w:type="pct"/>
            <w:tcBorders>
              <w:top w:val="single" w:sz="4" w:space="0" w:color="auto"/>
              <w:left w:val="single" w:sz="4" w:space="0" w:color="auto"/>
              <w:bottom w:val="single" w:sz="4" w:space="0" w:color="auto"/>
              <w:right w:val="single" w:sz="4" w:space="0" w:color="auto"/>
            </w:tcBorders>
            <w:vAlign w:val="center"/>
            <w:hideMark/>
          </w:tcPr>
          <w:p w14:paraId="5DF930AF"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п/п</w:t>
            </w:r>
          </w:p>
        </w:tc>
        <w:tc>
          <w:tcPr>
            <w:tcW w:w="2455" w:type="pct"/>
            <w:tcBorders>
              <w:top w:val="single" w:sz="4" w:space="0" w:color="auto"/>
              <w:left w:val="single" w:sz="4" w:space="0" w:color="auto"/>
              <w:bottom w:val="single" w:sz="4" w:space="0" w:color="auto"/>
              <w:right w:val="single" w:sz="4" w:space="0" w:color="auto"/>
            </w:tcBorders>
            <w:vAlign w:val="center"/>
            <w:hideMark/>
          </w:tcPr>
          <w:p w14:paraId="3BCD861C" w14:textId="77777777"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629" w:type="pct"/>
            <w:tcBorders>
              <w:top w:val="single" w:sz="4" w:space="0" w:color="auto"/>
              <w:left w:val="single" w:sz="4" w:space="0" w:color="auto"/>
              <w:bottom w:val="single" w:sz="4" w:space="0" w:color="auto"/>
              <w:right w:val="single" w:sz="4" w:space="0" w:color="auto"/>
            </w:tcBorders>
          </w:tcPr>
          <w:p w14:paraId="133FB394" w14:textId="0CC6D8DA"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b/>
                <w:lang w:eastAsia="ru-RU"/>
              </w:rPr>
              <w:t>Адрес доступа</w:t>
            </w:r>
          </w:p>
        </w:tc>
        <w:tc>
          <w:tcPr>
            <w:tcW w:w="573" w:type="pct"/>
            <w:tcBorders>
              <w:top w:val="single" w:sz="4" w:space="0" w:color="auto"/>
              <w:left w:val="single" w:sz="4" w:space="0" w:color="auto"/>
              <w:bottom w:val="single" w:sz="4" w:space="0" w:color="auto"/>
              <w:right w:val="single" w:sz="4" w:space="0" w:color="auto"/>
            </w:tcBorders>
          </w:tcPr>
          <w:p w14:paraId="64ED73B0" w14:textId="00E82CD5" w:rsidR="00EF74EB" w:rsidRDefault="00EF74EB" w:rsidP="00EF74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Возможность доступа</w:t>
            </w:r>
          </w:p>
        </w:tc>
      </w:tr>
      <w:tr w:rsidR="00904C3A" w14:paraId="23DA8786" w14:textId="047C1AC8" w:rsidTr="002745C9">
        <w:trPr>
          <w:trHeight w:val="49"/>
          <w:jc w:val="center"/>
        </w:trPr>
        <w:tc>
          <w:tcPr>
            <w:tcW w:w="343" w:type="pct"/>
            <w:tcBorders>
              <w:top w:val="single" w:sz="4" w:space="0" w:color="auto"/>
              <w:left w:val="single" w:sz="4" w:space="0" w:color="auto"/>
              <w:bottom w:val="single" w:sz="4" w:space="0" w:color="auto"/>
              <w:right w:val="single" w:sz="4" w:space="0" w:color="auto"/>
            </w:tcBorders>
            <w:vAlign w:val="center"/>
          </w:tcPr>
          <w:p w14:paraId="2432E12B" w14:textId="77777777" w:rsidR="00904C3A" w:rsidRDefault="00904C3A" w:rsidP="00EF74EB">
            <w:pPr>
              <w:pStyle w:val="a5"/>
              <w:numPr>
                <w:ilvl w:val="0"/>
                <w:numId w:val="10"/>
              </w:numPr>
              <w:spacing w:line="256" w:lineRule="auto"/>
              <w:rPr>
                <w:lang w:eastAsia="en-US"/>
              </w:rPr>
            </w:pPr>
          </w:p>
        </w:tc>
        <w:tc>
          <w:tcPr>
            <w:tcW w:w="2455" w:type="pct"/>
            <w:tcBorders>
              <w:top w:val="single" w:sz="4" w:space="0" w:color="auto"/>
              <w:left w:val="single" w:sz="4" w:space="0" w:color="auto"/>
              <w:bottom w:val="single" w:sz="4" w:space="0" w:color="auto"/>
              <w:right w:val="single" w:sz="4" w:space="0" w:color="auto"/>
            </w:tcBorders>
            <w:vAlign w:val="center"/>
          </w:tcPr>
          <w:p w14:paraId="4EF4E3F8" w14:textId="04765AA9" w:rsidR="00904C3A" w:rsidRPr="0061141E" w:rsidRDefault="00904C3A" w:rsidP="0061141E">
            <w:pPr>
              <w:pStyle w:val="1"/>
              <w:rPr>
                <w:rFonts w:ascii="Times New Roman" w:hAnsi="Times New Roman" w:cs="Times New Roman"/>
                <w:b/>
                <w:color w:val="000000" w:themeColor="text1"/>
                <w:sz w:val="28"/>
                <w:szCs w:val="28"/>
              </w:rPr>
            </w:pPr>
            <w:bookmarkStart w:id="35" w:name="_Toc130376075"/>
            <w:r w:rsidRPr="00904C3A">
              <w:rPr>
                <w:rFonts w:ascii="Times New Roman" w:hAnsi="Times New Roman" w:cs="Times New Roman"/>
                <w:color w:val="000000" w:themeColor="text1"/>
                <w:sz w:val="28"/>
                <w:szCs w:val="28"/>
              </w:rPr>
              <w:t>Экономика организации</w:t>
            </w:r>
            <w:bookmarkEnd w:id="35"/>
          </w:p>
        </w:tc>
        <w:tc>
          <w:tcPr>
            <w:tcW w:w="1629" w:type="pct"/>
            <w:tcBorders>
              <w:top w:val="single" w:sz="4" w:space="0" w:color="auto"/>
              <w:left w:val="single" w:sz="4" w:space="0" w:color="auto"/>
              <w:bottom w:val="single" w:sz="4" w:space="0" w:color="auto"/>
              <w:right w:val="single" w:sz="4" w:space="0" w:color="auto"/>
            </w:tcBorders>
          </w:tcPr>
          <w:p w14:paraId="59127900" w14:textId="16D58B94"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https://openedu.ru/course/eltech/ECON/</w:t>
            </w:r>
          </w:p>
        </w:tc>
        <w:tc>
          <w:tcPr>
            <w:tcW w:w="573" w:type="pct"/>
            <w:tcBorders>
              <w:top w:val="single" w:sz="4" w:space="0" w:color="auto"/>
              <w:left w:val="single" w:sz="4" w:space="0" w:color="auto"/>
              <w:bottom w:val="single" w:sz="4" w:space="0" w:color="auto"/>
              <w:right w:val="single" w:sz="4" w:space="0" w:color="auto"/>
            </w:tcBorders>
          </w:tcPr>
          <w:p w14:paraId="281C1717" w14:textId="70F4DF39" w:rsidR="00904C3A" w:rsidRPr="00904C3A" w:rsidRDefault="00904C3A" w:rsidP="00EF74EB">
            <w:pPr>
              <w:rPr>
                <w:rFonts w:ascii="Times New Roman" w:hAnsi="Times New Roman"/>
                <w:sz w:val="28"/>
                <w:szCs w:val="28"/>
              </w:rPr>
            </w:pPr>
            <w:r w:rsidRPr="00904C3A">
              <w:rPr>
                <w:rFonts w:ascii="Times New Roman" w:hAnsi="Times New Roman" w:cs="Times New Roman"/>
                <w:color w:val="000000" w:themeColor="text1"/>
                <w:sz w:val="28"/>
                <w:szCs w:val="28"/>
              </w:rPr>
              <w:t>бесплатно</w:t>
            </w:r>
          </w:p>
        </w:tc>
      </w:tr>
    </w:tbl>
    <w:p w14:paraId="5C7719C9" w14:textId="30F2F42B" w:rsidR="008420F6" w:rsidRPr="00A76A41" w:rsidRDefault="008420F6" w:rsidP="00A76A41">
      <w:pPr>
        <w:pStyle w:val="2"/>
        <w:ind w:firstLine="567"/>
        <w:rPr>
          <w:rFonts w:ascii="Times New Roman" w:hAnsi="Times New Roman"/>
          <w:b w:val="0"/>
          <w:color w:val="000000" w:themeColor="text1"/>
          <w:sz w:val="28"/>
          <w:szCs w:val="28"/>
          <w:lang w:eastAsia="zh-CN"/>
        </w:rPr>
      </w:pPr>
      <w:bookmarkStart w:id="36" w:name="_Toc130376076"/>
      <w:r w:rsidRPr="00A76A41">
        <w:rPr>
          <w:rFonts w:ascii="Times New Roman" w:hAnsi="Times New Roman"/>
          <w:color w:val="000000" w:themeColor="text1"/>
          <w:sz w:val="28"/>
          <w:szCs w:val="28"/>
          <w:lang w:eastAsia="zh-CN"/>
        </w:rPr>
        <w:t>4.4. Профессиональные базы данных и информационно-справочные системы</w:t>
      </w:r>
      <w:bookmarkEnd w:id="36"/>
    </w:p>
    <w:p w14:paraId="602513C7" w14:textId="77777777" w:rsidR="008420F6" w:rsidRPr="000250E2" w:rsidRDefault="008420F6" w:rsidP="008420F6">
      <w:pPr>
        <w:spacing w:after="0" w:line="240" w:lineRule="auto"/>
        <w:rPr>
          <w:rFonts w:ascii="Times New Roman" w:eastAsia="Calibri" w:hAnsi="Times New Roman" w:cs="Times New Roman"/>
          <w:sz w:val="28"/>
          <w:szCs w:val="28"/>
          <w:lang w:eastAsia="zh-CN"/>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820"/>
        <w:gridCol w:w="4963"/>
        <w:gridCol w:w="4110"/>
      </w:tblGrid>
      <w:tr w:rsidR="00DA2C25" w:rsidRPr="000250E2" w14:paraId="0EA0D744" w14:textId="77777777" w:rsidTr="003639BE">
        <w:trPr>
          <w:trHeight w:val="271"/>
        </w:trPr>
        <w:tc>
          <w:tcPr>
            <w:tcW w:w="241" w:type="pct"/>
            <w:tcBorders>
              <w:top w:val="single" w:sz="4" w:space="0" w:color="auto"/>
              <w:left w:val="single" w:sz="4" w:space="0" w:color="auto"/>
              <w:bottom w:val="single" w:sz="4" w:space="0" w:color="auto"/>
              <w:right w:val="single" w:sz="4" w:space="0" w:color="auto"/>
            </w:tcBorders>
            <w:hideMark/>
          </w:tcPr>
          <w:p w14:paraId="2FF42C49"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w:t>
            </w:r>
          </w:p>
          <w:p w14:paraId="4553B713"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п/п</w:t>
            </w:r>
          </w:p>
        </w:tc>
        <w:tc>
          <w:tcPr>
            <w:tcW w:w="1651" w:type="pct"/>
            <w:tcBorders>
              <w:top w:val="single" w:sz="4" w:space="0" w:color="auto"/>
              <w:left w:val="single" w:sz="4" w:space="0" w:color="auto"/>
              <w:bottom w:val="single" w:sz="4" w:space="0" w:color="auto"/>
              <w:right w:val="single" w:sz="4" w:space="0" w:color="auto"/>
            </w:tcBorders>
            <w:hideMark/>
          </w:tcPr>
          <w:p w14:paraId="37A3237A"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Наименование</w:t>
            </w:r>
          </w:p>
        </w:tc>
        <w:tc>
          <w:tcPr>
            <w:tcW w:w="1700" w:type="pct"/>
            <w:tcBorders>
              <w:top w:val="single" w:sz="4" w:space="0" w:color="auto"/>
              <w:left w:val="single" w:sz="4" w:space="0" w:color="auto"/>
              <w:bottom w:val="single" w:sz="4" w:space="0" w:color="auto"/>
              <w:right w:val="single" w:sz="4" w:space="0" w:color="auto"/>
            </w:tcBorders>
          </w:tcPr>
          <w:p w14:paraId="0894D56B"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Адрес доступа</w:t>
            </w:r>
          </w:p>
          <w:p w14:paraId="50CC120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p>
        </w:tc>
        <w:tc>
          <w:tcPr>
            <w:tcW w:w="1408" w:type="pct"/>
            <w:tcBorders>
              <w:top w:val="single" w:sz="4" w:space="0" w:color="auto"/>
              <w:left w:val="single" w:sz="4" w:space="0" w:color="auto"/>
              <w:bottom w:val="single" w:sz="4" w:space="0" w:color="auto"/>
              <w:right w:val="single" w:sz="4" w:space="0" w:color="auto"/>
            </w:tcBorders>
          </w:tcPr>
          <w:p w14:paraId="3FDCA488"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0250E2">
              <w:rPr>
                <w:rFonts w:ascii="Times New Roman" w:eastAsia="Calibri" w:hAnsi="Times New Roman" w:cs="Times New Roman"/>
                <w:sz w:val="24"/>
                <w:szCs w:val="24"/>
                <w:lang w:eastAsia="zh-CN"/>
              </w:rPr>
              <w:t>Возможность доступа</w:t>
            </w:r>
          </w:p>
        </w:tc>
      </w:tr>
      <w:tr w:rsidR="00DA2C25" w:rsidRPr="000250E2" w14:paraId="7D880AA3"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6F07B8"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t>Информационно-справочные системы</w:t>
            </w:r>
          </w:p>
        </w:tc>
      </w:tr>
      <w:tr w:rsidR="00DA2C25" w:rsidRPr="000250E2" w14:paraId="4781BD69"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670D058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tcPr>
          <w:p w14:paraId="7999DEB0"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Правовая поисковая система «СПС КонсультантПлюс»</w:t>
            </w:r>
          </w:p>
          <w:p w14:paraId="1F00ED31"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01982FF8"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4674F54A"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0FF2FA91"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Договор от 27.10.2015</w:t>
            </w:r>
          </w:p>
          <w:p w14:paraId="77835414" w14:textId="77777777" w:rsidR="00DA2C25" w:rsidRPr="00526CC7" w:rsidRDefault="00DA2C25" w:rsidP="003A7AE2">
            <w:pPr>
              <w:spacing w:after="0" w:line="240" w:lineRule="auto"/>
              <w:rPr>
                <w:rFonts w:ascii="Times New Roman" w:hAnsi="Times New Roman" w:cs="Times New Roman"/>
                <w:sz w:val="24"/>
                <w:szCs w:val="24"/>
              </w:rPr>
            </w:pPr>
            <w:r w:rsidRPr="00526CC7">
              <w:rPr>
                <w:rFonts w:ascii="Times New Roman" w:hAnsi="Times New Roman" w:cs="Times New Roman"/>
                <w:sz w:val="24"/>
                <w:szCs w:val="24"/>
              </w:rPr>
              <w:t>№ б/н</w:t>
            </w:r>
          </w:p>
          <w:p w14:paraId="043D8771"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526CC7">
              <w:rPr>
                <w:rFonts w:ascii="Times New Roman" w:hAnsi="Times New Roman" w:cs="Times New Roman"/>
                <w:sz w:val="24"/>
                <w:szCs w:val="24"/>
              </w:rPr>
              <w:t>срок доступа - бессрочно</w:t>
            </w:r>
          </w:p>
        </w:tc>
      </w:tr>
      <w:tr w:rsidR="00DA2C25" w:rsidRPr="000250E2" w14:paraId="60D0F645"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74C4A4C"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tcPr>
          <w:p w14:paraId="24CB27B1" w14:textId="77777777" w:rsidR="00DA2C25" w:rsidRPr="009C1D62" w:rsidRDefault="00DA2C25" w:rsidP="003A7AE2">
            <w:pPr>
              <w:spacing w:after="0" w:line="240" w:lineRule="auto"/>
              <w:rPr>
                <w:rFonts w:ascii="Times New Roman" w:eastAsia="Calibri" w:hAnsi="Times New Roman" w:cs="Times New Roman"/>
                <w:i/>
                <w:color w:val="4472C4"/>
                <w:sz w:val="24"/>
                <w:szCs w:val="24"/>
                <w:lang w:eastAsia="zh-CN"/>
              </w:rPr>
            </w:pPr>
            <w:r w:rsidRPr="009C1D62">
              <w:rPr>
                <w:rFonts w:ascii="Times New Roman" w:eastAsia="Calibri" w:hAnsi="Times New Roman" w:cs="Times New Roman"/>
                <w:sz w:val="24"/>
                <w:szCs w:val="24"/>
                <w:lang w:eastAsia="zh-CN"/>
              </w:rPr>
              <w:t>Правовая поисковая система «Гарант»</w:t>
            </w:r>
            <w:r w:rsidRPr="009C1D62">
              <w:rPr>
                <w:rFonts w:ascii="Times New Roman" w:eastAsia="Calibri" w:hAnsi="Times New Roman" w:cs="Times New Roman"/>
                <w:i/>
                <w:color w:val="4472C4"/>
                <w:sz w:val="24"/>
                <w:szCs w:val="24"/>
                <w:lang w:eastAsia="zh-CN"/>
              </w:rPr>
              <w:t xml:space="preserve"> </w:t>
            </w:r>
          </w:p>
          <w:p w14:paraId="20BE823A" w14:textId="77777777" w:rsidR="00DA2C25" w:rsidRPr="000250E2" w:rsidRDefault="00DA2C25" w:rsidP="003A7AE2">
            <w:pPr>
              <w:spacing w:after="0" w:line="240" w:lineRule="auto"/>
              <w:rPr>
                <w:rFonts w:ascii="Times New Roman" w:eastAsia="Calibri" w:hAnsi="Times New Roman" w:cs="Times New Roman"/>
                <w:sz w:val="24"/>
                <w:szCs w:val="24"/>
                <w:lang w:eastAsia="zh-CN"/>
              </w:rPr>
            </w:pPr>
          </w:p>
        </w:tc>
        <w:tc>
          <w:tcPr>
            <w:tcW w:w="1700" w:type="pct"/>
            <w:tcBorders>
              <w:top w:val="single" w:sz="4" w:space="0" w:color="auto"/>
              <w:left w:val="single" w:sz="4" w:space="0" w:color="auto"/>
              <w:bottom w:val="single" w:sz="4" w:space="0" w:color="auto"/>
              <w:right w:val="single" w:sz="4" w:space="0" w:color="auto"/>
            </w:tcBorders>
          </w:tcPr>
          <w:p w14:paraId="4796A524" w14:textId="77777777" w:rsidR="00DA2C25" w:rsidRPr="00526CC7" w:rsidRDefault="00DA2C25" w:rsidP="003A7AE2">
            <w:pPr>
              <w:spacing w:after="0" w:line="240" w:lineRule="auto"/>
              <w:rPr>
                <w:rFonts w:ascii="Times New Roman" w:eastAsia="Calibri" w:hAnsi="Times New Roman" w:cs="Times New Roman"/>
                <w:color w:val="0563C1"/>
                <w:sz w:val="24"/>
                <w:szCs w:val="24"/>
                <w:u w:val="single"/>
                <w:lang w:eastAsia="zh-CN"/>
              </w:rPr>
            </w:pPr>
            <w:r w:rsidRPr="00526CC7">
              <w:rPr>
                <w:rFonts w:ascii="Times New Roman" w:eastAsia="Calibri" w:hAnsi="Times New Roman" w:cs="Times New Roman"/>
                <w:color w:val="0563C1"/>
                <w:sz w:val="24"/>
                <w:szCs w:val="24"/>
                <w:u w:val="single"/>
                <w:lang w:eastAsia="zh-CN"/>
              </w:rPr>
              <w:t xml:space="preserve">доступ с территории </w:t>
            </w:r>
          </w:p>
          <w:p w14:paraId="794A2726" w14:textId="77777777" w:rsidR="00DA2C25" w:rsidRPr="000250E2" w:rsidRDefault="00DA2C25" w:rsidP="003A7AE2">
            <w:pPr>
              <w:spacing w:after="0" w:line="240" w:lineRule="auto"/>
              <w:rPr>
                <w:rFonts w:ascii="Times New Roman" w:eastAsia="Calibri" w:hAnsi="Times New Roman" w:cs="Times New Roman"/>
                <w:i/>
                <w:sz w:val="24"/>
                <w:szCs w:val="24"/>
                <w:lang w:eastAsia="zh-CN"/>
              </w:rPr>
            </w:pPr>
            <w:r w:rsidRPr="00526CC7">
              <w:rPr>
                <w:rFonts w:ascii="Times New Roman" w:eastAsia="Calibri" w:hAnsi="Times New Roman" w:cs="Times New Roman"/>
                <w:color w:val="0563C1"/>
                <w:sz w:val="24"/>
                <w:szCs w:val="24"/>
                <w:u w:val="single"/>
                <w:lang w:eastAsia="zh-CN"/>
              </w:rPr>
              <w:t>Научной библиотеки</w:t>
            </w:r>
          </w:p>
        </w:tc>
        <w:tc>
          <w:tcPr>
            <w:tcW w:w="1408" w:type="pct"/>
            <w:tcBorders>
              <w:top w:val="single" w:sz="4" w:space="0" w:color="auto"/>
              <w:left w:val="single" w:sz="4" w:space="0" w:color="auto"/>
              <w:bottom w:val="single" w:sz="4" w:space="0" w:color="auto"/>
              <w:right w:val="single" w:sz="4" w:space="0" w:color="auto"/>
            </w:tcBorders>
          </w:tcPr>
          <w:p w14:paraId="2CCCCB2D"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Договор от 23.10.2015</w:t>
            </w:r>
          </w:p>
          <w:p w14:paraId="479B4641" w14:textId="77777777" w:rsidR="00DA2C25" w:rsidRPr="009C1D62" w:rsidRDefault="00DA2C25" w:rsidP="003A7AE2">
            <w:pPr>
              <w:spacing w:after="0" w:line="240" w:lineRule="auto"/>
              <w:rPr>
                <w:rFonts w:ascii="Times New Roman" w:hAnsi="Times New Roman" w:cs="Times New Roman"/>
                <w:sz w:val="24"/>
                <w:szCs w:val="24"/>
              </w:rPr>
            </w:pPr>
            <w:r w:rsidRPr="009C1D62">
              <w:rPr>
                <w:rFonts w:ascii="Times New Roman" w:hAnsi="Times New Roman" w:cs="Times New Roman"/>
                <w:sz w:val="24"/>
                <w:szCs w:val="24"/>
              </w:rPr>
              <w:t xml:space="preserve">№ 13А/320Я/2015, </w:t>
            </w:r>
          </w:p>
          <w:p w14:paraId="2AE2FB57" w14:textId="77777777" w:rsidR="00DA2C25" w:rsidRPr="000250E2" w:rsidRDefault="00DA2C25" w:rsidP="003A7AE2">
            <w:pPr>
              <w:spacing w:after="0" w:line="240" w:lineRule="auto"/>
              <w:rPr>
                <w:rFonts w:ascii="Times New Roman" w:eastAsia="Calibri" w:hAnsi="Times New Roman" w:cs="Times New Roman"/>
                <w:bCs/>
                <w:sz w:val="24"/>
                <w:szCs w:val="24"/>
                <w:lang w:eastAsia="zh-CN"/>
              </w:rPr>
            </w:pPr>
            <w:r w:rsidRPr="009C1D62">
              <w:rPr>
                <w:rFonts w:ascii="Times New Roman" w:hAnsi="Times New Roman" w:cs="Times New Roman"/>
                <w:sz w:val="24"/>
                <w:szCs w:val="24"/>
              </w:rPr>
              <w:t>срок доступа</w:t>
            </w:r>
            <w:r w:rsidRPr="00526CC7">
              <w:rPr>
                <w:rFonts w:ascii="Times New Roman" w:hAnsi="Times New Roman" w:cs="Times New Roman"/>
                <w:sz w:val="24"/>
                <w:szCs w:val="24"/>
              </w:rPr>
              <w:t xml:space="preserve"> - бессрочно</w:t>
            </w:r>
          </w:p>
        </w:tc>
      </w:tr>
      <w:tr w:rsidR="00DA2C25" w:rsidRPr="000250E2" w14:paraId="3A3CAB7E" w14:textId="77777777" w:rsidTr="003A7AE2">
        <w:trPr>
          <w:trHeight w:val="4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cPr>
          <w:p w14:paraId="4B84A1B6" w14:textId="77777777" w:rsidR="00DA2C25" w:rsidRPr="000250E2" w:rsidRDefault="00DA2C25" w:rsidP="003A7AE2">
            <w:pPr>
              <w:spacing w:after="0" w:line="240" w:lineRule="auto"/>
              <w:jc w:val="center"/>
              <w:rPr>
                <w:rFonts w:ascii="Times New Roman" w:eastAsia="Calibri" w:hAnsi="Times New Roman" w:cs="Times New Roman"/>
                <w:bCs/>
                <w:i/>
                <w:sz w:val="24"/>
                <w:szCs w:val="24"/>
                <w:lang w:eastAsia="zh-CN"/>
              </w:rPr>
            </w:pPr>
            <w:r w:rsidRPr="000250E2">
              <w:rPr>
                <w:rFonts w:ascii="Times New Roman" w:eastAsia="Calibri" w:hAnsi="Times New Roman" w:cs="Times New Roman"/>
                <w:bCs/>
                <w:i/>
                <w:sz w:val="24"/>
                <w:szCs w:val="24"/>
                <w:lang w:eastAsia="zh-CN"/>
              </w:rPr>
              <w:lastRenderedPageBreak/>
              <w:t>Профессиональные базы данных</w:t>
            </w:r>
          </w:p>
        </w:tc>
      </w:tr>
      <w:tr w:rsidR="00DA2C25" w:rsidRPr="000250E2" w14:paraId="0BC1E3AD"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448BDB96" w14:textId="77777777" w:rsidR="00DA2C25" w:rsidRPr="000250E2" w:rsidRDefault="00DA2C25" w:rsidP="003A7AE2">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1</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4473E907" w14:textId="77777777" w:rsidR="00DA2C25" w:rsidRPr="000A5683" w:rsidRDefault="00DA2C25" w:rsidP="003A7AE2">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Росстат</w:t>
            </w:r>
          </w:p>
        </w:tc>
        <w:tc>
          <w:tcPr>
            <w:tcW w:w="1700" w:type="pct"/>
            <w:tcBorders>
              <w:top w:val="single" w:sz="4" w:space="0" w:color="auto"/>
              <w:left w:val="single" w:sz="4" w:space="0" w:color="auto"/>
              <w:bottom w:val="single" w:sz="4" w:space="0" w:color="auto"/>
              <w:right w:val="single" w:sz="4" w:space="0" w:color="auto"/>
            </w:tcBorders>
          </w:tcPr>
          <w:p w14:paraId="2DBF7BB9" w14:textId="77777777" w:rsidR="00DA2C25" w:rsidRPr="00A01BB7" w:rsidRDefault="00DA2C25" w:rsidP="003A7AE2">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https://rosstat.gov.ru/?%2F</w:t>
            </w:r>
          </w:p>
        </w:tc>
        <w:tc>
          <w:tcPr>
            <w:tcW w:w="1408" w:type="pct"/>
          </w:tcPr>
          <w:p w14:paraId="25FA3B4E" w14:textId="7FF403C9" w:rsidR="00DA2C25" w:rsidRPr="00374D58" w:rsidRDefault="00374D58" w:rsidP="003A7AE2">
            <w:pPr>
              <w:spacing w:after="0" w:line="240" w:lineRule="auto"/>
              <w:rPr>
                <w:rFonts w:ascii="Times New Roman" w:hAnsi="Times New Roman" w:cs="Times New Roman"/>
                <w:sz w:val="24"/>
                <w:szCs w:val="24"/>
              </w:rPr>
            </w:pPr>
            <w:r w:rsidRPr="00374D58">
              <w:rPr>
                <w:rFonts w:ascii="Times New Roman" w:hAnsi="Times New Roman" w:cs="Times New Roman"/>
                <w:sz w:val="24"/>
                <w:szCs w:val="24"/>
              </w:rPr>
              <w:t>бесплатно</w:t>
            </w:r>
          </w:p>
        </w:tc>
      </w:tr>
      <w:tr w:rsidR="00374D58" w:rsidRPr="000250E2" w14:paraId="51E08D63"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8480A23" w14:textId="77777777" w:rsidR="00374D58" w:rsidRPr="000250E2"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2</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6EB9B39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спорта РФ</w:t>
            </w:r>
          </w:p>
        </w:tc>
        <w:tc>
          <w:tcPr>
            <w:tcW w:w="1700" w:type="pct"/>
            <w:tcBorders>
              <w:top w:val="single" w:sz="4" w:space="0" w:color="auto"/>
              <w:left w:val="single" w:sz="4" w:space="0" w:color="auto"/>
              <w:bottom w:val="single" w:sz="4" w:space="0" w:color="auto"/>
              <w:right w:val="single" w:sz="4" w:space="0" w:color="auto"/>
            </w:tcBorders>
          </w:tcPr>
          <w:p w14:paraId="652B5748" w14:textId="77777777" w:rsidR="00374D58" w:rsidRPr="00A01BB7" w:rsidRDefault="00374D58" w:rsidP="00374D58">
            <w:pPr>
              <w:spacing w:after="0" w:line="240" w:lineRule="auto"/>
              <w:rPr>
                <w:rFonts w:ascii="Times New Roman" w:eastAsia="Calibri" w:hAnsi="Times New Roman" w:cs="Times New Roman"/>
                <w:sz w:val="24"/>
                <w:szCs w:val="24"/>
                <w:highlight w:val="red"/>
                <w:lang w:eastAsia="zh-CN"/>
              </w:rPr>
            </w:pPr>
            <w:r w:rsidRPr="000A5683">
              <w:rPr>
                <w:rFonts w:ascii="Times New Roman" w:eastAsia="Calibri" w:hAnsi="Times New Roman" w:cs="Times New Roman"/>
                <w:sz w:val="24"/>
                <w:szCs w:val="24"/>
                <w:lang w:eastAsia="zh-CN"/>
              </w:rPr>
              <w:t>https://minsport.gov.ru/sport/</w:t>
            </w:r>
          </w:p>
        </w:tc>
        <w:tc>
          <w:tcPr>
            <w:tcW w:w="1408" w:type="pct"/>
          </w:tcPr>
          <w:p w14:paraId="4AC0649C" w14:textId="52BB1F9E"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74F42CAF"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2E9CEB34"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3</w:t>
            </w:r>
          </w:p>
        </w:tc>
        <w:tc>
          <w:tcPr>
            <w:tcW w:w="1651" w:type="pct"/>
            <w:tcBorders>
              <w:top w:val="single" w:sz="4" w:space="0" w:color="auto"/>
              <w:left w:val="single" w:sz="4" w:space="0" w:color="auto"/>
              <w:bottom w:val="single" w:sz="4" w:space="0" w:color="auto"/>
              <w:right w:val="single" w:sz="4" w:space="0" w:color="auto"/>
            </w:tcBorders>
            <w:shd w:val="clear" w:color="auto" w:fill="auto"/>
          </w:tcPr>
          <w:p w14:paraId="54F7F45E"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Министерство науки и высшего образования РФ</w:t>
            </w:r>
          </w:p>
        </w:tc>
        <w:tc>
          <w:tcPr>
            <w:tcW w:w="1700" w:type="pct"/>
            <w:tcBorders>
              <w:top w:val="single" w:sz="4" w:space="0" w:color="auto"/>
              <w:left w:val="single" w:sz="4" w:space="0" w:color="auto"/>
              <w:bottom w:val="single" w:sz="4" w:space="0" w:color="auto"/>
              <w:right w:val="single" w:sz="4" w:space="0" w:color="auto"/>
            </w:tcBorders>
          </w:tcPr>
          <w:p w14:paraId="4766A91E"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https://minobrnauki.gov.ru/?&amp;/</w:t>
            </w:r>
          </w:p>
        </w:tc>
        <w:tc>
          <w:tcPr>
            <w:tcW w:w="1408" w:type="pct"/>
          </w:tcPr>
          <w:p w14:paraId="4872BE1D" w14:textId="6FB8CD9B"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166280E2"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66320B8"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4</w:t>
            </w:r>
          </w:p>
        </w:tc>
        <w:tc>
          <w:tcPr>
            <w:tcW w:w="1651" w:type="pct"/>
            <w:tcBorders>
              <w:top w:val="single" w:sz="4" w:space="0" w:color="auto"/>
              <w:left w:val="single" w:sz="4" w:space="0" w:color="auto"/>
              <w:bottom w:val="single" w:sz="4" w:space="0" w:color="auto"/>
              <w:right w:val="single" w:sz="4" w:space="0" w:color="auto"/>
            </w:tcBorders>
          </w:tcPr>
          <w:p w14:paraId="33EB2975" w14:textId="77777777"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Минпросвещения России</w:t>
            </w:r>
          </w:p>
        </w:tc>
        <w:tc>
          <w:tcPr>
            <w:tcW w:w="1700" w:type="pct"/>
            <w:tcBorders>
              <w:top w:val="single" w:sz="4" w:space="0" w:color="auto"/>
              <w:left w:val="single" w:sz="4" w:space="0" w:color="auto"/>
              <w:bottom w:val="single" w:sz="4" w:space="0" w:color="auto"/>
              <w:right w:val="single" w:sz="4" w:space="0" w:color="auto"/>
            </w:tcBorders>
          </w:tcPr>
          <w:p w14:paraId="5FA23595" w14:textId="77777777"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0A5683">
              <w:rPr>
                <w:rFonts w:ascii="Times New Roman" w:eastAsia="Times New Roman" w:hAnsi="Times New Roman" w:cs="Times New Roman"/>
                <w:bCs/>
                <w:sz w:val="24"/>
                <w:szCs w:val="24"/>
                <w:lang w:eastAsia="ru-RU"/>
              </w:rPr>
              <w:t>https://edu.gov.ru/</w:t>
            </w:r>
          </w:p>
        </w:tc>
        <w:tc>
          <w:tcPr>
            <w:tcW w:w="1408" w:type="pct"/>
          </w:tcPr>
          <w:p w14:paraId="6CEE8B4A" w14:textId="1FB4B204"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r w:rsidR="00374D58" w:rsidRPr="00526CC7" w14:paraId="0CC118DA" w14:textId="77777777" w:rsidTr="003639BE">
        <w:trPr>
          <w:trHeight w:val="49"/>
        </w:trPr>
        <w:tc>
          <w:tcPr>
            <w:tcW w:w="241" w:type="pct"/>
            <w:tcBorders>
              <w:top w:val="single" w:sz="4" w:space="0" w:color="auto"/>
              <w:left w:val="single" w:sz="4" w:space="0" w:color="auto"/>
              <w:bottom w:val="single" w:sz="4" w:space="0" w:color="auto"/>
              <w:right w:val="single" w:sz="4" w:space="0" w:color="auto"/>
            </w:tcBorders>
          </w:tcPr>
          <w:p w14:paraId="5BF72043" w14:textId="77777777" w:rsidR="00374D58" w:rsidRPr="00526CC7" w:rsidRDefault="00374D58" w:rsidP="00374D58">
            <w:pPr>
              <w:spacing w:after="0" w:line="240" w:lineRule="auto"/>
              <w:jc w:val="center"/>
              <w:rPr>
                <w:rFonts w:ascii="Times New Roman" w:eastAsia="Calibri" w:hAnsi="Times New Roman" w:cs="Times New Roman"/>
                <w:sz w:val="24"/>
                <w:szCs w:val="24"/>
                <w:lang w:eastAsia="zh-CN"/>
              </w:rPr>
            </w:pPr>
            <w:r w:rsidRPr="00526CC7">
              <w:rPr>
                <w:rFonts w:ascii="Times New Roman" w:eastAsia="Calibri" w:hAnsi="Times New Roman" w:cs="Times New Roman"/>
                <w:sz w:val="24"/>
                <w:szCs w:val="24"/>
                <w:lang w:eastAsia="zh-CN"/>
              </w:rPr>
              <w:t>5</w:t>
            </w:r>
          </w:p>
        </w:tc>
        <w:tc>
          <w:tcPr>
            <w:tcW w:w="1651" w:type="pct"/>
            <w:tcBorders>
              <w:top w:val="single" w:sz="4" w:space="0" w:color="auto"/>
              <w:left w:val="single" w:sz="4" w:space="0" w:color="auto"/>
              <w:bottom w:val="single" w:sz="4" w:space="0" w:color="auto"/>
              <w:right w:val="single" w:sz="4" w:space="0" w:color="auto"/>
            </w:tcBorders>
          </w:tcPr>
          <w:p w14:paraId="329D9317" w14:textId="69B06F8D" w:rsidR="00374D58" w:rsidRPr="000A5683" w:rsidRDefault="00374D58" w:rsidP="00374D58">
            <w:pPr>
              <w:spacing w:after="0" w:line="240" w:lineRule="auto"/>
              <w:rPr>
                <w:rFonts w:ascii="Times New Roman" w:eastAsia="Calibri" w:hAnsi="Times New Roman" w:cs="Times New Roman"/>
                <w:sz w:val="24"/>
                <w:szCs w:val="24"/>
                <w:lang w:eastAsia="zh-CN"/>
              </w:rPr>
            </w:pPr>
            <w:r w:rsidRPr="000A5683">
              <w:rPr>
                <w:rFonts w:ascii="Times New Roman" w:eastAsia="Calibri" w:hAnsi="Times New Roman" w:cs="Times New Roman"/>
                <w:sz w:val="24"/>
                <w:szCs w:val="24"/>
                <w:lang w:eastAsia="zh-CN"/>
              </w:rPr>
              <w:t xml:space="preserve">Министерство </w:t>
            </w:r>
            <w:r>
              <w:rPr>
                <w:rFonts w:ascii="Times New Roman" w:eastAsia="Calibri" w:hAnsi="Times New Roman" w:cs="Times New Roman"/>
                <w:sz w:val="24"/>
                <w:szCs w:val="24"/>
                <w:lang w:eastAsia="zh-CN"/>
              </w:rPr>
              <w:t>экономического развит</w:t>
            </w:r>
            <w:r w:rsidRPr="000A5683">
              <w:rPr>
                <w:rFonts w:ascii="Times New Roman" w:eastAsia="Calibri" w:hAnsi="Times New Roman" w:cs="Times New Roman"/>
                <w:sz w:val="24"/>
                <w:szCs w:val="24"/>
                <w:lang w:eastAsia="zh-CN"/>
              </w:rPr>
              <w:t>ия РФ</w:t>
            </w:r>
          </w:p>
        </w:tc>
        <w:tc>
          <w:tcPr>
            <w:tcW w:w="1700" w:type="pct"/>
            <w:tcBorders>
              <w:top w:val="single" w:sz="4" w:space="0" w:color="auto"/>
              <w:left w:val="single" w:sz="4" w:space="0" w:color="auto"/>
              <w:bottom w:val="single" w:sz="4" w:space="0" w:color="auto"/>
              <w:right w:val="single" w:sz="4" w:space="0" w:color="auto"/>
            </w:tcBorders>
          </w:tcPr>
          <w:p w14:paraId="6220B0A5" w14:textId="0BEED98F" w:rsidR="00374D58" w:rsidRPr="00A01BB7" w:rsidRDefault="00374D58" w:rsidP="00374D58">
            <w:pPr>
              <w:spacing w:after="0" w:line="240" w:lineRule="auto"/>
              <w:outlineLvl w:val="3"/>
              <w:rPr>
                <w:rFonts w:ascii="Times New Roman" w:eastAsia="Times New Roman" w:hAnsi="Times New Roman" w:cs="Times New Roman"/>
                <w:bCs/>
                <w:sz w:val="24"/>
                <w:szCs w:val="24"/>
                <w:highlight w:val="red"/>
                <w:lang w:eastAsia="ru-RU"/>
              </w:rPr>
            </w:pPr>
            <w:r w:rsidRPr="00DA2C25">
              <w:rPr>
                <w:rFonts w:ascii="Times New Roman" w:eastAsia="Times New Roman" w:hAnsi="Times New Roman" w:cs="Times New Roman"/>
                <w:bCs/>
                <w:sz w:val="24"/>
                <w:szCs w:val="24"/>
                <w:lang w:eastAsia="ru-RU"/>
              </w:rPr>
              <w:t>https://www.economy.gov.ru/</w:t>
            </w:r>
          </w:p>
        </w:tc>
        <w:tc>
          <w:tcPr>
            <w:tcW w:w="1408" w:type="pct"/>
          </w:tcPr>
          <w:p w14:paraId="1B259B3C" w14:textId="721DFCEC" w:rsidR="00374D58" w:rsidRPr="00A01BB7" w:rsidRDefault="00374D58" w:rsidP="00374D58">
            <w:pPr>
              <w:spacing w:after="0" w:line="240" w:lineRule="auto"/>
              <w:rPr>
                <w:rFonts w:ascii="Times New Roman" w:hAnsi="Times New Roman" w:cs="Times New Roman"/>
                <w:sz w:val="24"/>
                <w:szCs w:val="24"/>
                <w:highlight w:val="red"/>
              </w:rPr>
            </w:pPr>
            <w:r w:rsidRPr="002138F5">
              <w:rPr>
                <w:rFonts w:ascii="Times New Roman" w:hAnsi="Times New Roman" w:cs="Times New Roman"/>
                <w:sz w:val="24"/>
                <w:szCs w:val="24"/>
              </w:rPr>
              <w:t>бесплатно</w:t>
            </w:r>
          </w:p>
        </w:tc>
      </w:tr>
    </w:tbl>
    <w:p w14:paraId="75F50FB7" w14:textId="77777777" w:rsidR="008420F6" w:rsidRDefault="008420F6" w:rsidP="008420F6"/>
    <w:p w14:paraId="4B8E461A" w14:textId="42C67D5E" w:rsidR="00833E25" w:rsidRPr="004E7F60" w:rsidRDefault="00EC09D4" w:rsidP="00A76A41">
      <w:pPr>
        <w:pStyle w:val="1"/>
        <w:ind w:left="360"/>
        <w:jc w:val="center"/>
        <w:rPr>
          <w:rFonts w:ascii="Times New Roman" w:hAnsi="Times New Roman" w:cs="Times New Roman"/>
          <w:b/>
          <w:color w:val="auto"/>
          <w:sz w:val="28"/>
          <w:szCs w:val="28"/>
        </w:rPr>
      </w:pPr>
      <w:bookmarkStart w:id="37" w:name="_Toc130376077"/>
      <w:r>
        <w:rPr>
          <w:rFonts w:ascii="Times New Roman" w:hAnsi="Times New Roman" w:cs="Times New Roman"/>
          <w:b/>
          <w:color w:val="auto"/>
          <w:sz w:val="28"/>
          <w:szCs w:val="28"/>
        </w:rPr>
        <w:t xml:space="preserve">5. </w:t>
      </w:r>
      <w:r w:rsidR="00833E25" w:rsidRPr="004E7F60">
        <w:rPr>
          <w:rFonts w:ascii="Times New Roman" w:hAnsi="Times New Roman" w:cs="Times New Roman"/>
          <w:b/>
          <w:color w:val="auto"/>
          <w:sz w:val="28"/>
          <w:szCs w:val="28"/>
        </w:rPr>
        <w:t>Материально-техническое обеспечение дисциплины (в том числе помещения для самостоятельной работы обучающихся)</w:t>
      </w:r>
      <w:bookmarkEnd w:id="37"/>
    </w:p>
    <w:p w14:paraId="6E353044" w14:textId="53EF7B87" w:rsidR="00316AE6" w:rsidRPr="00316AE6" w:rsidRDefault="00316AE6" w:rsidP="00316AE6">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Учебные аудитории для проведения занятий лекционного и семинарского типа (практических занятий), </w:t>
      </w:r>
      <w:r>
        <w:rPr>
          <w:rFonts w:ascii="Times New Roman" w:hAnsi="Times New Roman" w:cs="Times New Roman"/>
          <w:sz w:val="28"/>
          <w:szCs w:val="28"/>
        </w:rPr>
        <w:t xml:space="preserve">проектной работы, </w:t>
      </w:r>
      <w:r w:rsidRPr="00316AE6">
        <w:rPr>
          <w:rFonts w:ascii="Times New Roman" w:hAnsi="Times New Roman" w:cs="Times New Roman"/>
          <w:sz w:val="28"/>
          <w:szCs w:val="28"/>
        </w:rPr>
        <w:t>текущего контроля, промежуточной аттестации.</w:t>
      </w:r>
    </w:p>
    <w:p w14:paraId="788150DC" w14:textId="7651E75B" w:rsidR="005715B5" w:rsidRDefault="00316AE6" w:rsidP="00FE1207">
      <w:pPr>
        <w:spacing w:after="0" w:line="240" w:lineRule="auto"/>
        <w:ind w:firstLine="992"/>
        <w:jc w:val="both"/>
        <w:rPr>
          <w:rFonts w:ascii="Times New Roman" w:hAnsi="Times New Roman" w:cs="Times New Roman"/>
          <w:sz w:val="28"/>
          <w:szCs w:val="28"/>
        </w:rPr>
      </w:pPr>
      <w:r w:rsidRPr="00316AE6">
        <w:rPr>
          <w:rFonts w:ascii="Times New Roman" w:hAnsi="Times New Roman" w:cs="Times New Roman"/>
          <w:sz w:val="28"/>
          <w:szCs w:val="28"/>
        </w:rPr>
        <w:t xml:space="preserve">Специальные помещения: компьютерный класс (учебная аудитория) для групповых и индивидуальных консультаций, организации самостоятельной работы, в </w:t>
      </w:r>
      <w:r w:rsidRPr="00FE1207">
        <w:rPr>
          <w:rFonts w:ascii="Times New Roman" w:hAnsi="Times New Roman" w:cs="Times New Roman"/>
          <w:sz w:val="28"/>
          <w:szCs w:val="28"/>
        </w:rPr>
        <w:t>том числе научно-исследовательской</w:t>
      </w:r>
      <w:r w:rsidRPr="00316AE6">
        <w:rPr>
          <w:rFonts w:ascii="Times New Roman" w:hAnsi="Times New Roman" w:cs="Times New Roman"/>
          <w:sz w:val="28"/>
          <w:szCs w:val="28"/>
        </w:rPr>
        <w:t>.</w:t>
      </w:r>
    </w:p>
    <w:p w14:paraId="3F257263" w14:textId="1AA22233" w:rsidR="00DE568F" w:rsidRDefault="00DE568F" w:rsidP="00FE1207">
      <w:pPr>
        <w:spacing w:after="0" w:line="240" w:lineRule="auto"/>
        <w:ind w:firstLine="992"/>
        <w:jc w:val="both"/>
        <w:rPr>
          <w:rFonts w:ascii="Times New Roman" w:hAnsi="Times New Roman" w:cs="Times New Roman"/>
          <w:sz w:val="28"/>
          <w:szCs w:val="28"/>
        </w:rPr>
      </w:pPr>
    </w:p>
    <w:p w14:paraId="5906B706" w14:textId="71A8395E" w:rsidR="00DE568F" w:rsidRDefault="00DE568F" w:rsidP="00FE1207">
      <w:pPr>
        <w:spacing w:after="0" w:line="240" w:lineRule="auto"/>
        <w:ind w:firstLine="992"/>
        <w:jc w:val="both"/>
        <w:rPr>
          <w:rFonts w:ascii="Times New Roman" w:hAnsi="Times New Roman" w:cs="Times New Roman"/>
          <w:sz w:val="28"/>
          <w:szCs w:val="28"/>
        </w:rPr>
      </w:pPr>
    </w:p>
    <w:p w14:paraId="7F47A1A0" w14:textId="77777777" w:rsidR="00DE568F" w:rsidRDefault="00DE568F" w:rsidP="00A76A41">
      <w:pPr>
        <w:pStyle w:val="a5"/>
        <w:numPr>
          <w:ilvl w:val="0"/>
          <w:numId w:val="26"/>
        </w:numPr>
        <w:jc w:val="center"/>
        <w:outlineLvl w:val="0"/>
        <w:rPr>
          <w:b/>
          <w:bCs/>
          <w:sz w:val="28"/>
          <w:szCs w:val="28"/>
        </w:rPr>
      </w:pPr>
      <w:bookmarkStart w:id="38" w:name="_Toc68026826"/>
      <w:bookmarkStart w:id="39" w:name="_Toc130376078"/>
      <w:r w:rsidRPr="004F7EA1">
        <w:rPr>
          <w:b/>
          <w:bCs/>
          <w:sz w:val="28"/>
          <w:szCs w:val="28"/>
        </w:rPr>
        <w:t>Программное обеспечение, необходимое для освоения дисциплины</w:t>
      </w:r>
      <w:bookmarkEnd w:id="38"/>
      <w:bookmarkEnd w:id="39"/>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934"/>
        <w:gridCol w:w="5536"/>
      </w:tblGrid>
      <w:tr w:rsidR="00DE568F" w:rsidRPr="000250E2" w14:paraId="7EEBBC78"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A10841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п/п</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A74D46"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Наименование программного обеспечения</w:t>
            </w:r>
          </w:p>
        </w:tc>
        <w:tc>
          <w:tcPr>
            <w:tcW w:w="1896" w:type="pct"/>
            <w:tcBorders>
              <w:top w:val="single" w:sz="4" w:space="0" w:color="auto"/>
              <w:left w:val="single" w:sz="4" w:space="0" w:color="auto"/>
              <w:bottom w:val="single" w:sz="4" w:space="0" w:color="auto"/>
              <w:right w:val="single" w:sz="4" w:space="0" w:color="auto"/>
            </w:tcBorders>
          </w:tcPr>
          <w:p w14:paraId="3B4C7330" w14:textId="77777777" w:rsidR="00DE568F" w:rsidRPr="000250E2" w:rsidRDefault="00DE568F" w:rsidP="003A7AE2">
            <w:pPr>
              <w:spacing w:after="0" w:line="240" w:lineRule="auto"/>
              <w:jc w:val="center"/>
              <w:rPr>
                <w:rFonts w:ascii="Times New Roman" w:eastAsia="Times New Roman" w:hAnsi="Times New Roman" w:cs="Times New Roman"/>
                <w:b/>
                <w:sz w:val="24"/>
                <w:szCs w:val="24"/>
                <w:lang w:eastAsia="ru-RU"/>
              </w:rPr>
            </w:pPr>
            <w:r w:rsidRPr="000250E2">
              <w:rPr>
                <w:rFonts w:ascii="Times New Roman" w:eastAsia="Times New Roman" w:hAnsi="Times New Roman" w:cs="Times New Roman"/>
                <w:b/>
                <w:sz w:val="24"/>
                <w:szCs w:val="24"/>
                <w:lang w:eastAsia="ru-RU"/>
              </w:rPr>
              <w:t>Реквизиты лицензии/договора/соглашения/бесплатно</w:t>
            </w:r>
          </w:p>
        </w:tc>
      </w:tr>
      <w:tr w:rsidR="00DE568F" w:rsidRPr="000250E2" w14:paraId="201423E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4AA451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1</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329B38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ABBYY FineReader 8.0 Corporate Edition</w:t>
            </w:r>
          </w:p>
        </w:tc>
        <w:tc>
          <w:tcPr>
            <w:tcW w:w="1896" w:type="pct"/>
            <w:tcBorders>
              <w:top w:val="single" w:sz="4" w:space="0" w:color="auto"/>
              <w:left w:val="single" w:sz="4" w:space="0" w:color="auto"/>
              <w:bottom w:val="single" w:sz="4" w:space="0" w:color="auto"/>
              <w:right w:val="single" w:sz="4" w:space="0" w:color="auto"/>
            </w:tcBorders>
          </w:tcPr>
          <w:p w14:paraId="71D883D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Идентификационный номер пользователя – 14467 ООО «Сообщество</w:t>
            </w:r>
          </w:p>
          <w:p w14:paraId="1A4725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 Эн-Би-Зэт» (NBZ Computers)</w:t>
            </w:r>
          </w:p>
          <w:p w14:paraId="366A1E2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6A9DE0CF"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B204F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B74A250" w14:textId="77777777" w:rsidR="00DE568F" w:rsidRPr="004E1583"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 xml:space="preserve">Kaspersky Endpoint Security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бизнеса</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Стандартныи</w:t>
            </w:r>
            <w:r w:rsidRPr="00F27F0C">
              <w:rPr>
                <w:rFonts w:ascii="Times New Roman" w:eastAsia="Times New Roman" w:hAnsi="Times New Roman" w:cs="Times New Roman"/>
                <w:bCs/>
                <w:sz w:val="24"/>
                <w:szCs w:val="24"/>
                <w:lang w:val="en-US" w:eastAsia="ru-RU"/>
              </w:rPr>
              <w:t xml:space="preserve">̆ Russian Edition. </w:t>
            </w:r>
            <w:r w:rsidRPr="004E1583">
              <w:rPr>
                <w:rFonts w:ascii="Times New Roman" w:eastAsia="Times New Roman" w:hAnsi="Times New Roman" w:cs="Times New Roman"/>
                <w:bCs/>
                <w:sz w:val="24"/>
                <w:szCs w:val="24"/>
                <w:lang w:val="en-US" w:eastAsia="ru-RU"/>
              </w:rPr>
              <w:t xml:space="preserve">1000-1499 Node 1 year Educational License 1 (KL4863RAVFE) </w:t>
            </w:r>
          </w:p>
        </w:tc>
        <w:tc>
          <w:tcPr>
            <w:tcW w:w="1896" w:type="pct"/>
            <w:tcBorders>
              <w:top w:val="single" w:sz="4" w:space="0" w:color="auto"/>
              <w:left w:val="single" w:sz="4" w:space="0" w:color="auto"/>
              <w:bottom w:val="single" w:sz="4" w:space="0" w:color="auto"/>
              <w:right w:val="single" w:sz="4" w:space="0" w:color="auto"/>
            </w:tcBorders>
          </w:tcPr>
          <w:p w14:paraId="3483AE3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212/УС/223/20 от 30.10.2020 г.</w:t>
            </w:r>
          </w:p>
          <w:p w14:paraId="3ABEE43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4847192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Российское ПО</w:t>
            </w:r>
          </w:p>
        </w:tc>
      </w:tr>
      <w:tr w:rsidR="00DE568F" w:rsidRPr="00B70E9E" w14:paraId="2EB91C5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45C6630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D0F63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Windows 7, MSWindows 8, MSWindows 8.1, MSWindows 10, MSWindowsServer 2012, MSWindowsServerStandard, MSOffice 2007, 2010, 2013, 2016, MSOffice 365ProPlus, MSProjectOnline, MSVisualStudio 2013, MSPowerBIPro, MSSQLServerEnterprise</w:t>
            </w:r>
          </w:p>
        </w:tc>
        <w:tc>
          <w:tcPr>
            <w:tcW w:w="1896" w:type="pct"/>
            <w:tcBorders>
              <w:top w:val="single" w:sz="4" w:space="0" w:color="auto"/>
              <w:left w:val="single" w:sz="4" w:space="0" w:color="auto"/>
              <w:bottom w:val="single" w:sz="4" w:space="0" w:color="auto"/>
              <w:right w:val="single" w:sz="4" w:space="0" w:color="auto"/>
            </w:tcBorders>
          </w:tcPr>
          <w:p w14:paraId="7982F93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0A0A82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p w14:paraId="1E5E9CF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58438615"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0E819A5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0BAA5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Клиентский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доступ</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к</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серверному</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ПО</w:t>
            </w:r>
            <w:r w:rsidRPr="00F27F0C">
              <w:rPr>
                <w:rFonts w:ascii="Times New Roman" w:eastAsia="Times New Roman" w:hAnsi="Times New Roman" w:cs="Times New Roman"/>
                <w:bCs/>
                <w:sz w:val="24"/>
                <w:szCs w:val="24"/>
                <w:lang w:val="en-US" w:eastAsia="ru-RU"/>
              </w:rPr>
              <w:t xml:space="preserve"> </w:t>
            </w:r>
          </w:p>
          <w:p w14:paraId="6391B8A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lastRenderedPageBreak/>
              <w:t>MS Desktop Education ALNG LicSAPk OLVS E 1Y AcademicEdition Enterprise</w:t>
            </w:r>
          </w:p>
        </w:tc>
        <w:tc>
          <w:tcPr>
            <w:tcW w:w="1896" w:type="pct"/>
            <w:tcBorders>
              <w:top w:val="single" w:sz="4" w:space="0" w:color="auto"/>
              <w:left w:val="single" w:sz="4" w:space="0" w:color="auto"/>
              <w:bottom w:val="single" w:sz="4" w:space="0" w:color="auto"/>
              <w:right w:val="single" w:sz="4" w:space="0" w:color="auto"/>
            </w:tcBorders>
          </w:tcPr>
          <w:p w14:paraId="686670C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lastRenderedPageBreak/>
              <w:t xml:space="preserve">Сублицензионный договор </w:t>
            </w:r>
            <w:r w:rsidRPr="00F27F0C">
              <w:rPr>
                <w:rFonts w:ascii="Times New Roman" w:eastAsia="Times New Roman" w:hAnsi="Times New Roman" w:cs="Times New Roman"/>
                <w:bCs/>
                <w:sz w:val="24"/>
                <w:szCs w:val="24"/>
                <w:lang w:eastAsia="ru-RU"/>
              </w:rPr>
              <w:br/>
            </w:r>
            <w:r w:rsidRPr="00F27F0C">
              <w:rPr>
                <w:rFonts w:ascii="Times New Roman" w:eastAsia="Times New Roman" w:hAnsi="Times New Roman" w:cs="Times New Roman"/>
                <w:bCs/>
                <w:sz w:val="24"/>
                <w:szCs w:val="24"/>
                <w:lang w:eastAsia="ru-RU"/>
              </w:rPr>
              <w:lastRenderedPageBreak/>
              <w:t>№ 243/УС/223/20</w:t>
            </w:r>
          </w:p>
          <w:p w14:paraId="3D0086E3"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0CD4FDA"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17BC8B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5</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4D0F73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Серверная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операционная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система</w:t>
            </w:r>
            <w:r w:rsidRPr="00F27F0C">
              <w:rPr>
                <w:rFonts w:ascii="Times New Roman" w:eastAsia="Times New Roman" w:hAnsi="Times New Roman" w:cs="Times New Roman"/>
                <w:bCs/>
                <w:sz w:val="24"/>
                <w:szCs w:val="24"/>
                <w:lang w:val="en-US" w:eastAsia="ru-RU"/>
              </w:rPr>
              <w:t xml:space="preserve"> MS Windows Server Datacenter  (CISSteDCCore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0FA7E84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378768D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2A3AD2FB"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3F7D38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1FE016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Серверная операционная система MS Windows Server Standard с комплексной платформой управления IT-средой</w:t>
            </w:r>
          </w:p>
          <w:p w14:paraId="488827A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(CISSteStdCore ALNG LicSAPk OLVS 2License E 1Y AcademicEdition Additional Product CoreLic)</w:t>
            </w:r>
          </w:p>
        </w:tc>
        <w:tc>
          <w:tcPr>
            <w:tcW w:w="1896" w:type="pct"/>
            <w:tcBorders>
              <w:top w:val="single" w:sz="4" w:space="0" w:color="auto"/>
              <w:left w:val="single" w:sz="4" w:space="0" w:color="auto"/>
              <w:bottom w:val="single" w:sz="4" w:space="0" w:color="auto"/>
              <w:right w:val="single" w:sz="4" w:space="0" w:color="auto"/>
            </w:tcBorders>
          </w:tcPr>
          <w:p w14:paraId="2A651E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444C57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АО «СофтЛайн Трейд»</w:t>
            </w:r>
          </w:p>
          <w:p w14:paraId="5D58943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p>
        </w:tc>
      </w:tr>
      <w:tr w:rsidR="00DE568F" w:rsidRPr="00B70E9E" w14:paraId="6EB68D86"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2DBCA83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717" w:type="pct"/>
            <w:tcBorders>
              <w:top w:val="single" w:sz="4" w:space="0" w:color="auto"/>
              <w:left w:val="single" w:sz="4" w:space="0" w:color="auto"/>
              <w:bottom w:val="single" w:sz="4" w:space="0" w:color="auto"/>
              <w:right w:val="single" w:sz="4" w:space="0" w:color="auto"/>
            </w:tcBorders>
            <w:vAlign w:val="center"/>
            <w:hideMark/>
          </w:tcPr>
          <w:p w14:paraId="398E5FA9"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eastAsia="ru-RU"/>
              </w:rPr>
              <w:t>Офисный</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пакет</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для</w:t>
            </w:r>
            <w:r w:rsidRPr="00F27F0C">
              <w:rPr>
                <w:rFonts w:ascii="Times New Roman" w:eastAsia="Times New Roman" w:hAnsi="Times New Roman" w:cs="Times New Roman"/>
                <w:bCs/>
                <w:sz w:val="24"/>
                <w:szCs w:val="24"/>
                <w:lang w:val="en-US" w:eastAsia="ru-RU"/>
              </w:rPr>
              <w:t xml:space="preserve"> </w:t>
            </w:r>
            <w:r w:rsidRPr="00F27F0C">
              <w:rPr>
                <w:rFonts w:ascii="Times New Roman" w:eastAsia="Times New Roman" w:hAnsi="Times New Roman" w:cs="Times New Roman"/>
                <w:bCs/>
                <w:sz w:val="24"/>
                <w:szCs w:val="24"/>
                <w:lang w:eastAsia="ru-RU"/>
              </w:rPr>
              <w:t>студентов</w:t>
            </w:r>
            <w:r w:rsidRPr="00F27F0C">
              <w:rPr>
                <w:rFonts w:ascii="Times New Roman" w:eastAsia="Times New Roman" w:hAnsi="Times New Roman" w:cs="Times New Roman"/>
                <w:bCs/>
                <w:sz w:val="24"/>
                <w:szCs w:val="24"/>
                <w:lang w:val="en-US" w:eastAsia="ru-RU"/>
              </w:rPr>
              <w:t xml:space="preserve"> </w:t>
            </w:r>
          </w:p>
          <w:p w14:paraId="25F89EC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val="en-US" w:eastAsia="ru-RU"/>
              </w:rPr>
            </w:pPr>
            <w:r w:rsidRPr="00F27F0C">
              <w:rPr>
                <w:rFonts w:ascii="Times New Roman" w:eastAsia="Times New Roman" w:hAnsi="Times New Roman" w:cs="Times New Roman"/>
                <w:bCs/>
                <w:sz w:val="24"/>
                <w:szCs w:val="24"/>
                <w:lang w:val="en-US" w:eastAsia="ru-RU"/>
              </w:rPr>
              <w:t>Office 365Pro Plus Open for Students ShrdSrv ALNG Subscriptions VL OLVS NL 1Month AcademicEdition Stdnt w/Faculty</w:t>
            </w:r>
          </w:p>
        </w:tc>
        <w:tc>
          <w:tcPr>
            <w:tcW w:w="1896" w:type="pct"/>
            <w:tcBorders>
              <w:top w:val="single" w:sz="4" w:space="0" w:color="auto"/>
              <w:left w:val="single" w:sz="4" w:space="0" w:color="auto"/>
              <w:bottom w:val="single" w:sz="4" w:space="0" w:color="auto"/>
              <w:right w:val="single" w:sz="4" w:space="0" w:color="auto"/>
            </w:tcBorders>
          </w:tcPr>
          <w:p w14:paraId="4DEFFD9A"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r w:rsidRPr="00F27F0C">
              <w:rPr>
                <w:rFonts w:ascii="Times New Roman" w:eastAsia="Times New Roman" w:hAnsi="Times New Roman" w:cs="Times New Roman"/>
                <w:bCs/>
                <w:sz w:val="24"/>
                <w:szCs w:val="24"/>
                <w:lang w:eastAsia="ru-RU"/>
              </w:rPr>
              <w:br/>
              <w:t>№ 243/УС/223/20</w:t>
            </w:r>
          </w:p>
          <w:p w14:paraId="0AE0D776"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АО «СофтЛайн Трейд» </w:t>
            </w:r>
          </w:p>
        </w:tc>
      </w:tr>
      <w:tr w:rsidR="00DE568F" w:rsidRPr="00B70E9E" w14:paraId="6A44E637"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C604EB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84780"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статистического анализа данных Predictive Analytics Campus Solution (IBM SPSS Statistics Base Campus Edition Campus Value Unit Term License Subscription and Support 12 Months)</w:t>
            </w:r>
          </w:p>
        </w:tc>
        <w:tc>
          <w:tcPr>
            <w:tcW w:w="1896" w:type="pct"/>
            <w:tcBorders>
              <w:top w:val="single" w:sz="4" w:space="0" w:color="auto"/>
              <w:left w:val="single" w:sz="4" w:space="0" w:color="auto"/>
              <w:bottom w:val="single" w:sz="4" w:space="0" w:color="auto"/>
              <w:right w:val="single" w:sz="4" w:space="0" w:color="auto"/>
            </w:tcBorders>
          </w:tcPr>
          <w:p w14:paraId="499BD9E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7B0476E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75521D8F"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r w:rsidR="00DE568F" w:rsidRPr="00B70E9E" w14:paraId="1EFCE519"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7040C224"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F64CA1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Лицензия на программное обеспечение (неисключительные права на использование программного обеспечения для ЭВМ) для статистического анализа, визуализации и управления данными Statistica Ultimate Academic for Windows 13 Russian/13 English Сетевая версия (Concurrent User). </w:t>
            </w:r>
          </w:p>
        </w:tc>
        <w:tc>
          <w:tcPr>
            <w:tcW w:w="1896" w:type="pct"/>
            <w:tcBorders>
              <w:top w:val="single" w:sz="4" w:space="0" w:color="auto"/>
              <w:left w:val="single" w:sz="4" w:space="0" w:color="auto"/>
              <w:bottom w:val="single" w:sz="4" w:space="0" w:color="auto"/>
              <w:right w:val="single" w:sz="4" w:space="0" w:color="auto"/>
            </w:tcBorders>
          </w:tcPr>
          <w:p w14:paraId="58A9236D"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6BC0F56C"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64940E7E"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r w:rsidR="00DE568F" w:rsidRPr="00B70E9E" w14:paraId="207A189C" w14:textId="77777777" w:rsidTr="003A7AE2">
        <w:trPr>
          <w:trHeight w:val="271"/>
          <w:jc w:val="center"/>
        </w:trPr>
        <w:tc>
          <w:tcPr>
            <w:tcW w:w="387" w:type="pct"/>
            <w:tcBorders>
              <w:top w:val="single" w:sz="4" w:space="0" w:color="auto"/>
              <w:left w:val="single" w:sz="4" w:space="0" w:color="auto"/>
              <w:bottom w:val="single" w:sz="4" w:space="0" w:color="auto"/>
              <w:right w:val="single" w:sz="4" w:space="0" w:color="auto"/>
            </w:tcBorders>
            <w:vAlign w:val="center"/>
            <w:hideMark/>
          </w:tcPr>
          <w:p w14:paraId="66EDA415"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5BC95B7"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Лицензия на программное обеспечение (неисключительные права на использование программного обеспечения) для работы с мультимедийным контентом Adobe Creative Cloud for enterprise All Apps Multiple Platforms Multi European Languages Device Education License Lab and Classroom Education</w:t>
            </w:r>
          </w:p>
        </w:tc>
        <w:tc>
          <w:tcPr>
            <w:tcW w:w="1896" w:type="pct"/>
            <w:tcBorders>
              <w:top w:val="single" w:sz="4" w:space="0" w:color="auto"/>
              <w:left w:val="single" w:sz="4" w:space="0" w:color="auto"/>
              <w:bottom w:val="single" w:sz="4" w:space="0" w:color="auto"/>
              <w:right w:val="single" w:sz="4" w:space="0" w:color="auto"/>
            </w:tcBorders>
          </w:tcPr>
          <w:p w14:paraId="6EC87062"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xml:space="preserve">Сублицензионный договор </w:t>
            </w:r>
          </w:p>
          <w:p w14:paraId="1A8C56D1"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 167/УС/223/20 от 09.09.2020</w:t>
            </w:r>
          </w:p>
          <w:p w14:paraId="14EB431B" w14:textId="77777777" w:rsidR="00DE568F" w:rsidRPr="00F27F0C" w:rsidRDefault="00DE568F" w:rsidP="003A7AE2">
            <w:pPr>
              <w:spacing w:after="0" w:line="240" w:lineRule="auto"/>
              <w:jc w:val="center"/>
              <w:rPr>
                <w:rFonts w:ascii="Times New Roman" w:eastAsia="Times New Roman" w:hAnsi="Times New Roman" w:cs="Times New Roman"/>
                <w:bCs/>
                <w:sz w:val="24"/>
                <w:szCs w:val="24"/>
                <w:lang w:eastAsia="ru-RU"/>
              </w:rPr>
            </w:pPr>
            <w:r w:rsidRPr="00F27F0C">
              <w:rPr>
                <w:rFonts w:ascii="Times New Roman" w:eastAsia="Times New Roman" w:hAnsi="Times New Roman" w:cs="Times New Roman"/>
                <w:bCs/>
                <w:sz w:val="24"/>
                <w:szCs w:val="24"/>
                <w:lang w:eastAsia="ru-RU"/>
              </w:rPr>
              <w:t>ООО «СкайСофт Виктори»</w:t>
            </w:r>
          </w:p>
        </w:tc>
      </w:tr>
    </w:tbl>
    <w:p w14:paraId="38EC7933" w14:textId="22DC8E1E" w:rsidR="005715B5" w:rsidRDefault="005715B5" w:rsidP="005715B5"/>
    <w:p w14:paraId="0B488CC6" w14:textId="03A9C8E4" w:rsidR="005E0162" w:rsidRPr="00EC09D4" w:rsidRDefault="00EC09D4" w:rsidP="00A76A41">
      <w:pPr>
        <w:pStyle w:val="1"/>
        <w:jc w:val="center"/>
        <w:rPr>
          <w:rFonts w:ascii="Times New Roman" w:hAnsi="Times New Roman" w:cs="Times New Roman"/>
          <w:b/>
          <w:color w:val="auto"/>
          <w:sz w:val="28"/>
          <w:szCs w:val="28"/>
        </w:rPr>
      </w:pPr>
      <w:bookmarkStart w:id="40" w:name="_Toc130376079"/>
      <w:r>
        <w:rPr>
          <w:rFonts w:ascii="Times New Roman" w:hAnsi="Times New Roman" w:cs="Times New Roman"/>
          <w:b/>
          <w:color w:val="auto"/>
          <w:sz w:val="28"/>
          <w:szCs w:val="28"/>
        </w:rPr>
        <w:t xml:space="preserve">7. </w:t>
      </w:r>
      <w:r w:rsidR="003F5267" w:rsidRPr="00EC09D4">
        <w:rPr>
          <w:rFonts w:ascii="Times New Roman" w:hAnsi="Times New Roman" w:cs="Times New Roman"/>
          <w:b/>
          <w:color w:val="auto"/>
          <w:sz w:val="28"/>
          <w:szCs w:val="28"/>
        </w:rPr>
        <w:t>Оценочные средства для текущего контроля успеваемости и промежуточной аттестации</w:t>
      </w:r>
      <w:bookmarkEnd w:id="40"/>
    </w:p>
    <w:p w14:paraId="04233350" w14:textId="77777777" w:rsidR="006F5054" w:rsidRPr="006F5054" w:rsidRDefault="006F5054" w:rsidP="006F5054">
      <w:pPr>
        <w:ind w:firstLine="992"/>
        <w:jc w:val="both"/>
        <w:rPr>
          <w:rFonts w:ascii="Times New Roman" w:hAnsi="Times New Roman" w:cs="Times New Roman"/>
          <w:sz w:val="28"/>
          <w:szCs w:val="28"/>
        </w:rPr>
      </w:pPr>
      <w:r w:rsidRPr="006F5054">
        <w:rPr>
          <w:rFonts w:ascii="Times New Roman" w:hAnsi="Times New Roman" w:cs="Times New Roman"/>
          <w:sz w:val="28"/>
          <w:szCs w:val="28"/>
        </w:rPr>
        <w:t>Контрольные задания и вопросы по текущей и промежуточной аттестации, а также шкалы оценивания по указанным видам аттестации приведены в фонде оценочных средств по данной дисциплине.</w:t>
      </w:r>
    </w:p>
    <w:p w14:paraId="4DD05044" w14:textId="77777777" w:rsidR="00B62F0D" w:rsidRDefault="00B62F0D" w:rsidP="0072036E">
      <w:pPr>
        <w:contextualSpacing/>
        <w:rPr>
          <w:rFonts w:ascii="Times New Roman" w:hAnsi="Times New Roman" w:cs="Times New Roman"/>
          <w:b/>
          <w:sz w:val="28"/>
          <w:szCs w:val="28"/>
        </w:rPr>
      </w:pPr>
    </w:p>
    <w:p w14:paraId="4B80A9F6" w14:textId="77777777" w:rsidR="0061141E" w:rsidRDefault="0061141E" w:rsidP="0072036E">
      <w:pPr>
        <w:contextualSpacing/>
        <w:rPr>
          <w:rFonts w:ascii="Times New Roman" w:hAnsi="Times New Roman" w:cs="Times New Roman"/>
          <w:b/>
          <w:sz w:val="28"/>
          <w:szCs w:val="28"/>
        </w:rPr>
      </w:pPr>
    </w:p>
    <w:p w14:paraId="22050E6C" w14:textId="77777777" w:rsidR="0061141E" w:rsidRDefault="0061141E" w:rsidP="0072036E">
      <w:pPr>
        <w:contextualSpacing/>
        <w:rPr>
          <w:rFonts w:ascii="Times New Roman" w:hAnsi="Times New Roman" w:cs="Times New Roman"/>
          <w:b/>
          <w:sz w:val="28"/>
          <w:szCs w:val="28"/>
        </w:rPr>
      </w:pPr>
    </w:p>
    <w:p w14:paraId="370706B9" w14:textId="77777777" w:rsidR="0061141E" w:rsidRDefault="0061141E" w:rsidP="0072036E">
      <w:pPr>
        <w:contextualSpacing/>
        <w:rPr>
          <w:rFonts w:ascii="Times New Roman" w:hAnsi="Times New Roman" w:cs="Times New Roman"/>
          <w:b/>
          <w:sz w:val="28"/>
          <w:szCs w:val="28"/>
        </w:rPr>
      </w:pPr>
    </w:p>
    <w:p w14:paraId="2399B79B" w14:textId="77777777" w:rsidR="0061141E" w:rsidRDefault="0061141E" w:rsidP="0072036E">
      <w:pPr>
        <w:contextualSpacing/>
        <w:rPr>
          <w:rFonts w:ascii="Times New Roman" w:hAnsi="Times New Roman" w:cs="Times New Roman"/>
          <w:b/>
          <w:sz w:val="28"/>
          <w:szCs w:val="28"/>
        </w:rPr>
      </w:pPr>
    </w:p>
    <w:p w14:paraId="5B258B53" w14:textId="77777777" w:rsidR="0061141E" w:rsidRDefault="0061141E" w:rsidP="0072036E">
      <w:pPr>
        <w:contextualSpacing/>
        <w:rPr>
          <w:rFonts w:ascii="Times New Roman" w:hAnsi="Times New Roman" w:cs="Times New Roman"/>
          <w:b/>
          <w:sz w:val="28"/>
          <w:szCs w:val="28"/>
        </w:rPr>
      </w:pPr>
    </w:p>
    <w:p w14:paraId="49490CAA" w14:textId="77777777" w:rsidR="008C7DE4" w:rsidRDefault="008C7DE4" w:rsidP="00A76A41">
      <w:pPr>
        <w:pStyle w:val="1"/>
        <w:jc w:val="center"/>
        <w:rPr>
          <w:rFonts w:ascii="Times New Roman" w:hAnsi="Times New Roman" w:cs="Times New Roman"/>
          <w:b/>
          <w:bCs/>
          <w:color w:val="000000" w:themeColor="text1"/>
          <w:sz w:val="28"/>
          <w:szCs w:val="28"/>
        </w:rPr>
      </w:pPr>
      <w:bookmarkStart w:id="41" w:name="_Toc130376080"/>
    </w:p>
    <w:p w14:paraId="267712FB" w14:textId="77777777" w:rsidR="00B62F0D" w:rsidRPr="00A76A41" w:rsidRDefault="00B62F0D" w:rsidP="00A76A41">
      <w:pPr>
        <w:pStyle w:val="1"/>
        <w:jc w:val="center"/>
        <w:rPr>
          <w:rFonts w:ascii="Times New Roman" w:hAnsi="Times New Roman" w:cs="Times New Roman"/>
          <w:b/>
          <w:bCs/>
          <w:color w:val="000000" w:themeColor="text1"/>
          <w:sz w:val="28"/>
          <w:szCs w:val="28"/>
        </w:rPr>
      </w:pPr>
      <w:r w:rsidRPr="00A76A41">
        <w:rPr>
          <w:rFonts w:ascii="Times New Roman" w:hAnsi="Times New Roman" w:cs="Times New Roman"/>
          <w:b/>
          <w:bCs/>
          <w:color w:val="000000" w:themeColor="text1"/>
          <w:sz w:val="28"/>
          <w:szCs w:val="28"/>
        </w:rPr>
        <w:t>8. Оценка качества реализации дисциплины</w:t>
      </w:r>
      <w:bookmarkEnd w:id="41"/>
    </w:p>
    <w:p w14:paraId="3BF8B482" w14:textId="0D9E77A9" w:rsidR="00486F6E" w:rsidRPr="00600C29" w:rsidRDefault="00B62F0D" w:rsidP="00600C29">
      <w:pPr>
        <w:pStyle w:val="2"/>
        <w:ind w:firstLine="708"/>
        <w:rPr>
          <w:rFonts w:ascii="Times New Roman" w:hAnsi="Times New Roman"/>
          <w:color w:val="auto"/>
          <w:sz w:val="28"/>
          <w:szCs w:val="28"/>
        </w:rPr>
      </w:pPr>
      <w:bookmarkStart w:id="42" w:name="_Toc68026828"/>
      <w:bookmarkStart w:id="43" w:name="_Toc73290290"/>
      <w:bookmarkStart w:id="44" w:name="_Toc130376081"/>
      <w:r w:rsidRPr="00406BF1">
        <w:rPr>
          <w:rFonts w:ascii="Times New Roman" w:hAnsi="Times New Roman"/>
          <w:color w:val="auto"/>
          <w:sz w:val="28"/>
          <w:szCs w:val="28"/>
        </w:rPr>
        <w:t>8.1. Шкала оценивания промежуточной аттестации</w:t>
      </w:r>
      <w:bookmarkEnd w:id="42"/>
      <w:bookmarkEnd w:id="43"/>
      <w:bookmarkEnd w:id="4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712D7A" w:rsidRPr="007B557C" w14:paraId="39CF740E" w14:textId="77777777" w:rsidTr="008C7DE4">
        <w:tc>
          <w:tcPr>
            <w:tcW w:w="1668" w:type="dxa"/>
          </w:tcPr>
          <w:p w14:paraId="11A4E3EF"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7DC904BD" w14:textId="77777777" w:rsidR="00712D7A" w:rsidRPr="00327789" w:rsidRDefault="00712D7A" w:rsidP="00EC09D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23C7BA5A"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4044D38E"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2B74C5A7" w14:textId="77777777" w:rsidR="00712D7A" w:rsidRPr="00327789" w:rsidRDefault="00712D7A" w:rsidP="00EC09D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3D6AFF" w:rsidRPr="00DA1B45" w14:paraId="0105D6FA" w14:textId="77777777" w:rsidTr="008C7DE4">
        <w:trPr>
          <w:trHeight w:val="1040"/>
        </w:trPr>
        <w:tc>
          <w:tcPr>
            <w:tcW w:w="1668" w:type="dxa"/>
            <w:vMerge w:val="restart"/>
            <w:tcBorders>
              <w:bottom w:val="single" w:sz="4" w:space="0" w:color="auto"/>
            </w:tcBorders>
            <w:vAlign w:val="center"/>
          </w:tcPr>
          <w:p w14:paraId="2C0D0697" w14:textId="77777777" w:rsidR="003D6AFF" w:rsidRPr="00327789" w:rsidRDefault="003D6AFF" w:rsidP="00EC09D4">
            <w:pPr>
              <w:spacing w:after="0" w:line="240" w:lineRule="auto"/>
              <w:rPr>
                <w:rFonts w:ascii="Times New Roman" w:hAnsi="Times New Roman"/>
                <w:b/>
                <w:iCs/>
                <w:sz w:val="20"/>
                <w:szCs w:val="20"/>
              </w:rPr>
            </w:pPr>
          </w:p>
          <w:p w14:paraId="66A41580" w14:textId="6165C7B0" w:rsidR="003D6AFF" w:rsidRPr="00327789" w:rsidRDefault="003D6AFF" w:rsidP="00EC09D4">
            <w:pPr>
              <w:spacing w:after="0" w:line="240" w:lineRule="auto"/>
              <w:rPr>
                <w:rFonts w:ascii="Times New Roman" w:hAnsi="Times New Roman"/>
                <w:b/>
                <w:iCs/>
                <w:sz w:val="20"/>
                <w:szCs w:val="20"/>
              </w:rPr>
            </w:pPr>
            <w:r w:rsidRPr="00327789">
              <w:rPr>
                <w:rFonts w:ascii="Times New Roman" w:hAnsi="Times New Roman"/>
                <w:b/>
                <w:iCs/>
                <w:sz w:val="20"/>
                <w:szCs w:val="20"/>
              </w:rPr>
              <w:t>Отлично</w:t>
            </w:r>
          </w:p>
        </w:tc>
        <w:tc>
          <w:tcPr>
            <w:tcW w:w="3289" w:type="dxa"/>
            <w:vMerge w:val="restart"/>
            <w:shd w:val="clear" w:color="auto" w:fill="FFFFFF" w:themeFill="background1"/>
          </w:tcPr>
          <w:p w14:paraId="08E92C82" w14:textId="34F29E59" w:rsidR="003D6AFF" w:rsidRPr="005A4B89" w:rsidRDefault="003D6AFF"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 xml:space="preserve">ПК </w:t>
            </w:r>
            <w:r>
              <w:rPr>
                <w:rFonts w:ascii="Times New Roman" w:hAnsi="Times New Roman"/>
                <w:bCs/>
                <w:iCs/>
                <w:sz w:val="20"/>
                <w:szCs w:val="20"/>
              </w:rPr>
              <w:t>-</w:t>
            </w:r>
            <w:r w:rsidRPr="005A4B89">
              <w:rPr>
                <w:rFonts w:ascii="Times New Roman" w:hAnsi="Times New Roman"/>
                <w:bCs/>
                <w:iCs/>
                <w:sz w:val="20"/>
                <w:szCs w:val="20"/>
              </w:rPr>
              <w:t xml:space="preserve"> 2 </w:t>
            </w:r>
          </w:p>
          <w:p w14:paraId="5D3CE54B" w14:textId="2909F2F8" w:rsidR="003D6AFF" w:rsidRPr="003E6467" w:rsidRDefault="003D6AFF" w:rsidP="005A4B89">
            <w:pPr>
              <w:spacing w:after="0" w:line="240" w:lineRule="auto"/>
              <w:rPr>
                <w:rFonts w:ascii="Times New Roman" w:hAnsi="Times New Roman"/>
                <w:b/>
                <w:bCs/>
                <w:iCs/>
                <w:sz w:val="20"/>
                <w:szCs w:val="20"/>
              </w:rPr>
            </w:pPr>
            <w:r w:rsidRPr="005A4B89">
              <w:rPr>
                <w:rFonts w:ascii="Times New Roman" w:hAnsi="Times New Roman"/>
                <w:bCs/>
                <w:iCs/>
                <w:sz w:val="20"/>
                <w:szCs w:val="20"/>
              </w:rPr>
              <w:t>Управление цифровой трансформацией организации, региона, страны</w:t>
            </w:r>
          </w:p>
        </w:tc>
        <w:tc>
          <w:tcPr>
            <w:tcW w:w="3260" w:type="dxa"/>
            <w:vMerge w:val="restart"/>
            <w:shd w:val="clear" w:color="auto" w:fill="FFFFFF" w:themeFill="background1"/>
          </w:tcPr>
          <w:p w14:paraId="32EA5590" w14:textId="77777777" w:rsidR="003D6AFF" w:rsidRPr="005A4B89" w:rsidRDefault="003D6AFF" w:rsidP="005A4B89">
            <w:pPr>
              <w:pStyle w:val="a5"/>
              <w:ind w:left="35"/>
              <w:rPr>
                <w:bCs/>
                <w:iCs/>
              </w:rPr>
            </w:pPr>
            <w:r w:rsidRPr="005A4B89">
              <w:rPr>
                <w:bCs/>
                <w:iCs/>
              </w:rPr>
              <w:t>ПК-2-И-7</w:t>
            </w:r>
          </w:p>
          <w:p w14:paraId="62E14183" w14:textId="77777777" w:rsidR="003D6AFF" w:rsidRPr="005A4B89" w:rsidRDefault="003D6AFF" w:rsidP="005A4B89">
            <w:pPr>
              <w:pStyle w:val="a5"/>
              <w:ind w:left="35"/>
              <w:rPr>
                <w:bCs/>
                <w:iCs/>
              </w:rPr>
            </w:pPr>
            <w:r w:rsidRPr="005A4B89">
              <w:rPr>
                <w:bCs/>
                <w:iCs/>
              </w:rPr>
              <w:t xml:space="preserve"> Определение направлений мотивации всех заинтересованных сторон на цифровую трансформацию, продвижение цифровой трансформации внутри организации</w:t>
            </w:r>
          </w:p>
          <w:p w14:paraId="4600DFDE" w14:textId="77777777" w:rsidR="003D6AFF" w:rsidRPr="005A4B89" w:rsidRDefault="003D6AFF" w:rsidP="00600C29">
            <w:pPr>
              <w:pStyle w:val="a5"/>
              <w:ind w:left="35"/>
              <w:rPr>
                <w:bCs/>
              </w:rPr>
            </w:pPr>
          </w:p>
          <w:p w14:paraId="0F5CB4A7" w14:textId="047B7533" w:rsidR="003D6AFF" w:rsidRPr="00600C29" w:rsidRDefault="003D6AFF" w:rsidP="00600C29">
            <w:pPr>
              <w:rPr>
                <w:rFonts w:ascii="Times New Roman" w:hAnsi="Times New Roman"/>
                <w:bCs/>
                <w:iCs/>
                <w:sz w:val="20"/>
                <w:szCs w:val="20"/>
              </w:rPr>
            </w:pPr>
          </w:p>
        </w:tc>
        <w:tc>
          <w:tcPr>
            <w:tcW w:w="3260" w:type="dxa"/>
            <w:tcBorders>
              <w:bottom w:val="single" w:sz="4" w:space="0" w:color="auto"/>
            </w:tcBorders>
            <w:shd w:val="clear" w:color="auto" w:fill="FFFFFF" w:themeFill="background1"/>
            <w:vAlign w:val="center"/>
          </w:tcPr>
          <w:p w14:paraId="728B28B5" w14:textId="37073854" w:rsidR="003D6AFF" w:rsidRPr="00600C29" w:rsidRDefault="003D6AFF" w:rsidP="00600C29">
            <w:pPr>
              <w:pStyle w:val="a5"/>
              <w:ind w:left="35"/>
              <w:rPr>
                <w:bCs/>
              </w:rPr>
            </w:pPr>
            <w:r w:rsidRPr="005A4B89">
              <w:rPr>
                <w:bCs/>
              </w:rPr>
              <w:t>ПК-2-И-7-Д-1-В Оценка уровня цифровой грамотности в организации (регионе, стране) и определение мер по его повышению</w:t>
            </w:r>
          </w:p>
        </w:tc>
        <w:tc>
          <w:tcPr>
            <w:tcW w:w="3260" w:type="dxa"/>
            <w:tcBorders>
              <w:bottom w:val="single" w:sz="4" w:space="0" w:color="auto"/>
            </w:tcBorders>
            <w:shd w:val="clear" w:color="auto" w:fill="FFFFFF" w:themeFill="background1"/>
          </w:tcPr>
          <w:p w14:paraId="27FBC6C9" w14:textId="4056BDEC" w:rsidR="003D6AFF" w:rsidRPr="00600C29" w:rsidRDefault="00210BC2" w:rsidP="000014D4">
            <w:pPr>
              <w:spacing w:after="0" w:line="240" w:lineRule="auto"/>
              <w:ind w:left="11"/>
              <w:rPr>
                <w:rFonts w:ascii="Times New Roman" w:hAnsi="Times New Roman" w:cs="Times New Roman"/>
                <w:bCs/>
                <w:sz w:val="20"/>
                <w:szCs w:val="20"/>
              </w:rPr>
            </w:pPr>
            <w:r>
              <w:rPr>
                <w:rFonts w:ascii="Times New Roman" w:hAnsi="Times New Roman" w:cs="Times New Roman"/>
                <w:sz w:val="20"/>
                <w:szCs w:val="20"/>
              </w:rPr>
              <w:t>Владеет навыками сбора и анализа информации об уровне цифровой грамотности в регионе, стране. На основании полученной информации может разрабатывать целевые программы по повышению уровня цифровой грамотности.</w:t>
            </w:r>
          </w:p>
        </w:tc>
      </w:tr>
      <w:tr w:rsidR="003D6AFF" w:rsidRPr="00DA1B45" w14:paraId="2BF5BE9E" w14:textId="77777777" w:rsidTr="008C7DE4">
        <w:trPr>
          <w:trHeight w:val="1040"/>
        </w:trPr>
        <w:tc>
          <w:tcPr>
            <w:tcW w:w="1668" w:type="dxa"/>
            <w:vMerge/>
            <w:tcBorders>
              <w:bottom w:val="single" w:sz="4" w:space="0" w:color="auto"/>
            </w:tcBorders>
            <w:vAlign w:val="center"/>
          </w:tcPr>
          <w:p w14:paraId="6686EDC5"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615C9C25"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38DF21C4" w14:textId="1FC73535" w:rsidR="003D6AFF" w:rsidRPr="00600C29" w:rsidRDefault="003D6AFF" w:rsidP="00600C29">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31F2C60" w14:textId="0951DDE7" w:rsidR="003D6AFF" w:rsidRPr="00600C29" w:rsidRDefault="003D6AFF" w:rsidP="00600C29">
            <w:pPr>
              <w:pStyle w:val="a5"/>
              <w:ind w:left="35"/>
              <w:rPr>
                <w:bCs/>
              </w:rPr>
            </w:pPr>
            <w:r w:rsidRPr="005A4B89">
              <w:rPr>
                <w:bCs/>
              </w:rPr>
              <w:t>ПК-2-И-7-Д-2-В Постоянное продвижение возможностей цифровой трансформации путем рекламы и пропаганды</w:t>
            </w:r>
          </w:p>
        </w:tc>
        <w:tc>
          <w:tcPr>
            <w:tcW w:w="3260" w:type="dxa"/>
            <w:tcBorders>
              <w:bottom w:val="single" w:sz="4" w:space="0" w:color="auto"/>
            </w:tcBorders>
            <w:shd w:val="clear" w:color="auto" w:fill="FFFFFF" w:themeFill="background1"/>
          </w:tcPr>
          <w:p w14:paraId="3DF6465A" w14:textId="122D19D2" w:rsidR="003D6AFF" w:rsidRPr="00600C29" w:rsidRDefault="00210BC2" w:rsidP="000014D4">
            <w:pPr>
              <w:spacing w:after="0" w:line="240" w:lineRule="auto"/>
              <w:rPr>
                <w:rFonts w:ascii="Times New Roman" w:hAnsi="Times New Roman" w:cs="Times New Roman"/>
                <w:bCs/>
                <w:sz w:val="20"/>
                <w:szCs w:val="20"/>
              </w:rPr>
            </w:pPr>
            <w:r w:rsidRPr="00FA07CD">
              <w:rPr>
                <w:rFonts w:ascii="Times New Roman" w:hAnsi="Times New Roman" w:cs="Times New Roman"/>
                <w:sz w:val="20"/>
                <w:szCs w:val="20"/>
              </w:rPr>
              <w:t xml:space="preserve">Владеет методами оценки </w:t>
            </w:r>
            <w:r>
              <w:rPr>
                <w:rFonts w:ascii="Times New Roman" w:hAnsi="Times New Roman" w:cs="Times New Roman"/>
                <w:sz w:val="20"/>
                <w:szCs w:val="20"/>
              </w:rPr>
              <w:t>разработки и использования рекламной продукции с учетом специфики целевой аудитории.</w:t>
            </w:r>
          </w:p>
        </w:tc>
      </w:tr>
      <w:tr w:rsidR="003D6AFF" w:rsidRPr="00DA1B45" w14:paraId="11FFE361" w14:textId="77777777" w:rsidTr="008C7DE4">
        <w:trPr>
          <w:trHeight w:val="1040"/>
        </w:trPr>
        <w:tc>
          <w:tcPr>
            <w:tcW w:w="1668" w:type="dxa"/>
            <w:vMerge/>
            <w:tcBorders>
              <w:bottom w:val="single" w:sz="4" w:space="0" w:color="auto"/>
            </w:tcBorders>
            <w:vAlign w:val="center"/>
          </w:tcPr>
          <w:p w14:paraId="73487F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F3F6FB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7FACAA4B"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1E0E0D03" w14:textId="573D368F" w:rsidR="003D6AFF" w:rsidRPr="00600C29" w:rsidRDefault="003D6AFF" w:rsidP="00600C29">
            <w:pPr>
              <w:pStyle w:val="a5"/>
              <w:ind w:left="35"/>
              <w:rPr>
                <w:bCs/>
              </w:rPr>
            </w:pPr>
            <w:r w:rsidRPr="005A4B89">
              <w:rPr>
                <w:bCs/>
              </w:rPr>
              <w:t>ПК-2-И-7-Д-3-В Организация мотивации к эффективному использованию цифровой трансформации</w:t>
            </w:r>
          </w:p>
        </w:tc>
        <w:tc>
          <w:tcPr>
            <w:tcW w:w="3260" w:type="dxa"/>
            <w:tcBorders>
              <w:bottom w:val="single" w:sz="4" w:space="0" w:color="auto"/>
            </w:tcBorders>
            <w:shd w:val="clear" w:color="auto" w:fill="FFFFFF" w:themeFill="background1"/>
          </w:tcPr>
          <w:p w14:paraId="1C15F90B" w14:textId="440633F4" w:rsidR="003D6AFF" w:rsidRPr="00600C29" w:rsidRDefault="00F51F23" w:rsidP="00012C5E">
            <w:pPr>
              <w:spacing w:after="0" w:line="240" w:lineRule="auto"/>
              <w:rPr>
                <w:rFonts w:ascii="Times New Roman" w:hAnsi="Times New Roman" w:cs="Times New Roman"/>
                <w:bCs/>
                <w:sz w:val="20"/>
                <w:szCs w:val="20"/>
              </w:rPr>
            </w:pPr>
            <w:r>
              <w:rPr>
                <w:rFonts w:ascii="Times New Roman" w:hAnsi="Times New Roman" w:cs="Times New Roman"/>
                <w:sz w:val="20"/>
                <w:szCs w:val="20"/>
              </w:rPr>
              <w:t>Владеет методами мотивационного воздействия  на большие и малые социальные группы, с учетом специфики целевой аудитории.</w:t>
            </w:r>
          </w:p>
        </w:tc>
      </w:tr>
      <w:tr w:rsidR="003D6AFF" w:rsidRPr="00DA1B45" w14:paraId="5A9EE26F" w14:textId="77777777" w:rsidTr="008C7DE4">
        <w:trPr>
          <w:trHeight w:val="1040"/>
        </w:trPr>
        <w:tc>
          <w:tcPr>
            <w:tcW w:w="1668" w:type="dxa"/>
            <w:vMerge/>
            <w:tcBorders>
              <w:bottom w:val="single" w:sz="4" w:space="0" w:color="auto"/>
            </w:tcBorders>
            <w:vAlign w:val="center"/>
          </w:tcPr>
          <w:p w14:paraId="085436EC"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1CBA3F9"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1C5E4FB1"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923F0AC" w14:textId="28EF67D0" w:rsidR="003D6AFF" w:rsidRPr="00600C29" w:rsidRDefault="003D6AFF" w:rsidP="008C7DE4">
            <w:pPr>
              <w:pStyle w:val="a5"/>
              <w:ind w:left="35"/>
              <w:rPr>
                <w:bCs/>
              </w:rPr>
            </w:pPr>
            <w:r w:rsidRPr="005A4B89">
              <w:rPr>
                <w:bCs/>
              </w:rPr>
              <w:t>ПК-2-И-7-Д-4-У Оценивать уровень цифровой грамотности относительно потребностей организации (региона, страны)</w:t>
            </w:r>
          </w:p>
        </w:tc>
        <w:tc>
          <w:tcPr>
            <w:tcW w:w="3260" w:type="dxa"/>
            <w:tcBorders>
              <w:bottom w:val="single" w:sz="4" w:space="0" w:color="auto"/>
            </w:tcBorders>
            <w:shd w:val="clear" w:color="auto" w:fill="FFFFFF" w:themeFill="background1"/>
          </w:tcPr>
          <w:p w14:paraId="22D4D93E" w14:textId="433E9B65" w:rsidR="003D6AFF" w:rsidRPr="00600C29" w:rsidRDefault="00F51F23" w:rsidP="00012C5E">
            <w:pPr>
              <w:spacing w:after="0" w:line="240" w:lineRule="auto"/>
              <w:rPr>
                <w:rFonts w:ascii="Times New Roman" w:hAnsi="Times New Roman" w:cs="Times New Roman"/>
                <w:bCs/>
                <w:sz w:val="20"/>
                <w:szCs w:val="20"/>
              </w:rPr>
            </w:pPr>
            <w:r>
              <w:t>Умеет</w:t>
            </w:r>
            <w:r>
              <w:rPr>
                <w:rFonts w:ascii="Times New Roman" w:hAnsi="Times New Roman" w:cs="Times New Roman"/>
                <w:sz w:val="20"/>
                <w:szCs w:val="20"/>
              </w:rPr>
              <w:t xml:space="preserve"> использовать методы социологического анализа для оценки уровня цифровой грамотности. формировать целевые стратегии социального </w:t>
            </w:r>
            <w:r w:rsidRPr="00B545A3">
              <w:rPr>
                <w:rFonts w:ascii="Times New Roman" w:hAnsi="Times New Roman" w:cs="Times New Roman"/>
                <w:sz w:val="20"/>
                <w:szCs w:val="20"/>
              </w:rPr>
              <w:t xml:space="preserve">воздействия исходя из </w:t>
            </w:r>
            <w:r w:rsidRPr="00B545A3">
              <w:rPr>
                <w:rFonts w:ascii="Times New Roman" w:hAnsi="Times New Roman" w:cs="Times New Roman"/>
                <w:bCs/>
              </w:rPr>
              <w:t xml:space="preserve">потребностей организации </w:t>
            </w:r>
            <w:r w:rsidRPr="00B545A3">
              <w:rPr>
                <w:rFonts w:ascii="Times New Roman" w:hAnsi="Times New Roman" w:cs="Times New Roman"/>
                <w:bCs/>
              </w:rPr>
              <w:lastRenderedPageBreak/>
              <w:t>(региона, страны).</w:t>
            </w:r>
          </w:p>
        </w:tc>
      </w:tr>
      <w:tr w:rsidR="003D6AFF" w:rsidRPr="00DA1B45" w14:paraId="653341B5" w14:textId="77777777" w:rsidTr="009D243A">
        <w:trPr>
          <w:trHeight w:val="1040"/>
        </w:trPr>
        <w:tc>
          <w:tcPr>
            <w:tcW w:w="1668" w:type="dxa"/>
            <w:vMerge/>
            <w:tcBorders>
              <w:bottom w:val="single" w:sz="4" w:space="0" w:color="auto"/>
            </w:tcBorders>
            <w:vAlign w:val="center"/>
          </w:tcPr>
          <w:p w14:paraId="3A78431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32B1A291"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63B661C6"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6D1E59C" w14:textId="5C6FBB82" w:rsidR="003D6AFF" w:rsidRPr="00600C29" w:rsidRDefault="003D6AFF" w:rsidP="00600C29">
            <w:pPr>
              <w:pStyle w:val="a5"/>
              <w:ind w:left="35"/>
              <w:rPr>
                <w:bCs/>
              </w:rPr>
            </w:pPr>
            <w:r w:rsidRPr="003D6AFF">
              <w:rPr>
                <w:bCs/>
              </w:rPr>
              <w:t>ПК-2-И-7-Д-5-У Пропагандировать цифровую трансформацию в организации (регионе, стране)</w:t>
            </w:r>
          </w:p>
        </w:tc>
        <w:tc>
          <w:tcPr>
            <w:tcW w:w="3260" w:type="dxa"/>
            <w:tcBorders>
              <w:bottom w:val="single" w:sz="4" w:space="0" w:color="auto"/>
            </w:tcBorders>
            <w:shd w:val="clear" w:color="auto" w:fill="FFFFFF" w:themeFill="background1"/>
          </w:tcPr>
          <w:p w14:paraId="1D62751B" w14:textId="1910E37D" w:rsidR="003D6AFF" w:rsidRPr="00600C29" w:rsidRDefault="00B545A3" w:rsidP="00012C5E">
            <w:pPr>
              <w:spacing w:after="0" w:line="240" w:lineRule="auto"/>
              <w:rPr>
                <w:rFonts w:ascii="Times New Roman" w:hAnsi="Times New Roman" w:cs="Times New Roman"/>
                <w:bCs/>
                <w:sz w:val="20"/>
                <w:szCs w:val="20"/>
              </w:rPr>
            </w:pPr>
            <w:r>
              <w:rPr>
                <w:rFonts w:ascii="Times New Roman" w:hAnsi="Times New Roman" w:cs="Times New Roman"/>
                <w:sz w:val="20"/>
                <w:szCs w:val="20"/>
              </w:rPr>
              <w:t>Н</w:t>
            </w:r>
            <w:r w:rsidRPr="00FA07CD">
              <w:rPr>
                <w:rFonts w:ascii="Times New Roman" w:hAnsi="Times New Roman" w:cs="Times New Roman"/>
                <w:sz w:val="20"/>
                <w:szCs w:val="20"/>
              </w:rPr>
              <w:t xml:space="preserve">а основе анализа </w:t>
            </w:r>
            <w:r>
              <w:rPr>
                <w:rFonts w:ascii="Times New Roman" w:hAnsi="Times New Roman" w:cs="Times New Roman"/>
                <w:sz w:val="20"/>
                <w:szCs w:val="20"/>
              </w:rPr>
              <w:t>социальных запросов умеет разрабатывать и внедрять программы по пропаганде цифровой трансформации, в том числе в сфере развития киберспорта и фиджитал спорта.</w:t>
            </w:r>
          </w:p>
        </w:tc>
      </w:tr>
      <w:tr w:rsidR="003D6AFF" w:rsidRPr="00DA1B45" w14:paraId="51D3F08A" w14:textId="77777777" w:rsidTr="008C7DE4">
        <w:trPr>
          <w:trHeight w:val="1040"/>
        </w:trPr>
        <w:tc>
          <w:tcPr>
            <w:tcW w:w="1668" w:type="dxa"/>
            <w:vMerge/>
            <w:tcBorders>
              <w:bottom w:val="single" w:sz="4" w:space="0" w:color="auto"/>
            </w:tcBorders>
            <w:vAlign w:val="center"/>
          </w:tcPr>
          <w:p w14:paraId="5557EEC0" w14:textId="77777777" w:rsidR="003D6AFF" w:rsidRPr="00327789" w:rsidRDefault="003D6AFF" w:rsidP="00EC09D4">
            <w:pPr>
              <w:spacing w:after="0" w:line="240" w:lineRule="auto"/>
              <w:rPr>
                <w:rFonts w:ascii="Times New Roman" w:hAnsi="Times New Roman"/>
                <w:b/>
                <w:iCs/>
                <w:sz w:val="20"/>
                <w:szCs w:val="20"/>
              </w:rPr>
            </w:pPr>
          </w:p>
        </w:tc>
        <w:tc>
          <w:tcPr>
            <w:tcW w:w="3289" w:type="dxa"/>
            <w:vMerge/>
            <w:shd w:val="clear" w:color="auto" w:fill="FFFFFF" w:themeFill="background1"/>
          </w:tcPr>
          <w:p w14:paraId="296F0CF9" w14:textId="77777777" w:rsidR="003D6AFF" w:rsidRDefault="003D6AFF" w:rsidP="00EC09D4">
            <w:pPr>
              <w:spacing w:after="0" w:line="240" w:lineRule="auto"/>
              <w:rPr>
                <w:rFonts w:ascii="Times New Roman" w:hAnsi="Times New Roman"/>
                <w:bCs/>
                <w:iCs/>
                <w:sz w:val="20"/>
                <w:szCs w:val="20"/>
              </w:rPr>
            </w:pPr>
          </w:p>
        </w:tc>
        <w:tc>
          <w:tcPr>
            <w:tcW w:w="3260" w:type="dxa"/>
            <w:vMerge/>
            <w:shd w:val="clear" w:color="auto" w:fill="FFFFFF" w:themeFill="background1"/>
          </w:tcPr>
          <w:p w14:paraId="24518267" w14:textId="77777777" w:rsidR="003D6AFF" w:rsidRPr="00600C29" w:rsidRDefault="003D6AFF" w:rsidP="00670251">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6046A01" w14:textId="4ED45BE7" w:rsidR="003D6AFF" w:rsidRPr="00600C29" w:rsidRDefault="003D6AFF" w:rsidP="00600C29">
            <w:pPr>
              <w:pStyle w:val="a5"/>
              <w:ind w:left="35"/>
              <w:rPr>
                <w:bCs/>
              </w:rPr>
            </w:pPr>
            <w:r w:rsidRPr="003D6AFF">
              <w:rPr>
                <w:bCs/>
              </w:rPr>
              <w:t>ПК-2-И-7-Д-6-У Мотивировать на цифровую трансформацию</w:t>
            </w:r>
          </w:p>
        </w:tc>
        <w:tc>
          <w:tcPr>
            <w:tcW w:w="3260" w:type="dxa"/>
            <w:tcBorders>
              <w:bottom w:val="single" w:sz="4" w:space="0" w:color="auto"/>
            </w:tcBorders>
            <w:shd w:val="clear" w:color="auto" w:fill="FFFFFF" w:themeFill="background1"/>
          </w:tcPr>
          <w:p w14:paraId="5263983B" w14:textId="3B8C367F" w:rsidR="003D6AFF" w:rsidRPr="00600C29" w:rsidRDefault="00A06107" w:rsidP="008C7DE4">
            <w:pPr>
              <w:spacing w:line="240" w:lineRule="auto"/>
              <w:ind w:left="11"/>
              <w:rPr>
                <w:rFonts w:ascii="Times New Roman" w:hAnsi="Times New Roman" w:cs="Times New Roman"/>
                <w:bCs/>
                <w:sz w:val="20"/>
                <w:szCs w:val="20"/>
              </w:rPr>
            </w:pPr>
            <w:r>
              <w:rPr>
                <w:rFonts w:ascii="Times New Roman" w:hAnsi="Times New Roman" w:cs="Times New Roman"/>
                <w:sz w:val="20"/>
                <w:szCs w:val="20"/>
              </w:rPr>
              <w:t>Знае</w:t>
            </w:r>
            <w:r w:rsidRPr="00FA07CD">
              <w:rPr>
                <w:rFonts w:ascii="Times New Roman" w:hAnsi="Times New Roman" w:cs="Times New Roman"/>
                <w:sz w:val="20"/>
                <w:szCs w:val="20"/>
              </w:rPr>
              <w:t>т метод</w:t>
            </w:r>
            <w:r>
              <w:rPr>
                <w:rFonts w:ascii="Times New Roman" w:hAnsi="Times New Roman" w:cs="Times New Roman"/>
                <w:sz w:val="20"/>
                <w:szCs w:val="20"/>
              </w:rPr>
              <w:t>ы</w:t>
            </w:r>
            <w:r w:rsidRPr="00FA07CD">
              <w:rPr>
                <w:rFonts w:ascii="Times New Roman" w:hAnsi="Times New Roman" w:cs="Times New Roman"/>
                <w:sz w:val="20"/>
                <w:szCs w:val="20"/>
              </w:rPr>
              <w:t xml:space="preserve"> оценки </w:t>
            </w:r>
            <w:r>
              <w:rPr>
                <w:rFonts w:ascii="Times New Roman" w:hAnsi="Times New Roman" w:cs="Times New Roman"/>
                <w:sz w:val="20"/>
                <w:szCs w:val="20"/>
              </w:rPr>
              <w:t>уровня мотивационной готовности субъекта с точки зрения формирования эффективных мотивационных стратегий внедрения цифровой трансформации с спортивной сфере.</w:t>
            </w:r>
          </w:p>
        </w:tc>
      </w:tr>
      <w:tr w:rsidR="003D6AFF" w:rsidRPr="00DA1B45" w14:paraId="5CD8B3B1" w14:textId="77777777" w:rsidTr="008C7DE4">
        <w:trPr>
          <w:trHeight w:val="645"/>
        </w:trPr>
        <w:tc>
          <w:tcPr>
            <w:tcW w:w="1668" w:type="dxa"/>
            <w:vMerge/>
          </w:tcPr>
          <w:p w14:paraId="57989299" w14:textId="77777777" w:rsidR="003D6AFF" w:rsidRPr="00327789" w:rsidRDefault="003D6AFF" w:rsidP="00EC09D4">
            <w:pPr>
              <w:spacing w:after="0" w:line="240" w:lineRule="auto"/>
              <w:rPr>
                <w:rFonts w:ascii="Times New Roman" w:hAnsi="Times New Roman"/>
                <w:bCs/>
                <w:iCs/>
                <w:sz w:val="20"/>
                <w:szCs w:val="20"/>
              </w:rPr>
            </w:pPr>
          </w:p>
        </w:tc>
        <w:tc>
          <w:tcPr>
            <w:tcW w:w="3289" w:type="dxa"/>
            <w:vMerge/>
            <w:shd w:val="clear" w:color="auto" w:fill="FFFFFF" w:themeFill="background1"/>
          </w:tcPr>
          <w:p w14:paraId="3BAEA0F2" w14:textId="65D5B9B1" w:rsidR="003D6AFF" w:rsidRPr="00327789" w:rsidRDefault="003D6AFF" w:rsidP="00670251">
            <w:pPr>
              <w:tabs>
                <w:tab w:val="left" w:pos="209"/>
              </w:tabs>
              <w:spacing w:after="0" w:line="240" w:lineRule="auto"/>
              <w:rPr>
                <w:rFonts w:ascii="Times New Roman" w:hAnsi="Times New Roman"/>
                <w:bCs/>
                <w:iCs/>
                <w:sz w:val="20"/>
                <w:szCs w:val="20"/>
              </w:rPr>
            </w:pPr>
          </w:p>
        </w:tc>
        <w:tc>
          <w:tcPr>
            <w:tcW w:w="3260" w:type="dxa"/>
            <w:vMerge/>
            <w:shd w:val="clear" w:color="auto" w:fill="FFFFFF" w:themeFill="background1"/>
          </w:tcPr>
          <w:p w14:paraId="35613F67" w14:textId="0146FDDF" w:rsidR="003D6AFF" w:rsidRPr="00327789" w:rsidRDefault="003D6AFF" w:rsidP="00EC09D4">
            <w:pPr>
              <w:spacing w:after="0" w:line="240" w:lineRule="auto"/>
              <w:rPr>
                <w:rFonts w:ascii="Times New Roman" w:hAnsi="Times New Roman"/>
                <w:b/>
                <w:bCs/>
                <w:i/>
                <w:iCs/>
                <w:sz w:val="20"/>
                <w:szCs w:val="20"/>
              </w:rPr>
            </w:pPr>
          </w:p>
        </w:tc>
        <w:tc>
          <w:tcPr>
            <w:tcW w:w="3260" w:type="dxa"/>
            <w:shd w:val="clear" w:color="auto" w:fill="FFFFFF" w:themeFill="background1"/>
          </w:tcPr>
          <w:p w14:paraId="6ECA23F0" w14:textId="4C17E239" w:rsidR="003D6AFF" w:rsidRPr="003D6AFF" w:rsidRDefault="003D6AFF" w:rsidP="008C7DE4">
            <w:pPr>
              <w:tabs>
                <w:tab w:val="left" w:pos="209"/>
              </w:tabs>
              <w:spacing w:after="0" w:line="240" w:lineRule="auto"/>
              <w:rPr>
                <w:rFonts w:ascii="Times New Roman" w:hAnsi="Times New Roman"/>
                <w:sz w:val="20"/>
                <w:szCs w:val="20"/>
              </w:rPr>
            </w:pPr>
            <w:r w:rsidRPr="003D6AFF">
              <w:rPr>
                <w:rFonts w:ascii="Times New Roman" w:hAnsi="Times New Roman"/>
                <w:sz w:val="20"/>
                <w:szCs w:val="20"/>
              </w:rPr>
              <w:t>ПК-2-И-7-Д-7-З Принципы оценки цифровой грамотности</w:t>
            </w:r>
          </w:p>
        </w:tc>
        <w:tc>
          <w:tcPr>
            <w:tcW w:w="3260" w:type="dxa"/>
            <w:shd w:val="clear" w:color="auto" w:fill="FFFFFF" w:themeFill="background1"/>
          </w:tcPr>
          <w:p w14:paraId="52FA0683" w14:textId="5B622C1A" w:rsidR="003D6AFF" w:rsidRPr="008C7DE4" w:rsidRDefault="00A06107" w:rsidP="008C7DE4">
            <w:pPr>
              <w:spacing w:after="0" w:line="240" w:lineRule="auto"/>
              <w:rPr>
                <w:rFonts w:ascii="Times New Roman" w:hAnsi="Times New Roman"/>
                <w:bCs/>
                <w:iCs/>
                <w:sz w:val="20"/>
                <w:szCs w:val="20"/>
              </w:rPr>
            </w:pPr>
            <w:r>
              <w:rPr>
                <w:rFonts w:ascii="Times New Roman" w:hAnsi="Times New Roman" w:cs="Times New Roman"/>
                <w:bCs/>
                <w:sz w:val="20"/>
                <w:szCs w:val="20"/>
              </w:rPr>
              <w:t>Знает цели формирования, методы внедрения и критерии оценки уровня цифровой грамотности целевых социальных групп.</w:t>
            </w:r>
          </w:p>
        </w:tc>
      </w:tr>
      <w:tr w:rsidR="00A06107" w:rsidRPr="007B557C" w14:paraId="0BD687BB" w14:textId="74FF2C04" w:rsidTr="00A06107">
        <w:trPr>
          <w:trHeight w:val="1552"/>
        </w:trPr>
        <w:tc>
          <w:tcPr>
            <w:tcW w:w="1668" w:type="dxa"/>
          </w:tcPr>
          <w:p w14:paraId="326B56D7" w14:textId="1F449ED5" w:rsidR="00A06107" w:rsidRPr="00327789" w:rsidRDefault="00A06107" w:rsidP="003D6AFF">
            <w:pPr>
              <w:spacing w:after="0" w:line="240" w:lineRule="auto"/>
              <w:rPr>
                <w:rFonts w:ascii="Times New Roman" w:hAnsi="Times New Roman"/>
                <w:b/>
                <w:sz w:val="20"/>
                <w:szCs w:val="20"/>
              </w:rPr>
            </w:pPr>
          </w:p>
        </w:tc>
        <w:tc>
          <w:tcPr>
            <w:tcW w:w="3289" w:type="dxa"/>
            <w:shd w:val="clear" w:color="auto" w:fill="FFFFFF" w:themeFill="background1"/>
          </w:tcPr>
          <w:p w14:paraId="5AEF4F32" w14:textId="7BBC7278" w:rsidR="00A06107" w:rsidRPr="008C7DE4" w:rsidRDefault="00A06107" w:rsidP="00712D7A">
            <w:pPr>
              <w:spacing w:after="0" w:line="240" w:lineRule="auto"/>
              <w:jc w:val="center"/>
              <w:rPr>
                <w:rFonts w:ascii="Times New Roman" w:hAnsi="Times New Roman"/>
                <w:b/>
                <w:sz w:val="20"/>
                <w:szCs w:val="20"/>
              </w:rPr>
            </w:pPr>
          </w:p>
        </w:tc>
        <w:tc>
          <w:tcPr>
            <w:tcW w:w="3260" w:type="dxa"/>
            <w:shd w:val="clear" w:color="auto" w:fill="FFFFFF" w:themeFill="background1"/>
          </w:tcPr>
          <w:p w14:paraId="29BE09E1" w14:textId="34B0BFD7" w:rsidR="00A06107" w:rsidRPr="008C7DE4" w:rsidRDefault="00A06107" w:rsidP="008C7DE4">
            <w:pPr>
              <w:tabs>
                <w:tab w:val="left" w:pos="209"/>
              </w:tabs>
              <w:spacing w:after="0" w:line="240" w:lineRule="auto"/>
              <w:jc w:val="center"/>
              <w:rPr>
                <w:rFonts w:ascii="Times New Roman" w:hAnsi="Times New Roman"/>
                <w:b/>
                <w:sz w:val="20"/>
                <w:szCs w:val="20"/>
              </w:rPr>
            </w:pPr>
          </w:p>
        </w:tc>
        <w:tc>
          <w:tcPr>
            <w:tcW w:w="3260" w:type="dxa"/>
            <w:tcBorders>
              <w:top w:val="single" w:sz="4" w:space="0" w:color="auto"/>
              <w:left w:val="single" w:sz="4" w:space="0" w:color="auto"/>
              <w:right w:val="single" w:sz="4" w:space="0" w:color="auto"/>
            </w:tcBorders>
            <w:shd w:val="clear" w:color="auto" w:fill="FFFFFF" w:themeFill="background1"/>
          </w:tcPr>
          <w:p w14:paraId="7A8DD8F9" w14:textId="18A18496" w:rsidR="00A06107" w:rsidRPr="003D6AFF" w:rsidRDefault="00A06107" w:rsidP="008C7DE4">
            <w:pPr>
              <w:spacing w:after="0" w:line="240" w:lineRule="auto"/>
              <w:rPr>
                <w:rFonts w:ascii="Times New Roman" w:hAnsi="Times New Roman" w:cs="Times New Roman"/>
                <w:iCs/>
                <w:sz w:val="20"/>
                <w:szCs w:val="20"/>
              </w:rPr>
            </w:pPr>
            <w:r w:rsidRPr="003D6AFF">
              <w:rPr>
                <w:rFonts w:ascii="Times New Roman" w:hAnsi="Times New Roman" w:cs="Times New Roman"/>
                <w:iCs/>
                <w:sz w:val="20"/>
                <w:szCs w:val="20"/>
              </w:rPr>
              <w:t>ПК-2-И-7-Д-8-З Методы пиара и продвижения цифровой трансформации</w:t>
            </w:r>
          </w:p>
        </w:tc>
        <w:tc>
          <w:tcPr>
            <w:tcW w:w="3260" w:type="dxa"/>
            <w:tcBorders>
              <w:top w:val="single" w:sz="4" w:space="0" w:color="auto"/>
              <w:left w:val="single" w:sz="4" w:space="0" w:color="auto"/>
              <w:right w:val="single" w:sz="4" w:space="0" w:color="auto"/>
            </w:tcBorders>
            <w:shd w:val="clear" w:color="auto" w:fill="FFFFFF" w:themeFill="background1"/>
          </w:tcPr>
          <w:p w14:paraId="2EC9B94D" w14:textId="5B52E466" w:rsidR="00A06107" w:rsidRPr="008C7DE4" w:rsidRDefault="00A06107" w:rsidP="008C7DE4">
            <w:pPr>
              <w:spacing w:after="0" w:line="240" w:lineRule="auto"/>
              <w:rPr>
                <w:rFonts w:ascii="Times New Roman" w:hAnsi="Times New Roman" w:cs="Times New Roman"/>
                <w:bCs/>
                <w:iCs/>
                <w:sz w:val="20"/>
                <w:szCs w:val="20"/>
              </w:rPr>
            </w:pPr>
            <w:r>
              <w:rPr>
                <w:rFonts w:ascii="Times New Roman" w:hAnsi="Times New Roman" w:cs="Times New Roman"/>
                <w:sz w:val="20"/>
                <w:szCs w:val="20"/>
              </w:rPr>
              <w:t>Знает принципы социального воздействия на целевую аудиторию методами пиара, для повышения уровня вовлеченности субъектов в киберспорт и фиджитал спорт.</w:t>
            </w:r>
          </w:p>
        </w:tc>
      </w:tr>
    </w:tbl>
    <w:p w14:paraId="17E8EB14" w14:textId="77777777" w:rsidR="008C7DE4" w:rsidRDefault="008C7DE4" w:rsidP="000014D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8C7DE4" w:rsidRPr="007B557C" w14:paraId="506E0AE1" w14:textId="77777777" w:rsidTr="008C7DE4">
        <w:tc>
          <w:tcPr>
            <w:tcW w:w="1668" w:type="dxa"/>
          </w:tcPr>
          <w:p w14:paraId="577FB6FA"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599B6764"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39DA479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05FA152D"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660B093B"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5A4B89" w:rsidRPr="00DA1B45" w14:paraId="22A7CB98" w14:textId="77777777" w:rsidTr="009D243A">
        <w:trPr>
          <w:trHeight w:val="1040"/>
        </w:trPr>
        <w:tc>
          <w:tcPr>
            <w:tcW w:w="1668" w:type="dxa"/>
            <w:vMerge w:val="restart"/>
            <w:vAlign w:val="center"/>
          </w:tcPr>
          <w:p w14:paraId="28A4298A" w14:textId="77777777" w:rsidR="005A4B89" w:rsidRPr="00327789" w:rsidRDefault="005A4B89" w:rsidP="008C7DE4">
            <w:pPr>
              <w:spacing w:after="0" w:line="240" w:lineRule="auto"/>
              <w:rPr>
                <w:rFonts w:ascii="Times New Roman" w:hAnsi="Times New Roman"/>
                <w:b/>
                <w:iCs/>
                <w:sz w:val="20"/>
                <w:szCs w:val="20"/>
              </w:rPr>
            </w:pPr>
          </w:p>
          <w:p w14:paraId="3CDA57C5" w14:textId="19DE4E92" w:rsidR="005A4B89" w:rsidRPr="00327789" w:rsidRDefault="005A4B89" w:rsidP="008C7DE4">
            <w:pPr>
              <w:spacing w:after="0" w:line="240" w:lineRule="auto"/>
              <w:rPr>
                <w:rFonts w:ascii="Times New Roman" w:hAnsi="Times New Roman"/>
                <w:b/>
                <w:iCs/>
                <w:sz w:val="20"/>
                <w:szCs w:val="20"/>
              </w:rPr>
            </w:pPr>
            <w:r>
              <w:rPr>
                <w:rFonts w:ascii="Times New Roman" w:hAnsi="Times New Roman"/>
                <w:b/>
                <w:iCs/>
                <w:sz w:val="20"/>
                <w:szCs w:val="20"/>
              </w:rPr>
              <w:t>Хорош</w:t>
            </w:r>
            <w:r w:rsidRPr="00327789">
              <w:rPr>
                <w:rFonts w:ascii="Times New Roman" w:hAnsi="Times New Roman"/>
                <w:b/>
                <w:iCs/>
                <w:sz w:val="20"/>
                <w:szCs w:val="20"/>
              </w:rPr>
              <w:t>о</w:t>
            </w:r>
          </w:p>
        </w:tc>
        <w:tc>
          <w:tcPr>
            <w:tcW w:w="3289" w:type="dxa"/>
            <w:vMerge w:val="restart"/>
            <w:shd w:val="clear" w:color="auto" w:fill="FFFFFF" w:themeFill="background1"/>
          </w:tcPr>
          <w:p w14:paraId="460E23C2" w14:textId="77777777" w:rsidR="005A4B89" w:rsidRPr="005A4B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 xml:space="preserve">ПК </w:t>
            </w:r>
            <w:r>
              <w:rPr>
                <w:rFonts w:ascii="Times New Roman" w:hAnsi="Times New Roman"/>
                <w:bCs/>
                <w:iCs/>
                <w:sz w:val="20"/>
                <w:szCs w:val="20"/>
              </w:rPr>
              <w:t>-</w:t>
            </w:r>
            <w:r w:rsidRPr="005A4B89">
              <w:rPr>
                <w:rFonts w:ascii="Times New Roman" w:hAnsi="Times New Roman"/>
                <w:bCs/>
                <w:iCs/>
                <w:sz w:val="20"/>
                <w:szCs w:val="20"/>
              </w:rPr>
              <w:t xml:space="preserve"> 2 </w:t>
            </w:r>
          </w:p>
          <w:p w14:paraId="1F65E2BB" w14:textId="277E9A07" w:rsidR="005A4B89" w:rsidRPr="003277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Управление цифровой трансформацией организации, региона, страны</w:t>
            </w:r>
          </w:p>
        </w:tc>
        <w:tc>
          <w:tcPr>
            <w:tcW w:w="3260" w:type="dxa"/>
            <w:vMerge w:val="restart"/>
            <w:shd w:val="clear" w:color="auto" w:fill="FFFFFF" w:themeFill="background1"/>
          </w:tcPr>
          <w:p w14:paraId="75701AF0" w14:textId="77777777" w:rsidR="005A4B89" w:rsidRPr="005A4B89" w:rsidRDefault="005A4B89" w:rsidP="005A4B89">
            <w:pPr>
              <w:pStyle w:val="a5"/>
              <w:ind w:left="35"/>
              <w:rPr>
                <w:bCs/>
                <w:iCs/>
              </w:rPr>
            </w:pPr>
            <w:r w:rsidRPr="005A4B89">
              <w:rPr>
                <w:bCs/>
                <w:iCs/>
              </w:rPr>
              <w:t>ПК-2-И-7</w:t>
            </w:r>
          </w:p>
          <w:p w14:paraId="68C66AE3" w14:textId="77777777" w:rsidR="005A4B89" w:rsidRPr="005A4B89" w:rsidRDefault="005A4B89" w:rsidP="005A4B89">
            <w:pPr>
              <w:pStyle w:val="a5"/>
              <w:ind w:left="35"/>
              <w:rPr>
                <w:bCs/>
                <w:iCs/>
              </w:rPr>
            </w:pPr>
            <w:r w:rsidRPr="005A4B89">
              <w:rPr>
                <w:bCs/>
                <w:iCs/>
              </w:rPr>
              <w:t xml:space="preserve"> Определение направлений мотивации всех заинтересованных сторон на цифровую трансформацию, продвижение </w:t>
            </w:r>
            <w:r w:rsidRPr="005A4B89">
              <w:rPr>
                <w:bCs/>
                <w:iCs/>
              </w:rPr>
              <w:lastRenderedPageBreak/>
              <w:t>цифровой трансформации внутри организации</w:t>
            </w:r>
          </w:p>
          <w:p w14:paraId="50515F8E" w14:textId="77777777" w:rsidR="005A4B89" w:rsidRPr="00600C29" w:rsidRDefault="005A4B89" w:rsidP="008C7DE4">
            <w:pPr>
              <w:rPr>
                <w:rFonts w:ascii="Times New Roman" w:hAnsi="Times New Roman"/>
                <w:bCs/>
                <w:iCs/>
                <w:sz w:val="20"/>
                <w:szCs w:val="20"/>
              </w:rPr>
            </w:pPr>
          </w:p>
        </w:tc>
        <w:tc>
          <w:tcPr>
            <w:tcW w:w="3260" w:type="dxa"/>
            <w:tcBorders>
              <w:bottom w:val="single" w:sz="4" w:space="0" w:color="auto"/>
            </w:tcBorders>
            <w:shd w:val="clear" w:color="auto" w:fill="FFFFFF" w:themeFill="background1"/>
            <w:vAlign w:val="center"/>
          </w:tcPr>
          <w:p w14:paraId="5CCBBD00" w14:textId="6B28030C" w:rsidR="005A4B89" w:rsidRPr="00600C29" w:rsidRDefault="005A4B89" w:rsidP="008C7DE4">
            <w:pPr>
              <w:pStyle w:val="a5"/>
              <w:ind w:left="35"/>
              <w:rPr>
                <w:bCs/>
              </w:rPr>
            </w:pPr>
            <w:r w:rsidRPr="005A4B89">
              <w:rPr>
                <w:bCs/>
              </w:rPr>
              <w:lastRenderedPageBreak/>
              <w:t>ПК-2-И-7-Д-1-В Оценка уровня цифровой грамотности в организации (регионе, стране) и определение мер по его повышению</w:t>
            </w:r>
          </w:p>
        </w:tc>
        <w:tc>
          <w:tcPr>
            <w:tcW w:w="3260" w:type="dxa"/>
            <w:tcBorders>
              <w:bottom w:val="single" w:sz="4" w:space="0" w:color="auto"/>
            </w:tcBorders>
            <w:shd w:val="clear" w:color="auto" w:fill="FFFFFF" w:themeFill="background1"/>
          </w:tcPr>
          <w:p w14:paraId="0F1E90DB" w14:textId="25074464" w:rsidR="005A4B89" w:rsidRPr="00600C29" w:rsidRDefault="00210BC2" w:rsidP="004F02C2">
            <w:pPr>
              <w:spacing w:after="0" w:line="240" w:lineRule="auto"/>
              <w:ind w:left="11"/>
              <w:rPr>
                <w:rFonts w:ascii="Times New Roman" w:hAnsi="Times New Roman" w:cs="Times New Roman"/>
                <w:bCs/>
                <w:sz w:val="20"/>
                <w:szCs w:val="20"/>
              </w:rPr>
            </w:pPr>
            <w:r>
              <w:rPr>
                <w:rFonts w:ascii="Times New Roman" w:hAnsi="Times New Roman" w:cs="Times New Roman"/>
                <w:sz w:val="20"/>
                <w:szCs w:val="20"/>
              </w:rPr>
              <w:t xml:space="preserve">Владеет навыками сбора и анализа информации об уровне цифровой грамотности в регионе, стране. </w:t>
            </w:r>
          </w:p>
        </w:tc>
      </w:tr>
      <w:tr w:rsidR="005A4B89" w:rsidRPr="00DA1B45" w14:paraId="30C492AA" w14:textId="77777777" w:rsidTr="005A4B89">
        <w:trPr>
          <w:trHeight w:val="1040"/>
        </w:trPr>
        <w:tc>
          <w:tcPr>
            <w:tcW w:w="1668" w:type="dxa"/>
            <w:vMerge/>
            <w:vAlign w:val="center"/>
          </w:tcPr>
          <w:p w14:paraId="1A3A5C3D"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4BF157B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04BEF33B"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2C85D98E" w14:textId="551A4494" w:rsidR="005A4B89" w:rsidRPr="00600C29" w:rsidRDefault="005A4B89" w:rsidP="008C7DE4">
            <w:pPr>
              <w:pStyle w:val="a5"/>
              <w:ind w:left="35"/>
              <w:rPr>
                <w:bCs/>
              </w:rPr>
            </w:pPr>
            <w:r w:rsidRPr="005A4B89">
              <w:rPr>
                <w:bCs/>
              </w:rPr>
              <w:t>ПК-2-И-7-Д-2-В Постоянное продвижение возможностей цифровой трансформации путем рекламы и пропаганды</w:t>
            </w:r>
          </w:p>
        </w:tc>
        <w:tc>
          <w:tcPr>
            <w:tcW w:w="3260" w:type="dxa"/>
            <w:shd w:val="clear" w:color="auto" w:fill="FFFFFF" w:themeFill="background1"/>
          </w:tcPr>
          <w:p w14:paraId="25F7DC21" w14:textId="5C5A4E41" w:rsidR="005A4B89" w:rsidRPr="00600C29" w:rsidRDefault="00210BC2" w:rsidP="004F02C2">
            <w:pPr>
              <w:spacing w:after="0" w:line="240" w:lineRule="auto"/>
              <w:rPr>
                <w:rFonts w:ascii="Times New Roman" w:hAnsi="Times New Roman" w:cs="Times New Roman"/>
                <w:bCs/>
                <w:sz w:val="20"/>
                <w:szCs w:val="20"/>
              </w:rPr>
            </w:pPr>
            <w:r w:rsidRPr="00FA07CD">
              <w:rPr>
                <w:rFonts w:ascii="Times New Roman" w:hAnsi="Times New Roman" w:cs="Times New Roman"/>
                <w:sz w:val="20"/>
                <w:szCs w:val="20"/>
              </w:rPr>
              <w:t xml:space="preserve">Владеет методами оценки </w:t>
            </w:r>
            <w:r>
              <w:rPr>
                <w:rFonts w:ascii="Times New Roman" w:hAnsi="Times New Roman" w:cs="Times New Roman"/>
                <w:sz w:val="20"/>
                <w:szCs w:val="20"/>
              </w:rPr>
              <w:t>разработки и использования рекламно</w:t>
            </w:r>
            <w:r w:rsidR="004F02C2">
              <w:rPr>
                <w:rFonts w:ascii="Times New Roman" w:hAnsi="Times New Roman" w:cs="Times New Roman"/>
                <w:sz w:val="20"/>
                <w:szCs w:val="20"/>
              </w:rPr>
              <w:t>й продукции.</w:t>
            </w:r>
          </w:p>
        </w:tc>
      </w:tr>
      <w:tr w:rsidR="005A4B89" w:rsidRPr="00DA1B45" w14:paraId="167C6C3F" w14:textId="77777777" w:rsidTr="005A4B89">
        <w:trPr>
          <w:trHeight w:val="1040"/>
        </w:trPr>
        <w:tc>
          <w:tcPr>
            <w:tcW w:w="1668" w:type="dxa"/>
            <w:vMerge/>
            <w:vAlign w:val="center"/>
          </w:tcPr>
          <w:p w14:paraId="3BC75131"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8828636"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263B568"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76335748" w14:textId="2E034F86" w:rsidR="005A4B89" w:rsidRPr="005A4B89" w:rsidRDefault="005A4B89" w:rsidP="008C7DE4">
            <w:pPr>
              <w:pStyle w:val="a5"/>
              <w:ind w:left="35"/>
              <w:rPr>
                <w:bCs/>
              </w:rPr>
            </w:pPr>
            <w:r w:rsidRPr="005A4B89">
              <w:rPr>
                <w:bCs/>
              </w:rPr>
              <w:t>ПК-2-И-7-Д-3-В Организация мотивации к эффективному использованию цифровой трансформации</w:t>
            </w:r>
          </w:p>
        </w:tc>
        <w:tc>
          <w:tcPr>
            <w:tcW w:w="3260" w:type="dxa"/>
            <w:shd w:val="clear" w:color="auto" w:fill="FFFFFF" w:themeFill="background1"/>
          </w:tcPr>
          <w:p w14:paraId="2AA852C7" w14:textId="55FB639D" w:rsidR="005A4B89" w:rsidRPr="00600C29" w:rsidRDefault="00F51F23" w:rsidP="004F02C2">
            <w:pPr>
              <w:spacing w:after="0" w:line="240" w:lineRule="auto"/>
              <w:rPr>
                <w:rFonts w:ascii="Times New Roman" w:hAnsi="Times New Roman" w:cs="Times New Roman"/>
                <w:bCs/>
                <w:sz w:val="20"/>
                <w:szCs w:val="20"/>
              </w:rPr>
            </w:pPr>
            <w:r>
              <w:rPr>
                <w:rFonts w:ascii="Times New Roman" w:hAnsi="Times New Roman" w:cs="Times New Roman"/>
                <w:sz w:val="20"/>
                <w:szCs w:val="20"/>
              </w:rPr>
              <w:t>Владеет методами мотивационного воздействия  на бол</w:t>
            </w:r>
            <w:r w:rsidR="004F02C2">
              <w:rPr>
                <w:rFonts w:ascii="Times New Roman" w:hAnsi="Times New Roman" w:cs="Times New Roman"/>
                <w:sz w:val="20"/>
                <w:szCs w:val="20"/>
              </w:rPr>
              <w:t>ьшие и малые социальные группы.</w:t>
            </w:r>
          </w:p>
        </w:tc>
      </w:tr>
      <w:tr w:rsidR="005A4B89" w:rsidRPr="00DA1B45" w14:paraId="1109B090" w14:textId="77777777" w:rsidTr="005A4B89">
        <w:trPr>
          <w:trHeight w:val="1040"/>
        </w:trPr>
        <w:tc>
          <w:tcPr>
            <w:tcW w:w="1668" w:type="dxa"/>
            <w:vMerge/>
            <w:vAlign w:val="center"/>
          </w:tcPr>
          <w:p w14:paraId="3BC86FA2"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136F7A70"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6B8D356"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6B904A01" w14:textId="1393C321" w:rsidR="005A4B89" w:rsidRPr="005A4B89" w:rsidRDefault="005A4B89" w:rsidP="008C7DE4">
            <w:pPr>
              <w:pStyle w:val="a5"/>
              <w:ind w:left="35"/>
              <w:rPr>
                <w:bCs/>
              </w:rPr>
            </w:pPr>
            <w:r w:rsidRPr="005A4B89">
              <w:rPr>
                <w:bCs/>
              </w:rPr>
              <w:t>ПК-2-И-7-Д-4-У Оценивать уровень цифровой грамотности относительно потребностей организации (региона, страны)</w:t>
            </w:r>
          </w:p>
        </w:tc>
        <w:tc>
          <w:tcPr>
            <w:tcW w:w="3260" w:type="dxa"/>
            <w:shd w:val="clear" w:color="auto" w:fill="FFFFFF" w:themeFill="background1"/>
          </w:tcPr>
          <w:p w14:paraId="1973F84F" w14:textId="17461082" w:rsidR="005A4B89" w:rsidRPr="00600C29" w:rsidRDefault="00F51F23" w:rsidP="004F02C2">
            <w:pPr>
              <w:spacing w:after="0" w:line="240" w:lineRule="auto"/>
              <w:rPr>
                <w:rFonts w:ascii="Times New Roman" w:hAnsi="Times New Roman" w:cs="Times New Roman"/>
                <w:bCs/>
                <w:sz w:val="20"/>
                <w:szCs w:val="20"/>
              </w:rPr>
            </w:pPr>
            <w:r>
              <w:t>Умеет</w:t>
            </w:r>
            <w:r>
              <w:rPr>
                <w:rFonts w:ascii="Times New Roman" w:hAnsi="Times New Roman" w:cs="Times New Roman"/>
                <w:sz w:val="20"/>
                <w:szCs w:val="20"/>
              </w:rPr>
              <w:t xml:space="preserve"> использовать методы социологического анализа для оценки уровня цифровой грамотности. формировать целевые стратегии социального </w:t>
            </w:r>
            <w:r w:rsidRPr="00B545A3">
              <w:rPr>
                <w:rFonts w:ascii="Times New Roman" w:hAnsi="Times New Roman" w:cs="Times New Roman"/>
                <w:sz w:val="20"/>
                <w:szCs w:val="20"/>
              </w:rPr>
              <w:t xml:space="preserve">воздействия исходя из </w:t>
            </w:r>
            <w:r w:rsidRPr="00B545A3">
              <w:rPr>
                <w:rFonts w:ascii="Times New Roman" w:hAnsi="Times New Roman" w:cs="Times New Roman"/>
                <w:bCs/>
              </w:rPr>
              <w:t>потребносте</w:t>
            </w:r>
            <w:r w:rsidR="004F02C2">
              <w:rPr>
                <w:rFonts w:ascii="Times New Roman" w:hAnsi="Times New Roman" w:cs="Times New Roman"/>
                <w:bCs/>
              </w:rPr>
              <w:t>й организации.</w:t>
            </w:r>
          </w:p>
        </w:tc>
      </w:tr>
      <w:tr w:rsidR="005A4B89" w:rsidRPr="00DA1B45" w14:paraId="22E1829C" w14:textId="77777777" w:rsidTr="005A4B89">
        <w:trPr>
          <w:trHeight w:val="1040"/>
        </w:trPr>
        <w:tc>
          <w:tcPr>
            <w:tcW w:w="1668" w:type="dxa"/>
            <w:vMerge/>
            <w:vAlign w:val="center"/>
          </w:tcPr>
          <w:p w14:paraId="116C629F"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06102177"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3E09272"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495EEC71" w14:textId="442ED2BB" w:rsidR="005A4B89" w:rsidRPr="005A4B89" w:rsidRDefault="003D6AFF" w:rsidP="008C7DE4">
            <w:pPr>
              <w:pStyle w:val="a5"/>
              <w:ind w:left="35"/>
              <w:rPr>
                <w:bCs/>
              </w:rPr>
            </w:pPr>
            <w:r w:rsidRPr="003D6AFF">
              <w:rPr>
                <w:bCs/>
              </w:rPr>
              <w:t>ПК-2-И-7-Д-5-У Пропагандировать цифровую трансформацию в организации (регионе, стране)</w:t>
            </w:r>
          </w:p>
        </w:tc>
        <w:tc>
          <w:tcPr>
            <w:tcW w:w="3260" w:type="dxa"/>
            <w:shd w:val="clear" w:color="auto" w:fill="FFFFFF" w:themeFill="background1"/>
          </w:tcPr>
          <w:p w14:paraId="59A17A66" w14:textId="065850E1" w:rsidR="005A4B89" w:rsidRPr="00600C29" w:rsidRDefault="00B545A3" w:rsidP="004F02C2">
            <w:pPr>
              <w:spacing w:after="0" w:line="240" w:lineRule="auto"/>
              <w:rPr>
                <w:rFonts w:ascii="Times New Roman" w:hAnsi="Times New Roman" w:cs="Times New Roman"/>
                <w:bCs/>
                <w:sz w:val="20"/>
                <w:szCs w:val="20"/>
              </w:rPr>
            </w:pPr>
            <w:r>
              <w:rPr>
                <w:rFonts w:ascii="Times New Roman" w:hAnsi="Times New Roman" w:cs="Times New Roman"/>
                <w:sz w:val="20"/>
                <w:szCs w:val="20"/>
              </w:rPr>
              <w:t>Н</w:t>
            </w:r>
            <w:r w:rsidRPr="00FA07CD">
              <w:rPr>
                <w:rFonts w:ascii="Times New Roman" w:hAnsi="Times New Roman" w:cs="Times New Roman"/>
                <w:sz w:val="20"/>
                <w:szCs w:val="20"/>
              </w:rPr>
              <w:t xml:space="preserve">а основе анализа </w:t>
            </w:r>
            <w:r>
              <w:rPr>
                <w:rFonts w:ascii="Times New Roman" w:hAnsi="Times New Roman" w:cs="Times New Roman"/>
                <w:sz w:val="20"/>
                <w:szCs w:val="20"/>
              </w:rPr>
              <w:t>социальных запросов умеет внедрять программы по пропаганде цифровой трансформации, в том числе в сфере развития киберспорта и фиджитал спорта.</w:t>
            </w:r>
          </w:p>
        </w:tc>
      </w:tr>
      <w:tr w:rsidR="005A4B89" w:rsidRPr="00DA1B45" w14:paraId="60C21A00" w14:textId="77777777" w:rsidTr="005A4B89">
        <w:trPr>
          <w:trHeight w:val="1040"/>
        </w:trPr>
        <w:tc>
          <w:tcPr>
            <w:tcW w:w="1668" w:type="dxa"/>
            <w:vMerge/>
            <w:vAlign w:val="center"/>
          </w:tcPr>
          <w:p w14:paraId="6272D496"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A526451"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5DF71DB"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181FD71F" w14:textId="3ED41126" w:rsidR="005A4B89" w:rsidRPr="005A4B89" w:rsidRDefault="003D6AFF" w:rsidP="008C7DE4">
            <w:pPr>
              <w:pStyle w:val="a5"/>
              <w:ind w:left="35"/>
              <w:rPr>
                <w:bCs/>
              </w:rPr>
            </w:pPr>
            <w:r w:rsidRPr="003D6AFF">
              <w:rPr>
                <w:bCs/>
              </w:rPr>
              <w:t>ПК-2-И-7-Д-6-У Мотивировать на цифровую трансформацию</w:t>
            </w:r>
          </w:p>
        </w:tc>
        <w:tc>
          <w:tcPr>
            <w:tcW w:w="3260" w:type="dxa"/>
            <w:shd w:val="clear" w:color="auto" w:fill="FFFFFF" w:themeFill="background1"/>
          </w:tcPr>
          <w:p w14:paraId="188C7DC8" w14:textId="06D00DF4" w:rsidR="005A4B89" w:rsidRPr="00600C29" w:rsidRDefault="00A06107" w:rsidP="004F02C2">
            <w:pPr>
              <w:spacing w:after="0" w:line="240" w:lineRule="auto"/>
              <w:rPr>
                <w:rFonts w:ascii="Times New Roman" w:hAnsi="Times New Roman" w:cs="Times New Roman"/>
                <w:bCs/>
                <w:sz w:val="20"/>
                <w:szCs w:val="20"/>
              </w:rPr>
            </w:pPr>
            <w:r>
              <w:rPr>
                <w:rFonts w:ascii="Times New Roman" w:hAnsi="Times New Roman" w:cs="Times New Roman"/>
                <w:sz w:val="20"/>
                <w:szCs w:val="20"/>
              </w:rPr>
              <w:t>Знае</w:t>
            </w:r>
            <w:r w:rsidRPr="00FA07CD">
              <w:rPr>
                <w:rFonts w:ascii="Times New Roman" w:hAnsi="Times New Roman" w:cs="Times New Roman"/>
                <w:sz w:val="20"/>
                <w:szCs w:val="20"/>
              </w:rPr>
              <w:t>т метод</w:t>
            </w:r>
            <w:r>
              <w:rPr>
                <w:rFonts w:ascii="Times New Roman" w:hAnsi="Times New Roman" w:cs="Times New Roman"/>
                <w:sz w:val="20"/>
                <w:szCs w:val="20"/>
              </w:rPr>
              <w:t>ы</w:t>
            </w:r>
            <w:r w:rsidRPr="00FA07CD">
              <w:rPr>
                <w:rFonts w:ascii="Times New Roman" w:hAnsi="Times New Roman" w:cs="Times New Roman"/>
                <w:sz w:val="20"/>
                <w:szCs w:val="20"/>
              </w:rPr>
              <w:t xml:space="preserve"> оценки </w:t>
            </w:r>
            <w:r>
              <w:rPr>
                <w:rFonts w:ascii="Times New Roman" w:hAnsi="Times New Roman" w:cs="Times New Roman"/>
                <w:sz w:val="20"/>
                <w:szCs w:val="20"/>
              </w:rPr>
              <w:t>уровня мотивационной готовности субъекта с точки зрения формирования эффе</w:t>
            </w:r>
            <w:r w:rsidR="004F02C2">
              <w:rPr>
                <w:rFonts w:ascii="Times New Roman" w:hAnsi="Times New Roman" w:cs="Times New Roman"/>
                <w:sz w:val="20"/>
                <w:szCs w:val="20"/>
              </w:rPr>
              <w:t>ктивных мотивационных стратегий.</w:t>
            </w:r>
          </w:p>
        </w:tc>
      </w:tr>
      <w:tr w:rsidR="005A4B89" w:rsidRPr="00DA1B45" w14:paraId="630EBA0B" w14:textId="77777777" w:rsidTr="003D6AFF">
        <w:trPr>
          <w:trHeight w:val="1000"/>
        </w:trPr>
        <w:tc>
          <w:tcPr>
            <w:tcW w:w="1668" w:type="dxa"/>
            <w:vMerge/>
            <w:vAlign w:val="center"/>
          </w:tcPr>
          <w:p w14:paraId="5256F64E" w14:textId="77777777" w:rsidR="005A4B89" w:rsidRPr="00327789" w:rsidRDefault="005A4B89"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D33E27A" w14:textId="77777777" w:rsidR="005A4B89" w:rsidRDefault="005A4B89"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7A8461D8" w14:textId="77777777" w:rsidR="005A4B89" w:rsidRPr="00600C29" w:rsidRDefault="005A4B89" w:rsidP="008C7DE4">
            <w:pPr>
              <w:rPr>
                <w:rFonts w:ascii="Times New Roman" w:hAnsi="Times New Roman" w:cs="Times New Roman"/>
                <w:bCs/>
                <w:iCs/>
                <w:sz w:val="20"/>
                <w:szCs w:val="20"/>
              </w:rPr>
            </w:pPr>
          </w:p>
        </w:tc>
        <w:tc>
          <w:tcPr>
            <w:tcW w:w="3260" w:type="dxa"/>
            <w:shd w:val="clear" w:color="auto" w:fill="FFFFFF" w:themeFill="background1"/>
            <w:vAlign w:val="center"/>
          </w:tcPr>
          <w:p w14:paraId="43AAA1AA" w14:textId="667FA0AB" w:rsidR="005A4B89" w:rsidRPr="005A4B89" w:rsidRDefault="003D6AFF" w:rsidP="008C7DE4">
            <w:pPr>
              <w:pStyle w:val="a5"/>
              <w:ind w:left="35"/>
              <w:rPr>
                <w:bCs/>
              </w:rPr>
            </w:pPr>
            <w:r w:rsidRPr="003D6AFF">
              <w:rPr>
                <w:bCs/>
              </w:rPr>
              <w:t>ПК-2-И-7-Д-7-З Принципы оценки цифровой грамотности</w:t>
            </w:r>
          </w:p>
        </w:tc>
        <w:tc>
          <w:tcPr>
            <w:tcW w:w="3260" w:type="dxa"/>
            <w:shd w:val="clear" w:color="auto" w:fill="FFFFFF" w:themeFill="background1"/>
          </w:tcPr>
          <w:p w14:paraId="0408DCE4" w14:textId="232058C1" w:rsidR="005A4B89" w:rsidRPr="00600C29" w:rsidRDefault="00A06107" w:rsidP="004F02C2">
            <w:pPr>
              <w:spacing w:after="0" w:line="240" w:lineRule="auto"/>
              <w:rPr>
                <w:rFonts w:ascii="Times New Roman" w:hAnsi="Times New Roman" w:cs="Times New Roman"/>
                <w:bCs/>
                <w:sz w:val="20"/>
                <w:szCs w:val="20"/>
              </w:rPr>
            </w:pPr>
            <w:r>
              <w:rPr>
                <w:rFonts w:ascii="Times New Roman" w:hAnsi="Times New Roman" w:cs="Times New Roman"/>
                <w:bCs/>
                <w:sz w:val="20"/>
                <w:szCs w:val="20"/>
              </w:rPr>
              <w:t>Знает цели формирования, методы внедрения цифровой грамотности целевых социальных групп.</w:t>
            </w:r>
          </w:p>
        </w:tc>
      </w:tr>
      <w:tr w:rsidR="003D6AFF" w:rsidRPr="00DA1B45" w14:paraId="3E5B72BF" w14:textId="77777777" w:rsidTr="008C7DE4">
        <w:trPr>
          <w:trHeight w:val="1040"/>
        </w:trPr>
        <w:tc>
          <w:tcPr>
            <w:tcW w:w="1668" w:type="dxa"/>
            <w:tcBorders>
              <w:bottom w:val="single" w:sz="4" w:space="0" w:color="auto"/>
            </w:tcBorders>
            <w:vAlign w:val="center"/>
          </w:tcPr>
          <w:p w14:paraId="05AD0950" w14:textId="77777777" w:rsidR="003D6AFF" w:rsidRPr="00327789" w:rsidRDefault="003D6AFF" w:rsidP="008C7DE4">
            <w:pPr>
              <w:spacing w:after="0" w:line="240" w:lineRule="auto"/>
              <w:rPr>
                <w:rFonts w:ascii="Times New Roman" w:hAnsi="Times New Roman"/>
                <w:b/>
                <w:iCs/>
                <w:sz w:val="20"/>
                <w:szCs w:val="20"/>
              </w:rPr>
            </w:pPr>
          </w:p>
        </w:tc>
        <w:tc>
          <w:tcPr>
            <w:tcW w:w="3289" w:type="dxa"/>
            <w:shd w:val="clear" w:color="auto" w:fill="FFFFFF" w:themeFill="background1"/>
          </w:tcPr>
          <w:p w14:paraId="5A4AF0BE" w14:textId="77777777" w:rsidR="003D6AFF" w:rsidRDefault="003D6AFF" w:rsidP="008C7DE4">
            <w:pPr>
              <w:spacing w:after="0" w:line="240" w:lineRule="auto"/>
              <w:rPr>
                <w:rFonts w:ascii="Times New Roman" w:hAnsi="Times New Roman"/>
                <w:bCs/>
                <w:iCs/>
                <w:sz w:val="20"/>
                <w:szCs w:val="20"/>
              </w:rPr>
            </w:pPr>
          </w:p>
        </w:tc>
        <w:tc>
          <w:tcPr>
            <w:tcW w:w="3260" w:type="dxa"/>
            <w:shd w:val="clear" w:color="auto" w:fill="FFFFFF" w:themeFill="background1"/>
          </w:tcPr>
          <w:p w14:paraId="08028916" w14:textId="77777777" w:rsidR="003D6AFF" w:rsidRPr="00600C29" w:rsidRDefault="003D6AFF"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6451BF39" w14:textId="500153D0" w:rsidR="003D6AFF" w:rsidRPr="003D6AFF" w:rsidRDefault="003D6AFF" w:rsidP="008C7DE4">
            <w:pPr>
              <w:pStyle w:val="a5"/>
              <w:ind w:left="35"/>
              <w:rPr>
                <w:bCs/>
              </w:rPr>
            </w:pPr>
            <w:r w:rsidRPr="003D6AFF">
              <w:rPr>
                <w:bCs/>
              </w:rPr>
              <w:t>ПК-2-И-7-Д-8-З Методы пиара и продвижения цифровой трансформации</w:t>
            </w:r>
          </w:p>
        </w:tc>
        <w:tc>
          <w:tcPr>
            <w:tcW w:w="3260" w:type="dxa"/>
            <w:tcBorders>
              <w:bottom w:val="single" w:sz="4" w:space="0" w:color="auto"/>
            </w:tcBorders>
            <w:shd w:val="clear" w:color="auto" w:fill="FFFFFF" w:themeFill="background1"/>
          </w:tcPr>
          <w:p w14:paraId="2F21CA52" w14:textId="119AE37A" w:rsidR="003D6AFF" w:rsidRPr="00600C29" w:rsidRDefault="00A06107" w:rsidP="00DE3879">
            <w:p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Знает принципы социального воздействия на целевую аудиторию методами пиара, для </w:t>
            </w:r>
            <w:r w:rsidR="00DE3879">
              <w:rPr>
                <w:rFonts w:ascii="Times New Roman" w:hAnsi="Times New Roman" w:cs="Times New Roman"/>
                <w:sz w:val="20"/>
                <w:szCs w:val="20"/>
              </w:rPr>
              <w:t>организации целенаправленного воздействия.</w:t>
            </w:r>
          </w:p>
        </w:tc>
      </w:tr>
    </w:tbl>
    <w:p w14:paraId="3D6FD198" w14:textId="77777777" w:rsidR="008C7DE4" w:rsidRDefault="008C7DE4" w:rsidP="000014D4"/>
    <w:p w14:paraId="05C890FC" w14:textId="77777777" w:rsidR="008C7DE4" w:rsidRDefault="008C7DE4" w:rsidP="000014D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8C7DE4" w:rsidRPr="007B557C" w14:paraId="2B257CA4" w14:textId="77777777" w:rsidTr="008C7DE4">
        <w:tc>
          <w:tcPr>
            <w:tcW w:w="1668" w:type="dxa"/>
          </w:tcPr>
          <w:p w14:paraId="07D0179B"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55263B25" w14:textId="77777777" w:rsidR="008C7DE4" w:rsidRPr="00327789" w:rsidRDefault="008C7DE4" w:rsidP="008C7DE4">
            <w:pPr>
              <w:spacing w:after="0" w:line="240" w:lineRule="auto"/>
              <w:jc w:val="center"/>
              <w:rPr>
                <w:rFonts w:ascii="Times New Roman" w:hAnsi="Times New Roman"/>
                <w:b/>
                <w:sz w:val="20"/>
                <w:szCs w:val="20"/>
              </w:rPr>
            </w:pPr>
            <w:r w:rsidRPr="00327789">
              <w:rPr>
                <w:rFonts w:ascii="Times New Roman" w:hAnsi="Times New Roman"/>
                <w:b/>
                <w:sz w:val="20"/>
                <w:szCs w:val="20"/>
              </w:rPr>
              <w:t xml:space="preserve">Код и наименование </w:t>
            </w:r>
            <w:r w:rsidRPr="00327789">
              <w:rPr>
                <w:rFonts w:ascii="Times New Roman" w:hAnsi="Times New Roman"/>
                <w:b/>
                <w:sz w:val="20"/>
                <w:szCs w:val="20"/>
              </w:rPr>
              <w:lastRenderedPageBreak/>
              <w:t>компетенции выпускника</w:t>
            </w:r>
          </w:p>
        </w:tc>
        <w:tc>
          <w:tcPr>
            <w:tcW w:w="3260" w:type="dxa"/>
          </w:tcPr>
          <w:p w14:paraId="36B7F03B"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lastRenderedPageBreak/>
              <w:t xml:space="preserve">Код и наименование индикатора </w:t>
            </w:r>
            <w:r w:rsidRPr="00327789">
              <w:rPr>
                <w:rFonts w:ascii="Times New Roman" w:hAnsi="Times New Roman"/>
                <w:b/>
                <w:sz w:val="20"/>
                <w:szCs w:val="20"/>
              </w:rPr>
              <w:lastRenderedPageBreak/>
              <w:t>компетенции выпускника</w:t>
            </w:r>
          </w:p>
        </w:tc>
        <w:tc>
          <w:tcPr>
            <w:tcW w:w="3260" w:type="dxa"/>
            <w:vAlign w:val="center"/>
          </w:tcPr>
          <w:p w14:paraId="4987CF97"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lastRenderedPageBreak/>
              <w:t xml:space="preserve">Код и наименование </w:t>
            </w:r>
            <w:r w:rsidRPr="00327789">
              <w:rPr>
                <w:rFonts w:ascii="Times New Roman" w:hAnsi="Times New Roman"/>
                <w:b/>
                <w:sz w:val="20"/>
                <w:szCs w:val="20"/>
              </w:rPr>
              <w:lastRenderedPageBreak/>
              <w:t>дескрипторов (планируемых результатов обучения выпускников)</w:t>
            </w:r>
          </w:p>
        </w:tc>
        <w:tc>
          <w:tcPr>
            <w:tcW w:w="3260" w:type="dxa"/>
            <w:vAlign w:val="center"/>
          </w:tcPr>
          <w:p w14:paraId="7A33AA9F" w14:textId="77777777" w:rsidR="008C7DE4" w:rsidRPr="00327789" w:rsidRDefault="008C7DE4" w:rsidP="008C7DE4">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lastRenderedPageBreak/>
              <w:t xml:space="preserve">Формулировка требований к </w:t>
            </w:r>
            <w:r w:rsidRPr="00327789">
              <w:rPr>
                <w:rFonts w:ascii="Times New Roman" w:hAnsi="Times New Roman"/>
                <w:b/>
                <w:sz w:val="20"/>
                <w:szCs w:val="20"/>
              </w:rPr>
              <w:lastRenderedPageBreak/>
              <w:t>степени сформированности компетенции</w:t>
            </w:r>
          </w:p>
        </w:tc>
      </w:tr>
      <w:tr w:rsidR="008C7DE4" w:rsidRPr="00DA1B45" w14:paraId="3A8C0343" w14:textId="77777777" w:rsidTr="008C7DE4">
        <w:trPr>
          <w:trHeight w:val="1040"/>
        </w:trPr>
        <w:tc>
          <w:tcPr>
            <w:tcW w:w="1668" w:type="dxa"/>
            <w:vMerge w:val="restart"/>
            <w:tcBorders>
              <w:bottom w:val="single" w:sz="4" w:space="0" w:color="auto"/>
            </w:tcBorders>
            <w:vAlign w:val="center"/>
          </w:tcPr>
          <w:p w14:paraId="582B6230" w14:textId="77777777" w:rsidR="008C7DE4" w:rsidRPr="00327789" w:rsidRDefault="008C7DE4" w:rsidP="008C7DE4">
            <w:pPr>
              <w:spacing w:after="0" w:line="240" w:lineRule="auto"/>
              <w:rPr>
                <w:rFonts w:ascii="Times New Roman" w:hAnsi="Times New Roman"/>
                <w:b/>
                <w:iCs/>
                <w:sz w:val="20"/>
                <w:szCs w:val="20"/>
              </w:rPr>
            </w:pPr>
          </w:p>
          <w:p w14:paraId="1362B7A3" w14:textId="7B653CE6" w:rsidR="008C7DE4" w:rsidRPr="00327789" w:rsidRDefault="008C7DE4" w:rsidP="008C7DE4">
            <w:pPr>
              <w:spacing w:after="0" w:line="240" w:lineRule="auto"/>
              <w:rPr>
                <w:rFonts w:ascii="Times New Roman" w:hAnsi="Times New Roman"/>
                <w:b/>
                <w:iCs/>
                <w:sz w:val="20"/>
                <w:szCs w:val="20"/>
              </w:rPr>
            </w:pPr>
            <w:r>
              <w:rPr>
                <w:rFonts w:ascii="Times New Roman" w:hAnsi="Times New Roman"/>
                <w:b/>
                <w:iCs/>
                <w:sz w:val="20"/>
                <w:szCs w:val="20"/>
              </w:rPr>
              <w:t>Удовлетворитель</w:t>
            </w:r>
            <w:r w:rsidRPr="00327789">
              <w:rPr>
                <w:rFonts w:ascii="Times New Roman" w:hAnsi="Times New Roman"/>
                <w:b/>
                <w:iCs/>
                <w:sz w:val="20"/>
                <w:szCs w:val="20"/>
              </w:rPr>
              <w:t>но</w:t>
            </w:r>
          </w:p>
        </w:tc>
        <w:tc>
          <w:tcPr>
            <w:tcW w:w="3289" w:type="dxa"/>
            <w:vMerge w:val="restart"/>
            <w:shd w:val="clear" w:color="auto" w:fill="FFFFFF" w:themeFill="background1"/>
          </w:tcPr>
          <w:p w14:paraId="3BB857C0" w14:textId="77777777" w:rsidR="005A4B89" w:rsidRPr="005A4B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 xml:space="preserve">ПК </w:t>
            </w:r>
            <w:r>
              <w:rPr>
                <w:rFonts w:ascii="Times New Roman" w:hAnsi="Times New Roman"/>
                <w:bCs/>
                <w:iCs/>
                <w:sz w:val="20"/>
                <w:szCs w:val="20"/>
              </w:rPr>
              <w:t>-</w:t>
            </w:r>
            <w:r w:rsidRPr="005A4B89">
              <w:rPr>
                <w:rFonts w:ascii="Times New Roman" w:hAnsi="Times New Roman"/>
                <w:bCs/>
                <w:iCs/>
                <w:sz w:val="20"/>
                <w:szCs w:val="20"/>
              </w:rPr>
              <w:t xml:space="preserve"> 2 </w:t>
            </w:r>
          </w:p>
          <w:p w14:paraId="4D2BA6C8" w14:textId="2A0B34BF" w:rsidR="008C7DE4" w:rsidRPr="003277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Управление цифровой трансформацией организации, региона, страны</w:t>
            </w:r>
          </w:p>
        </w:tc>
        <w:tc>
          <w:tcPr>
            <w:tcW w:w="3260" w:type="dxa"/>
            <w:vMerge w:val="restart"/>
            <w:shd w:val="clear" w:color="auto" w:fill="FFFFFF" w:themeFill="background1"/>
          </w:tcPr>
          <w:p w14:paraId="213B78B3" w14:textId="77777777" w:rsidR="005A4B89" w:rsidRPr="005A4B89" w:rsidRDefault="005A4B89" w:rsidP="005A4B89">
            <w:pPr>
              <w:pStyle w:val="a5"/>
              <w:ind w:left="35"/>
              <w:rPr>
                <w:bCs/>
                <w:iCs/>
              </w:rPr>
            </w:pPr>
            <w:r w:rsidRPr="005A4B89">
              <w:rPr>
                <w:bCs/>
                <w:iCs/>
              </w:rPr>
              <w:t>ПК-2-И-7</w:t>
            </w:r>
          </w:p>
          <w:p w14:paraId="01923C7B" w14:textId="77777777" w:rsidR="005A4B89" w:rsidRPr="005A4B89" w:rsidRDefault="005A4B89" w:rsidP="005A4B89">
            <w:pPr>
              <w:pStyle w:val="a5"/>
              <w:ind w:left="35"/>
              <w:rPr>
                <w:bCs/>
                <w:iCs/>
              </w:rPr>
            </w:pPr>
            <w:r w:rsidRPr="005A4B89">
              <w:rPr>
                <w:bCs/>
                <w:iCs/>
              </w:rPr>
              <w:t xml:space="preserve"> Определение направлений мотивации всех заинтересованных сторон на цифровую трансформацию, продвижение цифровой трансформации внутри организации</w:t>
            </w:r>
          </w:p>
          <w:p w14:paraId="70AAEC10" w14:textId="77777777" w:rsidR="008C7DE4" w:rsidRPr="00600C29" w:rsidRDefault="008C7DE4" w:rsidP="008C7DE4">
            <w:pPr>
              <w:rPr>
                <w:rFonts w:ascii="Times New Roman" w:hAnsi="Times New Roman"/>
                <w:bCs/>
                <w:iCs/>
                <w:sz w:val="20"/>
                <w:szCs w:val="20"/>
              </w:rPr>
            </w:pPr>
          </w:p>
        </w:tc>
        <w:tc>
          <w:tcPr>
            <w:tcW w:w="3260" w:type="dxa"/>
            <w:tcBorders>
              <w:bottom w:val="single" w:sz="4" w:space="0" w:color="auto"/>
            </w:tcBorders>
            <w:shd w:val="clear" w:color="auto" w:fill="FFFFFF" w:themeFill="background1"/>
            <w:vAlign w:val="center"/>
          </w:tcPr>
          <w:p w14:paraId="682F23D0" w14:textId="241B70E7" w:rsidR="008C7DE4" w:rsidRPr="00600C29" w:rsidRDefault="005A4B89" w:rsidP="008C7DE4">
            <w:pPr>
              <w:pStyle w:val="a5"/>
              <w:ind w:left="35"/>
              <w:rPr>
                <w:bCs/>
              </w:rPr>
            </w:pPr>
            <w:r w:rsidRPr="005A4B89">
              <w:rPr>
                <w:bCs/>
              </w:rPr>
              <w:t>ПК-2-И-7-Д-1-В Оценка уровня цифровой грамотности в организации (регионе, стране) и определение мер по его повышению</w:t>
            </w:r>
          </w:p>
        </w:tc>
        <w:tc>
          <w:tcPr>
            <w:tcW w:w="3260" w:type="dxa"/>
            <w:tcBorders>
              <w:bottom w:val="single" w:sz="4" w:space="0" w:color="auto"/>
            </w:tcBorders>
            <w:shd w:val="clear" w:color="auto" w:fill="FFFFFF" w:themeFill="background1"/>
          </w:tcPr>
          <w:p w14:paraId="737DC218" w14:textId="5AD16CF3" w:rsidR="008C7DE4" w:rsidRPr="00600C29" w:rsidRDefault="00210BC2" w:rsidP="00DE3879">
            <w:pPr>
              <w:spacing w:after="0" w:line="240" w:lineRule="auto"/>
              <w:ind w:left="11"/>
              <w:rPr>
                <w:rFonts w:ascii="Times New Roman" w:hAnsi="Times New Roman" w:cs="Times New Roman"/>
                <w:bCs/>
                <w:sz w:val="20"/>
                <w:szCs w:val="20"/>
              </w:rPr>
            </w:pPr>
            <w:r>
              <w:rPr>
                <w:rFonts w:ascii="Times New Roman" w:hAnsi="Times New Roman" w:cs="Times New Roman"/>
                <w:sz w:val="20"/>
                <w:szCs w:val="20"/>
              </w:rPr>
              <w:t>Владеет навыками сбора и анализа информации</w:t>
            </w:r>
            <w:r w:rsidR="00DE3879">
              <w:rPr>
                <w:rFonts w:ascii="Times New Roman" w:hAnsi="Times New Roman" w:cs="Times New Roman"/>
                <w:sz w:val="20"/>
                <w:szCs w:val="20"/>
              </w:rPr>
              <w:t xml:space="preserve"> об уровне цифровой грамотности.</w:t>
            </w:r>
          </w:p>
        </w:tc>
      </w:tr>
      <w:tr w:rsidR="008C7DE4" w:rsidRPr="00DA1B45" w14:paraId="2C5846D3" w14:textId="77777777" w:rsidTr="008C7DE4">
        <w:trPr>
          <w:trHeight w:val="1040"/>
        </w:trPr>
        <w:tc>
          <w:tcPr>
            <w:tcW w:w="1668" w:type="dxa"/>
            <w:vMerge/>
            <w:tcBorders>
              <w:bottom w:val="single" w:sz="4" w:space="0" w:color="auto"/>
            </w:tcBorders>
            <w:vAlign w:val="center"/>
          </w:tcPr>
          <w:p w14:paraId="2865F496" w14:textId="77777777" w:rsidR="008C7DE4" w:rsidRPr="00327789" w:rsidRDefault="008C7DE4"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A64F0C3" w14:textId="77777777" w:rsidR="008C7DE4" w:rsidRDefault="008C7DE4"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D75539D" w14:textId="77777777" w:rsidR="008C7DE4" w:rsidRPr="00600C29" w:rsidRDefault="008C7DE4"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591581A7" w14:textId="4F3E0BF4" w:rsidR="008C7DE4" w:rsidRPr="00600C29" w:rsidRDefault="005A4B89" w:rsidP="008C7DE4">
            <w:pPr>
              <w:pStyle w:val="a5"/>
              <w:ind w:left="35"/>
              <w:rPr>
                <w:bCs/>
              </w:rPr>
            </w:pPr>
            <w:r w:rsidRPr="005A4B89">
              <w:rPr>
                <w:bCs/>
              </w:rPr>
              <w:t>ПК-2-И-7-Д-2-В Постоянное продвижение возможностей цифровой трансформации путем рекламы и пропаганды</w:t>
            </w:r>
          </w:p>
        </w:tc>
        <w:tc>
          <w:tcPr>
            <w:tcW w:w="3260" w:type="dxa"/>
            <w:tcBorders>
              <w:bottom w:val="single" w:sz="4" w:space="0" w:color="auto"/>
            </w:tcBorders>
            <w:shd w:val="clear" w:color="auto" w:fill="FFFFFF" w:themeFill="background1"/>
          </w:tcPr>
          <w:p w14:paraId="291BD8C8" w14:textId="74D8E870" w:rsidR="008C7DE4" w:rsidRPr="00600C29" w:rsidRDefault="00210BC2" w:rsidP="00DE3879">
            <w:pPr>
              <w:spacing w:after="0" w:line="240" w:lineRule="auto"/>
              <w:rPr>
                <w:rFonts w:ascii="Times New Roman" w:hAnsi="Times New Roman" w:cs="Times New Roman"/>
                <w:bCs/>
                <w:sz w:val="20"/>
                <w:szCs w:val="20"/>
              </w:rPr>
            </w:pPr>
            <w:r w:rsidRPr="00FA07CD">
              <w:rPr>
                <w:rFonts w:ascii="Times New Roman" w:hAnsi="Times New Roman" w:cs="Times New Roman"/>
                <w:sz w:val="20"/>
                <w:szCs w:val="20"/>
              </w:rPr>
              <w:t xml:space="preserve">Владеет методами оценки </w:t>
            </w:r>
            <w:r>
              <w:rPr>
                <w:rFonts w:ascii="Times New Roman" w:hAnsi="Times New Roman" w:cs="Times New Roman"/>
                <w:sz w:val="20"/>
                <w:szCs w:val="20"/>
              </w:rPr>
              <w:t>разработки и использования рекламно</w:t>
            </w:r>
            <w:r w:rsidR="00DE3879">
              <w:rPr>
                <w:rFonts w:ascii="Times New Roman" w:hAnsi="Times New Roman" w:cs="Times New Roman"/>
                <w:sz w:val="20"/>
                <w:szCs w:val="20"/>
              </w:rPr>
              <w:t>й продукции.</w:t>
            </w:r>
          </w:p>
        </w:tc>
      </w:tr>
      <w:tr w:rsidR="008C7DE4" w:rsidRPr="00DA1B45" w14:paraId="15FBB715" w14:textId="77777777" w:rsidTr="008C7DE4">
        <w:trPr>
          <w:trHeight w:val="1040"/>
        </w:trPr>
        <w:tc>
          <w:tcPr>
            <w:tcW w:w="1668" w:type="dxa"/>
            <w:vMerge/>
            <w:tcBorders>
              <w:bottom w:val="single" w:sz="4" w:space="0" w:color="auto"/>
            </w:tcBorders>
            <w:vAlign w:val="center"/>
          </w:tcPr>
          <w:p w14:paraId="51A1E225" w14:textId="77777777" w:rsidR="008C7DE4" w:rsidRPr="00327789" w:rsidRDefault="008C7DE4"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4A6D88F2" w14:textId="77777777" w:rsidR="008C7DE4" w:rsidRDefault="008C7DE4"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672B8E25" w14:textId="77777777" w:rsidR="008C7DE4" w:rsidRPr="00600C29" w:rsidRDefault="008C7DE4"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0CF9004E" w14:textId="1561D107" w:rsidR="008C7DE4" w:rsidRPr="00600C29" w:rsidRDefault="005A4B89" w:rsidP="008C7DE4">
            <w:pPr>
              <w:pStyle w:val="a5"/>
              <w:ind w:left="35"/>
              <w:rPr>
                <w:bCs/>
              </w:rPr>
            </w:pPr>
            <w:r w:rsidRPr="005A4B89">
              <w:rPr>
                <w:bCs/>
              </w:rPr>
              <w:t>ПК-2-И-7-Д-3-В Организация мотивации к эффективному использованию цифровой трансформации</w:t>
            </w:r>
          </w:p>
        </w:tc>
        <w:tc>
          <w:tcPr>
            <w:tcW w:w="3260" w:type="dxa"/>
            <w:tcBorders>
              <w:bottom w:val="single" w:sz="4" w:space="0" w:color="auto"/>
            </w:tcBorders>
            <w:shd w:val="clear" w:color="auto" w:fill="FFFFFF" w:themeFill="background1"/>
          </w:tcPr>
          <w:p w14:paraId="478D622A" w14:textId="3E9D4755" w:rsidR="008C7DE4" w:rsidRPr="00600C29" w:rsidRDefault="00F51F23" w:rsidP="00DE3879">
            <w:pPr>
              <w:spacing w:after="0" w:line="240" w:lineRule="auto"/>
              <w:rPr>
                <w:rFonts w:ascii="Times New Roman" w:hAnsi="Times New Roman" w:cs="Times New Roman"/>
                <w:bCs/>
                <w:sz w:val="20"/>
                <w:szCs w:val="20"/>
              </w:rPr>
            </w:pPr>
            <w:r>
              <w:rPr>
                <w:rFonts w:ascii="Times New Roman" w:hAnsi="Times New Roman" w:cs="Times New Roman"/>
                <w:sz w:val="20"/>
                <w:szCs w:val="20"/>
              </w:rPr>
              <w:t>Владеет методами мотивационного воздействия  на бол</w:t>
            </w:r>
            <w:r w:rsidR="00DE3879">
              <w:rPr>
                <w:rFonts w:ascii="Times New Roman" w:hAnsi="Times New Roman" w:cs="Times New Roman"/>
                <w:sz w:val="20"/>
                <w:szCs w:val="20"/>
              </w:rPr>
              <w:t>ьшие и малые социальные группы.</w:t>
            </w:r>
          </w:p>
        </w:tc>
      </w:tr>
      <w:tr w:rsidR="008C7DE4" w:rsidRPr="00DA1B45" w14:paraId="13DCBB76" w14:textId="77777777" w:rsidTr="008C7DE4">
        <w:trPr>
          <w:trHeight w:val="1040"/>
        </w:trPr>
        <w:tc>
          <w:tcPr>
            <w:tcW w:w="1668" w:type="dxa"/>
            <w:vMerge/>
            <w:tcBorders>
              <w:bottom w:val="single" w:sz="4" w:space="0" w:color="auto"/>
            </w:tcBorders>
            <w:vAlign w:val="center"/>
          </w:tcPr>
          <w:p w14:paraId="74AB6197" w14:textId="77777777" w:rsidR="008C7DE4" w:rsidRPr="00327789" w:rsidRDefault="008C7DE4"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6DCBCA33" w14:textId="77777777" w:rsidR="008C7DE4" w:rsidRDefault="008C7DE4"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3E18F98B" w14:textId="77777777" w:rsidR="008C7DE4" w:rsidRPr="00600C29" w:rsidRDefault="008C7DE4"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5F2A1C71" w14:textId="72467632" w:rsidR="008C7DE4" w:rsidRPr="00600C29" w:rsidRDefault="005A4B89" w:rsidP="008C7DE4">
            <w:pPr>
              <w:pStyle w:val="a5"/>
              <w:ind w:left="35"/>
              <w:rPr>
                <w:bCs/>
              </w:rPr>
            </w:pPr>
            <w:r w:rsidRPr="005A4B89">
              <w:rPr>
                <w:bCs/>
              </w:rPr>
              <w:t>ПК-2-И-7-Д-4-У Оценивать уровень цифровой грамотности относительно потребностей организации (региона, страны)</w:t>
            </w:r>
          </w:p>
        </w:tc>
        <w:tc>
          <w:tcPr>
            <w:tcW w:w="3260" w:type="dxa"/>
            <w:tcBorders>
              <w:bottom w:val="single" w:sz="4" w:space="0" w:color="auto"/>
            </w:tcBorders>
            <w:shd w:val="clear" w:color="auto" w:fill="FFFFFF" w:themeFill="background1"/>
          </w:tcPr>
          <w:p w14:paraId="6D91F7CF" w14:textId="0277EAA6" w:rsidR="008C7DE4" w:rsidRPr="00600C29" w:rsidRDefault="00F51F23" w:rsidP="00DE3879">
            <w:pPr>
              <w:spacing w:after="0" w:line="240" w:lineRule="auto"/>
              <w:rPr>
                <w:rFonts w:ascii="Times New Roman" w:hAnsi="Times New Roman" w:cs="Times New Roman"/>
                <w:bCs/>
                <w:sz w:val="20"/>
                <w:szCs w:val="20"/>
              </w:rPr>
            </w:pPr>
            <w:r w:rsidRPr="00DE3879">
              <w:rPr>
                <w:rFonts w:ascii="Times New Roman" w:hAnsi="Times New Roman" w:cs="Times New Roman"/>
              </w:rPr>
              <w:t>Умеет</w:t>
            </w:r>
            <w:r>
              <w:rPr>
                <w:rFonts w:ascii="Times New Roman" w:hAnsi="Times New Roman" w:cs="Times New Roman"/>
                <w:sz w:val="20"/>
                <w:szCs w:val="20"/>
              </w:rPr>
              <w:t xml:space="preserve"> использовать методы социологического анализа для оценки уровня цифровой грамотности. </w:t>
            </w:r>
          </w:p>
        </w:tc>
      </w:tr>
      <w:tr w:rsidR="008C7DE4" w:rsidRPr="00DA1B45" w14:paraId="0F453B05" w14:textId="77777777" w:rsidTr="008C7DE4">
        <w:trPr>
          <w:trHeight w:val="1040"/>
        </w:trPr>
        <w:tc>
          <w:tcPr>
            <w:tcW w:w="1668" w:type="dxa"/>
            <w:vMerge/>
            <w:tcBorders>
              <w:bottom w:val="single" w:sz="4" w:space="0" w:color="auto"/>
            </w:tcBorders>
            <w:vAlign w:val="center"/>
          </w:tcPr>
          <w:p w14:paraId="161049B4" w14:textId="77777777" w:rsidR="008C7DE4" w:rsidRPr="00327789" w:rsidRDefault="008C7DE4"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09E83BD6" w14:textId="77777777" w:rsidR="008C7DE4" w:rsidRDefault="008C7DE4"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2D4C321F" w14:textId="77777777" w:rsidR="008C7DE4" w:rsidRPr="00600C29" w:rsidRDefault="008C7DE4"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5F2B9DA3" w14:textId="2387B8CA" w:rsidR="008C7DE4" w:rsidRPr="00600C29" w:rsidRDefault="003D6AFF" w:rsidP="008C7DE4">
            <w:pPr>
              <w:pStyle w:val="a5"/>
              <w:ind w:left="35"/>
              <w:rPr>
                <w:bCs/>
              </w:rPr>
            </w:pPr>
            <w:r w:rsidRPr="003D6AFF">
              <w:rPr>
                <w:bCs/>
              </w:rPr>
              <w:t>ПК-2-И-7-Д-5-У Пропагандировать цифровую трансформацию в организации (регионе, стране)</w:t>
            </w:r>
          </w:p>
        </w:tc>
        <w:tc>
          <w:tcPr>
            <w:tcW w:w="3260" w:type="dxa"/>
            <w:tcBorders>
              <w:bottom w:val="single" w:sz="4" w:space="0" w:color="auto"/>
            </w:tcBorders>
            <w:shd w:val="clear" w:color="auto" w:fill="FFFFFF" w:themeFill="background1"/>
          </w:tcPr>
          <w:p w14:paraId="274B4FE8" w14:textId="30A45935" w:rsidR="008C7DE4" w:rsidRPr="00600C29" w:rsidRDefault="00B545A3" w:rsidP="008C7DE4">
            <w:pPr>
              <w:spacing w:after="0" w:line="240" w:lineRule="auto"/>
              <w:rPr>
                <w:rFonts w:ascii="Times New Roman" w:hAnsi="Times New Roman" w:cs="Times New Roman"/>
                <w:bCs/>
                <w:sz w:val="20"/>
                <w:szCs w:val="20"/>
              </w:rPr>
            </w:pPr>
            <w:r>
              <w:rPr>
                <w:rFonts w:ascii="Times New Roman" w:hAnsi="Times New Roman" w:cs="Times New Roman"/>
                <w:sz w:val="20"/>
                <w:szCs w:val="20"/>
              </w:rPr>
              <w:t>Н</w:t>
            </w:r>
            <w:r w:rsidRPr="00FA07CD">
              <w:rPr>
                <w:rFonts w:ascii="Times New Roman" w:hAnsi="Times New Roman" w:cs="Times New Roman"/>
                <w:sz w:val="20"/>
                <w:szCs w:val="20"/>
              </w:rPr>
              <w:t xml:space="preserve">а основе анализа </w:t>
            </w:r>
            <w:r>
              <w:rPr>
                <w:rFonts w:ascii="Times New Roman" w:hAnsi="Times New Roman" w:cs="Times New Roman"/>
                <w:sz w:val="20"/>
                <w:szCs w:val="20"/>
              </w:rPr>
              <w:t>социальных запросов умеет разрабатывать и внед</w:t>
            </w:r>
            <w:r w:rsidR="00DE3879">
              <w:rPr>
                <w:rFonts w:ascii="Times New Roman" w:hAnsi="Times New Roman" w:cs="Times New Roman"/>
                <w:sz w:val="20"/>
                <w:szCs w:val="20"/>
              </w:rPr>
              <w:t>рять программы</w:t>
            </w:r>
            <w:r>
              <w:rPr>
                <w:rFonts w:ascii="Times New Roman" w:hAnsi="Times New Roman" w:cs="Times New Roman"/>
                <w:sz w:val="20"/>
                <w:szCs w:val="20"/>
              </w:rPr>
              <w:t xml:space="preserve"> в сфере развития киберспорта и фиджитал спорта.</w:t>
            </w:r>
          </w:p>
        </w:tc>
      </w:tr>
      <w:tr w:rsidR="008C7DE4" w:rsidRPr="00DA1B45" w14:paraId="064B5731" w14:textId="77777777" w:rsidTr="008C7DE4">
        <w:trPr>
          <w:trHeight w:val="1040"/>
        </w:trPr>
        <w:tc>
          <w:tcPr>
            <w:tcW w:w="1668" w:type="dxa"/>
            <w:vMerge/>
            <w:tcBorders>
              <w:bottom w:val="single" w:sz="4" w:space="0" w:color="auto"/>
            </w:tcBorders>
            <w:vAlign w:val="center"/>
          </w:tcPr>
          <w:p w14:paraId="6DF5EA15" w14:textId="77777777" w:rsidR="008C7DE4" w:rsidRPr="00327789" w:rsidRDefault="008C7DE4" w:rsidP="008C7DE4">
            <w:pPr>
              <w:spacing w:after="0" w:line="240" w:lineRule="auto"/>
              <w:rPr>
                <w:rFonts w:ascii="Times New Roman" w:hAnsi="Times New Roman"/>
                <w:b/>
                <w:iCs/>
                <w:sz w:val="20"/>
                <w:szCs w:val="20"/>
              </w:rPr>
            </w:pPr>
          </w:p>
        </w:tc>
        <w:tc>
          <w:tcPr>
            <w:tcW w:w="3289" w:type="dxa"/>
            <w:vMerge/>
            <w:shd w:val="clear" w:color="auto" w:fill="FFFFFF" w:themeFill="background1"/>
          </w:tcPr>
          <w:p w14:paraId="0E221B79" w14:textId="77777777" w:rsidR="008C7DE4" w:rsidRDefault="008C7DE4" w:rsidP="008C7DE4">
            <w:pPr>
              <w:spacing w:after="0" w:line="240" w:lineRule="auto"/>
              <w:rPr>
                <w:rFonts w:ascii="Times New Roman" w:hAnsi="Times New Roman"/>
                <w:bCs/>
                <w:iCs/>
                <w:sz w:val="20"/>
                <w:szCs w:val="20"/>
              </w:rPr>
            </w:pPr>
          </w:p>
        </w:tc>
        <w:tc>
          <w:tcPr>
            <w:tcW w:w="3260" w:type="dxa"/>
            <w:vMerge/>
            <w:shd w:val="clear" w:color="auto" w:fill="FFFFFF" w:themeFill="background1"/>
          </w:tcPr>
          <w:p w14:paraId="4D849D8A" w14:textId="77777777" w:rsidR="008C7DE4" w:rsidRPr="00600C29" w:rsidRDefault="008C7DE4" w:rsidP="008C7DE4">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739C93E4" w14:textId="2F62E84F" w:rsidR="008C7DE4" w:rsidRPr="00600C29" w:rsidRDefault="003D6AFF" w:rsidP="008C7DE4">
            <w:pPr>
              <w:pStyle w:val="a5"/>
              <w:ind w:left="35"/>
              <w:rPr>
                <w:bCs/>
              </w:rPr>
            </w:pPr>
            <w:r w:rsidRPr="003D6AFF">
              <w:rPr>
                <w:bCs/>
              </w:rPr>
              <w:t>ПК-2-И-7-Д-6-У Мотивировать на цифровую трансформацию</w:t>
            </w:r>
          </w:p>
        </w:tc>
        <w:tc>
          <w:tcPr>
            <w:tcW w:w="3260" w:type="dxa"/>
            <w:tcBorders>
              <w:bottom w:val="single" w:sz="4" w:space="0" w:color="auto"/>
            </w:tcBorders>
            <w:shd w:val="clear" w:color="auto" w:fill="FFFFFF" w:themeFill="background1"/>
          </w:tcPr>
          <w:p w14:paraId="58E28D15" w14:textId="3145973F" w:rsidR="008C7DE4" w:rsidRPr="00600C29" w:rsidRDefault="00A06107" w:rsidP="00DE3879">
            <w:pPr>
              <w:spacing w:line="240" w:lineRule="auto"/>
              <w:ind w:left="11"/>
              <w:rPr>
                <w:rFonts w:ascii="Times New Roman" w:hAnsi="Times New Roman" w:cs="Times New Roman"/>
                <w:bCs/>
                <w:sz w:val="20"/>
                <w:szCs w:val="20"/>
              </w:rPr>
            </w:pPr>
            <w:r>
              <w:rPr>
                <w:rFonts w:ascii="Times New Roman" w:hAnsi="Times New Roman" w:cs="Times New Roman"/>
                <w:sz w:val="20"/>
                <w:szCs w:val="20"/>
              </w:rPr>
              <w:t>Знае</w:t>
            </w:r>
            <w:r w:rsidRPr="00FA07CD">
              <w:rPr>
                <w:rFonts w:ascii="Times New Roman" w:hAnsi="Times New Roman" w:cs="Times New Roman"/>
                <w:sz w:val="20"/>
                <w:szCs w:val="20"/>
              </w:rPr>
              <w:t>т метод</w:t>
            </w:r>
            <w:r>
              <w:rPr>
                <w:rFonts w:ascii="Times New Roman" w:hAnsi="Times New Roman" w:cs="Times New Roman"/>
                <w:sz w:val="20"/>
                <w:szCs w:val="20"/>
              </w:rPr>
              <w:t>ы</w:t>
            </w:r>
            <w:r w:rsidRPr="00FA07CD">
              <w:rPr>
                <w:rFonts w:ascii="Times New Roman" w:hAnsi="Times New Roman" w:cs="Times New Roman"/>
                <w:sz w:val="20"/>
                <w:szCs w:val="20"/>
              </w:rPr>
              <w:t xml:space="preserve"> оценки </w:t>
            </w:r>
            <w:r>
              <w:rPr>
                <w:rFonts w:ascii="Times New Roman" w:hAnsi="Times New Roman" w:cs="Times New Roman"/>
                <w:sz w:val="20"/>
                <w:szCs w:val="20"/>
              </w:rPr>
              <w:t>уровня мо</w:t>
            </w:r>
            <w:r w:rsidR="00DE3879">
              <w:rPr>
                <w:rFonts w:ascii="Times New Roman" w:hAnsi="Times New Roman" w:cs="Times New Roman"/>
                <w:sz w:val="20"/>
                <w:szCs w:val="20"/>
              </w:rPr>
              <w:t>тивационной готовности субъекта.</w:t>
            </w:r>
          </w:p>
        </w:tc>
      </w:tr>
      <w:tr w:rsidR="008C7DE4" w:rsidRPr="00DA1B45" w14:paraId="7CA0CB4A" w14:textId="77777777" w:rsidTr="008C7DE4">
        <w:trPr>
          <w:trHeight w:val="645"/>
        </w:trPr>
        <w:tc>
          <w:tcPr>
            <w:tcW w:w="1668" w:type="dxa"/>
            <w:vMerge/>
          </w:tcPr>
          <w:p w14:paraId="135CB03F" w14:textId="77777777" w:rsidR="008C7DE4" w:rsidRPr="00327789" w:rsidRDefault="008C7DE4" w:rsidP="008C7DE4">
            <w:pPr>
              <w:spacing w:after="0" w:line="240" w:lineRule="auto"/>
              <w:rPr>
                <w:rFonts w:ascii="Times New Roman" w:hAnsi="Times New Roman"/>
                <w:bCs/>
                <w:iCs/>
                <w:sz w:val="20"/>
                <w:szCs w:val="20"/>
              </w:rPr>
            </w:pPr>
          </w:p>
        </w:tc>
        <w:tc>
          <w:tcPr>
            <w:tcW w:w="3289" w:type="dxa"/>
            <w:vMerge/>
            <w:shd w:val="clear" w:color="auto" w:fill="FFFFFF" w:themeFill="background1"/>
          </w:tcPr>
          <w:p w14:paraId="65E21243" w14:textId="77777777" w:rsidR="008C7DE4" w:rsidRPr="00327789" w:rsidRDefault="008C7DE4" w:rsidP="008C7DE4">
            <w:pPr>
              <w:tabs>
                <w:tab w:val="left" w:pos="209"/>
              </w:tabs>
              <w:spacing w:after="0" w:line="240" w:lineRule="auto"/>
              <w:rPr>
                <w:rFonts w:ascii="Times New Roman" w:hAnsi="Times New Roman"/>
                <w:bCs/>
                <w:iCs/>
                <w:sz w:val="20"/>
                <w:szCs w:val="20"/>
              </w:rPr>
            </w:pPr>
          </w:p>
        </w:tc>
        <w:tc>
          <w:tcPr>
            <w:tcW w:w="3260" w:type="dxa"/>
            <w:vMerge/>
            <w:shd w:val="clear" w:color="auto" w:fill="FFFFFF" w:themeFill="background1"/>
          </w:tcPr>
          <w:p w14:paraId="2CE38914" w14:textId="77777777" w:rsidR="008C7DE4" w:rsidRPr="00327789" w:rsidRDefault="008C7DE4" w:rsidP="008C7DE4">
            <w:pPr>
              <w:spacing w:after="0" w:line="240" w:lineRule="auto"/>
              <w:rPr>
                <w:rFonts w:ascii="Times New Roman" w:hAnsi="Times New Roman"/>
                <w:b/>
                <w:bCs/>
                <w:i/>
                <w:iCs/>
                <w:sz w:val="20"/>
                <w:szCs w:val="20"/>
              </w:rPr>
            </w:pPr>
          </w:p>
        </w:tc>
        <w:tc>
          <w:tcPr>
            <w:tcW w:w="3260" w:type="dxa"/>
            <w:shd w:val="clear" w:color="auto" w:fill="FFFFFF" w:themeFill="background1"/>
          </w:tcPr>
          <w:p w14:paraId="300E9DF5" w14:textId="312930D3" w:rsidR="008C7DE4" w:rsidRPr="003D6AFF" w:rsidRDefault="003D6AFF" w:rsidP="008C7DE4">
            <w:pPr>
              <w:tabs>
                <w:tab w:val="left" w:pos="209"/>
              </w:tabs>
              <w:spacing w:after="0" w:line="240" w:lineRule="auto"/>
              <w:rPr>
                <w:rFonts w:ascii="Times New Roman" w:hAnsi="Times New Roman"/>
                <w:sz w:val="20"/>
                <w:szCs w:val="20"/>
              </w:rPr>
            </w:pPr>
            <w:r w:rsidRPr="003D6AFF">
              <w:rPr>
                <w:rFonts w:ascii="Times New Roman" w:hAnsi="Times New Roman"/>
                <w:sz w:val="20"/>
                <w:szCs w:val="20"/>
              </w:rPr>
              <w:t>ПК-2-И-7-Д-7-З Принципы оценки цифровой грамотности</w:t>
            </w:r>
          </w:p>
        </w:tc>
        <w:tc>
          <w:tcPr>
            <w:tcW w:w="3260" w:type="dxa"/>
            <w:shd w:val="clear" w:color="auto" w:fill="FFFFFF" w:themeFill="background1"/>
          </w:tcPr>
          <w:p w14:paraId="3BCE83BD" w14:textId="23F21743" w:rsidR="008C7DE4" w:rsidRPr="008C7DE4" w:rsidRDefault="00A06107" w:rsidP="00DE3879">
            <w:pPr>
              <w:spacing w:after="0" w:line="240" w:lineRule="auto"/>
              <w:rPr>
                <w:rFonts w:ascii="Times New Roman" w:hAnsi="Times New Roman"/>
                <w:bCs/>
                <w:iCs/>
                <w:sz w:val="20"/>
                <w:szCs w:val="20"/>
              </w:rPr>
            </w:pPr>
            <w:r>
              <w:rPr>
                <w:rFonts w:ascii="Times New Roman" w:hAnsi="Times New Roman" w:cs="Times New Roman"/>
                <w:bCs/>
                <w:sz w:val="20"/>
                <w:szCs w:val="20"/>
              </w:rPr>
              <w:t>Знает цели формирования</w:t>
            </w:r>
            <w:r w:rsidR="00DE3879">
              <w:rPr>
                <w:rFonts w:ascii="Times New Roman" w:hAnsi="Times New Roman" w:cs="Times New Roman"/>
                <w:bCs/>
                <w:sz w:val="20"/>
                <w:szCs w:val="20"/>
              </w:rPr>
              <w:t xml:space="preserve"> </w:t>
            </w:r>
            <w:r>
              <w:rPr>
                <w:rFonts w:ascii="Times New Roman" w:hAnsi="Times New Roman" w:cs="Times New Roman"/>
                <w:bCs/>
                <w:sz w:val="20"/>
                <w:szCs w:val="20"/>
              </w:rPr>
              <w:t>цифровой грамотности целевых социальных групп.</w:t>
            </w:r>
          </w:p>
        </w:tc>
      </w:tr>
      <w:tr w:rsidR="00A06107" w:rsidRPr="007B557C" w14:paraId="47809335" w14:textId="77777777" w:rsidTr="00A06107">
        <w:trPr>
          <w:trHeight w:val="1409"/>
        </w:trPr>
        <w:tc>
          <w:tcPr>
            <w:tcW w:w="1668" w:type="dxa"/>
          </w:tcPr>
          <w:p w14:paraId="579361EE" w14:textId="77777777" w:rsidR="00A06107" w:rsidRPr="00327789" w:rsidRDefault="00A06107" w:rsidP="003D6AFF">
            <w:pPr>
              <w:spacing w:after="0" w:line="240" w:lineRule="auto"/>
              <w:rPr>
                <w:rFonts w:ascii="Times New Roman" w:hAnsi="Times New Roman"/>
                <w:b/>
                <w:sz w:val="20"/>
                <w:szCs w:val="20"/>
              </w:rPr>
            </w:pPr>
          </w:p>
        </w:tc>
        <w:tc>
          <w:tcPr>
            <w:tcW w:w="3289" w:type="dxa"/>
            <w:shd w:val="clear" w:color="auto" w:fill="FFFFFF" w:themeFill="background1"/>
          </w:tcPr>
          <w:p w14:paraId="4C20BC5B" w14:textId="577F0B1D" w:rsidR="00A06107" w:rsidRPr="008C7DE4" w:rsidRDefault="00A06107" w:rsidP="008C7DE4">
            <w:pPr>
              <w:spacing w:after="0" w:line="240" w:lineRule="auto"/>
              <w:jc w:val="center"/>
              <w:rPr>
                <w:rFonts w:ascii="Times New Roman" w:hAnsi="Times New Roman"/>
                <w:b/>
                <w:sz w:val="20"/>
                <w:szCs w:val="20"/>
              </w:rPr>
            </w:pPr>
          </w:p>
        </w:tc>
        <w:tc>
          <w:tcPr>
            <w:tcW w:w="3260" w:type="dxa"/>
            <w:shd w:val="clear" w:color="auto" w:fill="FFFFFF" w:themeFill="background1"/>
          </w:tcPr>
          <w:p w14:paraId="1EE6C12F" w14:textId="4AFFEEF5" w:rsidR="00A06107" w:rsidRPr="008C7DE4" w:rsidRDefault="00A06107" w:rsidP="008C7DE4">
            <w:pPr>
              <w:tabs>
                <w:tab w:val="left" w:pos="209"/>
              </w:tabs>
              <w:spacing w:after="0" w:line="240" w:lineRule="auto"/>
              <w:jc w:val="center"/>
              <w:rPr>
                <w:rFonts w:ascii="Times New Roman" w:hAnsi="Times New Roman"/>
                <w:b/>
                <w:sz w:val="20"/>
                <w:szCs w:val="20"/>
              </w:rPr>
            </w:pPr>
          </w:p>
        </w:tc>
        <w:tc>
          <w:tcPr>
            <w:tcW w:w="3260" w:type="dxa"/>
            <w:tcBorders>
              <w:top w:val="single" w:sz="4" w:space="0" w:color="auto"/>
              <w:left w:val="single" w:sz="4" w:space="0" w:color="auto"/>
              <w:right w:val="single" w:sz="4" w:space="0" w:color="auto"/>
            </w:tcBorders>
            <w:shd w:val="clear" w:color="auto" w:fill="FFFFFF" w:themeFill="background1"/>
          </w:tcPr>
          <w:p w14:paraId="158DDE8D" w14:textId="637606D5" w:rsidR="00A06107" w:rsidRPr="005A4B89" w:rsidRDefault="00A06107" w:rsidP="008C7DE4">
            <w:pPr>
              <w:spacing w:after="0" w:line="240" w:lineRule="auto"/>
              <w:rPr>
                <w:rFonts w:ascii="Times New Roman" w:hAnsi="Times New Roman" w:cs="Times New Roman"/>
                <w:iCs/>
                <w:sz w:val="20"/>
                <w:szCs w:val="20"/>
              </w:rPr>
            </w:pPr>
            <w:r w:rsidRPr="003D6AFF">
              <w:rPr>
                <w:rFonts w:ascii="Times New Roman" w:hAnsi="Times New Roman" w:cs="Times New Roman"/>
                <w:iCs/>
                <w:sz w:val="20"/>
                <w:szCs w:val="20"/>
              </w:rPr>
              <w:t>ПК-2-И-7-Д-8-З Методы пиара и продвижения цифровой трансформации</w:t>
            </w:r>
          </w:p>
        </w:tc>
        <w:tc>
          <w:tcPr>
            <w:tcW w:w="3260" w:type="dxa"/>
            <w:tcBorders>
              <w:top w:val="single" w:sz="4" w:space="0" w:color="auto"/>
              <w:left w:val="single" w:sz="4" w:space="0" w:color="auto"/>
              <w:right w:val="single" w:sz="4" w:space="0" w:color="auto"/>
            </w:tcBorders>
            <w:shd w:val="clear" w:color="auto" w:fill="FFFFFF" w:themeFill="background1"/>
          </w:tcPr>
          <w:p w14:paraId="7E9F7CB8" w14:textId="49224891" w:rsidR="00A06107" w:rsidRPr="008C7DE4" w:rsidRDefault="00A06107" w:rsidP="00DE3879">
            <w:pPr>
              <w:spacing w:after="0" w:line="240" w:lineRule="auto"/>
              <w:rPr>
                <w:rFonts w:ascii="Times New Roman" w:hAnsi="Times New Roman" w:cs="Times New Roman"/>
                <w:bCs/>
                <w:iCs/>
                <w:sz w:val="20"/>
                <w:szCs w:val="20"/>
              </w:rPr>
            </w:pPr>
            <w:r>
              <w:rPr>
                <w:rFonts w:ascii="Times New Roman" w:hAnsi="Times New Roman" w:cs="Times New Roman"/>
                <w:sz w:val="20"/>
                <w:szCs w:val="20"/>
              </w:rPr>
              <w:t>Знает принципы социального воздей</w:t>
            </w:r>
            <w:r w:rsidR="00DE3879">
              <w:rPr>
                <w:rFonts w:ascii="Times New Roman" w:hAnsi="Times New Roman" w:cs="Times New Roman"/>
                <w:sz w:val="20"/>
                <w:szCs w:val="20"/>
              </w:rPr>
              <w:t>ствия на целевую аудиторию.</w:t>
            </w:r>
          </w:p>
        </w:tc>
      </w:tr>
    </w:tbl>
    <w:p w14:paraId="7A6ECD8A" w14:textId="77777777" w:rsidR="008C7DE4" w:rsidRDefault="008C7DE4" w:rsidP="000014D4"/>
    <w:p w14:paraId="427617EB" w14:textId="77777777" w:rsidR="00183A2D" w:rsidRDefault="00183A2D" w:rsidP="000014D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289"/>
        <w:gridCol w:w="3260"/>
        <w:gridCol w:w="3260"/>
        <w:gridCol w:w="3260"/>
      </w:tblGrid>
      <w:tr w:rsidR="00183A2D" w:rsidRPr="007B557C" w14:paraId="2ACE5A03" w14:textId="77777777" w:rsidTr="003C57C2">
        <w:tc>
          <w:tcPr>
            <w:tcW w:w="1668" w:type="dxa"/>
          </w:tcPr>
          <w:p w14:paraId="2279BFAC" w14:textId="77777777" w:rsidR="00183A2D" w:rsidRPr="00327789" w:rsidRDefault="00183A2D" w:rsidP="003C57C2">
            <w:pPr>
              <w:spacing w:after="0" w:line="240" w:lineRule="auto"/>
              <w:jc w:val="center"/>
              <w:rPr>
                <w:rFonts w:ascii="Times New Roman" w:hAnsi="Times New Roman"/>
                <w:b/>
                <w:sz w:val="20"/>
                <w:szCs w:val="20"/>
              </w:rPr>
            </w:pPr>
            <w:r w:rsidRPr="00327789">
              <w:rPr>
                <w:rFonts w:ascii="Times New Roman" w:hAnsi="Times New Roman"/>
                <w:b/>
                <w:sz w:val="20"/>
                <w:szCs w:val="20"/>
              </w:rPr>
              <w:t>Оценка</w:t>
            </w:r>
          </w:p>
        </w:tc>
        <w:tc>
          <w:tcPr>
            <w:tcW w:w="3289" w:type="dxa"/>
            <w:vAlign w:val="center"/>
          </w:tcPr>
          <w:p w14:paraId="33BAFF94" w14:textId="77777777" w:rsidR="00183A2D" w:rsidRPr="00327789" w:rsidRDefault="00183A2D" w:rsidP="003C57C2">
            <w:pPr>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компетенции выпускника</w:t>
            </w:r>
          </w:p>
        </w:tc>
        <w:tc>
          <w:tcPr>
            <w:tcW w:w="3260" w:type="dxa"/>
          </w:tcPr>
          <w:p w14:paraId="27EB9F4B" w14:textId="77777777" w:rsidR="00183A2D" w:rsidRPr="00327789" w:rsidRDefault="00183A2D" w:rsidP="003C57C2">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индикатора компетенции выпускника</w:t>
            </w:r>
          </w:p>
        </w:tc>
        <w:tc>
          <w:tcPr>
            <w:tcW w:w="3260" w:type="dxa"/>
            <w:vAlign w:val="center"/>
          </w:tcPr>
          <w:p w14:paraId="154AC183" w14:textId="77777777" w:rsidR="00183A2D" w:rsidRPr="00327789" w:rsidRDefault="00183A2D" w:rsidP="003C57C2">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Код и наименование дескрипторов (планируемых результатов обучения выпускников)</w:t>
            </w:r>
          </w:p>
        </w:tc>
        <w:tc>
          <w:tcPr>
            <w:tcW w:w="3260" w:type="dxa"/>
            <w:vAlign w:val="center"/>
          </w:tcPr>
          <w:p w14:paraId="6FEE7A15" w14:textId="77777777" w:rsidR="00183A2D" w:rsidRPr="00327789" w:rsidRDefault="00183A2D" w:rsidP="003C57C2">
            <w:pPr>
              <w:tabs>
                <w:tab w:val="left" w:pos="209"/>
              </w:tabs>
              <w:spacing w:after="0" w:line="240" w:lineRule="auto"/>
              <w:jc w:val="center"/>
              <w:rPr>
                <w:rFonts w:ascii="Times New Roman" w:hAnsi="Times New Roman"/>
                <w:b/>
                <w:sz w:val="20"/>
                <w:szCs w:val="20"/>
              </w:rPr>
            </w:pPr>
            <w:r w:rsidRPr="00327789">
              <w:rPr>
                <w:rFonts w:ascii="Times New Roman" w:hAnsi="Times New Roman"/>
                <w:b/>
                <w:sz w:val="20"/>
                <w:szCs w:val="20"/>
              </w:rPr>
              <w:t>Формулировка требований к степени сформированности компетенции</w:t>
            </w:r>
          </w:p>
        </w:tc>
      </w:tr>
      <w:tr w:rsidR="00183A2D" w:rsidRPr="00DA1B45" w14:paraId="4007932C" w14:textId="77777777" w:rsidTr="003C57C2">
        <w:trPr>
          <w:trHeight w:val="1040"/>
        </w:trPr>
        <w:tc>
          <w:tcPr>
            <w:tcW w:w="1668" w:type="dxa"/>
            <w:vMerge w:val="restart"/>
            <w:tcBorders>
              <w:bottom w:val="single" w:sz="4" w:space="0" w:color="auto"/>
            </w:tcBorders>
            <w:vAlign w:val="center"/>
          </w:tcPr>
          <w:p w14:paraId="495FEB99" w14:textId="77777777" w:rsidR="00183A2D" w:rsidRPr="00327789" w:rsidRDefault="00183A2D" w:rsidP="003C57C2">
            <w:pPr>
              <w:spacing w:after="0" w:line="240" w:lineRule="auto"/>
              <w:rPr>
                <w:rFonts w:ascii="Times New Roman" w:hAnsi="Times New Roman"/>
                <w:b/>
                <w:iCs/>
                <w:sz w:val="20"/>
                <w:szCs w:val="20"/>
              </w:rPr>
            </w:pPr>
          </w:p>
          <w:p w14:paraId="7FDE237F" w14:textId="75EEA940" w:rsidR="00183A2D" w:rsidRPr="00327789" w:rsidRDefault="00183A2D" w:rsidP="003C57C2">
            <w:pPr>
              <w:spacing w:after="0" w:line="240" w:lineRule="auto"/>
              <w:rPr>
                <w:rFonts w:ascii="Times New Roman" w:hAnsi="Times New Roman"/>
                <w:b/>
                <w:iCs/>
                <w:sz w:val="20"/>
                <w:szCs w:val="20"/>
              </w:rPr>
            </w:pPr>
            <w:r>
              <w:rPr>
                <w:rFonts w:ascii="Times New Roman" w:hAnsi="Times New Roman"/>
                <w:b/>
                <w:iCs/>
                <w:sz w:val="20"/>
                <w:szCs w:val="20"/>
              </w:rPr>
              <w:t>Неудовлетворитель</w:t>
            </w:r>
            <w:r w:rsidRPr="00327789">
              <w:rPr>
                <w:rFonts w:ascii="Times New Roman" w:hAnsi="Times New Roman"/>
                <w:b/>
                <w:iCs/>
                <w:sz w:val="20"/>
                <w:szCs w:val="20"/>
              </w:rPr>
              <w:t>но</w:t>
            </w:r>
          </w:p>
        </w:tc>
        <w:tc>
          <w:tcPr>
            <w:tcW w:w="3289" w:type="dxa"/>
            <w:vMerge w:val="restart"/>
            <w:shd w:val="clear" w:color="auto" w:fill="FFFFFF" w:themeFill="background1"/>
          </w:tcPr>
          <w:p w14:paraId="2FB2406F" w14:textId="77777777" w:rsidR="005A4B89" w:rsidRPr="005A4B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 xml:space="preserve">ПК </w:t>
            </w:r>
            <w:r>
              <w:rPr>
                <w:rFonts w:ascii="Times New Roman" w:hAnsi="Times New Roman"/>
                <w:bCs/>
                <w:iCs/>
                <w:sz w:val="20"/>
                <w:szCs w:val="20"/>
              </w:rPr>
              <w:t>-</w:t>
            </w:r>
            <w:r w:rsidRPr="005A4B89">
              <w:rPr>
                <w:rFonts w:ascii="Times New Roman" w:hAnsi="Times New Roman"/>
                <w:bCs/>
                <w:iCs/>
                <w:sz w:val="20"/>
                <w:szCs w:val="20"/>
              </w:rPr>
              <w:t xml:space="preserve"> 2 </w:t>
            </w:r>
          </w:p>
          <w:p w14:paraId="0804B3F4" w14:textId="645E9CEB" w:rsidR="00183A2D" w:rsidRPr="00327789" w:rsidRDefault="005A4B89" w:rsidP="005A4B89">
            <w:pPr>
              <w:spacing w:after="0" w:line="240" w:lineRule="auto"/>
              <w:rPr>
                <w:rFonts w:ascii="Times New Roman" w:hAnsi="Times New Roman"/>
                <w:bCs/>
                <w:iCs/>
                <w:sz w:val="20"/>
                <w:szCs w:val="20"/>
              </w:rPr>
            </w:pPr>
            <w:r w:rsidRPr="005A4B89">
              <w:rPr>
                <w:rFonts w:ascii="Times New Roman" w:hAnsi="Times New Roman"/>
                <w:bCs/>
                <w:iCs/>
                <w:sz w:val="20"/>
                <w:szCs w:val="20"/>
              </w:rPr>
              <w:t>Управление цифровой трансформацией организации, региона, страны</w:t>
            </w:r>
          </w:p>
        </w:tc>
        <w:tc>
          <w:tcPr>
            <w:tcW w:w="3260" w:type="dxa"/>
            <w:vMerge w:val="restart"/>
            <w:shd w:val="clear" w:color="auto" w:fill="FFFFFF" w:themeFill="background1"/>
          </w:tcPr>
          <w:p w14:paraId="08D37C20" w14:textId="77777777" w:rsidR="005A4B89" w:rsidRPr="005A4B89" w:rsidRDefault="005A4B89" w:rsidP="005A4B89">
            <w:pPr>
              <w:pStyle w:val="a5"/>
              <w:ind w:left="35"/>
              <w:rPr>
                <w:bCs/>
                <w:iCs/>
              </w:rPr>
            </w:pPr>
            <w:r w:rsidRPr="005A4B89">
              <w:rPr>
                <w:bCs/>
                <w:iCs/>
              </w:rPr>
              <w:t>ПК-2-И-7</w:t>
            </w:r>
          </w:p>
          <w:p w14:paraId="344D9F1C" w14:textId="77777777" w:rsidR="005A4B89" w:rsidRPr="005A4B89" w:rsidRDefault="005A4B89" w:rsidP="005A4B89">
            <w:pPr>
              <w:pStyle w:val="a5"/>
              <w:ind w:left="35"/>
              <w:rPr>
                <w:bCs/>
                <w:iCs/>
              </w:rPr>
            </w:pPr>
            <w:r w:rsidRPr="005A4B89">
              <w:rPr>
                <w:bCs/>
                <w:iCs/>
              </w:rPr>
              <w:t xml:space="preserve"> Определение направлений мотивации всех заинтересованных сторон на цифровую трансформацию, продвижение цифровой трансформации внутри организации</w:t>
            </w:r>
          </w:p>
          <w:p w14:paraId="756CBB5E" w14:textId="77777777" w:rsidR="00183A2D" w:rsidRPr="00600C29" w:rsidRDefault="00183A2D" w:rsidP="003C57C2">
            <w:pPr>
              <w:rPr>
                <w:rFonts w:ascii="Times New Roman" w:hAnsi="Times New Roman"/>
                <w:bCs/>
                <w:iCs/>
                <w:sz w:val="20"/>
                <w:szCs w:val="20"/>
              </w:rPr>
            </w:pPr>
          </w:p>
        </w:tc>
        <w:tc>
          <w:tcPr>
            <w:tcW w:w="3260" w:type="dxa"/>
            <w:tcBorders>
              <w:bottom w:val="single" w:sz="4" w:space="0" w:color="auto"/>
            </w:tcBorders>
            <w:shd w:val="clear" w:color="auto" w:fill="FFFFFF" w:themeFill="background1"/>
            <w:vAlign w:val="center"/>
          </w:tcPr>
          <w:p w14:paraId="675CF5D7" w14:textId="15FE6A10" w:rsidR="00183A2D" w:rsidRPr="00600C29" w:rsidRDefault="005A4B89" w:rsidP="003C57C2">
            <w:pPr>
              <w:pStyle w:val="a5"/>
              <w:ind w:left="35"/>
              <w:rPr>
                <w:bCs/>
              </w:rPr>
            </w:pPr>
            <w:r w:rsidRPr="005A4B89">
              <w:rPr>
                <w:bCs/>
              </w:rPr>
              <w:t>ПК-2-И-7-Д-1-В Оценка уровня цифровой грамотности в организации (регионе, стране) и определение мер по его повышению</w:t>
            </w:r>
          </w:p>
        </w:tc>
        <w:tc>
          <w:tcPr>
            <w:tcW w:w="3260" w:type="dxa"/>
            <w:tcBorders>
              <w:bottom w:val="single" w:sz="4" w:space="0" w:color="auto"/>
            </w:tcBorders>
            <w:shd w:val="clear" w:color="auto" w:fill="FFFFFF" w:themeFill="background1"/>
          </w:tcPr>
          <w:p w14:paraId="74501A22" w14:textId="47B16707" w:rsidR="00183A2D" w:rsidRPr="00600C29" w:rsidRDefault="00DE3879" w:rsidP="003C57C2">
            <w:pPr>
              <w:spacing w:after="0" w:line="240" w:lineRule="auto"/>
              <w:ind w:left="11"/>
              <w:rPr>
                <w:rFonts w:ascii="Times New Roman" w:hAnsi="Times New Roman" w:cs="Times New Roman"/>
                <w:bCs/>
                <w:sz w:val="20"/>
                <w:szCs w:val="20"/>
              </w:rPr>
            </w:pPr>
            <w:r>
              <w:rPr>
                <w:rFonts w:ascii="Times New Roman" w:hAnsi="Times New Roman" w:cs="Times New Roman"/>
                <w:sz w:val="20"/>
                <w:szCs w:val="20"/>
              </w:rPr>
              <w:t>Не в</w:t>
            </w:r>
            <w:r w:rsidR="00210BC2">
              <w:rPr>
                <w:rFonts w:ascii="Times New Roman" w:hAnsi="Times New Roman" w:cs="Times New Roman"/>
                <w:sz w:val="20"/>
                <w:szCs w:val="20"/>
              </w:rPr>
              <w:t>ладеет навыками сбора и анализа информации об уровне цифровой грамотности в регионе, стране. На основании полученной информации может разрабатывать целевые программы по повышению уровня цифровой грамотности.</w:t>
            </w:r>
          </w:p>
        </w:tc>
      </w:tr>
      <w:tr w:rsidR="00183A2D" w:rsidRPr="00DA1B45" w14:paraId="12A06819" w14:textId="77777777" w:rsidTr="003C57C2">
        <w:trPr>
          <w:trHeight w:val="1040"/>
        </w:trPr>
        <w:tc>
          <w:tcPr>
            <w:tcW w:w="1668" w:type="dxa"/>
            <w:vMerge/>
            <w:tcBorders>
              <w:bottom w:val="single" w:sz="4" w:space="0" w:color="auto"/>
            </w:tcBorders>
            <w:vAlign w:val="center"/>
          </w:tcPr>
          <w:p w14:paraId="7DA5CC88" w14:textId="77777777" w:rsidR="00183A2D" w:rsidRPr="00327789" w:rsidRDefault="00183A2D" w:rsidP="003C57C2">
            <w:pPr>
              <w:spacing w:after="0" w:line="240" w:lineRule="auto"/>
              <w:rPr>
                <w:rFonts w:ascii="Times New Roman" w:hAnsi="Times New Roman"/>
                <w:b/>
                <w:iCs/>
                <w:sz w:val="20"/>
                <w:szCs w:val="20"/>
              </w:rPr>
            </w:pPr>
          </w:p>
        </w:tc>
        <w:tc>
          <w:tcPr>
            <w:tcW w:w="3289" w:type="dxa"/>
            <w:vMerge/>
            <w:shd w:val="clear" w:color="auto" w:fill="FFFFFF" w:themeFill="background1"/>
          </w:tcPr>
          <w:p w14:paraId="5CA47D88" w14:textId="77777777" w:rsidR="00183A2D" w:rsidRDefault="00183A2D" w:rsidP="003C57C2">
            <w:pPr>
              <w:spacing w:after="0" w:line="240" w:lineRule="auto"/>
              <w:rPr>
                <w:rFonts w:ascii="Times New Roman" w:hAnsi="Times New Roman"/>
                <w:bCs/>
                <w:iCs/>
                <w:sz w:val="20"/>
                <w:szCs w:val="20"/>
              </w:rPr>
            </w:pPr>
          </w:p>
        </w:tc>
        <w:tc>
          <w:tcPr>
            <w:tcW w:w="3260" w:type="dxa"/>
            <w:vMerge/>
            <w:shd w:val="clear" w:color="auto" w:fill="FFFFFF" w:themeFill="background1"/>
          </w:tcPr>
          <w:p w14:paraId="2D70BBA0" w14:textId="77777777" w:rsidR="00183A2D" w:rsidRPr="00600C29" w:rsidRDefault="00183A2D" w:rsidP="003C57C2">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58DAAE35" w14:textId="31817153" w:rsidR="00183A2D" w:rsidRPr="00600C29" w:rsidRDefault="005A4B89" w:rsidP="003C57C2">
            <w:pPr>
              <w:pStyle w:val="a5"/>
              <w:ind w:left="35"/>
              <w:rPr>
                <w:bCs/>
              </w:rPr>
            </w:pPr>
            <w:r w:rsidRPr="005A4B89">
              <w:rPr>
                <w:bCs/>
              </w:rPr>
              <w:t>ПК-2-И-7-Д-2-В Постоянное продвижение возможностей цифровой трансформации путем рекламы и пропаганды</w:t>
            </w:r>
          </w:p>
        </w:tc>
        <w:tc>
          <w:tcPr>
            <w:tcW w:w="3260" w:type="dxa"/>
            <w:tcBorders>
              <w:bottom w:val="single" w:sz="4" w:space="0" w:color="auto"/>
            </w:tcBorders>
            <w:shd w:val="clear" w:color="auto" w:fill="FFFFFF" w:themeFill="background1"/>
          </w:tcPr>
          <w:p w14:paraId="585A1339" w14:textId="67003BF5" w:rsidR="00183A2D" w:rsidRPr="00600C29" w:rsidRDefault="00DE3879" w:rsidP="003C57C2">
            <w:pPr>
              <w:spacing w:after="0" w:line="240" w:lineRule="auto"/>
              <w:rPr>
                <w:rFonts w:ascii="Times New Roman" w:hAnsi="Times New Roman" w:cs="Times New Roman"/>
                <w:bCs/>
                <w:sz w:val="20"/>
                <w:szCs w:val="20"/>
              </w:rPr>
            </w:pPr>
            <w:r>
              <w:rPr>
                <w:rFonts w:ascii="Times New Roman" w:hAnsi="Times New Roman" w:cs="Times New Roman"/>
                <w:sz w:val="20"/>
                <w:szCs w:val="20"/>
              </w:rPr>
              <w:t>Не в</w:t>
            </w:r>
            <w:r w:rsidR="00210BC2" w:rsidRPr="00FA07CD">
              <w:rPr>
                <w:rFonts w:ascii="Times New Roman" w:hAnsi="Times New Roman" w:cs="Times New Roman"/>
                <w:sz w:val="20"/>
                <w:szCs w:val="20"/>
              </w:rPr>
              <w:t xml:space="preserve">ладеет методами оценки </w:t>
            </w:r>
            <w:r w:rsidR="00210BC2">
              <w:rPr>
                <w:rFonts w:ascii="Times New Roman" w:hAnsi="Times New Roman" w:cs="Times New Roman"/>
                <w:sz w:val="20"/>
                <w:szCs w:val="20"/>
              </w:rPr>
              <w:t>разработки и использования рекламной продукции с учетом специфики целевой аудитории.</w:t>
            </w:r>
          </w:p>
        </w:tc>
      </w:tr>
      <w:tr w:rsidR="00183A2D" w:rsidRPr="00DA1B45" w14:paraId="387A23C4" w14:textId="77777777" w:rsidTr="003C57C2">
        <w:trPr>
          <w:trHeight w:val="1040"/>
        </w:trPr>
        <w:tc>
          <w:tcPr>
            <w:tcW w:w="1668" w:type="dxa"/>
            <w:vMerge/>
            <w:tcBorders>
              <w:bottom w:val="single" w:sz="4" w:space="0" w:color="auto"/>
            </w:tcBorders>
            <w:vAlign w:val="center"/>
          </w:tcPr>
          <w:p w14:paraId="2EC63A42" w14:textId="77777777" w:rsidR="00183A2D" w:rsidRPr="00327789" w:rsidRDefault="00183A2D" w:rsidP="003C57C2">
            <w:pPr>
              <w:spacing w:after="0" w:line="240" w:lineRule="auto"/>
              <w:rPr>
                <w:rFonts w:ascii="Times New Roman" w:hAnsi="Times New Roman"/>
                <w:b/>
                <w:iCs/>
                <w:sz w:val="20"/>
                <w:szCs w:val="20"/>
              </w:rPr>
            </w:pPr>
          </w:p>
        </w:tc>
        <w:tc>
          <w:tcPr>
            <w:tcW w:w="3289" w:type="dxa"/>
            <w:vMerge/>
            <w:shd w:val="clear" w:color="auto" w:fill="FFFFFF" w:themeFill="background1"/>
          </w:tcPr>
          <w:p w14:paraId="05B5D224" w14:textId="77777777" w:rsidR="00183A2D" w:rsidRDefault="00183A2D" w:rsidP="003C57C2">
            <w:pPr>
              <w:spacing w:after="0" w:line="240" w:lineRule="auto"/>
              <w:rPr>
                <w:rFonts w:ascii="Times New Roman" w:hAnsi="Times New Roman"/>
                <w:bCs/>
                <w:iCs/>
                <w:sz w:val="20"/>
                <w:szCs w:val="20"/>
              </w:rPr>
            </w:pPr>
          </w:p>
        </w:tc>
        <w:tc>
          <w:tcPr>
            <w:tcW w:w="3260" w:type="dxa"/>
            <w:vMerge/>
            <w:shd w:val="clear" w:color="auto" w:fill="FFFFFF" w:themeFill="background1"/>
          </w:tcPr>
          <w:p w14:paraId="2B4B7297" w14:textId="77777777" w:rsidR="00183A2D" w:rsidRPr="00600C29" w:rsidRDefault="00183A2D" w:rsidP="003C57C2">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0877D796" w14:textId="6382087C" w:rsidR="00183A2D" w:rsidRPr="00600C29" w:rsidRDefault="005A4B89" w:rsidP="003C57C2">
            <w:pPr>
              <w:pStyle w:val="a5"/>
              <w:ind w:left="35"/>
              <w:rPr>
                <w:bCs/>
              </w:rPr>
            </w:pPr>
            <w:r w:rsidRPr="005A4B89">
              <w:rPr>
                <w:bCs/>
              </w:rPr>
              <w:t>ПК-2-И-7-Д-3-В Организация мотивации к эффективному использованию цифровой трансформации</w:t>
            </w:r>
          </w:p>
        </w:tc>
        <w:tc>
          <w:tcPr>
            <w:tcW w:w="3260" w:type="dxa"/>
            <w:tcBorders>
              <w:bottom w:val="single" w:sz="4" w:space="0" w:color="auto"/>
            </w:tcBorders>
            <w:shd w:val="clear" w:color="auto" w:fill="FFFFFF" w:themeFill="background1"/>
          </w:tcPr>
          <w:p w14:paraId="789648F7" w14:textId="7D3FB314" w:rsidR="00183A2D" w:rsidRPr="00600C29" w:rsidRDefault="00DE3879" w:rsidP="003C57C2">
            <w:pPr>
              <w:spacing w:after="0" w:line="240" w:lineRule="auto"/>
              <w:rPr>
                <w:rFonts w:ascii="Times New Roman" w:hAnsi="Times New Roman" w:cs="Times New Roman"/>
                <w:bCs/>
                <w:sz w:val="20"/>
                <w:szCs w:val="20"/>
              </w:rPr>
            </w:pPr>
            <w:r>
              <w:rPr>
                <w:rFonts w:ascii="Times New Roman" w:hAnsi="Times New Roman" w:cs="Times New Roman"/>
                <w:sz w:val="20"/>
                <w:szCs w:val="20"/>
              </w:rPr>
              <w:t>Не в</w:t>
            </w:r>
            <w:r w:rsidR="00F51F23">
              <w:rPr>
                <w:rFonts w:ascii="Times New Roman" w:hAnsi="Times New Roman" w:cs="Times New Roman"/>
                <w:sz w:val="20"/>
                <w:szCs w:val="20"/>
              </w:rPr>
              <w:t>ладеет методами мотивационного воздействия  на большие и малые социальные группы, с учетом специфики целевой аудитории.</w:t>
            </w:r>
          </w:p>
        </w:tc>
      </w:tr>
      <w:tr w:rsidR="00183A2D" w:rsidRPr="00DA1B45" w14:paraId="639537A3" w14:textId="77777777" w:rsidTr="003C57C2">
        <w:trPr>
          <w:trHeight w:val="1040"/>
        </w:trPr>
        <w:tc>
          <w:tcPr>
            <w:tcW w:w="1668" w:type="dxa"/>
            <w:vMerge/>
            <w:tcBorders>
              <w:bottom w:val="single" w:sz="4" w:space="0" w:color="auto"/>
            </w:tcBorders>
            <w:vAlign w:val="center"/>
          </w:tcPr>
          <w:p w14:paraId="40BAEFBE" w14:textId="77777777" w:rsidR="00183A2D" w:rsidRPr="00327789" w:rsidRDefault="00183A2D" w:rsidP="003C57C2">
            <w:pPr>
              <w:spacing w:after="0" w:line="240" w:lineRule="auto"/>
              <w:rPr>
                <w:rFonts w:ascii="Times New Roman" w:hAnsi="Times New Roman"/>
                <w:b/>
                <w:iCs/>
                <w:sz w:val="20"/>
                <w:szCs w:val="20"/>
              </w:rPr>
            </w:pPr>
          </w:p>
        </w:tc>
        <w:tc>
          <w:tcPr>
            <w:tcW w:w="3289" w:type="dxa"/>
            <w:vMerge/>
            <w:shd w:val="clear" w:color="auto" w:fill="FFFFFF" w:themeFill="background1"/>
          </w:tcPr>
          <w:p w14:paraId="5E8C282F" w14:textId="77777777" w:rsidR="00183A2D" w:rsidRDefault="00183A2D" w:rsidP="003C57C2">
            <w:pPr>
              <w:spacing w:after="0" w:line="240" w:lineRule="auto"/>
              <w:rPr>
                <w:rFonts w:ascii="Times New Roman" w:hAnsi="Times New Roman"/>
                <w:bCs/>
                <w:iCs/>
                <w:sz w:val="20"/>
                <w:szCs w:val="20"/>
              </w:rPr>
            </w:pPr>
          </w:p>
        </w:tc>
        <w:tc>
          <w:tcPr>
            <w:tcW w:w="3260" w:type="dxa"/>
            <w:vMerge/>
            <w:shd w:val="clear" w:color="auto" w:fill="FFFFFF" w:themeFill="background1"/>
          </w:tcPr>
          <w:p w14:paraId="41EE7CF3" w14:textId="77777777" w:rsidR="00183A2D" w:rsidRPr="00600C29" w:rsidRDefault="00183A2D" w:rsidP="003C57C2">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753C4300" w14:textId="2292D5A3" w:rsidR="00183A2D" w:rsidRPr="00600C29" w:rsidRDefault="005A4B89" w:rsidP="003C57C2">
            <w:pPr>
              <w:pStyle w:val="a5"/>
              <w:ind w:left="35"/>
              <w:rPr>
                <w:bCs/>
              </w:rPr>
            </w:pPr>
            <w:r w:rsidRPr="005A4B89">
              <w:rPr>
                <w:bCs/>
              </w:rPr>
              <w:t>ПК-2-И-7-Д-4-У Оценивать уровень цифровой грамотности относительно потребностей организации (региона, страны)</w:t>
            </w:r>
          </w:p>
        </w:tc>
        <w:tc>
          <w:tcPr>
            <w:tcW w:w="3260" w:type="dxa"/>
            <w:tcBorders>
              <w:bottom w:val="single" w:sz="4" w:space="0" w:color="auto"/>
            </w:tcBorders>
            <w:shd w:val="clear" w:color="auto" w:fill="FFFFFF" w:themeFill="background1"/>
          </w:tcPr>
          <w:p w14:paraId="23E35734" w14:textId="62F09BF9" w:rsidR="00183A2D" w:rsidRPr="00600C29" w:rsidRDefault="00DE3879" w:rsidP="003C57C2">
            <w:pPr>
              <w:spacing w:after="0" w:line="240" w:lineRule="auto"/>
              <w:rPr>
                <w:rFonts w:ascii="Times New Roman" w:hAnsi="Times New Roman" w:cs="Times New Roman"/>
                <w:bCs/>
                <w:sz w:val="20"/>
                <w:szCs w:val="20"/>
              </w:rPr>
            </w:pPr>
            <w:r>
              <w:rPr>
                <w:rFonts w:ascii="Times New Roman" w:hAnsi="Times New Roman" w:cs="Times New Roman"/>
              </w:rPr>
              <w:t>Не у</w:t>
            </w:r>
            <w:r w:rsidR="00F51F23" w:rsidRPr="00DE3879">
              <w:rPr>
                <w:rFonts w:ascii="Times New Roman" w:hAnsi="Times New Roman" w:cs="Times New Roman"/>
              </w:rPr>
              <w:t>меет</w:t>
            </w:r>
            <w:r w:rsidR="00F51F23">
              <w:rPr>
                <w:rFonts w:ascii="Times New Roman" w:hAnsi="Times New Roman" w:cs="Times New Roman"/>
                <w:sz w:val="20"/>
                <w:szCs w:val="20"/>
              </w:rPr>
              <w:t xml:space="preserve"> использовать методы социологического анализа для оценки уровня цифровой грамотности. формировать </w:t>
            </w:r>
            <w:r w:rsidR="00F51F23" w:rsidRPr="00F51F23">
              <w:rPr>
                <w:rFonts w:ascii="Times New Roman" w:hAnsi="Times New Roman" w:cs="Times New Roman"/>
                <w:sz w:val="20"/>
                <w:szCs w:val="20"/>
              </w:rPr>
              <w:t xml:space="preserve">целевые стратегии социального воздействия исходя из </w:t>
            </w:r>
            <w:r w:rsidR="00F51F23" w:rsidRPr="00F51F23">
              <w:rPr>
                <w:rFonts w:ascii="Times New Roman" w:hAnsi="Times New Roman" w:cs="Times New Roman"/>
                <w:bCs/>
              </w:rPr>
              <w:t>потребностей организации (региона, страны).</w:t>
            </w:r>
          </w:p>
        </w:tc>
      </w:tr>
      <w:tr w:rsidR="00183A2D" w:rsidRPr="00DA1B45" w14:paraId="5FE07107" w14:textId="77777777" w:rsidTr="003C57C2">
        <w:trPr>
          <w:trHeight w:val="1040"/>
        </w:trPr>
        <w:tc>
          <w:tcPr>
            <w:tcW w:w="1668" w:type="dxa"/>
            <w:vMerge/>
            <w:tcBorders>
              <w:bottom w:val="single" w:sz="4" w:space="0" w:color="auto"/>
            </w:tcBorders>
            <w:vAlign w:val="center"/>
          </w:tcPr>
          <w:p w14:paraId="6E844892" w14:textId="77777777" w:rsidR="00183A2D" w:rsidRPr="00327789" w:rsidRDefault="00183A2D" w:rsidP="003C57C2">
            <w:pPr>
              <w:spacing w:after="0" w:line="240" w:lineRule="auto"/>
              <w:rPr>
                <w:rFonts w:ascii="Times New Roman" w:hAnsi="Times New Roman"/>
                <w:b/>
                <w:iCs/>
                <w:sz w:val="20"/>
                <w:szCs w:val="20"/>
              </w:rPr>
            </w:pPr>
          </w:p>
        </w:tc>
        <w:tc>
          <w:tcPr>
            <w:tcW w:w="3289" w:type="dxa"/>
            <w:vMerge/>
            <w:shd w:val="clear" w:color="auto" w:fill="FFFFFF" w:themeFill="background1"/>
          </w:tcPr>
          <w:p w14:paraId="63E0F981" w14:textId="77777777" w:rsidR="00183A2D" w:rsidRDefault="00183A2D" w:rsidP="003C57C2">
            <w:pPr>
              <w:spacing w:after="0" w:line="240" w:lineRule="auto"/>
              <w:rPr>
                <w:rFonts w:ascii="Times New Roman" w:hAnsi="Times New Roman"/>
                <w:bCs/>
                <w:iCs/>
                <w:sz w:val="20"/>
                <w:szCs w:val="20"/>
              </w:rPr>
            </w:pPr>
          </w:p>
        </w:tc>
        <w:tc>
          <w:tcPr>
            <w:tcW w:w="3260" w:type="dxa"/>
            <w:vMerge/>
            <w:shd w:val="clear" w:color="auto" w:fill="FFFFFF" w:themeFill="background1"/>
          </w:tcPr>
          <w:p w14:paraId="48D0BC6E" w14:textId="77777777" w:rsidR="00183A2D" w:rsidRPr="00600C29" w:rsidRDefault="00183A2D" w:rsidP="003C57C2">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0AD99763" w14:textId="1CCD4396" w:rsidR="00183A2D" w:rsidRPr="00600C29" w:rsidRDefault="003D6AFF" w:rsidP="003C57C2">
            <w:pPr>
              <w:pStyle w:val="a5"/>
              <w:ind w:left="35"/>
              <w:rPr>
                <w:bCs/>
              </w:rPr>
            </w:pPr>
            <w:r w:rsidRPr="003D6AFF">
              <w:rPr>
                <w:bCs/>
              </w:rPr>
              <w:t>ПК-2-И-7-Д-5-У Пропагандировать цифровую трансформацию в организации (регионе, стране)</w:t>
            </w:r>
          </w:p>
        </w:tc>
        <w:tc>
          <w:tcPr>
            <w:tcW w:w="3260" w:type="dxa"/>
            <w:tcBorders>
              <w:bottom w:val="single" w:sz="4" w:space="0" w:color="auto"/>
            </w:tcBorders>
            <w:shd w:val="clear" w:color="auto" w:fill="FFFFFF" w:themeFill="background1"/>
          </w:tcPr>
          <w:p w14:paraId="5891791F" w14:textId="1EFC280C" w:rsidR="00183A2D" w:rsidRPr="00600C29" w:rsidRDefault="00DE3879" w:rsidP="003C57C2">
            <w:pPr>
              <w:spacing w:after="0" w:line="240" w:lineRule="auto"/>
              <w:rPr>
                <w:rFonts w:ascii="Times New Roman" w:hAnsi="Times New Roman" w:cs="Times New Roman"/>
                <w:bCs/>
                <w:sz w:val="20"/>
                <w:szCs w:val="20"/>
              </w:rPr>
            </w:pPr>
            <w:r>
              <w:rPr>
                <w:rFonts w:ascii="Times New Roman" w:hAnsi="Times New Roman" w:cs="Times New Roman"/>
                <w:sz w:val="20"/>
                <w:szCs w:val="20"/>
              </w:rPr>
              <w:t>Не умеет н</w:t>
            </w:r>
            <w:r w:rsidR="00B545A3" w:rsidRPr="00FA07CD">
              <w:rPr>
                <w:rFonts w:ascii="Times New Roman" w:hAnsi="Times New Roman" w:cs="Times New Roman"/>
                <w:sz w:val="20"/>
                <w:szCs w:val="20"/>
              </w:rPr>
              <w:t xml:space="preserve">а основе анализа </w:t>
            </w:r>
            <w:r w:rsidR="00B545A3">
              <w:rPr>
                <w:rFonts w:ascii="Times New Roman" w:hAnsi="Times New Roman" w:cs="Times New Roman"/>
                <w:sz w:val="20"/>
                <w:szCs w:val="20"/>
              </w:rPr>
              <w:t>социальных запросов умеет разрабатывать и внедрять программы по пропаганде цифровой трансформации, в том числе в сфере развития киберспорта и фиджитал спорта.</w:t>
            </w:r>
          </w:p>
        </w:tc>
      </w:tr>
      <w:tr w:rsidR="00183A2D" w:rsidRPr="00DA1B45" w14:paraId="3A487832" w14:textId="77777777" w:rsidTr="003C57C2">
        <w:trPr>
          <w:trHeight w:val="1040"/>
        </w:trPr>
        <w:tc>
          <w:tcPr>
            <w:tcW w:w="1668" w:type="dxa"/>
            <w:vMerge/>
            <w:tcBorders>
              <w:bottom w:val="single" w:sz="4" w:space="0" w:color="auto"/>
            </w:tcBorders>
            <w:vAlign w:val="center"/>
          </w:tcPr>
          <w:p w14:paraId="405D006B" w14:textId="77777777" w:rsidR="00183A2D" w:rsidRPr="00327789" w:rsidRDefault="00183A2D" w:rsidP="003C57C2">
            <w:pPr>
              <w:spacing w:after="0" w:line="240" w:lineRule="auto"/>
              <w:rPr>
                <w:rFonts w:ascii="Times New Roman" w:hAnsi="Times New Roman"/>
                <w:b/>
                <w:iCs/>
                <w:sz w:val="20"/>
                <w:szCs w:val="20"/>
              </w:rPr>
            </w:pPr>
          </w:p>
        </w:tc>
        <w:tc>
          <w:tcPr>
            <w:tcW w:w="3289" w:type="dxa"/>
            <w:vMerge/>
            <w:shd w:val="clear" w:color="auto" w:fill="FFFFFF" w:themeFill="background1"/>
          </w:tcPr>
          <w:p w14:paraId="4AE5F1C5" w14:textId="77777777" w:rsidR="00183A2D" w:rsidRDefault="00183A2D" w:rsidP="003C57C2">
            <w:pPr>
              <w:spacing w:after="0" w:line="240" w:lineRule="auto"/>
              <w:rPr>
                <w:rFonts w:ascii="Times New Roman" w:hAnsi="Times New Roman"/>
                <w:bCs/>
                <w:iCs/>
                <w:sz w:val="20"/>
                <w:szCs w:val="20"/>
              </w:rPr>
            </w:pPr>
          </w:p>
        </w:tc>
        <w:tc>
          <w:tcPr>
            <w:tcW w:w="3260" w:type="dxa"/>
            <w:vMerge/>
            <w:shd w:val="clear" w:color="auto" w:fill="FFFFFF" w:themeFill="background1"/>
          </w:tcPr>
          <w:p w14:paraId="7278F7CB" w14:textId="77777777" w:rsidR="00183A2D" w:rsidRPr="00600C29" w:rsidRDefault="00183A2D" w:rsidP="003C57C2">
            <w:pPr>
              <w:rPr>
                <w:rFonts w:ascii="Times New Roman" w:hAnsi="Times New Roman" w:cs="Times New Roman"/>
                <w:bCs/>
                <w:iCs/>
                <w:sz w:val="20"/>
                <w:szCs w:val="20"/>
              </w:rPr>
            </w:pPr>
          </w:p>
        </w:tc>
        <w:tc>
          <w:tcPr>
            <w:tcW w:w="3260" w:type="dxa"/>
            <w:tcBorders>
              <w:bottom w:val="single" w:sz="4" w:space="0" w:color="auto"/>
            </w:tcBorders>
            <w:shd w:val="clear" w:color="auto" w:fill="FFFFFF" w:themeFill="background1"/>
            <w:vAlign w:val="center"/>
          </w:tcPr>
          <w:p w14:paraId="25C70FCC" w14:textId="57A00D09" w:rsidR="00183A2D" w:rsidRPr="00600C29" w:rsidRDefault="003D6AFF" w:rsidP="003C57C2">
            <w:pPr>
              <w:pStyle w:val="a5"/>
              <w:ind w:left="35"/>
              <w:rPr>
                <w:bCs/>
              </w:rPr>
            </w:pPr>
            <w:r w:rsidRPr="003D6AFF">
              <w:rPr>
                <w:bCs/>
              </w:rPr>
              <w:t>ПК-2-И-7-Д-6-У Мотивировать на цифровую трансформацию</w:t>
            </w:r>
          </w:p>
        </w:tc>
        <w:tc>
          <w:tcPr>
            <w:tcW w:w="3260" w:type="dxa"/>
            <w:tcBorders>
              <w:bottom w:val="single" w:sz="4" w:space="0" w:color="auto"/>
            </w:tcBorders>
            <w:shd w:val="clear" w:color="auto" w:fill="FFFFFF" w:themeFill="background1"/>
          </w:tcPr>
          <w:p w14:paraId="60B5D20F" w14:textId="776C22AA" w:rsidR="00183A2D" w:rsidRPr="00600C29" w:rsidRDefault="00DE3879" w:rsidP="003C57C2">
            <w:pPr>
              <w:spacing w:line="240" w:lineRule="auto"/>
              <w:ind w:left="11"/>
              <w:rPr>
                <w:rFonts w:ascii="Times New Roman" w:hAnsi="Times New Roman" w:cs="Times New Roman"/>
                <w:bCs/>
                <w:sz w:val="20"/>
                <w:szCs w:val="20"/>
              </w:rPr>
            </w:pPr>
            <w:r>
              <w:rPr>
                <w:rFonts w:ascii="Times New Roman" w:hAnsi="Times New Roman" w:cs="Times New Roman"/>
                <w:sz w:val="20"/>
                <w:szCs w:val="20"/>
              </w:rPr>
              <w:t>Не з</w:t>
            </w:r>
            <w:r w:rsidR="00A06107">
              <w:rPr>
                <w:rFonts w:ascii="Times New Roman" w:hAnsi="Times New Roman" w:cs="Times New Roman"/>
                <w:sz w:val="20"/>
                <w:szCs w:val="20"/>
              </w:rPr>
              <w:t>нае</w:t>
            </w:r>
            <w:r w:rsidR="00A06107" w:rsidRPr="00FA07CD">
              <w:rPr>
                <w:rFonts w:ascii="Times New Roman" w:hAnsi="Times New Roman" w:cs="Times New Roman"/>
                <w:sz w:val="20"/>
                <w:szCs w:val="20"/>
              </w:rPr>
              <w:t>т метод</w:t>
            </w:r>
            <w:r w:rsidR="00A06107">
              <w:rPr>
                <w:rFonts w:ascii="Times New Roman" w:hAnsi="Times New Roman" w:cs="Times New Roman"/>
                <w:sz w:val="20"/>
                <w:szCs w:val="20"/>
              </w:rPr>
              <w:t>ы</w:t>
            </w:r>
            <w:r w:rsidR="00A06107" w:rsidRPr="00FA07CD">
              <w:rPr>
                <w:rFonts w:ascii="Times New Roman" w:hAnsi="Times New Roman" w:cs="Times New Roman"/>
                <w:sz w:val="20"/>
                <w:szCs w:val="20"/>
              </w:rPr>
              <w:t xml:space="preserve"> оценки </w:t>
            </w:r>
            <w:r w:rsidR="00A06107">
              <w:rPr>
                <w:rFonts w:ascii="Times New Roman" w:hAnsi="Times New Roman" w:cs="Times New Roman"/>
                <w:sz w:val="20"/>
                <w:szCs w:val="20"/>
              </w:rPr>
              <w:t>уровня мотивационной готовности субъекта с точки зрения формирования эффективных мотивационных стратегий внедрения цифровой трансформации с спортивной сфере.</w:t>
            </w:r>
          </w:p>
        </w:tc>
      </w:tr>
      <w:tr w:rsidR="00183A2D" w:rsidRPr="00DA1B45" w14:paraId="5EA6054E" w14:textId="77777777" w:rsidTr="003C57C2">
        <w:trPr>
          <w:trHeight w:val="645"/>
        </w:trPr>
        <w:tc>
          <w:tcPr>
            <w:tcW w:w="1668" w:type="dxa"/>
            <w:vMerge/>
          </w:tcPr>
          <w:p w14:paraId="0937DB7A" w14:textId="77777777" w:rsidR="00183A2D" w:rsidRPr="00327789" w:rsidRDefault="00183A2D" w:rsidP="003C57C2">
            <w:pPr>
              <w:spacing w:after="0" w:line="240" w:lineRule="auto"/>
              <w:rPr>
                <w:rFonts w:ascii="Times New Roman" w:hAnsi="Times New Roman"/>
                <w:bCs/>
                <w:iCs/>
                <w:sz w:val="20"/>
                <w:szCs w:val="20"/>
              </w:rPr>
            </w:pPr>
          </w:p>
        </w:tc>
        <w:tc>
          <w:tcPr>
            <w:tcW w:w="3289" w:type="dxa"/>
            <w:vMerge/>
            <w:shd w:val="clear" w:color="auto" w:fill="FFFFFF" w:themeFill="background1"/>
          </w:tcPr>
          <w:p w14:paraId="3EEB8B79" w14:textId="77777777" w:rsidR="00183A2D" w:rsidRPr="00327789" w:rsidRDefault="00183A2D" w:rsidP="003C57C2">
            <w:pPr>
              <w:tabs>
                <w:tab w:val="left" w:pos="209"/>
              </w:tabs>
              <w:spacing w:after="0" w:line="240" w:lineRule="auto"/>
              <w:rPr>
                <w:rFonts w:ascii="Times New Roman" w:hAnsi="Times New Roman"/>
                <w:bCs/>
                <w:iCs/>
                <w:sz w:val="20"/>
                <w:szCs w:val="20"/>
              </w:rPr>
            </w:pPr>
          </w:p>
        </w:tc>
        <w:tc>
          <w:tcPr>
            <w:tcW w:w="3260" w:type="dxa"/>
            <w:vMerge/>
            <w:shd w:val="clear" w:color="auto" w:fill="FFFFFF" w:themeFill="background1"/>
          </w:tcPr>
          <w:p w14:paraId="6D52649D" w14:textId="77777777" w:rsidR="00183A2D" w:rsidRPr="00327789" w:rsidRDefault="00183A2D" w:rsidP="003C57C2">
            <w:pPr>
              <w:spacing w:after="0" w:line="240" w:lineRule="auto"/>
              <w:rPr>
                <w:rFonts w:ascii="Times New Roman" w:hAnsi="Times New Roman"/>
                <w:b/>
                <w:bCs/>
                <w:i/>
                <w:iCs/>
                <w:sz w:val="20"/>
                <w:szCs w:val="20"/>
              </w:rPr>
            </w:pPr>
          </w:p>
        </w:tc>
        <w:tc>
          <w:tcPr>
            <w:tcW w:w="3260" w:type="dxa"/>
            <w:shd w:val="clear" w:color="auto" w:fill="FFFFFF" w:themeFill="background1"/>
          </w:tcPr>
          <w:p w14:paraId="49428483" w14:textId="1A0DB4E5" w:rsidR="003D6AFF" w:rsidRDefault="003D6AFF" w:rsidP="003C57C2">
            <w:pPr>
              <w:tabs>
                <w:tab w:val="left" w:pos="209"/>
              </w:tabs>
              <w:spacing w:after="0" w:line="240" w:lineRule="auto"/>
              <w:rPr>
                <w:rFonts w:ascii="Times New Roman" w:hAnsi="Times New Roman"/>
                <w:sz w:val="20"/>
                <w:szCs w:val="20"/>
              </w:rPr>
            </w:pPr>
            <w:r w:rsidRPr="003D6AFF">
              <w:rPr>
                <w:rFonts w:ascii="Times New Roman" w:hAnsi="Times New Roman"/>
                <w:sz w:val="20"/>
                <w:szCs w:val="20"/>
              </w:rPr>
              <w:t>ПК-2-И-7-Д-7-З Принципы оценки цифровой грамотности</w:t>
            </w:r>
          </w:p>
          <w:p w14:paraId="0CEADC11" w14:textId="5594F11C" w:rsidR="00183A2D" w:rsidRPr="003D6AFF" w:rsidRDefault="00183A2D" w:rsidP="003C57C2">
            <w:pPr>
              <w:tabs>
                <w:tab w:val="left" w:pos="209"/>
              </w:tabs>
              <w:spacing w:after="0" w:line="240" w:lineRule="auto"/>
              <w:rPr>
                <w:rFonts w:ascii="Times New Roman" w:hAnsi="Times New Roman"/>
                <w:sz w:val="20"/>
                <w:szCs w:val="20"/>
              </w:rPr>
            </w:pPr>
          </w:p>
        </w:tc>
        <w:tc>
          <w:tcPr>
            <w:tcW w:w="3260" w:type="dxa"/>
            <w:shd w:val="clear" w:color="auto" w:fill="FFFFFF" w:themeFill="background1"/>
          </w:tcPr>
          <w:p w14:paraId="29092390" w14:textId="552D33C9" w:rsidR="00183A2D" w:rsidRPr="008C7DE4" w:rsidRDefault="00DE3879" w:rsidP="003C57C2">
            <w:pPr>
              <w:spacing w:after="0" w:line="240" w:lineRule="auto"/>
              <w:rPr>
                <w:rFonts w:ascii="Times New Roman" w:hAnsi="Times New Roman"/>
                <w:bCs/>
                <w:iCs/>
                <w:sz w:val="20"/>
                <w:szCs w:val="20"/>
              </w:rPr>
            </w:pPr>
            <w:r>
              <w:rPr>
                <w:rFonts w:ascii="Times New Roman" w:hAnsi="Times New Roman" w:cs="Times New Roman"/>
                <w:sz w:val="20"/>
                <w:szCs w:val="20"/>
              </w:rPr>
              <w:t>Не з</w:t>
            </w:r>
            <w:r w:rsidR="00A06107">
              <w:rPr>
                <w:rFonts w:ascii="Times New Roman" w:hAnsi="Times New Roman" w:cs="Times New Roman"/>
                <w:sz w:val="20"/>
                <w:szCs w:val="20"/>
              </w:rPr>
              <w:t>нае</w:t>
            </w:r>
            <w:r w:rsidR="00A06107" w:rsidRPr="00FA07CD">
              <w:rPr>
                <w:rFonts w:ascii="Times New Roman" w:hAnsi="Times New Roman" w:cs="Times New Roman"/>
                <w:sz w:val="20"/>
                <w:szCs w:val="20"/>
              </w:rPr>
              <w:t>т метод</w:t>
            </w:r>
            <w:r w:rsidR="00A06107">
              <w:rPr>
                <w:rFonts w:ascii="Times New Roman" w:hAnsi="Times New Roman" w:cs="Times New Roman"/>
                <w:sz w:val="20"/>
                <w:szCs w:val="20"/>
              </w:rPr>
              <w:t>ы</w:t>
            </w:r>
            <w:r w:rsidR="00A06107" w:rsidRPr="00FA07CD">
              <w:rPr>
                <w:rFonts w:ascii="Times New Roman" w:hAnsi="Times New Roman" w:cs="Times New Roman"/>
                <w:sz w:val="20"/>
                <w:szCs w:val="20"/>
              </w:rPr>
              <w:t xml:space="preserve"> оценки </w:t>
            </w:r>
            <w:r w:rsidR="00A06107">
              <w:rPr>
                <w:rFonts w:ascii="Times New Roman" w:hAnsi="Times New Roman" w:cs="Times New Roman"/>
                <w:sz w:val="20"/>
                <w:szCs w:val="20"/>
              </w:rPr>
              <w:t>уровня мотивационной готовности субъекта с точки зрения формирования эффективных мотивационных стратегий внедрения цифровой трансформации с спортивной сфере.</w:t>
            </w:r>
          </w:p>
        </w:tc>
      </w:tr>
      <w:tr w:rsidR="00A06107" w:rsidRPr="007B557C" w14:paraId="750F0237" w14:textId="77777777" w:rsidTr="00A06107">
        <w:trPr>
          <w:trHeight w:val="1587"/>
        </w:trPr>
        <w:tc>
          <w:tcPr>
            <w:tcW w:w="1668" w:type="dxa"/>
          </w:tcPr>
          <w:p w14:paraId="37E8B7F7" w14:textId="77777777" w:rsidR="00A06107" w:rsidRPr="00327789" w:rsidRDefault="00A06107" w:rsidP="003D6AFF">
            <w:pPr>
              <w:spacing w:after="0" w:line="240" w:lineRule="auto"/>
              <w:rPr>
                <w:rFonts w:ascii="Times New Roman" w:hAnsi="Times New Roman"/>
                <w:b/>
                <w:sz w:val="20"/>
                <w:szCs w:val="20"/>
              </w:rPr>
            </w:pPr>
          </w:p>
        </w:tc>
        <w:tc>
          <w:tcPr>
            <w:tcW w:w="3289" w:type="dxa"/>
            <w:shd w:val="clear" w:color="auto" w:fill="FFFFFF" w:themeFill="background1"/>
          </w:tcPr>
          <w:p w14:paraId="75E6472F" w14:textId="26A494C4" w:rsidR="00A06107" w:rsidRPr="008C7DE4" w:rsidRDefault="00A06107" w:rsidP="003C57C2">
            <w:pPr>
              <w:spacing w:after="0" w:line="240" w:lineRule="auto"/>
              <w:jc w:val="center"/>
              <w:rPr>
                <w:rFonts w:ascii="Times New Roman" w:hAnsi="Times New Roman"/>
                <w:b/>
                <w:sz w:val="20"/>
                <w:szCs w:val="20"/>
              </w:rPr>
            </w:pPr>
          </w:p>
        </w:tc>
        <w:tc>
          <w:tcPr>
            <w:tcW w:w="3260" w:type="dxa"/>
            <w:shd w:val="clear" w:color="auto" w:fill="FFFFFF" w:themeFill="background1"/>
          </w:tcPr>
          <w:p w14:paraId="1E45C8B8" w14:textId="280D7094" w:rsidR="00A06107" w:rsidRPr="008C7DE4" w:rsidRDefault="00A06107" w:rsidP="003C57C2">
            <w:pPr>
              <w:tabs>
                <w:tab w:val="left" w:pos="209"/>
              </w:tabs>
              <w:spacing w:after="0" w:line="240" w:lineRule="auto"/>
              <w:jc w:val="center"/>
              <w:rPr>
                <w:rFonts w:ascii="Times New Roman" w:hAnsi="Times New Roman"/>
                <w:b/>
                <w:sz w:val="20"/>
                <w:szCs w:val="20"/>
              </w:rPr>
            </w:pPr>
          </w:p>
        </w:tc>
        <w:tc>
          <w:tcPr>
            <w:tcW w:w="3260" w:type="dxa"/>
            <w:tcBorders>
              <w:top w:val="single" w:sz="4" w:space="0" w:color="auto"/>
              <w:left w:val="single" w:sz="4" w:space="0" w:color="auto"/>
              <w:right w:val="single" w:sz="4" w:space="0" w:color="auto"/>
            </w:tcBorders>
            <w:shd w:val="clear" w:color="auto" w:fill="FFFFFF" w:themeFill="background1"/>
          </w:tcPr>
          <w:p w14:paraId="7631EB05" w14:textId="61CE248B" w:rsidR="00A06107" w:rsidRPr="003D6AFF" w:rsidRDefault="00A06107" w:rsidP="003C57C2">
            <w:pPr>
              <w:spacing w:after="0" w:line="240" w:lineRule="auto"/>
              <w:rPr>
                <w:rFonts w:ascii="Times New Roman" w:hAnsi="Times New Roman" w:cs="Times New Roman"/>
                <w:iCs/>
                <w:sz w:val="20"/>
                <w:szCs w:val="20"/>
              </w:rPr>
            </w:pPr>
            <w:r w:rsidRPr="003D6AFF">
              <w:rPr>
                <w:rFonts w:ascii="Times New Roman" w:hAnsi="Times New Roman" w:cs="Times New Roman"/>
                <w:iCs/>
                <w:sz w:val="20"/>
                <w:szCs w:val="20"/>
              </w:rPr>
              <w:t>ПК-2-И-7-Д-8-З Методы пиара и продвижения цифровой трансформации</w:t>
            </w:r>
          </w:p>
        </w:tc>
        <w:tc>
          <w:tcPr>
            <w:tcW w:w="3260" w:type="dxa"/>
            <w:tcBorders>
              <w:top w:val="single" w:sz="4" w:space="0" w:color="auto"/>
              <w:left w:val="single" w:sz="4" w:space="0" w:color="auto"/>
              <w:right w:val="single" w:sz="4" w:space="0" w:color="auto"/>
            </w:tcBorders>
            <w:shd w:val="clear" w:color="auto" w:fill="FFFFFF" w:themeFill="background1"/>
          </w:tcPr>
          <w:p w14:paraId="74121726" w14:textId="43A1B618" w:rsidR="00A06107" w:rsidRPr="008C7DE4" w:rsidRDefault="00A06107" w:rsidP="003C57C2">
            <w:pPr>
              <w:spacing w:after="0" w:line="240" w:lineRule="auto"/>
              <w:rPr>
                <w:rFonts w:ascii="Times New Roman" w:hAnsi="Times New Roman" w:cs="Times New Roman"/>
                <w:bCs/>
                <w:iCs/>
                <w:sz w:val="20"/>
                <w:szCs w:val="20"/>
              </w:rPr>
            </w:pPr>
            <w:r>
              <w:rPr>
                <w:rFonts w:ascii="Times New Roman" w:hAnsi="Times New Roman" w:cs="Times New Roman"/>
                <w:sz w:val="20"/>
                <w:szCs w:val="20"/>
              </w:rPr>
              <w:t>Знает принципы социального воздействия на целевую аудиторию методами пиара, для повышения уровня вовлеченности субъектов в киберспорт и фиджитал спорт.</w:t>
            </w:r>
          </w:p>
        </w:tc>
      </w:tr>
    </w:tbl>
    <w:p w14:paraId="47805CED" w14:textId="77777777" w:rsidR="00183A2D" w:rsidRDefault="00183A2D" w:rsidP="000014D4"/>
    <w:p w14:paraId="2EFD7610" w14:textId="77777777" w:rsidR="001128C1" w:rsidRDefault="001128C1" w:rsidP="000014D4"/>
    <w:p w14:paraId="5039E8EE" w14:textId="77777777" w:rsidR="001128C1" w:rsidRDefault="001128C1" w:rsidP="000014D4">
      <w:pPr>
        <w:rPr>
          <w:rFonts w:ascii="Times New Roman" w:hAnsi="Times New Roman" w:cs="Times New Roman"/>
          <w:b/>
          <w:sz w:val="24"/>
          <w:szCs w:val="24"/>
        </w:rPr>
      </w:pPr>
      <w:r w:rsidRPr="001128C1">
        <w:rPr>
          <w:rFonts w:ascii="Times New Roman" w:hAnsi="Times New Roman" w:cs="Times New Roman"/>
          <w:b/>
          <w:sz w:val="24"/>
          <w:szCs w:val="24"/>
        </w:rPr>
        <w:t>8.2 Экспертное заключение</w:t>
      </w:r>
      <w:r>
        <w:rPr>
          <w:rFonts w:ascii="Times New Roman" w:hAnsi="Times New Roman" w:cs="Times New Roman"/>
          <w:b/>
          <w:sz w:val="24"/>
          <w:szCs w:val="24"/>
        </w:rPr>
        <w:t xml:space="preserve"> </w:t>
      </w:r>
    </w:p>
    <w:p w14:paraId="292357CF" w14:textId="654D9B8A" w:rsidR="001128C1" w:rsidRPr="001128C1" w:rsidRDefault="001128C1" w:rsidP="000014D4">
      <w:pPr>
        <w:rPr>
          <w:rFonts w:ascii="Times New Roman" w:hAnsi="Times New Roman" w:cs="Times New Roman"/>
          <w:b/>
          <w:sz w:val="24"/>
          <w:szCs w:val="24"/>
        </w:rPr>
      </w:pPr>
      <w:r>
        <w:rPr>
          <w:rFonts w:ascii="Times New Roman" w:hAnsi="Times New Roman" w:cs="Times New Roman"/>
          <w:b/>
          <w:sz w:val="24"/>
          <w:szCs w:val="24"/>
        </w:rPr>
        <w:t>от 19 января 2024 года</w:t>
      </w:r>
      <w:r w:rsidR="00EF208D">
        <w:rPr>
          <w:rFonts w:ascii="Times New Roman" w:hAnsi="Times New Roman" w:cs="Times New Roman"/>
          <w:b/>
          <w:sz w:val="24"/>
          <w:szCs w:val="24"/>
        </w:rPr>
        <w:t xml:space="preserve"> Президент</w:t>
      </w:r>
      <w:r>
        <w:rPr>
          <w:rFonts w:ascii="Times New Roman" w:hAnsi="Times New Roman" w:cs="Times New Roman"/>
          <w:b/>
          <w:sz w:val="24"/>
          <w:szCs w:val="24"/>
        </w:rPr>
        <w:t>а</w:t>
      </w:r>
      <w:r w:rsidR="00EF208D">
        <w:rPr>
          <w:rFonts w:ascii="Times New Roman" w:hAnsi="Times New Roman" w:cs="Times New Roman"/>
          <w:b/>
          <w:sz w:val="24"/>
          <w:szCs w:val="24"/>
        </w:rPr>
        <w:t xml:space="preserve"> </w:t>
      </w:r>
      <w:r>
        <w:rPr>
          <w:rFonts w:ascii="Times New Roman" w:hAnsi="Times New Roman" w:cs="Times New Roman"/>
          <w:b/>
          <w:sz w:val="24"/>
          <w:szCs w:val="24"/>
        </w:rPr>
        <w:t>Федерации компьютерного спорта РФ Д.В.Смита</w:t>
      </w:r>
    </w:p>
    <w:sectPr w:rsidR="001128C1" w:rsidRPr="001128C1" w:rsidSect="00EC09D4">
      <w:endnotePr>
        <w:numFmt w:val="decimal"/>
      </w:endnotePr>
      <w:pgSz w:w="16838" w:h="11906" w:orient="landscape" w:code="9"/>
      <w:pgMar w:top="90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4FAE" w14:textId="77777777" w:rsidR="00060234" w:rsidRDefault="00060234" w:rsidP="00AD6333">
      <w:pPr>
        <w:spacing w:after="0" w:line="240" w:lineRule="auto"/>
      </w:pPr>
      <w:r>
        <w:separator/>
      </w:r>
    </w:p>
  </w:endnote>
  <w:endnote w:type="continuationSeparator" w:id="0">
    <w:p w14:paraId="0C205259" w14:textId="77777777" w:rsidR="00060234" w:rsidRDefault="00060234" w:rsidP="00AD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79304"/>
      <w:docPartObj>
        <w:docPartGallery w:val="Page Numbers (Bottom of Page)"/>
        <w:docPartUnique/>
      </w:docPartObj>
    </w:sdtPr>
    <w:sdtEndPr/>
    <w:sdtContent>
      <w:p w14:paraId="2C4B256A" w14:textId="2FDA5409" w:rsidR="009D243A" w:rsidRDefault="009D243A">
        <w:pPr>
          <w:pStyle w:val="afd"/>
          <w:jc w:val="right"/>
        </w:pPr>
        <w:r>
          <w:fldChar w:fldCharType="begin"/>
        </w:r>
        <w:r>
          <w:instrText>PAGE   \* MERGEFORMAT</w:instrText>
        </w:r>
        <w:r>
          <w:fldChar w:fldCharType="separate"/>
        </w:r>
        <w:r w:rsidR="00B63E30">
          <w:rPr>
            <w:noProof/>
          </w:rPr>
          <w:t>5</w:t>
        </w:r>
        <w:r>
          <w:fldChar w:fldCharType="end"/>
        </w:r>
      </w:p>
    </w:sdtContent>
  </w:sdt>
  <w:p w14:paraId="07BD434F" w14:textId="77777777" w:rsidR="009D243A" w:rsidRDefault="009D243A">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8612A" w14:textId="77777777" w:rsidR="00060234" w:rsidRDefault="00060234" w:rsidP="00AD6333">
      <w:pPr>
        <w:spacing w:after="0" w:line="240" w:lineRule="auto"/>
      </w:pPr>
      <w:r>
        <w:separator/>
      </w:r>
    </w:p>
  </w:footnote>
  <w:footnote w:type="continuationSeparator" w:id="0">
    <w:p w14:paraId="0EEC7BB3" w14:textId="77777777" w:rsidR="00060234" w:rsidRDefault="00060234" w:rsidP="00AD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A4"/>
    <w:multiLevelType w:val="multilevel"/>
    <w:tmpl w:val="21A870FC"/>
    <w:lvl w:ilvl="0">
      <w:start w:val="6"/>
      <w:numFmt w:val="decimal"/>
      <w:lvlText w:val="%1."/>
      <w:lvlJc w:val="left"/>
      <w:pPr>
        <w:ind w:left="1158" w:hanging="450"/>
      </w:pPr>
      <w:rPr>
        <w:rFonts w:hint="default"/>
      </w:rPr>
    </w:lvl>
    <w:lvl w:ilvl="1">
      <w:start w:val="1"/>
      <w:numFmt w:val="decimal"/>
      <w:lvlText w:val="%1.%2."/>
      <w:lvlJc w:val="left"/>
      <w:pPr>
        <w:ind w:left="2715" w:hanging="720"/>
      </w:pPr>
      <w:rPr>
        <w:rFonts w:hint="default"/>
      </w:rPr>
    </w:lvl>
    <w:lvl w:ilvl="2">
      <w:start w:val="1"/>
      <w:numFmt w:val="decimal"/>
      <w:lvlText w:val="%1.%2.%3."/>
      <w:lvlJc w:val="left"/>
      <w:pPr>
        <w:ind w:left="4002" w:hanging="720"/>
      </w:pPr>
      <w:rPr>
        <w:rFonts w:hint="default"/>
      </w:rPr>
    </w:lvl>
    <w:lvl w:ilvl="3">
      <w:start w:val="1"/>
      <w:numFmt w:val="decimal"/>
      <w:lvlText w:val="%1.%2.%3.%4."/>
      <w:lvlJc w:val="left"/>
      <w:pPr>
        <w:ind w:left="5649" w:hanging="108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583"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517" w:hanging="1800"/>
      </w:pPr>
      <w:rPr>
        <w:rFonts w:hint="default"/>
      </w:rPr>
    </w:lvl>
    <w:lvl w:ilvl="8">
      <w:start w:val="1"/>
      <w:numFmt w:val="decimal"/>
      <w:lvlText w:val="%1.%2.%3.%4.%5.%6.%7.%8.%9."/>
      <w:lvlJc w:val="left"/>
      <w:pPr>
        <w:ind w:left="13164" w:hanging="2160"/>
      </w:pPr>
      <w:rPr>
        <w:rFonts w:hint="default"/>
      </w:rPr>
    </w:lvl>
  </w:abstractNum>
  <w:abstractNum w:abstractNumId="1" w15:restartNumberingAfterBreak="0">
    <w:nsid w:val="07D82501"/>
    <w:multiLevelType w:val="hybridMultilevel"/>
    <w:tmpl w:val="9A9E42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D936C5"/>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1736A"/>
    <w:multiLevelType w:val="hybridMultilevel"/>
    <w:tmpl w:val="642A1D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6D1E87"/>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A42A15"/>
    <w:multiLevelType w:val="multilevel"/>
    <w:tmpl w:val="5EB47D00"/>
    <w:lvl w:ilvl="0">
      <w:start w:val="6"/>
      <w:numFmt w:val="decimal"/>
      <w:lvlText w:val="%1."/>
      <w:lvlJc w:val="left"/>
      <w:pPr>
        <w:ind w:left="128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6" w15:restartNumberingAfterBreak="0">
    <w:nsid w:val="20A92B72"/>
    <w:multiLevelType w:val="hybridMultilevel"/>
    <w:tmpl w:val="2E5614E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103C5"/>
    <w:multiLevelType w:val="multilevel"/>
    <w:tmpl w:val="AB1CCE64"/>
    <w:lvl w:ilvl="0">
      <w:start w:val="1"/>
      <w:numFmt w:val="decimal"/>
      <w:lvlText w:val="%1."/>
      <w:lvlJc w:val="left"/>
      <w:pPr>
        <w:ind w:left="720" w:hanging="360"/>
      </w:pPr>
    </w:lvl>
    <w:lvl w:ilvl="1">
      <w:start w:val="1"/>
      <w:numFmt w:val="decimal"/>
      <w:isLgl/>
      <w:lvlText w:val="%1.%2."/>
      <w:lvlJc w:val="left"/>
      <w:pPr>
        <w:ind w:left="1056" w:hanging="696"/>
      </w:pPr>
      <w:rPr>
        <w:rFonts w:hint="default"/>
        <w:b/>
      </w:rPr>
    </w:lvl>
    <w:lvl w:ilvl="2">
      <w:start w:val="5"/>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2B95708"/>
    <w:multiLevelType w:val="hybridMultilevel"/>
    <w:tmpl w:val="E1FABDB0"/>
    <w:lvl w:ilvl="0" w:tplc="9FAE59F4">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65686"/>
    <w:multiLevelType w:val="multilevel"/>
    <w:tmpl w:val="4C28F8D6"/>
    <w:lvl w:ilvl="0">
      <w:start w:val="1"/>
      <w:numFmt w:val="decimal"/>
      <w:lvlText w:val="%1."/>
      <w:lvlJc w:val="left"/>
      <w:pPr>
        <w:ind w:left="927" w:hanging="360"/>
      </w:pPr>
      <w:rPr>
        <w:rFonts w:hint="default"/>
        <w:lang w:val="x-none"/>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15:restartNumberingAfterBreak="0">
    <w:nsid w:val="249639C7"/>
    <w:multiLevelType w:val="multilevel"/>
    <w:tmpl w:val="B06238FC"/>
    <w:lvl w:ilvl="0">
      <w:start w:val="1"/>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1" w15:restartNumberingAfterBreak="0">
    <w:nsid w:val="2E982B5E"/>
    <w:multiLevelType w:val="singleLevel"/>
    <w:tmpl w:val="DCFE7DD4"/>
    <w:lvl w:ilvl="0">
      <w:start w:val="1"/>
      <w:numFmt w:val="decimal"/>
      <w:lvlText w:val="%1."/>
      <w:lvlJc w:val="left"/>
      <w:pPr>
        <w:tabs>
          <w:tab w:val="num" w:pos="720"/>
        </w:tabs>
        <w:ind w:left="720" w:hanging="360"/>
      </w:pPr>
      <w:rPr>
        <w:rFonts w:cs="Times New Roman" w:hint="default"/>
      </w:rPr>
    </w:lvl>
  </w:abstractNum>
  <w:abstractNum w:abstractNumId="12" w15:restartNumberingAfterBreak="0">
    <w:nsid w:val="2FD8261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A532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91901"/>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4C93502"/>
    <w:multiLevelType w:val="hybridMultilevel"/>
    <w:tmpl w:val="B8D0B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F71E8"/>
    <w:multiLevelType w:val="hybridMultilevel"/>
    <w:tmpl w:val="C94A9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6772E9"/>
    <w:multiLevelType w:val="multilevel"/>
    <w:tmpl w:val="45DC56B2"/>
    <w:lvl w:ilvl="0">
      <w:start w:val="4"/>
      <w:numFmt w:val="decimal"/>
      <w:lvlText w:val="%1."/>
      <w:lvlJc w:val="left"/>
      <w:pPr>
        <w:ind w:left="450" w:hanging="450"/>
      </w:pPr>
    </w:lvl>
    <w:lvl w:ilvl="1">
      <w:start w:val="2"/>
      <w:numFmt w:val="none"/>
      <w:lvlText w:val=".1."/>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none"/>
      <w:lvlText w:val="8.2"/>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15:restartNumberingAfterBreak="0">
    <w:nsid w:val="46B72060"/>
    <w:multiLevelType w:val="hybridMultilevel"/>
    <w:tmpl w:val="060408E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5D699F"/>
    <w:multiLevelType w:val="multilevel"/>
    <w:tmpl w:val="7C843BAA"/>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5642746D"/>
    <w:multiLevelType w:val="hybridMultilevel"/>
    <w:tmpl w:val="37262912"/>
    <w:lvl w:ilvl="0" w:tplc="3F449E7A">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1" w15:restartNumberingAfterBreak="0">
    <w:nsid w:val="677C4C0C"/>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BD409E"/>
    <w:multiLevelType w:val="hybridMultilevel"/>
    <w:tmpl w:val="0986A89A"/>
    <w:lvl w:ilvl="0" w:tplc="9A646F72">
      <w:start w:val="6"/>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7AC52D13"/>
    <w:multiLevelType w:val="hybridMultilevel"/>
    <w:tmpl w:val="ABE2A5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360ED2"/>
    <w:multiLevelType w:val="hybridMultilevel"/>
    <w:tmpl w:val="BE4A98CE"/>
    <w:lvl w:ilvl="0" w:tplc="97E6DB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0"/>
  </w:num>
  <w:num w:numId="5">
    <w:abstractNumId w:val="7"/>
  </w:num>
  <w:num w:numId="6">
    <w:abstractNumId w:val="18"/>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4"/>
  </w:num>
  <w:num w:numId="12">
    <w:abstractNumId w:val="2"/>
  </w:num>
  <w:num w:numId="13">
    <w:abstractNumId w:val="13"/>
  </w:num>
  <w:num w:numId="14">
    <w:abstractNumId w:val="1"/>
  </w:num>
  <w:num w:numId="15">
    <w:abstractNumId w:val="21"/>
  </w:num>
  <w:num w:numId="16">
    <w:abstractNumId w:val="20"/>
  </w:num>
  <w:num w:numId="17">
    <w:abstractNumId w:val="4"/>
  </w:num>
  <w:num w:numId="18">
    <w:abstractNumId w:val="8"/>
  </w:num>
  <w:num w:numId="19">
    <w:abstractNumId w:val="19"/>
  </w:num>
  <w:num w:numId="20">
    <w:abstractNumId w:val="14"/>
  </w:num>
  <w:num w:numId="21">
    <w:abstractNumId w:val="6"/>
  </w:num>
  <w:num w:numId="22">
    <w:abstractNumId w:val="16"/>
  </w:num>
  <w:num w:numId="23">
    <w:abstractNumId w:val="11"/>
  </w:num>
  <w:num w:numId="24">
    <w:abstractNumId w:val="15"/>
  </w:num>
  <w:num w:numId="25">
    <w:abstractNumId w:val="23"/>
  </w:num>
  <w:num w:numId="26">
    <w:abstractNumId w:val="22"/>
  </w:num>
  <w:num w:numId="27">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B1"/>
    <w:rsid w:val="000014D4"/>
    <w:rsid w:val="00012C5E"/>
    <w:rsid w:val="000245DC"/>
    <w:rsid w:val="00045A29"/>
    <w:rsid w:val="00047806"/>
    <w:rsid w:val="00055143"/>
    <w:rsid w:val="00060234"/>
    <w:rsid w:val="000713DE"/>
    <w:rsid w:val="000778E0"/>
    <w:rsid w:val="000834F0"/>
    <w:rsid w:val="00094E04"/>
    <w:rsid w:val="00097761"/>
    <w:rsid w:val="000A003D"/>
    <w:rsid w:val="000A38AF"/>
    <w:rsid w:val="000B434D"/>
    <w:rsid w:val="000C0052"/>
    <w:rsid w:val="000D04DF"/>
    <w:rsid w:val="000F3CB1"/>
    <w:rsid w:val="001014B4"/>
    <w:rsid w:val="00101BAC"/>
    <w:rsid w:val="001128C1"/>
    <w:rsid w:val="00125544"/>
    <w:rsid w:val="00141500"/>
    <w:rsid w:val="00151FF5"/>
    <w:rsid w:val="00155AAD"/>
    <w:rsid w:val="00160837"/>
    <w:rsid w:val="00162256"/>
    <w:rsid w:val="00164B76"/>
    <w:rsid w:val="00183A2D"/>
    <w:rsid w:val="00184A60"/>
    <w:rsid w:val="001914B3"/>
    <w:rsid w:val="00193DD2"/>
    <w:rsid w:val="001A1343"/>
    <w:rsid w:val="001B1FB0"/>
    <w:rsid w:val="001C2802"/>
    <w:rsid w:val="001C29EB"/>
    <w:rsid w:val="001C5E2B"/>
    <w:rsid w:val="001D309F"/>
    <w:rsid w:val="001D3F1F"/>
    <w:rsid w:val="001F471C"/>
    <w:rsid w:val="001F6E31"/>
    <w:rsid w:val="002006D3"/>
    <w:rsid w:val="002069B4"/>
    <w:rsid w:val="00210B40"/>
    <w:rsid w:val="00210BC2"/>
    <w:rsid w:val="0022046E"/>
    <w:rsid w:val="00232D5F"/>
    <w:rsid w:val="00236DA9"/>
    <w:rsid w:val="00246967"/>
    <w:rsid w:val="00247522"/>
    <w:rsid w:val="0025663C"/>
    <w:rsid w:val="00256815"/>
    <w:rsid w:val="002569BC"/>
    <w:rsid w:val="002621C7"/>
    <w:rsid w:val="00263873"/>
    <w:rsid w:val="00264CA2"/>
    <w:rsid w:val="00267192"/>
    <w:rsid w:val="002745C9"/>
    <w:rsid w:val="0028101F"/>
    <w:rsid w:val="00281090"/>
    <w:rsid w:val="002841B5"/>
    <w:rsid w:val="00287AD4"/>
    <w:rsid w:val="002A2576"/>
    <w:rsid w:val="002A7489"/>
    <w:rsid w:val="002A7E81"/>
    <w:rsid w:val="002B2A9A"/>
    <w:rsid w:val="002B4A05"/>
    <w:rsid w:val="002B7AA7"/>
    <w:rsid w:val="002C22E8"/>
    <w:rsid w:val="002D49D9"/>
    <w:rsid w:val="00302342"/>
    <w:rsid w:val="00304832"/>
    <w:rsid w:val="00306EB4"/>
    <w:rsid w:val="00316AE6"/>
    <w:rsid w:val="003242ED"/>
    <w:rsid w:val="00324CF5"/>
    <w:rsid w:val="0032674B"/>
    <w:rsid w:val="00327789"/>
    <w:rsid w:val="00336B77"/>
    <w:rsid w:val="0034058C"/>
    <w:rsid w:val="00360914"/>
    <w:rsid w:val="003639BE"/>
    <w:rsid w:val="0037021C"/>
    <w:rsid w:val="00374D58"/>
    <w:rsid w:val="00384AB4"/>
    <w:rsid w:val="00390229"/>
    <w:rsid w:val="00393AE2"/>
    <w:rsid w:val="00395712"/>
    <w:rsid w:val="003A7AE2"/>
    <w:rsid w:val="003B6A67"/>
    <w:rsid w:val="003C57C2"/>
    <w:rsid w:val="003D0FAE"/>
    <w:rsid w:val="003D5884"/>
    <w:rsid w:val="003D6AFF"/>
    <w:rsid w:val="003E1A36"/>
    <w:rsid w:val="003E6467"/>
    <w:rsid w:val="003F5267"/>
    <w:rsid w:val="003F6B6C"/>
    <w:rsid w:val="00400054"/>
    <w:rsid w:val="00402F7E"/>
    <w:rsid w:val="00414518"/>
    <w:rsid w:val="004175BA"/>
    <w:rsid w:val="00420246"/>
    <w:rsid w:val="00427C47"/>
    <w:rsid w:val="004308EE"/>
    <w:rsid w:val="00431932"/>
    <w:rsid w:val="00431E82"/>
    <w:rsid w:val="0044103C"/>
    <w:rsid w:val="00444C41"/>
    <w:rsid w:val="004769DB"/>
    <w:rsid w:val="00477933"/>
    <w:rsid w:val="00477D44"/>
    <w:rsid w:val="00480EB1"/>
    <w:rsid w:val="00486E48"/>
    <w:rsid w:val="00486F6E"/>
    <w:rsid w:val="004B3929"/>
    <w:rsid w:val="004C1DA7"/>
    <w:rsid w:val="004C595A"/>
    <w:rsid w:val="004D2FB1"/>
    <w:rsid w:val="004D6503"/>
    <w:rsid w:val="004E253C"/>
    <w:rsid w:val="004E3954"/>
    <w:rsid w:val="004E69D9"/>
    <w:rsid w:val="004E7F60"/>
    <w:rsid w:val="004F02C2"/>
    <w:rsid w:val="004F755A"/>
    <w:rsid w:val="004F7D3C"/>
    <w:rsid w:val="0050081D"/>
    <w:rsid w:val="00501C8A"/>
    <w:rsid w:val="00507A83"/>
    <w:rsid w:val="005142D1"/>
    <w:rsid w:val="005149A7"/>
    <w:rsid w:val="00515365"/>
    <w:rsid w:val="00525568"/>
    <w:rsid w:val="00527670"/>
    <w:rsid w:val="005309CE"/>
    <w:rsid w:val="00550B24"/>
    <w:rsid w:val="00551D3C"/>
    <w:rsid w:val="00560EB6"/>
    <w:rsid w:val="005715B5"/>
    <w:rsid w:val="0057257B"/>
    <w:rsid w:val="00577D38"/>
    <w:rsid w:val="005861CD"/>
    <w:rsid w:val="00586365"/>
    <w:rsid w:val="00586C1B"/>
    <w:rsid w:val="00593DFE"/>
    <w:rsid w:val="005A4B89"/>
    <w:rsid w:val="005B18AE"/>
    <w:rsid w:val="005B22B2"/>
    <w:rsid w:val="005D464F"/>
    <w:rsid w:val="005D6678"/>
    <w:rsid w:val="005E0162"/>
    <w:rsid w:val="005E7360"/>
    <w:rsid w:val="00600C29"/>
    <w:rsid w:val="00604370"/>
    <w:rsid w:val="006043E1"/>
    <w:rsid w:val="0061055C"/>
    <w:rsid w:val="0061141E"/>
    <w:rsid w:val="00614BA4"/>
    <w:rsid w:val="00624892"/>
    <w:rsid w:val="00626979"/>
    <w:rsid w:val="006310D0"/>
    <w:rsid w:val="006416CF"/>
    <w:rsid w:val="00642D74"/>
    <w:rsid w:val="00644D0A"/>
    <w:rsid w:val="0064686F"/>
    <w:rsid w:val="00654571"/>
    <w:rsid w:val="00654D40"/>
    <w:rsid w:val="00656567"/>
    <w:rsid w:val="00670251"/>
    <w:rsid w:val="00671172"/>
    <w:rsid w:val="00687686"/>
    <w:rsid w:val="00691732"/>
    <w:rsid w:val="006950D8"/>
    <w:rsid w:val="00695E13"/>
    <w:rsid w:val="006A2BD9"/>
    <w:rsid w:val="006A5DDA"/>
    <w:rsid w:val="006A6908"/>
    <w:rsid w:val="006A71DC"/>
    <w:rsid w:val="006B1909"/>
    <w:rsid w:val="006C1698"/>
    <w:rsid w:val="006C4252"/>
    <w:rsid w:val="006D11DF"/>
    <w:rsid w:val="006D3C23"/>
    <w:rsid w:val="006D4B23"/>
    <w:rsid w:val="006D6CCE"/>
    <w:rsid w:val="006E0101"/>
    <w:rsid w:val="006E663A"/>
    <w:rsid w:val="006F5054"/>
    <w:rsid w:val="00703916"/>
    <w:rsid w:val="00707F7F"/>
    <w:rsid w:val="00712D7A"/>
    <w:rsid w:val="0071450D"/>
    <w:rsid w:val="00717CC8"/>
    <w:rsid w:val="0072036E"/>
    <w:rsid w:val="007363CE"/>
    <w:rsid w:val="00742371"/>
    <w:rsid w:val="007432CA"/>
    <w:rsid w:val="00757AE8"/>
    <w:rsid w:val="00757CF5"/>
    <w:rsid w:val="00763F66"/>
    <w:rsid w:val="00776022"/>
    <w:rsid w:val="007820C8"/>
    <w:rsid w:val="00790C12"/>
    <w:rsid w:val="00792FD8"/>
    <w:rsid w:val="007A0122"/>
    <w:rsid w:val="007A4903"/>
    <w:rsid w:val="007B1FD6"/>
    <w:rsid w:val="007B795B"/>
    <w:rsid w:val="007C534E"/>
    <w:rsid w:val="007D23AC"/>
    <w:rsid w:val="007D38AE"/>
    <w:rsid w:val="007E1065"/>
    <w:rsid w:val="007E243F"/>
    <w:rsid w:val="007F2D15"/>
    <w:rsid w:val="007F7C8D"/>
    <w:rsid w:val="00806241"/>
    <w:rsid w:val="00811C85"/>
    <w:rsid w:val="00813058"/>
    <w:rsid w:val="00826069"/>
    <w:rsid w:val="0083190B"/>
    <w:rsid w:val="00833E25"/>
    <w:rsid w:val="008345C7"/>
    <w:rsid w:val="00836E36"/>
    <w:rsid w:val="00840816"/>
    <w:rsid w:val="008412B0"/>
    <w:rsid w:val="008420F6"/>
    <w:rsid w:val="00844E52"/>
    <w:rsid w:val="0085249E"/>
    <w:rsid w:val="0085527D"/>
    <w:rsid w:val="00856694"/>
    <w:rsid w:val="00856E82"/>
    <w:rsid w:val="00861C0A"/>
    <w:rsid w:val="00866085"/>
    <w:rsid w:val="008729E2"/>
    <w:rsid w:val="00875E66"/>
    <w:rsid w:val="00880FBA"/>
    <w:rsid w:val="00887909"/>
    <w:rsid w:val="00894655"/>
    <w:rsid w:val="0089489F"/>
    <w:rsid w:val="00895942"/>
    <w:rsid w:val="00896A35"/>
    <w:rsid w:val="008974EF"/>
    <w:rsid w:val="008A331F"/>
    <w:rsid w:val="008A4EFC"/>
    <w:rsid w:val="008B0AF7"/>
    <w:rsid w:val="008B332B"/>
    <w:rsid w:val="008C7DE4"/>
    <w:rsid w:val="008D194A"/>
    <w:rsid w:val="008E5344"/>
    <w:rsid w:val="008F00F4"/>
    <w:rsid w:val="008F3EE4"/>
    <w:rsid w:val="008F69B0"/>
    <w:rsid w:val="00902368"/>
    <w:rsid w:val="00902BBE"/>
    <w:rsid w:val="00904C3A"/>
    <w:rsid w:val="00907384"/>
    <w:rsid w:val="0091372A"/>
    <w:rsid w:val="00913C92"/>
    <w:rsid w:val="009207D3"/>
    <w:rsid w:val="009267F4"/>
    <w:rsid w:val="00926F09"/>
    <w:rsid w:val="009274BD"/>
    <w:rsid w:val="009450BD"/>
    <w:rsid w:val="009519B2"/>
    <w:rsid w:val="00952FC8"/>
    <w:rsid w:val="009564E7"/>
    <w:rsid w:val="0095680A"/>
    <w:rsid w:val="00956C45"/>
    <w:rsid w:val="00957EAD"/>
    <w:rsid w:val="0096035E"/>
    <w:rsid w:val="00964737"/>
    <w:rsid w:val="00966FE3"/>
    <w:rsid w:val="00987772"/>
    <w:rsid w:val="00992BDC"/>
    <w:rsid w:val="00997717"/>
    <w:rsid w:val="009A2123"/>
    <w:rsid w:val="009A6845"/>
    <w:rsid w:val="009B1025"/>
    <w:rsid w:val="009D243A"/>
    <w:rsid w:val="009E4625"/>
    <w:rsid w:val="009F4E3F"/>
    <w:rsid w:val="00A01487"/>
    <w:rsid w:val="00A02DC4"/>
    <w:rsid w:val="00A06107"/>
    <w:rsid w:val="00A0634B"/>
    <w:rsid w:val="00A14254"/>
    <w:rsid w:val="00A258CE"/>
    <w:rsid w:val="00A3036E"/>
    <w:rsid w:val="00A346A7"/>
    <w:rsid w:val="00A404CA"/>
    <w:rsid w:val="00A413AB"/>
    <w:rsid w:val="00A479C6"/>
    <w:rsid w:val="00A50B72"/>
    <w:rsid w:val="00A54F69"/>
    <w:rsid w:val="00A635CC"/>
    <w:rsid w:val="00A668FA"/>
    <w:rsid w:val="00A76A41"/>
    <w:rsid w:val="00A8057B"/>
    <w:rsid w:val="00A94755"/>
    <w:rsid w:val="00AB063B"/>
    <w:rsid w:val="00AB435E"/>
    <w:rsid w:val="00AC2546"/>
    <w:rsid w:val="00AC4574"/>
    <w:rsid w:val="00AC7C12"/>
    <w:rsid w:val="00AD204F"/>
    <w:rsid w:val="00AD6333"/>
    <w:rsid w:val="00AE09A9"/>
    <w:rsid w:val="00AE12F7"/>
    <w:rsid w:val="00B02B7D"/>
    <w:rsid w:val="00B35E0B"/>
    <w:rsid w:val="00B51773"/>
    <w:rsid w:val="00B545A3"/>
    <w:rsid w:val="00B61DBC"/>
    <w:rsid w:val="00B6287A"/>
    <w:rsid w:val="00B62F0D"/>
    <w:rsid w:val="00B63E30"/>
    <w:rsid w:val="00B819AE"/>
    <w:rsid w:val="00B81FE8"/>
    <w:rsid w:val="00B82EE5"/>
    <w:rsid w:val="00B915B6"/>
    <w:rsid w:val="00B91F5E"/>
    <w:rsid w:val="00B95911"/>
    <w:rsid w:val="00BB74E1"/>
    <w:rsid w:val="00BC4A21"/>
    <w:rsid w:val="00BC5D03"/>
    <w:rsid w:val="00BD30A5"/>
    <w:rsid w:val="00BE7BF4"/>
    <w:rsid w:val="00C02549"/>
    <w:rsid w:val="00C05E39"/>
    <w:rsid w:val="00C11E06"/>
    <w:rsid w:val="00C1761E"/>
    <w:rsid w:val="00C34A7E"/>
    <w:rsid w:val="00C4146F"/>
    <w:rsid w:val="00C428CB"/>
    <w:rsid w:val="00C447AF"/>
    <w:rsid w:val="00C54E9D"/>
    <w:rsid w:val="00C63B68"/>
    <w:rsid w:val="00C70C7C"/>
    <w:rsid w:val="00C75E21"/>
    <w:rsid w:val="00C8062B"/>
    <w:rsid w:val="00C85458"/>
    <w:rsid w:val="00C9267A"/>
    <w:rsid w:val="00CA08ED"/>
    <w:rsid w:val="00CC2A0E"/>
    <w:rsid w:val="00CC5DA9"/>
    <w:rsid w:val="00CD1B97"/>
    <w:rsid w:val="00CE5507"/>
    <w:rsid w:val="00CF0128"/>
    <w:rsid w:val="00CF50D1"/>
    <w:rsid w:val="00D000EE"/>
    <w:rsid w:val="00D04E37"/>
    <w:rsid w:val="00D07064"/>
    <w:rsid w:val="00D20140"/>
    <w:rsid w:val="00D21DBE"/>
    <w:rsid w:val="00D4130D"/>
    <w:rsid w:val="00D5203C"/>
    <w:rsid w:val="00D54EBE"/>
    <w:rsid w:val="00D5530E"/>
    <w:rsid w:val="00D65229"/>
    <w:rsid w:val="00D7237B"/>
    <w:rsid w:val="00D729CB"/>
    <w:rsid w:val="00D76A38"/>
    <w:rsid w:val="00D953C9"/>
    <w:rsid w:val="00D969D1"/>
    <w:rsid w:val="00DA1842"/>
    <w:rsid w:val="00DA2427"/>
    <w:rsid w:val="00DA2C25"/>
    <w:rsid w:val="00DA448D"/>
    <w:rsid w:val="00DA65B1"/>
    <w:rsid w:val="00DC41CE"/>
    <w:rsid w:val="00DD32C9"/>
    <w:rsid w:val="00DE3879"/>
    <w:rsid w:val="00DE52C1"/>
    <w:rsid w:val="00DE568F"/>
    <w:rsid w:val="00DF6BE3"/>
    <w:rsid w:val="00E01000"/>
    <w:rsid w:val="00E01D2C"/>
    <w:rsid w:val="00E05E8B"/>
    <w:rsid w:val="00E12F20"/>
    <w:rsid w:val="00E45A29"/>
    <w:rsid w:val="00E50CDF"/>
    <w:rsid w:val="00E547E6"/>
    <w:rsid w:val="00E60083"/>
    <w:rsid w:val="00E6260A"/>
    <w:rsid w:val="00E77485"/>
    <w:rsid w:val="00E82385"/>
    <w:rsid w:val="00E873BF"/>
    <w:rsid w:val="00E9069B"/>
    <w:rsid w:val="00E90A20"/>
    <w:rsid w:val="00E932F7"/>
    <w:rsid w:val="00E97A33"/>
    <w:rsid w:val="00EB25A5"/>
    <w:rsid w:val="00EB74DC"/>
    <w:rsid w:val="00EB7AB9"/>
    <w:rsid w:val="00EC09D4"/>
    <w:rsid w:val="00EE0673"/>
    <w:rsid w:val="00EF208D"/>
    <w:rsid w:val="00EF74EB"/>
    <w:rsid w:val="00F01670"/>
    <w:rsid w:val="00F016F3"/>
    <w:rsid w:val="00F40C1A"/>
    <w:rsid w:val="00F51F23"/>
    <w:rsid w:val="00F609D9"/>
    <w:rsid w:val="00F67CF8"/>
    <w:rsid w:val="00F82522"/>
    <w:rsid w:val="00F87D7D"/>
    <w:rsid w:val="00F95C46"/>
    <w:rsid w:val="00FA07CD"/>
    <w:rsid w:val="00FA20F8"/>
    <w:rsid w:val="00FB141F"/>
    <w:rsid w:val="00FB3175"/>
    <w:rsid w:val="00FC109A"/>
    <w:rsid w:val="00FC21EE"/>
    <w:rsid w:val="00FC33CC"/>
    <w:rsid w:val="00FC7693"/>
    <w:rsid w:val="00FD04AD"/>
    <w:rsid w:val="00FD679E"/>
    <w:rsid w:val="00FD6CBD"/>
    <w:rsid w:val="00FE1207"/>
    <w:rsid w:val="00FF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D96"/>
  <w15:docId w15:val="{35A52FB2-1C05-41A6-BCE6-4644ED3F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D44"/>
  </w:style>
  <w:style w:type="paragraph" w:styleId="1">
    <w:name w:val="heading 1"/>
    <w:basedOn w:val="a"/>
    <w:next w:val="a"/>
    <w:link w:val="10"/>
    <w:uiPriority w:val="9"/>
    <w:qFormat/>
    <w:rsid w:val="00CD1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51773"/>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uiPriority w:val="9"/>
    <w:semiHidden/>
    <w:unhideWhenUsed/>
    <w:qFormat/>
    <w:rsid w:val="00B51773"/>
    <w:pPr>
      <w:keepNext/>
      <w:keepLines/>
      <w:spacing w:before="40" w:after="0" w:line="240" w:lineRule="auto"/>
      <w:outlineLvl w:val="2"/>
    </w:pPr>
    <w:rPr>
      <w:rFonts w:ascii="Cambria" w:eastAsia="Times New Roman" w:hAnsi="Cambria" w:cs="Times New Roman"/>
      <w:color w:val="243F60"/>
      <w:sz w:val="24"/>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53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37021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2475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7522"/>
    <w:rPr>
      <w:rFonts w:ascii="Segoe UI" w:hAnsi="Segoe UI" w:cs="Segoe UI"/>
      <w:sz w:val="18"/>
      <w:szCs w:val="18"/>
    </w:rPr>
  </w:style>
  <w:style w:type="paragraph" w:styleId="a8">
    <w:name w:val="footnote text"/>
    <w:basedOn w:val="a"/>
    <w:link w:val="a9"/>
    <w:uiPriority w:val="99"/>
    <w:semiHidden/>
    <w:unhideWhenUsed/>
    <w:rsid w:val="00AD6333"/>
    <w:pPr>
      <w:spacing w:after="0" w:line="240" w:lineRule="auto"/>
    </w:pPr>
    <w:rPr>
      <w:sz w:val="20"/>
      <w:szCs w:val="20"/>
    </w:rPr>
  </w:style>
  <w:style w:type="character" w:customStyle="1" w:styleId="a9">
    <w:name w:val="Текст сноски Знак"/>
    <w:basedOn w:val="a0"/>
    <w:link w:val="a8"/>
    <w:uiPriority w:val="99"/>
    <w:semiHidden/>
    <w:rsid w:val="00AD6333"/>
    <w:rPr>
      <w:sz w:val="20"/>
      <w:szCs w:val="20"/>
    </w:rPr>
  </w:style>
  <w:style w:type="character" w:styleId="aa">
    <w:name w:val="footnote reference"/>
    <w:basedOn w:val="a0"/>
    <w:uiPriority w:val="99"/>
    <w:semiHidden/>
    <w:unhideWhenUsed/>
    <w:rsid w:val="00AD6333"/>
    <w:rPr>
      <w:vertAlign w:val="superscript"/>
    </w:rPr>
  </w:style>
  <w:style w:type="paragraph" w:styleId="ab">
    <w:name w:val="endnote text"/>
    <w:basedOn w:val="a"/>
    <w:link w:val="ac"/>
    <w:uiPriority w:val="99"/>
    <w:semiHidden/>
    <w:unhideWhenUsed/>
    <w:rsid w:val="00AD6333"/>
    <w:pPr>
      <w:spacing w:after="0" w:line="240" w:lineRule="auto"/>
    </w:pPr>
    <w:rPr>
      <w:sz w:val="20"/>
      <w:szCs w:val="20"/>
    </w:rPr>
  </w:style>
  <w:style w:type="character" w:customStyle="1" w:styleId="ac">
    <w:name w:val="Текст концевой сноски Знак"/>
    <w:basedOn w:val="a0"/>
    <w:link w:val="ab"/>
    <w:uiPriority w:val="99"/>
    <w:semiHidden/>
    <w:rsid w:val="00AD6333"/>
    <w:rPr>
      <w:sz w:val="20"/>
      <w:szCs w:val="20"/>
    </w:rPr>
  </w:style>
  <w:style w:type="character" w:styleId="ad">
    <w:name w:val="endnote reference"/>
    <w:basedOn w:val="a0"/>
    <w:uiPriority w:val="99"/>
    <w:semiHidden/>
    <w:unhideWhenUsed/>
    <w:rsid w:val="00AD6333"/>
    <w:rPr>
      <w:vertAlign w:val="superscript"/>
    </w:rPr>
  </w:style>
  <w:style w:type="character" w:styleId="ae">
    <w:name w:val="annotation reference"/>
    <w:basedOn w:val="a0"/>
    <w:uiPriority w:val="99"/>
    <w:semiHidden/>
    <w:unhideWhenUsed/>
    <w:rsid w:val="00F609D9"/>
    <w:rPr>
      <w:sz w:val="16"/>
      <w:szCs w:val="16"/>
    </w:rPr>
  </w:style>
  <w:style w:type="paragraph" w:styleId="af">
    <w:name w:val="annotation text"/>
    <w:basedOn w:val="a"/>
    <w:link w:val="af0"/>
    <w:uiPriority w:val="99"/>
    <w:unhideWhenUsed/>
    <w:rsid w:val="00F609D9"/>
    <w:pPr>
      <w:spacing w:line="240" w:lineRule="auto"/>
    </w:pPr>
    <w:rPr>
      <w:sz w:val="20"/>
      <w:szCs w:val="20"/>
    </w:rPr>
  </w:style>
  <w:style w:type="character" w:customStyle="1" w:styleId="af0">
    <w:name w:val="Текст примечания Знак"/>
    <w:basedOn w:val="a0"/>
    <w:link w:val="af"/>
    <w:uiPriority w:val="99"/>
    <w:rsid w:val="00F609D9"/>
    <w:rPr>
      <w:sz w:val="20"/>
      <w:szCs w:val="20"/>
    </w:rPr>
  </w:style>
  <w:style w:type="paragraph" w:styleId="af1">
    <w:name w:val="annotation subject"/>
    <w:basedOn w:val="af"/>
    <w:next w:val="af"/>
    <w:link w:val="af2"/>
    <w:uiPriority w:val="99"/>
    <w:semiHidden/>
    <w:unhideWhenUsed/>
    <w:rsid w:val="00F609D9"/>
    <w:rPr>
      <w:b/>
      <w:bCs/>
    </w:rPr>
  </w:style>
  <w:style w:type="character" w:customStyle="1" w:styleId="af2">
    <w:name w:val="Тема примечания Знак"/>
    <w:basedOn w:val="af0"/>
    <w:link w:val="af1"/>
    <w:uiPriority w:val="99"/>
    <w:semiHidden/>
    <w:rsid w:val="00F609D9"/>
    <w:rPr>
      <w:b/>
      <w:bCs/>
      <w:sz w:val="20"/>
      <w:szCs w:val="20"/>
    </w:rPr>
  </w:style>
  <w:style w:type="paragraph" w:customStyle="1" w:styleId="11">
    <w:name w:val="Обычный1"/>
    <w:rsid w:val="006B1909"/>
    <w:pPr>
      <w:spacing w:after="0" w:line="240" w:lineRule="auto"/>
    </w:pPr>
    <w:rPr>
      <w:rFonts w:ascii="Cambria" w:eastAsia="Cambria" w:hAnsi="Cambria" w:cs="Cambria"/>
      <w:color w:val="000000"/>
      <w:sz w:val="24"/>
      <w:szCs w:val="20"/>
      <w:lang w:eastAsia="ru-RU"/>
    </w:rPr>
  </w:style>
  <w:style w:type="character" w:customStyle="1" w:styleId="20">
    <w:name w:val="Заголовок 2 Знак"/>
    <w:basedOn w:val="a0"/>
    <w:link w:val="2"/>
    <w:uiPriority w:val="9"/>
    <w:rsid w:val="00B51773"/>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uiPriority w:val="9"/>
    <w:semiHidden/>
    <w:rsid w:val="00B51773"/>
    <w:rPr>
      <w:rFonts w:ascii="Cambria" w:eastAsia="Times New Roman" w:hAnsi="Cambria" w:cs="Times New Roman"/>
      <w:color w:val="243F60"/>
      <w:sz w:val="24"/>
      <w:szCs w:val="24"/>
      <w:lang w:val="x-none" w:eastAsia="zh-CN"/>
    </w:rPr>
  </w:style>
  <w:style w:type="character" w:styleId="af3">
    <w:name w:val="Hyperlink"/>
    <w:uiPriority w:val="99"/>
    <w:unhideWhenUsed/>
    <w:rsid w:val="00B51773"/>
    <w:rPr>
      <w:color w:val="0000FF"/>
      <w:u w:val="single"/>
    </w:rPr>
  </w:style>
  <w:style w:type="paragraph" w:styleId="af4">
    <w:name w:val="Body Text Indent"/>
    <w:aliases w:val="текст,Основной текст 1"/>
    <w:basedOn w:val="a"/>
    <w:link w:val="af5"/>
    <w:rsid w:val="00B51773"/>
    <w:pPr>
      <w:tabs>
        <w:tab w:val="num" w:pos="643"/>
      </w:tabs>
      <w:spacing w:after="0" w:line="360" w:lineRule="atLeast"/>
      <w:ind w:firstLine="482"/>
      <w:jc w:val="both"/>
    </w:pPr>
    <w:rPr>
      <w:rFonts w:ascii="TimesET" w:eastAsia="Times New Roman" w:hAnsi="TimesET" w:cs="Times New Roman"/>
      <w:sz w:val="28"/>
      <w:szCs w:val="20"/>
      <w:lang w:val="x-none" w:eastAsia="x-none"/>
    </w:rPr>
  </w:style>
  <w:style w:type="character" w:customStyle="1" w:styleId="af5">
    <w:name w:val="Основной текст с отступом Знак"/>
    <w:aliases w:val="текст Знак,Основной текст 1 Знак"/>
    <w:basedOn w:val="a0"/>
    <w:link w:val="af4"/>
    <w:rsid w:val="00B51773"/>
    <w:rPr>
      <w:rFonts w:ascii="TimesET" w:eastAsia="Times New Roman" w:hAnsi="TimesET" w:cs="Times New Roman"/>
      <w:sz w:val="28"/>
      <w:szCs w:val="20"/>
      <w:lang w:val="x-none" w:eastAsia="x-none"/>
    </w:rPr>
  </w:style>
  <w:style w:type="paragraph" w:styleId="af6">
    <w:name w:val="Plain Text"/>
    <w:basedOn w:val="a"/>
    <w:link w:val="af7"/>
    <w:rsid w:val="00B51773"/>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rsid w:val="00B51773"/>
    <w:rPr>
      <w:rFonts w:ascii="Courier New" w:eastAsia="Times New Roman" w:hAnsi="Courier New" w:cs="Times New Roman"/>
      <w:sz w:val="20"/>
      <w:szCs w:val="20"/>
      <w:lang w:val="x-none" w:eastAsia="x-none"/>
    </w:rPr>
  </w:style>
  <w:style w:type="paragraph" w:customStyle="1" w:styleId="12">
    <w:name w:val="1"/>
    <w:basedOn w:val="a"/>
    <w:next w:val="af8"/>
    <w:uiPriority w:val="99"/>
    <w:rsid w:val="001A1343"/>
    <w:pPr>
      <w:tabs>
        <w:tab w:val="num" w:pos="643"/>
      </w:tabs>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Normal (Web)"/>
    <w:basedOn w:val="a"/>
    <w:uiPriority w:val="99"/>
    <w:semiHidden/>
    <w:unhideWhenUsed/>
    <w:rsid w:val="001A1343"/>
    <w:rPr>
      <w:rFonts w:ascii="Times New Roman" w:hAnsi="Times New Roman" w:cs="Times New Roman"/>
      <w:sz w:val="24"/>
      <w:szCs w:val="24"/>
    </w:rPr>
  </w:style>
  <w:style w:type="character" w:customStyle="1" w:styleId="13">
    <w:name w:val="Неразрешенное упоминание1"/>
    <w:basedOn w:val="a0"/>
    <w:uiPriority w:val="99"/>
    <w:semiHidden/>
    <w:unhideWhenUsed/>
    <w:rsid w:val="0071450D"/>
    <w:rPr>
      <w:color w:val="605E5C"/>
      <w:shd w:val="clear" w:color="auto" w:fill="E1DFDD"/>
    </w:rPr>
  </w:style>
  <w:style w:type="character" w:styleId="af9">
    <w:name w:val="FollowedHyperlink"/>
    <w:basedOn w:val="a0"/>
    <w:uiPriority w:val="99"/>
    <w:semiHidden/>
    <w:unhideWhenUsed/>
    <w:rsid w:val="00642D74"/>
    <w:rPr>
      <w:color w:val="954F72" w:themeColor="followedHyperlink"/>
      <w:u w:val="single"/>
    </w:rPr>
  </w:style>
  <w:style w:type="character" w:customStyle="1" w:styleId="10">
    <w:name w:val="Заголовок 1 Знак"/>
    <w:basedOn w:val="a0"/>
    <w:link w:val="1"/>
    <w:uiPriority w:val="9"/>
    <w:rsid w:val="00CD1B97"/>
    <w:rPr>
      <w:rFonts w:asciiTheme="majorHAnsi" w:eastAsiaTheme="majorEastAsia" w:hAnsiTheme="majorHAnsi" w:cstheme="majorBidi"/>
      <w:color w:val="2F5496" w:themeColor="accent1" w:themeShade="BF"/>
      <w:sz w:val="32"/>
      <w:szCs w:val="32"/>
    </w:rPr>
  </w:style>
  <w:style w:type="paragraph" w:styleId="afa">
    <w:name w:val="TOC Heading"/>
    <w:basedOn w:val="1"/>
    <w:next w:val="a"/>
    <w:uiPriority w:val="39"/>
    <w:unhideWhenUsed/>
    <w:qFormat/>
    <w:rsid w:val="00CD1B97"/>
    <w:pPr>
      <w:outlineLvl w:val="9"/>
    </w:pPr>
    <w:rPr>
      <w:lang w:eastAsia="ru-RU"/>
    </w:rPr>
  </w:style>
  <w:style w:type="paragraph" w:styleId="21">
    <w:name w:val="toc 2"/>
    <w:basedOn w:val="a"/>
    <w:next w:val="a"/>
    <w:autoRedefine/>
    <w:uiPriority w:val="39"/>
    <w:unhideWhenUsed/>
    <w:rsid w:val="00CD1B97"/>
    <w:pPr>
      <w:spacing w:after="100"/>
      <w:ind w:left="220"/>
    </w:pPr>
  </w:style>
  <w:style w:type="paragraph" w:styleId="14">
    <w:name w:val="toc 1"/>
    <w:basedOn w:val="a"/>
    <w:next w:val="a"/>
    <w:autoRedefine/>
    <w:uiPriority w:val="39"/>
    <w:unhideWhenUsed/>
    <w:rsid w:val="00CD1B97"/>
    <w:pPr>
      <w:spacing w:after="100"/>
    </w:pPr>
    <w:rPr>
      <w:rFonts w:eastAsiaTheme="minorEastAsia" w:cs="Times New Roman"/>
      <w:lang w:eastAsia="ru-RU"/>
    </w:rPr>
  </w:style>
  <w:style w:type="paragraph" w:styleId="31">
    <w:name w:val="toc 3"/>
    <w:basedOn w:val="a"/>
    <w:next w:val="a"/>
    <w:autoRedefine/>
    <w:uiPriority w:val="39"/>
    <w:unhideWhenUsed/>
    <w:rsid w:val="00CD1B97"/>
    <w:pPr>
      <w:spacing w:after="100"/>
      <w:ind w:left="440"/>
    </w:pPr>
    <w:rPr>
      <w:rFonts w:eastAsiaTheme="minorEastAsia" w:cs="Times New Roman"/>
      <w:lang w:eastAsia="ru-RU"/>
    </w:rPr>
  </w:style>
  <w:style w:type="paragraph" w:styleId="afb">
    <w:name w:val="header"/>
    <w:basedOn w:val="a"/>
    <w:link w:val="afc"/>
    <w:uiPriority w:val="99"/>
    <w:unhideWhenUsed/>
    <w:rsid w:val="00EC09D4"/>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EC09D4"/>
  </w:style>
  <w:style w:type="paragraph" w:styleId="afd">
    <w:name w:val="footer"/>
    <w:basedOn w:val="a"/>
    <w:link w:val="afe"/>
    <w:uiPriority w:val="99"/>
    <w:unhideWhenUsed/>
    <w:rsid w:val="00EC09D4"/>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C09D4"/>
  </w:style>
  <w:style w:type="character" w:customStyle="1" w:styleId="ws-editatplace-inner">
    <w:name w:val="ws-editatplace-inner"/>
    <w:basedOn w:val="a0"/>
    <w:rsid w:val="002A7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4674">
      <w:bodyDiv w:val="1"/>
      <w:marLeft w:val="0"/>
      <w:marRight w:val="0"/>
      <w:marTop w:val="0"/>
      <w:marBottom w:val="0"/>
      <w:divBdr>
        <w:top w:val="none" w:sz="0" w:space="0" w:color="auto"/>
        <w:left w:val="none" w:sz="0" w:space="0" w:color="auto"/>
        <w:bottom w:val="none" w:sz="0" w:space="0" w:color="auto"/>
        <w:right w:val="none" w:sz="0" w:space="0" w:color="auto"/>
      </w:divBdr>
    </w:div>
    <w:div w:id="1924072295">
      <w:bodyDiv w:val="1"/>
      <w:marLeft w:val="0"/>
      <w:marRight w:val="0"/>
      <w:marTop w:val="0"/>
      <w:marBottom w:val="0"/>
      <w:divBdr>
        <w:top w:val="none" w:sz="0" w:space="0" w:color="auto"/>
        <w:left w:val="none" w:sz="0" w:space="0" w:color="auto"/>
        <w:bottom w:val="none" w:sz="0" w:space="0" w:color="auto"/>
        <w:right w:val="none" w:sz="0" w:space="0" w:color="auto"/>
      </w:divBdr>
    </w:div>
    <w:div w:id="20701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ublishers/books?ref=be48c4f6-3408-11e4-b05e-00237dd2fde2" TargetMode="External"/><Relationship Id="rId18" Type="http://schemas.openxmlformats.org/officeDocument/2006/relationships/hyperlink" Target="https://znanium.com/catalog/publishers/books?ref=be48c4f6-3408-11e4-b05e-00237dd2fde2" TargetMode="External"/><Relationship Id="rId26" Type="http://schemas.openxmlformats.org/officeDocument/2006/relationships/hyperlink" Target="http://grebennikon.ru" TargetMode="External"/><Relationship Id="rId3" Type="http://schemas.openxmlformats.org/officeDocument/2006/relationships/styles" Target="styles.xml"/><Relationship Id="rId21" Type="http://schemas.openxmlformats.org/officeDocument/2006/relationships/hyperlink" Target="http://www.biblioclub.ru/" TargetMode="External"/><Relationship Id="rId7" Type="http://schemas.openxmlformats.org/officeDocument/2006/relationships/endnotes" Target="endnotes.xml"/><Relationship Id="rId12" Type="http://schemas.openxmlformats.org/officeDocument/2006/relationships/hyperlink" Target="https://znanium.com/catalog/publishers/books?ref=be48c4f6-3408-11e4-b05e-00237dd2fde2" TargetMode="External"/><Relationship Id="rId17" Type="http://schemas.openxmlformats.org/officeDocument/2006/relationships/hyperlink" Target="https://znanium.com/catalog/publishers/books?ref=be48c4f6-3408-11e4-b05e-00237dd2fde2" TargetMode="External"/><Relationship Id="rId25" Type="http://schemas.openxmlformats.org/officeDocument/2006/relationships/hyperlink" Target="http://www.book.ru" TargetMode="External"/><Relationship Id="rId2" Type="http://schemas.openxmlformats.org/officeDocument/2006/relationships/numbering" Target="numbering.xml"/><Relationship Id="rId16" Type="http://schemas.openxmlformats.org/officeDocument/2006/relationships/hyperlink" Target="https://znanium.com/catalog/publishers/books?ref=be48c4f6-3408-11e4-b05e-00237dd2fde2" TargetMode="External"/><Relationship Id="rId20" Type="http://schemas.openxmlformats.org/officeDocument/2006/relationships/hyperlink" Target="http://new.znanium.com/" TargetMode="External"/><Relationship Id="rId29" Type="http://schemas.openxmlformats.org/officeDocument/2006/relationships/hyperlink" Target="https://www.elibrary.ru/projects/subscription/rus_titles_fre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ublishers/books?ref=be48c4f6-3408-11e4-b05e-00237dd2fde2"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znanium.com/catalog/authors/books?ref=3cb5bc14-9c67-11e7-a9c4-90b11c31de4c" TargetMode="External"/><Relationship Id="rId23" Type="http://schemas.openxmlformats.org/officeDocument/2006/relationships/hyperlink" Target="https://ros-edu.ru" TargetMode="External"/><Relationship Id="rId28" Type="http://schemas.openxmlformats.org/officeDocument/2006/relationships/hyperlink" Target="http://elibrary.ru/" TargetMode="External"/><Relationship Id="rId10" Type="http://schemas.openxmlformats.org/officeDocument/2006/relationships/hyperlink" Target="https://znanium.com/catalog/authors/books?ref=c7e138b9-ae58-11eb-b921-90b11c31de4c" TargetMode="External"/><Relationship Id="rId19" Type="http://schemas.openxmlformats.org/officeDocument/2006/relationships/hyperlink" Target="https://znanium.com/catalog/publishers/books?ref=be48c4f6-3408-11e4-b05e-00237dd2fde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nanium.com/catalog/publishers/books?ref=be48c4f6-3408-11e4-b05e-00237dd2fde2" TargetMode="External"/><Relationship Id="rId14" Type="http://schemas.openxmlformats.org/officeDocument/2006/relationships/hyperlink" Target="https://znanium.com/catalog/publishers/books?ref=be48c4f6-3408-11e4-b05e-00237dd2fde2" TargetMode="External"/><Relationship Id="rId22" Type="http://schemas.openxmlformats.org/officeDocument/2006/relationships/hyperlink" Target="http://www.iprbookshop.ru/" TargetMode="External"/><Relationship Id="rId27" Type="http://schemas.openxmlformats.org/officeDocument/2006/relationships/hyperlink" Target="http://xn--90ax2c.xn--p1a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752C-7427-4543-86B0-F608EAE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19</Pages>
  <Words>4397</Words>
  <Characters>25068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Адамова Гюльнара Амучиевна</dc:creator>
  <cp:lastModifiedBy>Ананьина Любовь Геннадьевна</cp:lastModifiedBy>
  <cp:revision>59</cp:revision>
  <cp:lastPrinted>2020-03-25T07:25:00Z</cp:lastPrinted>
  <dcterms:created xsi:type="dcterms:W3CDTF">2024-04-20T14:52:00Z</dcterms:created>
  <dcterms:modified xsi:type="dcterms:W3CDTF">2024-05-10T13:03:00Z</dcterms:modified>
</cp:coreProperties>
</file>