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80BC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0BCD">
        <w:rPr>
          <w:rFonts w:cs="Tahoma"/>
          <w:b/>
          <w:color w:val="000000"/>
          <w:sz w:val="24"/>
          <w:szCs w:val="24"/>
        </w:rPr>
        <w:t xml:space="preserve">Кафедра </w:t>
      </w:r>
      <w:r w:rsidR="003728CE" w:rsidRPr="00780BCD">
        <w:rPr>
          <w:rFonts w:cs="Tahoma"/>
          <w:b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BD6179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701" w:type="dxa"/>
        <w:tblLook w:val="04A0" w:firstRow="1" w:lastRow="0" w:firstColumn="1" w:lastColumn="0" w:noHBand="0" w:noVBand="1"/>
      </w:tblPr>
      <w:tblGrid>
        <w:gridCol w:w="4938"/>
        <w:gridCol w:w="4763"/>
      </w:tblGrid>
      <w:tr w:rsidR="001E1AE1" w:rsidRPr="00FA0684" w:rsidTr="008C3DD4">
        <w:trPr>
          <w:trHeight w:val="1665"/>
        </w:trPr>
        <w:tc>
          <w:tcPr>
            <w:tcW w:w="4938" w:type="dxa"/>
            <w:hideMark/>
          </w:tcPr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СОГЛАСОВАНО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биол.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____________________________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763" w:type="dxa"/>
            <w:hideMark/>
          </w:tcPr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УТВЕРЖДЕНО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пед.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1E1AE1" w:rsidRPr="001E1CF0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4E139A" w:rsidRDefault="004E139A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BD617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BD6179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BD6179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r w:rsidR="00FE40DA" w:rsidRPr="00BD6179">
        <w:rPr>
          <w:rFonts w:hAnsi="Times New Roman Bold"/>
          <w:b/>
          <w:sz w:val="24"/>
          <w:szCs w:val="24"/>
        </w:rPr>
        <w:t>СЕНСОРНАЯ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ИНТЕГРАЦИЯ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В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КОРРЕКЦИИ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НАРУШЕНИЙ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РАЗВИТИЯ</w:t>
      </w:r>
      <w:r w:rsidR="00DE238F" w:rsidRPr="00BD6179">
        <w:rPr>
          <w:rFonts w:hAnsi="Times New Roman Bold"/>
          <w:b/>
          <w:sz w:val="24"/>
          <w:szCs w:val="24"/>
        </w:rPr>
        <w:t>»</w:t>
      </w:r>
    </w:p>
    <w:p w:rsidR="00DE238F" w:rsidRPr="00780BCD" w:rsidRDefault="00FE40DA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</w:t>
      </w:r>
      <w:r w:rsidR="001E1AE1">
        <w:rPr>
          <w:rFonts w:ascii="Times New Roman Bold" w:eastAsia="Times New Roman Bold" w:hAnsi="Times New Roman Bold" w:cs="Times New Roman Bold"/>
          <w:b/>
          <w:sz w:val="24"/>
          <w:szCs w:val="24"/>
        </w:rPr>
        <w:t>Э</w:t>
      </w:r>
      <w:r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.04</w:t>
      </w:r>
      <w:r w:rsidR="00DE238F"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.02</w:t>
      </w:r>
    </w:p>
    <w:p w:rsidR="00DE238F" w:rsidRPr="00BD6179" w:rsidRDefault="00DE238F" w:rsidP="00946D5D">
      <w:pPr>
        <w:jc w:val="center"/>
        <w:rPr>
          <w:rFonts w:hAnsi="Times New Roman Bold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BD6179" w:rsidRPr="00A92133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780BCD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BD6179" w:rsidRPr="00780BCD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0BCD">
        <w:rPr>
          <w:rFonts w:cs="Tahoma"/>
          <w:color w:val="000000"/>
          <w:sz w:val="24"/>
          <w:szCs w:val="24"/>
        </w:rPr>
        <w:t>магистр</w:t>
      </w:r>
    </w:p>
    <w:p w:rsidR="00BD6179" w:rsidRPr="00A92133" w:rsidRDefault="00BD6179" w:rsidP="00780BC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BD6179" w:rsidRPr="00A92133" w:rsidRDefault="00780BCD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BD6179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80BCD" w:rsidRPr="00C34FAE" w:rsidTr="00780BCD">
        <w:trPr>
          <w:trHeight w:val="3026"/>
        </w:trPr>
        <w:tc>
          <w:tcPr>
            <w:tcW w:w="3544" w:type="dxa"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E139A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4E139A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1E1AE1"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1E1AE1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Pr="00C34FAE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E1AE1" w:rsidRPr="00507311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1E1AE1" w:rsidRPr="00507311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2024г.)</w:t>
            </w:r>
          </w:p>
          <w:p w:rsidR="001E1AE1" w:rsidRPr="00507311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E1AE1" w:rsidRPr="00507311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Pr="00507311">
              <w:rPr>
                <w:color w:val="000000"/>
                <w:sz w:val="24"/>
                <w:szCs w:val="24"/>
              </w:rPr>
              <w:t>, доцент</w:t>
            </w:r>
          </w:p>
          <w:p w:rsidR="001E1AE1" w:rsidRPr="00507311" w:rsidRDefault="001E1AE1" w:rsidP="001E1AE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780BCD" w:rsidRPr="00C34FAE" w:rsidRDefault="001E1AE1" w:rsidP="001E1A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</w:t>
            </w:r>
            <w:r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780BCD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375FB5" w:rsidRDefault="00375FB5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C34FAE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312F5F" w:rsidRDefault="00780BCD" w:rsidP="00780B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12F5F">
        <w:rPr>
          <w:rFonts w:cs="Tahoma"/>
          <w:b/>
          <w:color w:val="000000"/>
          <w:sz w:val="24"/>
          <w:szCs w:val="24"/>
        </w:rPr>
        <w:t>Малаховка 20</w:t>
      </w:r>
      <w:r>
        <w:rPr>
          <w:rFonts w:cs="Tahoma"/>
          <w:b/>
          <w:color w:val="000000"/>
          <w:sz w:val="24"/>
          <w:szCs w:val="24"/>
        </w:rPr>
        <w:t>2</w:t>
      </w:r>
      <w:r w:rsidR="001E1AE1">
        <w:rPr>
          <w:rFonts w:cs="Tahoma"/>
          <w:b/>
          <w:color w:val="000000"/>
          <w:sz w:val="24"/>
          <w:szCs w:val="24"/>
        </w:rPr>
        <w:t>4</w:t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E60EB0" w:rsidRDefault="00E60EB0" w:rsidP="002467A2">
      <w:pPr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375FB5" w:rsidRPr="0031777F" w:rsidRDefault="00375FB5" w:rsidP="00375FB5">
      <w:pPr>
        <w:widowControl w:val="0"/>
        <w:jc w:val="both"/>
        <w:rPr>
          <w:color w:val="000000"/>
          <w:sz w:val="24"/>
          <w:szCs w:val="24"/>
        </w:rPr>
      </w:pPr>
      <w:r w:rsidRPr="0031777F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>
        <w:rPr>
          <w:color w:val="000000"/>
          <w:sz w:val="24"/>
          <w:szCs w:val="24"/>
        </w:rPr>
        <w:t>- магистратура</w:t>
      </w:r>
      <w:r w:rsidRPr="0031777F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</w:t>
      </w:r>
      <w:r>
        <w:rPr>
          <w:color w:val="000000"/>
          <w:sz w:val="24"/>
          <w:szCs w:val="24"/>
        </w:rPr>
        <w:t>м</w:t>
      </w:r>
      <w:r w:rsidRPr="0031777F">
        <w:rPr>
          <w:color w:val="000000"/>
          <w:sz w:val="24"/>
          <w:szCs w:val="24"/>
        </w:rPr>
        <w:t xml:space="preserve">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BD6179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375FB5" w:rsidRDefault="00375FB5" w:rsidP="00375FB5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>
        <w:rPr>
          <w:color w:val="000000"/>
          <w:sz w:val="24"/>
          <w:szCs w:val="24"/>
        </w:rPr>
        <w:t xml:space="preserve">, </w:t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375FB5" w:rsidRDefault="00375FB5" w:rsidP="00375F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375FB5" w:rsidRPr="00A75945" w:rsidRDefault="00375FB5" w:rsidP="00375FB5">
      <w:pPr>
        <w:widowControl w:val="0"/>
        <w:rPr>
          <w:color w:val="000000"/>
          <w:sz w:val="24"/>
          <w:szCs w:val="24"/>
        </w:rPr>
      </w:pPr>
    </w:p>
    <w:p w:rsidR="00375FB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375FB5" w:rsidRPr="0082183B" w:rsidRDefault="00375FB5" w:rsidP="00375FB5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Pr="007A0444" w:rsidRDefault="00375FB5" w:rsidP="00375FB5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75FB5" w:rsidRPr="007A0444" w:rsidTr="004E139A">
        <w:tc>
          <w:tcPr>
            <w:tcW w:w="876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375FB5" w:rsidRPr="007A0444" w:rsidTr="004E139A">
        <w:tc>
          <w:tcPr>
            <w:tcW w:w="9923" w:type="dxa"/>
            <w:gridSpan w:val="4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375FB5" w:rsidRPr="007A0444" w:rsidTr="004E139A">
        <w:tc>
          <w:tcPr>
            <w:tcW w:w="876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4E139A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8C3DD4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Pr="00BD6179" w:rsidRDefault="00BD6179" w:rsidP="000E128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BD6179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BD6179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BD6179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BD6179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BD6179" w:rsidRPr="00BD6179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BD6179">
        <w:rPr>
          <w:bCs/>
          <w:caps/>
          <w:color w:val="000000"/>
          <w:spacing w:val="-1"/>
          <w:sz w:val="24"/>
          <w:szCs w:val="24"/>
        </w:rPr>
        <w:t>:</w:t>
      </w:r>
    </w:p>
    <w:p w:rsidR="00B00A1D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ПК-1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ПК-2</w:t>
      </w:r>
      <w:r w:rsidRPr="00BD6179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ПК-3</w:t>
      </w:r>
      <w:r w:rsidRPr="00BD6179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BD6179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BD6179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ПК-4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BD6179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Pr="00A75945" w:rsidRDefault="00375FB5" w:rsidP="00375FB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375FB5" w:rsidRPr="00AD3621" w:rsidRDefault="00375FB5" w:rsidP="004E139A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375FB5" w:rsidRPr="00AD3621" w:rsidRDefault="00375FB5" w:rsidP="004E139A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375FB5" w:rsidRPr="00AD3621" w:rsidRDefault="00375FB5" w:rsidP="004E139A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416A9A" w:rsidRDefault="00375FB5" w:rsidP="004E139A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lastRenderedPageBreak/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375FB5" w:rsidRPr="00BD6179" w:rsidRDefault="00375FB5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>
        <w:rPr>
          <w:i/>
          <w:color w:val="000000"/>
          <w:spacing w:val="-1"/>
          <w:sz w:val="24"/>
          <w:szCs w:val="24"/>
        </w:rPr>
        <w:t xml:space="preserve">к </w:t>
      </w:r>
      <w:r w:rsidRPr="00A7594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отношений.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на 2 курсе, в 4 семестре в очной форме обучения</w:t>
      </w:r>
      <w:r>
        <w:rPr>
          <w:color w:val="000000"/>
          <w:spacing w:val="-1"/>
          <w:sz w:val="24"/>
          <w:szCs w:val="24"/>
        </w:rPr>
        <w:t xml:space="preserve"> и заочной форме обучения</w:t>
      </w:r>
      <w:r w:rsidRPr="00A75945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E60EB0" w:rsidRPr="00A75945" w:rsidRDefault="00E60EB0" w:rsidP="00E60EB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4E139A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4E139A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</w:t>
            </w:r>
            <w:r w:rsidR="00FD461B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</w:t>
            </w:r>
            <w:r w:rsidR="00FD461B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E60EB0" w:rsidRDefault="00E60EB0" w:rsidP="00E60EB0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4E139A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4E139A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6179" w:rsidRDefault="00BD6179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09"/>
      </w:tblGrid>
      <w:tr w:rsidR="00E60EB0" w:rsidRPr="00BD6179" w:rsidTr="00E60EB0">
        <w:trPr>
          <w:cantSplit/>
          <w:trHeight w:val="705"/>
          <w:jc w:val="center"/>
        </w:trPr>
        <w:tc>
          <w:tcPr>
            <w:tcW w:w="81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09" w:type="dxa"/>
            <w:vAlign w:val="center"/>
          </w:tcPr>
          <w:p w:rsidR="00E60EB0" w:rsidRPr="00BD6179" w:rsidRDefault="00E60EB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>Теория метода "</w:t>
            </w:r>
            <w:r w:rsidRPr="00E60EB0">
              <w:rPr>
                <w:bCs/>
                <w:sz w:val="24"/>
                <w:szCs w:val="24"/>
              </w:rPr>
              <w:t>сенсорная интеграция</w:t>
            </w:r>
            <w:r w:rsidRPr="00E60EB0">
              <w:rPr>
                <w:sz w:val="24"/>
                <w:szCs w:val="24"/>
              </w:rPr>
              <w:t>".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Сенсорная интеграция и дезинтеграция. </w:t>
            </w:r>
            <w:r w:rsidRPr="00E60EB0">
              <w:rPr>
                <w:bCs/>
                <w:sz w:val="24"/>
                <w:szCs w:val="24"/>
                <w:lang w:val="az-Cyrl-AZ"/>
              </w:rPr>
              <w:t xml:space="preserve">Причины нарушений сенсорной интеграции. </w:t>
            </w:r>
          </w:p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Симптомы нарушений сенсорной интеграции. </w:t>
            </w:r>
            <w:r w:rsidRPr="00E60EB0">
              <w:rPr>
                <w:sz w:val="24"/>
                <w:szCs w:val="24"/>
                <w:lang w:val="az-Cyrl-AZ"/>
              </w:rPr>
              <w:t>Сенсорно-интегративные функции. Процесс сенсорной интеграции</w:t>
            </w:r>
            <w:r w:rsidRPr="00E60EB0">
              <w:rPr>
                <w:sz w:val="24"/>
                <w:szCs w:val="24"/>
              </w:rPr>
              <w:t>.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 в области сенсорной интеграции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: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арушение сенсорной модуляции;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сенсорномоторные нарушения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  <w:lang w:val="az-Cyrl-AZ"/>
              </w:rPr>
              <w:t xml:space="preserve">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нарушение сенсорного разпознавания.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тактильной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проприоцептивной области. Чувство равновесия и вестибулярная устойчивочть. Вестибулярная стимуляция.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Сенсорная интеграция с детьми с диагнозом ДЦП. Сенсорная интеграция с детьми с диагнозом РДА. Основной принцип лечения при слабой тактильной чувствительности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лечения при повышенной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 xml:space="preserve">тактильной чувствительности. </w:t>
            </w:r>
          </w:p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изменения сенсорного определения сигналов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</w:tc>
      </w:tr>
      <w:tr w:rsidR="00E60EB0" w:rsidRPr="00BD6179" w:rsidTr="00E60EB0">
        <w:trPr>
          <w:jc w:val="center"/>
        </w:trPr>
        <w:tc>
          <w:tcPr>
            <w:tcW w:w="9285" w:type="dxa"/>
            <w:gridSpan w:val="3"/>
            <w:vAlign w:val="center"/>
          </w:tcPr>
          <w:p w:rsidR="00E60EB0" w:rsidRPr="00BD6179" w:rsidRDefault="00E60EB0" w:rsidP="00DE238F">
            <w:pPr>
              <w:jc w:val="both"/>
              <w:rPr>
                <w:sz w:val="24"/>
                <w:szCs w:val="24"/>
              </w:rPr>
            </w:pPr>
          </w:p>
        </w:tc>
      </w:tr>
    </w:tbl>
    <w:p w:rsidR="002B4E30" w:rsidRPr="00BD6179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F37FE8" w:rsidRPr="00A75945" w:rsidRDefault="00F37FE8" w:rsidP="00F37FE8">
      <w:pPr>
        <w:pStyle w:val="a3"/>
        <w:numPr>
          <w:ilvl w:val="0"/>
          <w:numId w:val="32"/>
        </w:numPr>
        <w:rPr>
          <w:b/>
          <w:sz w:val="24"/>
          <w:szCs w:val="24"/>
        </w:rPr>
      </w:pPr>
      <w:r w:rsidRPr="00A75945">
        <w:rPr>
          <w:b/>
          <w:sz w:val="24"/>
          <w:szCs w:val="24"/>
        </w:rPr>
        <w:t>Тематический план дисциплины:</w:t>
      </w:r>
    </w:p>
    <w:p w:rsidR="00F37FE8" w:rsidRPr="00A75945" w:rsidRDefault="00F37FE8" w:rsidP="00F37FE8">
      <w:pPr>
        <w:jc w:val="center"/>
        <w:rPr>
          <w:i/>
          <w:sz w:val="24"/>
          <w:szCs w:val="24"/>
        </w:rPr>
      </w:pPr>
      <w:r w:rsidRPr="00A75945">
        <w:rPr>
          <w:i/>
          <w:sz w:val="24"/>
          <w:szCs w:val="24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F37FE8" w:rsidRPr="00A75945" w:rsidTr="004E139A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F37FE8" w:rsidRPr="00A75945" w:rsidTr="004E139A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E50C6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D461B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E50C6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D461B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37FE8" w:rsidRPr="00A75945" w:rsidRDefault="00F37FE8" w:rsidP="004E139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7FE8" w:rsidRPr="00A75945" w:rsidRDefault="00F37FE8" w:rsidP="004E139A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D461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2</w:t>
            </w:r>
            <w:r w:rsidR="00FD461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</w:t>
            </w:r>
            <w:r w:rsidR="00FE50C6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F37FE8" w:rsidRPr="00A75945" w:rsidRDefault="00F37FE8" w:rsidP="00F37FE8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75945">
        <w:rPr>
          <w:i/>
          <w:sz w:val="24"/>
          <w:szCs w:val="24"/>
        </w:rPr>
        <w:t>очная форма обучения</w:t>
      </w:r>
    </w:p>
    <w:p w:rsidR="001A6956" w:rsidRDefault="001A6956" w:rsidP="00F37FE8">
      <w:pPr>
        <w:pStyle w:val="a3"/>
        <w:ind w:left="928"/>
        <w:rPr>
          <w:b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4E019F" w:rsidRPr="00A75945" w:rsidTr="004E139A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4E019F" w:rsidRPr="00A75945" w:rsidTr="004E139A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019F" w:rsidRPr="00A75945" w:rsidRDefault="004E019F" w:rsidP="004E139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019F" w:rsidRPr="00A75945" w:rsidRDefault="004E019F" w:rsidP="004E139A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019F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1A6956" w:rsidRDefault="001A6956" w:rsidP="001A6956">
      <w:pPr>
        <w:pStyle w:val="a3"/>
        <w:ind w:left="928"/>
        <w:rPr>
          <w:b/>
          <w:sz w:val="24"/>
          <w:szCs w:val="24"/>
        </w:rPr>
      </w:pPr>
    </w:p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221483" w:rsidRPr="00BD6179" w:rsidRDefault="00221483" w:rsidP="00221483">
      <w:pPr>
        <w:rPr>
          <w:b/>
          <w:sz w:val="24"/>
          <w:szCs w:val="24"/>
        </w:rPr>
      </w:pPr>
    </w:p>
    <w:p w:rsidR="00BD6179" w:rsidRPr="00A92133" w:rsidRDefault="00BD6179" w:rsidP="00BD617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BD6179" w:rsidRPr="00A92133" w:rsidRDefault="00BD6179" w:rsidP="00BD617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BD6179" w:rsidRPr="00A92133" w:rsidTr="00BD6179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культуре : учебник / О. Э. Евсеева, С. П. Евсеев ; под редакцией С. П. Евсеев. — Москва : Издательство «Спорт», 2016. — 384 c. — ISBN 978-5-906839-18-3. — Текст :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культуры : учебник / С. П. Евсеев. — Москва : Издательство «Спорт», 2016. — 616 c. — ISBN 978-5-906839-42-8. — Текст :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нарушениями : учебное пособие / Л. В. Харченко, Т. В. Синельникова, В. Г. Турманидзе. — Омск : Омский государственный университет им. Ф.М. Достоевского, 2016. — 112 c. — ISBN 978-5-7779-2016-4. — Текст :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Рипа, М. Д. Коррекционно-развивающие основы лечебной и адаптивной физической культуры. Часть I : учебно-методическое пособие / М. Д. Рипа, И. В. Кулькова. — Москва : Московский городской педагогический университет, 2013. — 288 c. — ISBN 2227-8397. — Текст :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Adaptive Physical Culture (Адаптивная физическая культура) : учебное пособие для студентов </w:t>
            </w:r>
            <w:r w:rsidRPr="00A92133">
              <w:rPr>
                <w:sz w:val="24"/>
                <w:szCs w:val="24"/>
              </w:rPr>
              <w:lastRenderedPageBreak/>
              <w:t xml:space="preserve">направления подгот. 034400.62 Физическая культура для лиц с отклонениями в состоянии здоровья. Профиль «Адаптивное физическое воспитание» / А. В. Коваленко. — Сургут : Сургутский государственный педагогический университет, 2014. — 82 c. — ISBN 2227-8397. — Текст :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возраста :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 : Сургутский государственный педагогический университет, 2016. — 116 c. — ISBN 2227-8397. — Текст :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возраста : учебное пособие / Н. Г. Михайлов, А. П. Матвеев, В. П. Щербаков, Н. В. Штрифанова. — Москва : Московский городской педагогический университет, 2011.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Литош Н. Л. </w:t>
            </w:r>
            <w:r w:rsidRPr="00A92133">
              <w:rPr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 : учебное пособие / Н. Л. Литош. - Москва : СпортАкадемПресс, 2002. - 136 с. - ISBN 5-8134-0080-Х :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lastRenderedPageBreak/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>Физическая культура в специальном образовании : учебное пособие / А. А. Дмитриев. - Москва : ACADEMIA, 2002. - 176 c. :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Мастюкова Е. М. </w:t>
            </w:r>
            <w:r w:rsidRPr="00A92133">
              <w:rPr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 : учебное пособие / Е. М. Мастюкова. - Москва : Классикс Стиль, 2003. - 315 с. :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Москва :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Завражин, С. А. </w:t>
            </w:r>
            <w:r w:rsidRPr="00A92133">
              <w:rPr>
                <w:sz w:val="24"/>
                <w:szCs w:val="24"/>
              </w:rPr>
              <w:t>Адаптация детей с ограниченными возможностями : учебное пособие для вузов / С. А. Завражин, Л. К. Фортова. - Москва : Академический проект : Трикста, 2005. - 394 с. - (Gaudeamus).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здоровья : учебное пособие / С. А. Дробышева, И. А. Коровина, В. В. Вербина ; ВГАФК. - Волгоград, 2012. - Библиогр.: с. 189-196. - Текст :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28.01.2020).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pStyle w:val="a3"/>
        <w:numPr>
          <w:ilvl w:val="1"/>
          <w:numId w:val="3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BD6179" w:rsidRPr="00A92133" w:rsidTr="00BD6179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</w:t>
            </w:r>
            <w:r w:rsidRPr="00A92133">
              <w:rPr>
                <w:sz w:val="24"/>
                <w:szCs w:val="24"/>
              </w:rPr>
              <w:lastRenderedPageBreak/>
              <w:t xml:space="preserve">346 c. — ISBN 2227-8397. — Текст :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вуза : учебно-методическое пособие / С. В. Быченков. — Саратов : Вузовское образование, 2016. — 99 c. — ISBN 2227-8397. — Текст :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Караулова, Л. К. Физиологические основы адаптивной физической культуры : учебное пособие / Л. К. Караулова, М. М. Расулов. — Москва : Московский городской педагогический университет, 2010. — 68 c. — ISBN 2227-8397. — Текст :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Теория и организация адаптивной физической культуры : примерная программа дисциплины / РГУФК ; сост. С. П. Евсеев, Л. В. Шапкова.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>Теория и организация адаптивной физической культуры : учебное пособие / В. Ф. Балашова. - 2-е изд. - Москва : Физическая культура, 2009. - 190 с. - Библиогр.: с. 177-178. - ISBN 5-9746-0057-6 :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речи : учебное пособие / Е. Я. Михайлова, Д. Н. Саратова, О. Э. Евсеева ; НГУФК им. П. Ф. Лесгафта. - Санкт-Петербург, 2014. - ил. - Библиогр.: с. 95-101. - Текст :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</w:t>
            </w:r>
            <w:r w:rsidRPr="00A92133">
              <w:rPr>
                <w:sz w:val="24"/>
                <w:szCs w:val="24"/>
              </w:rPr>
              <w:lastRenderedPageBreak/>
              <w:t>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учреждениях : учебное пособие / О. Э. Евсеева, А. В. Аксенов, Н. Н. Аксенова ; НГУ им. П. Ф. Лесгафта. - Санкт-Петербург, 2015. - Библиогр.: с. 118-123. - Текст :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Default="00BD6179" w:rsidP="00BD617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3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8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8C3DD4" w:rsidRPr="00585768" w:rsidRDefault="008C3DD4" w:rsidP="008C3DD4">
      <w:pPr>
        <w:numPr>
          <w:ilvl w:val="0"/>
          <w:numId w:val="33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C3DD4" w:rsidRPr="00585768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«Юрайт» </w:t>
      </w:r>
      <w:hyperlink r:id="rId33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8C3DD4" w:rsidRPr="00585768" w:rsidRDefault="008C3DD4" w:rsidP="008C3DD4">
      <w:pPr>
        <w:numPr>
          <w:ilvl w:val="0"/>
          <w:numId w:val="33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C3DD4" w:rsidRPr="00585768" w:rsidRDefault="008C3DD4" w:rsidP="008C3DD4">
      <w:pPr>
        <w:numPr>
          <w:ilvl w:val="0"/>
          <w:numId w:val="33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C3DD4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8C3DD4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r w:rsidRPr="00585768">
        <w:rPr>
          <w:color w:val="000000"/>
          <w:sz w:val="24"/>
          <w:szCs w:val="24"/>
          <w:lang w:val="en-US"/>
        </w:rPr>
        <w:t>BooksMed</w:t>
      </w:r>
      <w:r w:rsidRPr="00585768">
        <w:rPr>
          <w:color w:val="000000"/>
          <w:sz w:val="24"/>
          <w:szCs w:val="24"/>
        </w:rPr>
        <w:t xml:space="preserve"> </w:t>
      </w:r>
      <w:hyperlink r:id="rId37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8C3DD4" w:rsidRPr="007871B3" w:rsidRDefault="008C3DD4" w:rsidP="008C3DD4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8C3DD4" w:rsidRDefault="008C3DD4" w:rsidP="00BD617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</w:p>
    <w:p w:rsidR="008C3DD4" w:rsidRDefault="008C3DD4" w:rsidP="00BD617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D6179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</w:t>
            </w:r>
            <w:r w:rsidRPr="00A92133">
              <w:rPr>
                <w:sz w:val="24"/>
                <w:szCs w:val="24"/>
              </w:rPr>
              <w:lastRenderedPageBreak/>
              <w:t xml:space="preserve">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BD6179" w:rsidRPr="00A92133" w:rsidRDefault="00BD6179" w:rsidP="00FE50C6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D6179" w:rsidRPr="00A92133" w:rsidRDefault="00BD6179" w:rsidP="00FE50C6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GYULGPLLibreOffice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D6179" w:rsidRPr="00A92133" w:rsidRDefault="00BD6179" w:rsidP="00FE50C6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lastRenderedPageBreak/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6179" w:rsidRDefault="00BD6179" w:rsidP="00FE50C6">
      <w:pPr>
        <w:rPr>
          <w:b/>
          <w:sz w:val="24"/>
          <w:szCs w:val="24"/>
        </w:rPr>
      </w:pPr>
    </w:p>
    <w:p w:rsidR="00BD6179" w:rsidRDefault="00BD6179" w:rsidP="00FE50C6">
      <w:pPr>
        <w:rPr>
          <w:b/>
          <w:sz w:val="24"/>
          <w:szCs w:val="24"/>
        </w:rPr>
      </w:pPr>
    </w:p>
    <w:p w:rsidR="001D3EDF" w:rsidRDefault="001D3EDF" w:rsidP="00FE50C6">
      <w:pPr>
        <w:jc w:val="both"/>
        <w:rPr>
          <w:sz w:val="24"/>
          <w:szCs w:val="24"/>
        </w:rPr>
      </w:pPr>
    </w:p>
    <w:p w:rsidR="00BD6179" w:rsidRDefault="00BD6179" w:rsidP="00FE50C6">
      <w:pPr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784898" w:rsidRPr="008C3DD4" w:rsidRDefault="00FE50C6" w:rsidP="00180B8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0426E" w:rsidRPr="00BD6179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E019F" w:rsidRDefault="001D3EDF" w:rsidP="001D3EDF">
      <w:pPr>
        <w:jc w:val="right"/>
        <w:rPr>
          <w:i/>
        </w:rPr>
      </w:pPr>
      <w:r w:rsidRPr="004E019F">
        <w:rPr>
          <w:i/>
        </w:rPr>
        <w:t xml:space="preserve">Приложение </w:t>
      </w:r>
      <w:r w:rsidR="00543499" w:rsidRPr="004E019F">
        <w:rPr>
          <w:i/>
        </w:rPr>
        <w:t>к рабочей программ</w:t>
      </w:r>
      <w:r w:rsidR="005F0554" w:rsidRPr="004E019F">
        <w:rPr>
          <w:i/>
        </w:rPr>
        <w:t>е</w:t>
      </w:r>
      <w:r w:rsidR="00543499" w:rsidRPr="004E019F">
        <w:rPr>
          <w:i/>
        </w:rPr>
        <w:t xml:space="preserve"> дисциплины</w:t>
      </w:r>
    </w:p>
    <w:p w:rsidR="00543499" w:rsidRPr="004E019F" w:rsidRDefault="00543499" w:rsidP="00EB6707">
      <w:pPr>
        <w:jc w:val="right"/>
        <w:rPr>
          <w:i/>
        </w:rPr>
      </w:pPr>
      <w:r w:rsidRPr="004E019F">
        <w:rPr>
          <w:i/>
        </w:rPr>
        <w:t>«</w:t>
      </w:r>
      <w:r w:rsidR="00EB6707" w:rsidRPr="004E019F">
        <w:rPr>
          <w:i/>
        </w:rPr>
        <w:t>С</w:t>
      </w:r>
      <w:r w:rsidR="00EB6707" w:rsidRPr="004E019F">
        <w:rPr>
          <w:rFonts w:hAnsi="Times New Roman Bold"/>
          <w:i/>
        </w:rPr>
        <w:t>енсорная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интеграция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в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коррекции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нарушений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развития</w:t>
      </w:r>
      <w:r w:rsidRPr="004E019F">
        <w:rPr>
          <w:i/>
        </w:rPr>
        <w:t>»</w:t>
      </w:r>
    </w:p>
    <w:p w:rsidR="001D3EDF" w:rsidRPr="00BD6179" w:rsidRDefault="001D3EDF" w:rsidP="001D3EDF">
      <w:pPr>
        <w:jc w:val="right"/>
        <w:rPr>
          <w:i/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>высшего образования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E019F" w:rsidRDefault="004E019F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4E019F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E019F">
        <w:rPr>
          <w:rFonts w:cs="Tahoma"/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УТВЕРЖДЕНО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решением Учебно-методической комиссии     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  протокол № 5/24 от «17» июня 2024г.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Председатель УМК, 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07311">
        <w:rPr>
          <w:sz w:val="24"/>
          <w:szCs w:val="24"/>
        </w:rPr>
        <w:t>роректор по учебной работе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___________________А.П. Морозов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«17» июня 2024 г.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b/>
          <w:bCs/>
          <w:sz w:val="24"/>
          <w:szCs w:val="24"/>
        </w:rPr>
      </w:pPr>
      <w:r w:rsidRPr="00BD6179">
        <w:rPr>
          <w:b/>
          <w:bCs/>
          <w:sz w:val="24"/>
          <w:szCs w:val="24"/>
        </w:rPr>
        <w:t>Фонд оценочных средств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>по дисциплине (модулю, практике)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93620D" w:rsidRPr="00BD6179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bookmarkStart w:id="0" w:name="_GoBack"/>
      <w:r w:rsidR="00EB6707" w:rsidRPr="00BD6179">
        <w:rPr>
          <w:rFonts w:hAnsi="Times New Roman Bold"/>
          <w:b/>
          <w:sz w:val="24"/>
          <w:szCs w:val="24"/>
        </w:rPr>
        <w:t>СЕНСОРНАЯ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ИНТЕГРАЦИЯ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В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КОРРЕКЦИИ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НАРУШЕНИЙ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РАЗВИТИЯ</w:t>
      </w:r>
      <w:bookmarkEnd w:id="0"/>
      <w:r w:rsidRPr="00BD6179">
        <w:rPr>
          <w:rFonts w:hAnsi="Times New Roman Bold"/>
          <w:b/>
          <w:sz w:val="24"/>
          <w:szCs w:val="24"/>
        </w:rPr>
        <w:t>»</w:t>
      </w:r>
    </w:p>
    <w:p w:rsidR="0093620D" w:rsidRPr="00BD6179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62005F" w:rsidRPr="0062005F" w:rsidRDefault="0062005F" w:rsidP="0093620D">
      <w:pPr>
        <w:jc w:val="center"/>
        <w:rPr>
          <w:rFonts w:hAnsi="Times New Roman Bold"/>
          <w:b/>
          <w:sz w:val="24"/>
          <w:szCs w:val="24"/>
        </w:rPr>
      </w:pPr>
      <w:r w:rsidRPr="0062005F">
        <w:rPr>
          <w:rFonts w:hAnsi="Times New Roman Bold"/>
          <w:b/>
          <w:sz w:val="24"/>
          <w:szCs w:val="24"/>
        </w:rPr>
        <w:t>Н</w:t>
      </w:r>
      <w:r w:rsidR="0093620D" w:rsidRPr="0062005F">
        <w:rPr>
          <w:rFonts w:hAnsi="Times New Roman Bold"/>
          <w:b/>
          <w:sz w:val="24"/>
          <w:szCs w:val="24"/>
        </w:rPr>
        <w:t>аправлени</w:t>
      </w:r>
      <w:r w:rsidRPr="0062005F">
        <w:rPr>
          <w:rFonts w:hAnsi="Times New Roman Bold"/>
          <w:b/>
          <w:sz w:val="24"/>
          <w:szCs w:val="24"/>
        </w:rPr>
        <w:t>е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  <w:r w:rsidR="0093620D" w:rsidRPr="0062005F">
        <w:rPr>
          <w:rFonts w:hAnsi="Times New Roman Bold"/>
          <w:b/>
          <w:sz w:val="24"/>
          <w:szCs w:val="24"/>
        </w:rPr>
        <w:t>подготовки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</w:p>
    <w:p w:rsidR="0093620D" w:rsidRPr="00BD6179" w:rsidRDefault="0093620D" w:rsidP="0093620D">
      <w:pPr>
        <w:jc w:val="center"/>
        <w:rPr>
          <w:rFonts w:hAnsi="Times New Roman Bold"/>
          <w:i/>
          <w:iCs/>
          <w:sz w:val="24"/>
          <w:szCs w:val="24"/>
        </w:rPr>
      </w:pPr>
      <w:r w:rsidRPr="00BD6179">
        <w:rPr>
          <w:rFonts w:ascii="Times New Roman Bold"/>
          <w:i/>
          <w:iCs/>
          <w:sz w:val="24"/>
          <w:szCs w:val="24"/>
        </w:rPr>
        <w:t xml:space="preserve">49.04.02 </w:t>
      </w:r>
      <w:r w:rsidRPr="00BD6179">
        <w:rPr>
          <w:rFonts w:ascii="Times New Roman Bold"/>
          <w:i/>
          <w:iCs/>
          <w:sz w:val="24"/>
          <w:szCs w:val="24"/>
        </w:rPr>
        <w:t>Физическая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культура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для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лиц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отклонениями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в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состоянии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здоровья</w:t>
      </w:r>
      <w:r w:rsidRPr="00BD6179">
        <w:rPr>
          <w:rFonts w:ascii="Times New Roman Bold"/>
          <w:i/>
          <w:iCs/>
          <w:sz w:val="24"/>
          <w:szCs w:val="24"/>
        </w:rPr>
        <w:t xml:space="preserve"> (</w:t>
      </w:r>
      <w:r w:rsidRPr="00BD6179">
        <w:rPr>
          <w:rFonts w:ascii="Times New Roman Bold"/>
          <w:i/>
          <w:iCs/>
          <w:sz w:val="24"/>
          <w:szCs w:val="24"/>
        </w:rPr>
        <w:t>Адаптивная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ф</w:t>
      </w:r>
      <w:r w:rsidRPr="00BD6179">
        <w:rPr>
          <w:rFonts w:hAnsi="Times New Roman Bold"/>
          <w:i/>
          <w:iCs/>
          <w:sz w:val="24"/>
          <w:szCs w:val="24"/>
        </w:rPr>
        <w:t>изическая</w:t>
      </w:r>
      <w:r w:rsidRPr="00BD6179">
        <w:rPr>
          <w:rFonts w:hAnsi="Times New Roman Bold"/>
          <w:i/>
          <w:iCs/>
          <w:sz w:val="24"/>
          <w:szCs w:val="24"/>
        </w:rPr>
        <w:t xml:space="preserve"> </w:t>
      </w:r>
      <w:r w:rsidRPr="00BD6179">
        <w:rPr>
          <w:rFonts w:hAnsi="Times New Roman Bold"/>
          <w:i/>
          <w:iCs/>
          <w:sz w:val="24"/>
          <w:szCs w:val="24"/>
        </w:rPr>
        <w:t>культура</w:t>
      </w:r>
      <w:r w:rsidRPr="00BD6179">
        <w:rPr>
          <w:rFonts w:hAnsi="Times New Roman Bold"/>
          <w:i/>
          <w:iCs/>
          <w:sz w:val="24"/>
          <w:szCs w:val="24"/>
        </w:rPr>
        <w:t>)</w:t>
      </w:r>
    </w:p>
    <w:p w:rsidR="0093620D" w:rsidRPr="00BD6179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2005F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62005F">
        <w:rPr>
          <w:i/>
          <w:iCs/>
          <w:sz w:val="24"/>
          <w:szCs w:val="24"/>
        </w:rPr>
        <w:t xml:space="preserve"> </w:t>
      </w:r>
    </w:p>
    <w:p w:rsidR="003728CE" w:rsidRPr="00BD6179" w:rsidRDefault="0093620D" w:rsidP="0062005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i/>
          <w:iCs/>
          <w:sz w:val="24"/>
          <w:szCs w:val="24"/>
        </w:rPr>
        <w:t>магистр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</w:p>
    <w:p w:rsidR="0062005F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 xml:space="preserve">Форма обучения </w:t>
      </w:r>
    </w:p>
    <w:p w:rsidR="001D3EDF" w:rsidRPr="0062005F" w:rsidRDefault="0062005F" w:rsidP="001D3EDF">
      <w:pPr>
        <w:jc w:val="center"/>
        <w:rPr>
          <w:sz w:val="24"/>
          <w:szCs w:val="24"/>
        </w:rPr>
      </w:pPr>
      <w:r w:rsidRPr="0062005F">
        <w:rPr>
          <w:sz w:val="24"/>
          <w:szCs w:val="24"/>
        </w:rPr>
        <w:t>о</w:t>
      </w:r>
      <w:r w:rsidR="003728CE" w:rsidRPr="0062005F">
        <w:rPr>
          <w:sz w:val="24"/>
          <w:szCs w:val="24"/>
        </w:rPr>
        <w:t>чная</w:t>
      </w:r>
      <w:r w:rsidRPr="0062005F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FE50C6" w:rsidRDefault="00FE50C6" w:rsidP="001D3EDF">
      <w:pPr>
        <w:jc w:val="center"/>
        <w:rPr>
          <w:b/>
          <w:sz w:val="24"/>
          <w:szCs w:val="24"/>
        </w:rPr>
      </w:pPr>
    </w:p>
    <w:p w:rsidR="001E1AE1" w:rsidRPr="00BD6179" w:rsidRDefault="001E1AE1" w:rsidP="001D3EDF">
      <w:pPr>
        <w:jc w:val="center"/>
        <w:rPr>
          <w:b/>
          <w:sz w:val="24"/>
          <w:szCs w:val="24"/>
        </w:rPr>
      </w:pPr>
    </w:p>
    <w:p w:rsidR="008C3DD4" w:rsidRPr="00266D37" w:rsidRDefault="008C3DD4" w:rsidP="008C3DD4">
      <w:pPr>
        <w:jc w:val="center"/>
        <w:rPr>
          <w:b/>
          <w:sz w:val="24"/>
          <w:szCs w:val="24"/>
        </w:rPr>
      </w:pP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Рассмотрено и одобрено на заседании кафедры</w:t>
      </w:r>
    </w:p>
    <w:p w:rsidR="001E1AE1" w:rsidRPr="00507311" w:rsidRDefault="001E1AE1" w:rsidP="001E1AE1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(протокол № 16 от «21» мая 2024 г.) </w:t>
      </w: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Зав. кафедрой, к</w:t>
      </w:r>
      <w:r>
        <w:rPr>
          <w:sz w:val="24"/>
          <w:szCs w:val="24"/>
        </w:rPr>
        <w:t>анд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б</w:t>
      </w:r>
      <w:r>
        <w:rPr>
          <w:sz w:val="24"/>
          <w:szCs w:val="24"/>
        </w:rPr>
        <w:t>иол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507311">
        <w:rPr>
          <w:sz w:val="24"/>
          <w:szCs w:val="24"/>
        </w:rPr>
        <w:t>, доцент</w:t>
      </w: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____________И.В. Осадченко</w:t>
      </w: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«21» мая 2024 г.</w:t>
      </w: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1E1AE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1E1AE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1E1AE1" w:rsidRPr="00507311" w:rsidRDefault="001E1AE1" w:rsidP="001E1AE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1E1AE1" w:rsidRDefault="001E1AE1" w:rsidP="001E1AE1">
      <w:pPr>
        <w:jc w:val="center"/>
        <w:rPr>
          <w:b/>
          <w:color w:val="000000"/>
          <w:sz w:val="24"/>
          <w:szCs w:val="24"/>
        </w:rPr>
      </w:pPr>
      <w:r w:rsidRPr="00507311">
        <w:rPr>
          <w:sz w:val="24"/>
          <w:szCs w:val="24"/>
        </w:rPr>
        <w:t>Малаховка, 2024 год</w:t>
      </w:r>
      <w:r w:rsidRPr="008D7644">
        <w:rPr>
          <w:b/>
          <w:color w:val="000000"/>
          <w:sz w:val="24"/>
          <w:szCs w:val="24"/>
        </w:rPr>
        <w:t xml:space="preserve"> </w:t>
      </w:r>
    </w:p>
    <w:p w:rsidR="0062005F" w:rsidRDefault="0062005F" w:rsidP="0062005F">
      <w:pPr>
        <w:jc w:val="center"/>
        <w:rPr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BD6179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665CA" w:rsidRPr="008518C0" w:rsidRDefault="00F665CA" w:rsidP="00F665C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F665CA" w:rsidRPr="008518C0" w:rsidRDefault="00F665CA" w:rsidP="00F665C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</w:p>
        </w:tc>
        <w:tc>
          <w:tcPr>
            <w:tcW w:w="1920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8C3DD4" w:rsidRDefault="008C3DD4" w:rsidP="008C3D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 xml:space="preserve"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</w:t>
            </w:r>
            <w:r w:rsidRPr="00A13522">
              <w:rPr>
                <w:spacing w:val="-2"/>
                <w:sz w:val="24"/>
                <w:szCs w:val="24"/>
              </w:rPr>
              <w:lastRenderedPageBreak/>
              <w:t>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Pr="008518C0" w:rsidRDefault="00F665CA" w:rsidP="00F665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8C3DD4" w:rsidRDefault="008C3DD4" w:rsidP="008C3D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</w:t>
            </w:r>
            <w:r w:rsidRPr="00A13522">
              <w:rPr>
                <w:spacing w:val="-2"/>
                <w:sz w:val="24"/>
                <w:szCs w:val="24"/>
              </w:rPr>
              <w:lastRenderedPageBreak/>
              <w:t>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>, основанные на</w:t>
            </w:r>
          </w:p>
          <w:p w:rsidR="00F665CA" w:rsidRPr="008518C0" w:rsidRDefault="00F665CA" w:rsidP="008235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методах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8C3DD4" w:rsidRDefault="008C3DD4" w:rsidP="008C3D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организацию и содержание занятий по адаптивному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Default="00F665CA" w:rsidP="00FD461B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образовательный процесс и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>
              <w:rPr>
                <w:color w:val="000000"/>
                <w:spacing w:val="-1"/>
                <w:sz w:val="24"/>
                <w:szCs w:val="24"/>
              </w:rPr>
              <w:t>с учетом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методов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8C3DD4" w:rsidRDefault="008C3DD4" w:rsidP="008C3D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lastRenderedPageBreak/>
              <w:t>Организация реабилитационного (абилитационного) случая и управление им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систему научного знания об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lastRenderedPageBreak/>
              <w:t>мотивации, установок, убеждений лиц с отклонениями в состоянии здоровья, включая инвалидов);</w:t>
            </w:r>
          </w:p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научно-исследователь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скую работу с применением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методов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 xml:space="preserve">сенсорной интеграции в коррекции нарушений развития 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</w:p>
        </w:tc>
      </w:tr>
    </w:tbl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Default="008235F6" w:rsidP="008235F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235F6" w:rsidRPr="005521E1" w:rsidRDefault="008235F6" w:rsidP="008235F6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235F6" w:rsidRPr="005521E1" w:rsidRDefault="008235F6" w:rsidP="008235F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1.Общие принципы функционирования и построения сенсорной системы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2.Анатомо-физиологическая характеристика нарушений слуха, зрения, обоняния, осязания.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3.Зрительная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4.Слуховая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5.Обонятельная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6.Вкусовая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7.Соматосенсорная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8.Сенсорная система человека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9.Фильтрация сенсорной информации</w:t>
      </w:r>
    </w:p>
    <w:p w:rsidR="008235F6" w:rsidRPr="00DD5E93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10.Рецептивное поле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11.Тактильные нарушения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12.Вестибулярные нарушения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13.Проприоцептивные нарушения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14.Суть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15.Причины дисфункции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16.Симптомы нарушения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17.Кому рекомендована коррекция по методу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18.Преимущества сенсорной интеграции</w:t>
      </w:r>
    </w:p>
    <w:p w:rsidR="008235F6" w:rsidRPr="00BD6179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19.Факторы, провоцирующие сенсорные нарушения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20.</w:t>
      </w:r>
      <w:r w:rsidRPr="00B75578">
        <w:rPr>
          <w:color w:val="000000"/>
          <w:spacing w:val="-1"/>
          <w:sz w:val="24"/>
          <w:szCs w:val="24"/>
        </w:rPr>
        <w:t>Сенсор</w:t>
      </w:r>
      <w:r>
        <w:rPr>
          <w:color w:val="000000"/>
          <w:spacing w:val="-1"/>
          <w:sz w:val="24"/>
          <w:szCs w:val="24"/>
        </w:rPr>
        <w:t>ная интеграция и дезинтеграция.</w:t>
      </w:r>
    </w:p>
    <w:p w:rsidR="008235F6" w:rsidRPr="00B75578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21.</w:t>
      </w:r>
      <w:r w:rsidRPr="00B75578">
        <w:rPr>
          <w:color w:val="000000"/>
          <w:spacing w:val="-1"/>
          <w:sz w:val="24"/>
          <w:szCs w:val="24"/>
        </w:rPr>
        <w:t xml:space="preserve">Причины нарушений сенсорной интеграции.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22.</w:t>
      </w:r>
      <w:r w:rsidRPr="00B75578">
        <w:rPr>
          <w:color w:val="000000"/>
          <w:spacing w:val="-1"/>
          <w:sz w:val="24"/>
          <w:szCs w:val="24"/>
        </w:rPr>
        <w:t xml:space="preserve">Симптомы нарушений сенсорной интеграции.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23.</w:t>
      </w:r>
      <w:r w:rsidRPr="00B75578">
        <w:rPr>
          <w:color w:val="000000"/>
          <w:spacing w:val="-1"/>
          <w:sz w:val="24"/>
          <w:szCs w:val="24"/>
        </w:rPr>
        <w:t xml:space="preserve">Сенсорно-интегративные функции.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24.</w:t>
      </w:r>
      <w:r w:rsidRPr="00B75578">
        <w:rPr>
          <w:color w:val="000000"/>
          <w:spacing w:val="-1"/>
          <w:sz w:val="24"/>
          <w:szCs w:val="24"/>
        </w:rPr>
        <w:t xml:space="preserve">Процесс сенсорной интеграции. </w:t>
      </w:r>
    </w:p>
    <w:p w:rsidR="008235F6" w:rsidRPr="00353E45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25.</w:t>
      </w:r>
      <w:r w:rsidRPr="00B75578">
        <w:rPr>
          <w:color w:val="000000"/>
          <w:spacing w:val="-1"/>
          <w:sz w:val="24"/>
          <w:szCs w:val="24"/>
        </w:rPr>
        <w:t>Нарушения в области сенсорной интеграции:</w:t>
      </w:r>
      <w:r>
        <w:rPr>
          <w:color w:val="000000"/>
          <w:spacing w:val="-1"/>
          <w:sz w:val="24"/>
          <w:szCs w:val="24"/>
        </w:rPr>
        <w:t xml:space="preserve"> нарушение сенсорной модуляции; </w:t>
      </w:r>
      <w:r w:rsidRPr="00353E45">
        <w:rPr>
          <w:color w:val="000000"/>
          <w:spacing w:val="-1"/>
          <w:sz w:val="24"/>
          <w:szCs w:val="24"/>
        </w:rPr>
        <w:t>сенсорномоторные нарушения; нарушение сенсорного разпознавания.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26.</w:t>
      </w:r>
      <w:r w:rsidRPr="00B75578">
        <w:rPr>
          <w:color w:val="000000"/>
          <w:spacing w:val="-1"/>
          <w:sz w:val="24"/>
          <w:szCs w:val="24"/>
        </w:rPr>
        <w:t xml:space="preserve">Чувство равновесия и вестибулярная устойчивочть. </w:t>
      </w:r>
    </w:p>
    <w:p w:rsidR="008235F6" w:rsidRPr="00B75578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27.</w:t>
      </w:r>
      <w:r w:rsidRPr="00B75578">
        <w:rPr>
          <w:color w:val="000000"/>
          <w:spacing w:val="-1"/>
          <w:sz w:val="24"/>
          <w:szCs w:val="24"/>
        </w:rPr>
        <w:t>Вестибулярная стимуляция.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28.</w:t>
      </w:r>
      <w:r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ДЦП.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29.</w:t>
      </w:r>
      <w:r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РДА.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30.</w:t>
      </w:r>
      <w:r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>восстановления</w:t>
      </w:r>
      <w:r w:rsidRPr="00B75578">
        <w:rPr>
          <w:color w:val="000000"/>
          <w:spacing w:val="-1"/>
          <w:sz w:val="24"/>
          <w:szCs w:val="24"/>
        </w:rPr>
        <w:t xml:space="preserve"> при слаб</w:t>
      </w:r>
      <w:r>
        <w:rPr>
          <w:color w:val="000000"/>
          <w:spacing w:val="-1"/>
          <w:sz w:val="24"/>
          <w:szCs w:val="24"/>
        </w:rPr>
        <w:t>ой тактильной чувствительности.</w:t>
      </w:r>
    </w:p>
    <w:p w:rsidR="008235F6" w:rsidRPr="00B75578" w:rsidRDefault="008235F6" w:rsidP="008235F6">
      <w:pPr>
        <w:pStyle w:val="a3"/>
        <w:shd w:val="clear" w:color="auto" w:fill="FFFFFF"/>
        <w:ind w:left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31.</w:t>
      </w:r>
      <w:r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 xml:space="preserve">восстановления при повышенной тактильной </w:t>
      </w:r>
      <w:r w:rsidRPr="00B75578">
        <w:rPr>
          <w:color w:val="000000"/>
          <w:spacing w:val="-1"/>
          <w:sz w:val="24"/>
          <w:szCs w:val="24"/>
        </w:rPr>
        <w:t xml:space="preserve">чувствительности. </w:t>
      </w:r>
    </w:p>
    <w:p w:rsidR="008235F6" w:rsidRPr="00BD6179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32.</w:t>
      </w:r>
      <w:r w:rsidRPr="00B75578">
        <w:rPr>
          <w:color w:val="000000"/>
          <w:spacing w:val="-1"/>
          <w:sz w:val="24"/>
          <w:szCs w:val="24"/>
        </w:rPr>
        <w:t>Основной принцип изменения сенсорного определения сигналов.</w:t>
      </w:r>
    </w:p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Pr="006C48B7" w:rsidRDefault="008235F6" w:rsidP="00D8270A">
      <w:pPr>
        <w:ind w:left="709"/>
        <w:jc w:val="center"/>
        <w:rPr>
          <w:b/>
          <w:i/>
          <w:sz w:val="24"/>
          <w:szCs w:val="24"/>
        </w:rPr>
      </w:pPr>
      <w:r w:rsidRPr="006C48B7">
        <w:rPr>
          <w:b/>
          <w:i/>
          <w:sz w:val="24"/>
          <w:szCs w:val="24"/>
        </w:rPr>
        <w:t>1.2. Семинарские занятия</w:t>
      </w:r>
    </w:p>
    <w:p w:rsidR="006C48B7" w:rsidRDefault="006C48B7" w:rsidP="006C48B7">
      <w:pPr>
        <w:pStyle w:val="ListParagraph1"/>
        <w:ind w:left="0"/>
        <w:jc w:val="both"/>
        <w:rPr>
          <w:b/>
          <w:sz w:val="24"/>
        </w:rPr>
      </w:pPr>
      <w:r w:rsidRPr="009720C0">
        <w:rPr>
          <w:b/>
          <w:color w:val="000000"/>
          <w:sz w:val="24"/>
        </w:rPr>
        <w:t>Раздел 1.</w:t>
      </w:r>
      <w:r w:rsidRPr="00A75945">
        <w:rPr>
          <w:b/>
          <w:sz w:val="24"/>
        </w:rPr>
        <w:t xml:space="preserve"> </w:t>
      </w:r>
      <w:r w:rsidRPr="005B5D6A">
        <w:rPr>
          <w:b/>
          <w:sz w:val="24"/>
        </w:rPr>
        <w:t>Теория метода "сенсорная интеграция".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8D55DD">
        <w:rPr>
          <w:sz w:val="24"/>
        </w:rPr>
        <w:t>Сенсорная интеграция и дезинтеграция. Причины нарушений сенсорной интеграции.</w:t>
      </w:r>
      <w:r>
        <w:rPr>
          <w:sz w:val="24"/>
        </w:rPr>
        <w:t>»</w:t>
      </w:r>
    </w:p>
    <w:p w:rsidR="006C48B7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8D55DD">
        <w:t>Симптомы</w:t>
      </w:r>
      <w:r>
        <w:t xml:space="preserve"> нарушений сенсорной интеграции</w:t>
      </w:r>
      <w:r w:rsidRPr="00B64214">
        <w:t>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>
        <w:rPr>
          <w:sz w:val="24"/>
          <w:lang w:val="az-Cyrl-AZ"/>
        </w:rPr>
        <w:t>Сенсорно-интегративные функции.</w:t>
      </w:r>
      <w:r w:rsidRPr="00E60EB0">
        <w:rPr>
          <w:sz w:val="24"/>
          <w:lang w:val="az-Cyrl-AZ"/>
        </w:rPr>
        <w:t>Процесс сенсорной интеграции</w:t>
      </w:r>
      <w:r w:rsidRPr="0037251D">
        <w:rPr>
          <w:sz w:val="24"/>
        </w:rPr>
        <w:t>»</w:t>
      </w:r>
    </w:p>
    <w:p w:rsidR="006C48B7" w:rsidRPr="00D86155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D86155">
        <w:rPr>
          <w:b/>
          <w:sz w:val="24"/>
        </w:rPr>
        <w:t xml:space="preserve">Семинар-коллоквиум. Тема: </w:t>
      </w:r>
      <w:r w:rsidRPr="00D86155">
        <w:rPr>
          <w:sz w:val="24"/>
        </w:rPr>
        <w:t>«Нарушения в области сенсорной интеграции: нарушение сенсорной модуляции; сенсорно</w:t>
      </w:r>
      <w:r>
        <w:rPr>
          <w:sz w:val="24"/>
        </w:rPr>
        <w:t>-</w:t>
      </w:r>
      <w:r w:rsidRPr="00D86155">
        <w:rPr>
          <w:sz w:val="24"/>
        </w:rPr>
        <w:t>моторные нар</w:t>
      </w:r>
      <w:r>
        <w:rPr>
          <w:sz w:val="24"/>
        </w:rPr>
        <w:t>ушения; нарушение сенсорного рас</w:t>
      </w:r>
      <w:r w:rsidRPr="00D86155">
        <w:rPr>
          <w:sz w:val="24"/>
        </w:rPr>
        <w:t>познавания»</w:t>
      </w:r>
    </w:p>
    <w:p w:rsidR="006C48B7" w:rsidRDefault="006C48B7" w:rsidP="006C48B7">
      <w:pPr>
        <w:pStyle w:val="ListParagraph1"/>
        <w:ind w:left="0"/>
        <w:jc w:val="both"/>
        <w:rPr>
          <w:b/>
          <w:color w:val="000000"/>
          <w:sz w:val="24"/>
        </w:rPr>
      </w:pPr>
    </w:p>
    <w:p w:rsidR="006C48B7" w:rsidRPr="00B42801" w:rsidRDefault="006C48B7" w:rsidP="006C48B7">
      <w:pPr>
        <w:pStyle w:val="ListParagraph1"/>
        <w:ind w:left="0"/>
        <w:jc w:val="both"/>
        <w:rPr>
          <w:i/>
          <w:color w:val="000000"/>
          <w:sz w:val="24"/>
        </w:rPr>
      </w:pPr>
      <w:r w:rsidRPr="00C80F5A">
        <w:rPr>
          <w:b/>
          <w:color w:val="000000"/>
          <w:sz w:val="24"/>
        </w:rPr>
        <w:t>Раздел 2.</w:t>
      </w:r>
      <w:r w:rsidRPr="00A75945">
        <w:rPr>
          <w:b/>
          <w:i/>
          <w:color w:val="000000"/>
          <w:sz w:val="24"/>
        </w:rPr>
        <w:t xml:space="preserve"> </w:t>
      </w:r>
      <w:r w:rsidRPr="005B5D6A">
        <w:rPr>
          <w:rFonts w:eastAsia="Times New Roman Bold"/>
          <w:b/>
          <w:spacing w:val="-1"/>
          <w:sz w:val="24"/>
        </w:rPr>
        <w:t>Нарушения в вестибулярной и проприрецептивной системе</w:t>
      </w:r>
      <w:r>
        <w:rPr>
          <w:rFonts w:eastAsia="Times New Roman Bold"/>
          <w:b/>
          <w:spacing w:val="-1"/>
          <w:sz w:val="24"/>
        </w:rPr>
        <w:t>.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>
        <w:rPr>
          <w:sz w:val="24"/>
        </w:rPr>
        <w:t>Нарушения в тактильной области»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</w:t>
      </w:r>
      <w:r>
        <w:rPr>
          <w:sz w:val="24"/>
        </w:rPr>
        <w:t>рушения в вестибулярной области»</w:t>
      </w:r>
    </w:p>
    <w:p w:rsidR="006C48B7" w:rsidRPr="004277C0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Наруш</w:t>
      </w:r>
      <w:r>
        <w:rPr>
          <w:sz w:val="24"/>
        </w:rPr>
        <w:t>ения в проприоцептивной области»</w:t>
      </w:r>
    </w:p>
    <w:p w:rsidR="006C48B7" w:rsidRPr="008235F6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4277C0">
        <w:rPr>
          <w:sz w:val="24"/>
        </w:rPr>
        <w:t>Чувство равно</w:t>
      </w:r>
      <w:r>
        <w:rPr>
          <w:sz w:val="24"/>
        </w:rPr>
        <w:t>весия и вестибулярная устойчивос</w:t>
      </w:r>
      <w:r w:rsidRPr="004277C0">
        <w:rPr>
          <w:sz w:val="24"/>
        </w:rPr>
        <w:t>ть. Вестибулярная стимуляция</w:t>
      </w:r>
      <w:r w:rsidRPr="0037251D">
        <w:rPr>
          <w:sz w:val="24"/>
        </w:rPr>
        <w:t>»</w:t>
      </w:r>
    </w:p>
    <w:p w:rsidR="006C48B7" w:rsidRDefault="006C48B7" w:rsidP="006C48B7">
      <w:pPr>
        <w:jc w:val="both"/>
        <w:rPr>
          <w:rFonts w:eastAsia="Times New Roman Bold"/>
          <w:b/>
          <w:caps/>
          <w:spacing w:val="-1"/>
          <w:sz w:val="24"/>
          <w:szCs w:val="24"/>
        </w:rPr>
      </w:pPr>
      <w:r w:rsidRPr="005B5D6A">
        <w:rPr>
          <w:b/>
          <w:sz w:val="24"/>
          <w:szCs w:val="24"/>
        </w:rPr>
        <w:t>Раздел 3.</w:t>
      </w:r>
      <w:r w:rsidRPr="005B5D6A">
        <w:rPr>
          <w:rFonts w:eastAsia="Times New Roman Bold"/>
          <w:b/>
          <w:spacing w:val="-1"/>
          <w:sz w:val="24"/>
          <w:szCs w:val="24"/>
        </w:rPr>
        <w:t xml:space="preserve"> Сенсорная интеграция детей с </w:t>
      </w:r>
      <w:r w:rsidRPr="005B5D6A">
        <w:rPr>
          <w:rFonts w:eastAsia="Times New Roman Bold"/>
          <w:b/>
          <w:caps/>
          <w:spacing w:val="-1"/>
          <w:sz w:val="24"/>
          <w:szCs w:val="24"/>
        </w:rPr>
        <w:t>ОВЗ.</w:t>
      </w:r>
    </w:p>
    <w:p w:rsidR="006C48B7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интеграция с детьми с диагнозом ДЦП</w:t>
      </w:r>
      <w:r w:rsidRPr="00B64214">
        <w:t>»</w:t>
      </w:r>
    </w:p>
    <w:p w:rsidR="006C48B7" w:rsidRPr="0094435D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</w:t>
      </w:r>
      <w:r>
        <w:rPr>
          <w:rFonts w:eastAsia="Times New Roman Bold"/>
          <w:bCs/>
          <w:spacing w:val="-1"/>
        </w:rPr>
        <w:t>грация с детьми с диагнозом РДА</w:t>
      </w:r>
      <w:r w:rsidRPr="00B64214">
        <w:t>»</w:t>
      </w:r>
    </w:p>
    <w:p w:rsidR="006C48B7" w:rsidRPr="0094435D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94435D">
        <w:rPr>
          <w:sz w:val="24"/>
        </w:rPr>
        <w:t xml:space="preserve">Основной принцип </w:t>
      </w:r>
      <w:r>
        <w:rPr>
          <w:sz w:val="24"/>
        </w:rPr>
        <w:t>восстановления</w:t>
      </w:r>
      <w:r w:rsidRPr="0094435D">
        <w:rPr>
          <w:sz w:val="24"/>
        </w:rPr>
        <w:t xml:space="preserve"> при слабой тактильной чувствительности</w:t>
      </w:r>
      <w:r>
        <w:rPr>
          <w:sz w:val="24"/>
        </w:rPr>
        <w:t xml:space="preserve"> и</w:t>
      </w:r>
      <w:r w:rsidRPr="0094435D">
        <w:rPr>
          <w:sz w:val="24"/>
        </w:rPr>
        <w:t xml:space="preserve"> при повышенной тактильной чувствительности.</w:t>
      </w:r>
      <w:r>
        <w:rPr>
          <w:sz w:val="24"/>
        </w:rPr>
        <w:t>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94435D">
        <w:rPr>
          <w:sz w:val="24"/>
        </w:rPr>
        <w:t>Основной принцип изменения сенсорного определения сигналов</w:t>
      </w:r>
      <w:r w:rsidRPr="0037251D">
        <w:rPr>
          <w:sz w:val="24"/>
        </w:rPr>
        <w:t>»</w:t>
      </w:r>
    </w:p>
    <w:p w:rsidR="008235F6" w:rsidRDefault="008235F6" w:rsidP="00D8270A">
      <w:pPr>
        <w:ind w:left="709"/>
        <w:jc w:val="center"/>
        <w:rPr>
          <w:b/>
          <w:sz w:val="24"/>
          <w:szCs w:val="24"/>
        </w:rPr>
      </w:pPr>
    </w:p>
    <w:p w:rsidR="004E139A" w:rsidRDefault="004E139A" w:rsidP="00121E45">
      <w:pPr>
        <w:ind w:left="709"/>
        <w:jc w:val="center"/>
        <w:rPr>
          <w:b/>
          <w:sz w:val="24"/>
          <w:szCs w:val="24"/>
        </w:rPr>
      </w:pPr>
    </w:p>
    <w:p w:rsidR="004E139A" w:rsidRPr="006C48B7" w:rsidRDefault="006C48B7" w:rsidP="00121E45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  <w:r w:rsidRPr="005201D0">
        <w:rPr>
          <w:b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Оценк</w:t>
      </w:r>
      <w:r w:rsidR="006C48B7">
        <w:rPr>
          <w:sz w:val="24"/>
          <w:szCs w:val="24"/>
        </w:rPr>
        <w:t xml:space="preserve">а качества освоения дисциплины </w:t>
      </w:r>
      <w:r w:rsidRPr="0071161E">
        <w:rPr>
          <w:sz w:val="24"/>
          <w:szCs w:val="24"/>
        </w:rPr>
        <w:t>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</w:t>
      </w:r>
      <w:r w:rsidR="006C48B7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FE50C6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относятся </w:t>
      </w:r>
      <w:r w:rsidRPr="00E03637">
        <w:rPr>
          <w:sz w:val="24"/>
          <w:szCs w:val="24"/>
        </w:rPr>
        <w:t>семинарские занятия.</w:t>
      </w:r>
    </w:p>
    <w:p w:rsidR="00D8270A" w:rsidRPr="0071161E" w:rsidRDefault="00D8270A" w:rsidP="00121E45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5B5D6A" w:rsidRPr="006C48B7" w:rsidRDefault="00D8270A" w:rsidP="00121E4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seminarium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</w:t>
      </w:r>
    </w:p>
    <w:p w:rsidR="005B5D6A" w:rsidRPr="00E6448D" w:rsidRDefault="005B5D6A" w:rsidP="00121E45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семинарского занятия: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lastRenderedPageBreak/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</w:t>
      </w:r>
      <w:r w:rsidR="00C930AD">
        <w:rPr>
          <w:sz w:val="24"/>
          <w:szCs w:val="24"/>
        </w:rPr>
        <w:t xml:space="preserve">ь материал ответа, </w:t>
      </w:r>
      <w:r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5B5D6A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5B5D6A" w:rsidRDefault="005B5D6A" w:rsidP="00121E45">
      <w:pPr>
        <w:ind w:firstLine="709"/>
        <w:jc w:val="both"/>
        <w:rPr>
          <w:sz w:val="24"/>
          <w:szCs w:val="24"/>
        </w:rPr>
      </w:pPr>
    </w:p>
    <w:p w:rsidR="00410EDD" w:rsidRPr="00461357" w:rsidRDefault="00410EDD" w:rsidP="00121E45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</w:t>
      </w:r>
      <w:r w:rsidR="00C930AD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 над вопросами семинара, с кратким их конспектированием или схематизацией с последующим собеседованием с преподавателем.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</w:t>
      </w:r>
      <w:r w:rsidR="00C930AD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пропущенного семинарского занятия выбирается преподавателем.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C930AD">
        <w:rPr>
          <w:b/>
          <w:sz w:val="24"/>
          <w:szCs w:val="24"/>
        </w:rPr>
        <w:t>Реферат</w:t>
      </w:r>
      <w:r w:rsidRPr="00E6448D">
        <w:rPr>
          <w:sz w:val="24"/>
          <w:szCs w:val="24"/>
        </w:rPr>
        <w:t xml:space="preserve"> – продукт самостоятельной работы </w:t>
      </w:r>
      <w:r w:rsidR="00C930AD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 w:rsidR="00C930AD">
        <w:rPr>
          <w:sz w:val="24"/>
          <w:szCs w:val="24"/>
        </w:rPr>
        <w:t>магистрант</w:t>
      </w:r>
      <w:r w:rsidRPr="00E6448D">
        <w:rPr>
          <w:sz w:val="24"/>
          <w:szCs w:val="24"/>
        </w:rPr>
        <w:t xml:space="preserve"> представляет краткое изложение содержания научных тру</w:t>
      </w:r>
      <w:r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New Roman.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C930AD">
        <w:rPr>
          <w:b/>
          <w:sz w:val="24"/>
          <w:szCs w:val="24"/>
        </w:rPr>
        <w:t>Презентация</w:t>
      </w:r>
      <w:r w:rsidRPr="00E6448D">
        <w:rPr>
          <w:sz w:val="24"/>
          <w:szCs w:val="24"/>
        </w:rPr>
        <w:t xml:space="preserve"> – представление </w:t>
      </w:r>
      <w:r w:rsidR="00C930AD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>
        <w:rPr>
          <w:sz w:val="24"/>
          <w:szCs w:val="24"/>
        </w:rPr>
        <w:t>р</w:t>
      </w:r>
      <w:r w:rsidR="006C48B7">
        <w:rPr>
          <w:sz w:val="24"/>
          <w:szCs w:val="24"/>
        </w:rPr>
        <w:t>жание и соответствие материала.</w:t>
      </w:r>
    </w:p>
    <w:p w:rsidR="00410EDD" w:rsidRPr="00F634E2" w:rsidRDefault="00410EDD" w:rsidP="00121E45">
      <w:pPr>
        <w:ind w:firstLine="709"/>
        <w:jc w:val="center"/>
        <w:rPr>
          <w:i/>
          <w:sz w:val="24"/>
          <w:szCs w:val="24"/>
        </w:rPr>
      </w:pPr>
      <w:r w:rsidRPr="00F634E2">
        <w:rPr>
          <w:i/>
          <w:sz w:val="24"/>
          <w:szCs w:val="24"/>
        </w:rPr>
        <w:t>Примерная тематика рефератов:</w:t>
      </w:r>
    </w:p>
    <w:p w:rsidR="00410EDD" w:rsidRPr="00BD76EF" w:rsidRDefault="00410EDD" w:rsidP="00121E45">
      <w:pPr>
        <w:ind w:firstLine="709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1</w:t>
      </w:r>
      <w:r w:rsidR="00CC20FC">
        <w:rPr>
          <w:sz w:val="24"/>
          <w:szCs w:val="24"/>
        </w:rPr>
        <w:t>.Сенсорная интеграция как метод коррекции нарушений детей с особенностями развития</w:t>
      </w:r>
    </w:p>
    <w:p w:rsidR="00410EDD" w:rsidRDefault="0081164D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Сенсорные и двигательные нарушения</w:t>
      </w:r>
    </w:p>
    <w:p w:rsidR="00021A93" w:rsidRDefault="00021A93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3. Физические факторы, провоцирующие сенсорные и двигательные нарушения</w:t>
      </w:r>
    </w:p>
    <w:p w:rsidR="00021A93" w:rsidRPr="00021A93" w:rsidRDefault="00021A93" w:rsidP="00121E45">
      <w:pPr>
        <w:ind w:firstLine="709"/>
        <w:jc w:val="both"/>
        <w:rPr>
          <w:sz w:val="24"/>
          <w:szCs w:val="24"/>
        </w:rPr>
      </w:pPr>
      <w:r w:rsidRPr="00021A93">
        <w:rPr>
          <w:sz w:val="24"/>
          <w:szCs w:val="24"/>
        </w:rPr>
        <w:t>4. Сенсорные и двигательные нарушения у детей</w:t>
      </w:r>
    </w:p>
    <w:p w:rsidR="00021A93" w:rsidRDefault="007A7C4F" w:rsidP="00121E45">
      <w:pPr>
        <w:ind w:firstLine="709"/>
        <w:jc w:val="both"/>
        <w:rPr>
          <w:sz w:val="24"/>
          <w:szCs w:val="24"/>
        </w:rPr>
      </w:pPr>
      <w:r w:rsidRPr="007A7C4F">
        <w:rPr>
          <w:sz w:val="24"/>
          <w:szCs w:val="24"/>
        </w:rPr>
        <w:t>5. «Побочные эффекты» нарушения процесса обработки сенсорной информации</w:t>
      </w:r>
    </w:p>
    <w:p w:rsidR="007A7C4F" w:rsidRDefault="007A7C4F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666502">
        <w:rPr>
          <w:sz w:val="24"/>
          <w:szCs w:val="24"/>
        </w:rPr>
        <w:t>Нарушения обработки сенсорных сигналов</w:t>
      </w:r>
    </w:p>
    <w:p w:rsidR="00666502" w:rsidRDefault="00666502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Сенсорные зоны: положение, функции.</w:t>
      </w:r>
    </w:p>
    <w:p w:rsidR="00666502" w:rsidRDefault="00666502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Типология нарушений сенсорной обработки</w:t>
      </w:r>
    </w:p>
    <w:p w:rsidR="007A7C4F" w:rsidRPr="006C48B7" w:rsidRDefault="00DD5E93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Реабилитационная диагностика сенсомоторных нарушений</w:t>
      </w:r>
    </w:p>
    <w:p w:rsidR="00410EDD" w:rsidRPr="00DE2C61" w:rsidRDefault="00410EDD" w:rsidP="00121E45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</w:t>
      </w:r>
      <w:r w:rsidR="00C930AD" w:rsidRPr="00E6448D"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410EDD" w:rsidRPr="00DE2C61" w:rsidRDefault="00410EDD" w:rsidP="00121E45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lastRenderedPageBreak/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</w:p>
    <w:p w:rsidR="00410EDD" w:rsidRDefault="00410EDD" w:rsidP="00121E4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E16BA6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E16BA6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</w:t>
      </w:r>
      <w:r w:rsidR="00823CA3">
        <w:rPr>
          <w:rFonts w:eastAsia="Arial Unicode MS"/>
          <w:color w:val="000000"/>
          <w:sz w:val="24"/>
          <w:szCs w:val="24"/>
          <w:u w:color="000000"/>
          <w:bdr w:val="nil"/>
        </w:rPr>
        <w:t>магистранта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 по дисциплине или содержательному модулю. Проводится в конце изучения данной дисциплины. </w:t>
      </w:r>
      <w:r w:rsidRPr="00E16BA6">
        <w:rPr>
          <w:color w:val="000000"/>
          <w:sz w:val="24"/>
          <w:szCs w:val="24"/>
          <w:u w:color="000000"/>
          <w:bdr w:val="nil"/>
        </w:rPr>
        <w:t xml:space="preserve">Форма аттестации - </w:t>
      </w:r>
      <w:r>
        <w:rPr>
          <w:color w:val="000000"/>
          <w:sz w:val="24"/>
          <w:szCs w:val="24"/>
          <w:u w:color="000000"/>
          <w:bdr w:val="nil"/>
        </w:rPr>
        <w:t>зачет</w:t>
      </w:r>
      <w:r w:rsidRPr="00E16BA6">
        <w:rPr>
          <w:color w:val="000000"/>
          <w:sz w:val="24"/>
          <w:szCs w:val="24"/>
          <w:u w:color="000000"/>
          <w:bdr w:val="nil"/>
        </w:rPr>
        <w:t>.</w:t>
      </w:r>
    </w:p>
    <w:p w:rsidR="00823CA3" w:rsidRPr="00823CA3" w:rsidRDefault="00823CA3" w:rsidP="00121E45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C930AD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410EDD" w:rsidRPr="00E16BA6" w:rsidRDefault="00410EDD" w:rsidP="00121E4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262D4E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</w:t>
      </w:r>
      <w:r w:rsidR="00121E45">
        <w:rPr>
          <w:color w:val="000000"/>
          <w:sz w:val="24"/>
          <w:szCs w:val="24"/>
          <w:u w:color="000000"/>
          <w:bdr w:val="nil"/>
        </w:rPr>
        <w:t>магистрантов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, полученных на </w:t>
      </w:r>
      <w:r w:rsidR="00121E45">
        <w:rPr>
          <w:color w:val="000000"/>
          <w:sz w:val="24"/>
          <w:szCs w:val="24"/>
          <w:u w:color="000000"/>
          <w:bdr w:val="nil"/>
        </w:rPr>
        <w:t xml:space="preserve">лекционных, 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семинарских/практических занятиях, а также </w:t>
      </w:r>
      <w:r w:rsidR="00121E45">
        <w:rPr>
          <w:color w:val="000000"/>
          <w:sz w:val="24"/>
          <w:szCs w:val="24"/>
          <w:u w:color="000000"/>
          <w:bdr w:val="nil"/>
        </w:rPr>
        <w:t xml:space="preserve">при </w:t>
      </w:r>
      <w:r w:rsidRPr="00262D4E">
        <w:rPr>
          <w:color w:val="000000"/>
          <w:sz w:val="24"/>
          <w:szCs w:val="24"/>
          <w:u w:color="000000"/>
          <w:bdr w:val="nil"/>
        </w:rPr>
        <w:t>самостоятельн</w:t>
      </w:r>
      <w:r w:rsidR="00121E45">
        <w:rPr>
          <w:color w:val="000000"/>
          <w:sz w:val="24"/>
          <w:szCs w:val="24"/>
          <w:u w:color="000000"/>
          <w:bdr w:val="nil"/>
        </w:rPr>
        <w:t>ой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работ</w:t>
      </w:r>
      <w:r w:rsidR="00121E45">
        <w:rPr>
          <w:color w:val="000000"/>
          <w:sz w:val="24"/>
          <w:szCs w:val="24"/>
          <w:u w:color="000000"/>
          <w:bdr w:val="nil"/>
        </w:rPr>
        <w:t>е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. Для подготовки к зачету дан примерный перечень вопросов. Зачет проводится путем устного опроса, </w:t>
      </w:r>
      <w:r w:rsidR="00121E45">
        <w:rPr>
          <w:color w:val="000000"/>
          <w:sz w:val="24"/>
          <w:szCs w:val="24"/>
          <w:u w:color="000000"/>
          <w:bdr w:val="nil"/>
        </w:rPr>
        <w:t>магистранту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методом произвольной выборки выдаются </w:t>
      </w:r>
      <w:r>
        <w:rPr>
          <w:color w:val="000000"/>
          <w:sz w:val="24"/>
          <w:szCs w:val="24"/>
          <w:u w:color="000000"/>
          <w:bdr w:val="nil"/>
        </w:rPr>
        <w:t>3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вопроса и </w:t>
      </w:r>
      <w:r>
        <w:rPr>
          <w:color w:val="000000"/>
          <w:sz w:val="24"/>
          <w:szCs w:val="24"/>
          <w:u w:color="000000"/>
          <w:bdr w:val="nil"/>
        </w:rPr>
        <w:t>20 минут на подготовку к ответу</w:t>
      </w:r>
      <w:r w:rsidR="00823CA3">
        <w:rPr>
          <w:color w:val="000000"/>
          <w:sz w:val="24"/>
          <w:szCs w:val="24"/>
          <w:u w:color="000000"/>
          <w:bdr w:val="nil"/>
        </w:rPr>
        <w:t>.</w:t>
      </w:r>
    </w:p>
    <w:p w:rsidR="009364D9" w:rsidRPr="00262D4E" w:rsidRDefault="009364D9" w:rsidP="00121E45">
      <w:pPr>
        <w:ind w:firstLine="708"/>
        <w:jc w:val="both"/>
        <w:rPr>
          <w:b/>
          <w:color w:val="000000"/>
          <w:spacing w:val="-1"/>
          <w:sz w:val="24"/>
          <w:szCs w:val="24"/>
        </w:rPr>
      </w:pPr>
      <w:r w:rsidRPr="00262D4E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9364D9" w:rsidRPr="00262D4E" w:rsidRDefault="009364D9" w:rsidP="00121E4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>Оценка «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722A5B" w:rsidRPr="00121E45" w:rsidRDefault="009364D9" w:rsidP="00121E4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 xml:space="preserve"> Оценка «</w:t>
      </w:r>
      <w:r w:rsidRPr="00262D4E">
        <w:rPr>
          <w:b/>
          <w:bCs/>
          <w:color w:val="000000"/>
          <w:spacing w:val="-1"/>
          <w:sz w:val="24"/>
          <w:szCs w:val="24"/>
        </w:rPr>
        <w:t>не</w:t>
      </w:r>
      <w:r w:rsidR="00823CA3">
        <w:rPr>
          <w:b/>
          <w:bCs/>
          <w:color w:val="000000"/>
          <w:spacing w:val="-1"/>
          <w:sz w:val="24"/>
          <w:szCs w:val="24"/>
        </w:rPr>
        <w:t xml:space="preserve"> 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</w:t>
      </w:r>
      <w:r w:rsidRPr="00262D4E">
        <w:rPr>
          <w:color w:val="000000"/>
          <w:spacing w:val="-1"/>
          <w:sz w:val="24"/>
          <w:szCs w:val="24"/>
        </w:rPr>
        <w:lastRenderedPageBreak/>
        <w:t>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sectPr w:rsidR="00722A5B" w:rsidRPr="00121E45" w:rsidSect="003A6399">
      <w:footerReference w:type="default" r:id="rId39"/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5E8A" w:rsidRDefault="00935E8A" w:rsidP="00121E45">
      <w:r>
        <w:separator/>
      </w:r>
    </w:p>
  </w:endnote>
  <w:endnote w:type="continuationSeparator" w:id="0">
    <w:p w:rsidR="00935E8A" w:rsidRDefault="00935E8A" w:rsidP="00121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1029879"/>
      <w:docPartObj>
        <w:docPartGallery w:val="Page Numbers (Bottom of Page)"/>
        <w:docPartUnique/>
      </w:docPartObj>
    </w:sdtPr>
    <w:sdtEndPr/>
    <w:sdtContent>
      <w:p w:rsidR="00121E45" w:rsidRDefault="00121E45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1AE1">
          <w:rPr>
            <w:noProof/>
          </w:rPr>
          <w:t>13</w:t>
        </w:r>
        <w:r>
          <w:fldChar w:fldCharType="end"/>
        </w:r>
      </w:p>
    </w:sdtContent>
  </w:sdt>
  <w:p w:rsidR="00121E45" w:rsidRDefault="00121E45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5E8A" w:rsidRDefault="00935E8A" w:rsidP="00121E45">
      <w:r>
        <w:separator/>
      </w:r>
    </w:p>
  </w:footnote>
  <w:footnote w:type="continuationSeparator" w:id="0">
    <w:p w:rsidR="00935E8A" w:rsidRDefault="00935E8A" w:rsidP="00121E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C1C3586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352796"/>
    <w:multiLevelType w:val="hybridMultilevel"/>
    <w:tmpl w:val="D2661CCA"/>
    <w:lvl w:ilvl="0" w:tplc="C032F2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1C47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AAFA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A629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B0C1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343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F2FC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C0C7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0BB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3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D114FEC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13"/>
  </w:num>
  <w:num w:numId="3">
    <w:abstractNumId w:val="10"/>
  </w:num>
  <w:num w:numId="4">
    <w:abstractNumId w:val="24"/>
  </w:num>
  <w:num w:numId="5">
    <w:abstractNumId w:val="0"/>
  </w:num>
  <w:num w:numId="6">
    <w:abstractNumId w:val="22"/>
  </w:num>
  <w:num w:numId="7">
    <w:abstractNumId w:val="4"/>
  </w:num>
  <w:num w:numId="8">
    <w:abstractNumId w:val="15"/>
  </w:num>
  <w:num w:numId="9">
    <w:abstractNumId w:val="14"/>
  </w:num>
  <w:num w:numId="10">
    <w:abstractNumId w:val="7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9"/>
  </w:num>
  <w:num w:numId="14">
    <w:abstractNumId w:val="6"/>
  </w:num>
  <w:num w:numId="15">
    <w:abstractNumId w:val="29"/>
  </w:num>
  <w:num w:numId="16">
    <w:abstractNumId w:val="30"/>
  </w:num>
  <w:num w:numId="17">
    <w:abstractNumId w:val="12"/>
  </w:num>
  <w:num w:numId="18">
    <w:abstractNumId w:val="23"/>
  </w:num>
  <w:num w:numId="19">
    <w:abstractNumId w:val="25"/>
  </w:num>
  <w:num w:numId="20">
    <w:abstractNumId w:val="16"/>
  </w:num>
  <w:num w:numId="21">
    <w:abstractNumId w:val="27"/>
  </w:num>
  <w:num w:numId="22">
    <w:abstractNumId w:val="26"/>
  </w:num>
  <w:num w:numId="23">
    <w:abstractNumId w:val="8"/>
  </w:num>
  <w:num w:numId="24">
    <w:abstractNumId w:val="21"/>
  </w:num>
  <w:num w:numId="25">
    <w:abstractNumId w:val="20"/>
  </w:num>
  <w:num w:numId="26">
    <w:abstractNumId w:val="11"/>
  </w:num>
  <w:num w:numId="27">
    <w:abstractNumId w:val="9"/>
  </w:num>
  <w:num w:numId="28">
    <w:abstractNumId w:val="5"/>
  </w:num>
  <w:num w:numId="29">
    <w:abstractNumId w:val="17"/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21A93"/>
    <w:rsid w:val="00032DBD"/>
    <w:rsid w:val="00035244"/>
    <w:rsid w:val="000448B6"/>
    <w:rsid w:val="00053247"/>
    <w:rsid w:val="00080289"/>
    <w:rsid w:val="000910F6"/>
    <w:rsid w:val="000B6FF0"/>
    <w:rsid w:val="000C4E5E"/>
    <w:rsid w:val="000D31DB"/>
    <w:rsid w:val="000E1283"/>
    <w:rsid w:val="0010426E"/>
    <w:rsid w:val="00106887"/>
    <w:rsid w:val="00106ECC"/>
    <w:rsid w:val="00121E45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265"/>
    <w:rsid w:val="001A6956"/>
    <w:rsid w:val="001C6E95"/>
    <w:rsid w:val="001D3EDF"/>
    <w:rsid w:val="001E1905"/>
    <w:rsid w:val="001E1AE1"/>
    <w:rsid w:val="00216C44"/>
    <w:rsid w:val="00221483"/>
    <w:rsid w:val="00222CE5"/>
    <w:rsid w:val="002327C6"/>
    <w:rsid w:val="002467A2"/>
    <w:rsid w:val="002514E3"/>
    <w:rsid w:val="00252553"/>
    <w:rsid w:val="00273704"/>
    <w:rsid w:val="00276A99"/>
    <w:rsid w:val="0027719F"/>
    <w:rsid w:val="00277D85"/>
    <w:rsid w:val="00282BDB"/>
    <w:rsid w:val="00284173"/>
    <w:rsid w:val="002930F1"/>
    <w:rsid w:val="002B4E30"/>
    <w:rsid w:val="002B58B8"/>
    <w:rsid w:val="002C5AAA"/>
    <w:rsid w:val="002D35B7"/>
    <w:rsid w:val="002E5150"/>
    <w:rsid w:val="00320B1B"/>
    <w:rsid w:val="00342955"/>
    <w:rsid w:val="00353E45"/>
    <w:rsid w:val="00357A15"/>
    <w:rsid w:val="003619B6"/>
    <w:rsid w:val="003647A7"/>
    <w:rsid w:val="003728CE"/>
    <w:rsid w:val="00375FB5"/>
    <w:rsid w:val="00380B0D"/>
    <w:rsid w:val="00387EA4"/>
    <w:rsid w:val="00392571"/>
    <w:rsid w:val="003A0006"/>
    <w:rsid w:val="003A264E"/>
    <w:rsid w:val="003A6399"/>
    <w:rsid w:val="003B0C40"/>
    <w:rsid w:val="003C5AD6"/>
    <w:rsid w:val="003D52D9"/>
    <w:rsid w:val="003D5B75"/>
    <w:rsid w:val="003E2468"/>
    <w:rsid w:val="003E2D66"/>
    <w:rsid w:val="00410EDD"/>
    <w:rsid w:val="00415D9E"/>
    <w:rsid w:val="004277C0"/>
    <w:rsid w:val="00476780"/>
    <w:rsid w:val="004C02E6"/>
    <w:rsid w:val="004E019F"/>
    <w:rsid w:val="004E139A"/>
    <w:rsid w:val="004F41C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B5D6A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005F"/>
    <w:rsid w:val="006329A4"/>
    <w:rsid w:val="006627A0"/>
    <w:rsid w:val="00666502"/>
    <w:rsid w:val="00677637"/>
    <w:rsid w:val="00684E99"/>
    <w:rsid w:val="0069080E"/>
    <w:rsid w:val="006B7FDF"/>
    <w:rsid w:val="006C48B7"/>
    <w:rsid w:val="006C6572"/>
    <w:rsid w:val="006D0036"/>
    <w:rsid w:val="0071789C"/>
    <w:rsid w:val="00722A5B"/>
    <w:rsid w:val="00722BC9"/>
    <w:rsid w:val="0073217D"/>
    <w:rsid w:val="00771C1E"/>
    <w:rsid w:val="00777FA0"/>
    <w:rsid w:val="00780BCD"/>
    <w:rsid w:val="00784898"/>
    <w:rsid w:val="007A0F18"/>
    <w:rsid w:val="007A7C4F"/>
    <w:rsid w:val="007B38FD"/>
    <w:rsid w:val="007C37AF"/>
    <w:rsid w:val="007E20F9"/>
    <w:rsid w:val="0081164D"/>
    <w:rsid w:val="00812EDF"/>
    <w:rsid w:val="00814E54"/>
    <w:rsid w:val="00814EE3"/>
    <w:rsid w:val="008235F6"/>
    <w:rsid w:val="00823CA3"/>
    <w:rsid w:val="008252DF"/>
    <w:rsid w:val="00850389"/>
    <w:rsid w:val="00882987"/>
    <w:rsid w:val="0088574A"/>
    <w:rsid w:val="0088694F"/>
    <w:rsid w:val="008B53BC"/>
    <w:rsid w:val="008B6D79"/>
    <w:rsid w:val="008C3DD4"/>
    <w:rsid w:val="008C6A7E"/>
    <w:rsid w:val="008D2382"/>
    <w:rsid w:val="008D55DD"/>
    <w:rsid w:val="008E6577"/>
    <w:rsid w:val="008E7ED9"/>
    <w:rsid w:val="008F7F01"/>
    <w:rsid w:val="009120F5"/>
    <w:rsid w:val="00931211"/>
    <w:rsid w:val="00935E8A"/>
    <w:rsid w:val="0093620D"/>
    <w:rsid w:val="009364D9"/>
    <w:rsid w:val="0094435D"/>
    <w:rsid w:val="00944A03"/>
    <w:rsid w:val="00946D5D"/>
    <w:rsid w:val="00953D0B"/>
    <w:rsid w:val="00972FA5"/>
    <w:rsid w:val="009C2898"/>
    <w:rsid w:val="009C74AB"/>
    <w:rsid w:val="009D169D"/>
    <w:rsid w:val="009F0278"/>
    <w:rsid w:val="009F0AA1"/>
    <w:rsid w:val="009F2C97"/>
    <w:rsid w:val="009F682D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42801"/>
    <w:rsid w:val="00B50BC8"/>
    <w:rsid w:val="00B7395F"/>
    <w:rsid w:val="00B75578"/>
    <w:rsid w:val="00BB3E07"/>
    <w:rsid w:val="00BC0191"/>
    <w:rsid w:val="00BD0BA1"/>
    <w:rsid w:val="00BD38E6"/>
    <w:rsid w:val="00BD6179"/>
    <w:rsid w:val="00BD7A9C"/>
    <w:rsid w:val="00BF2E70"/>
    <w:rsid w:val="00BF6C9B"/>
    <w:rsid w:val="00C12BDF"/>
    <w:rsid w:val="00C27CC3"/>
    <w:rsid w:val="00C3353C"/>
    <w:rsid w:val="00C426BA"/>
    <w:rsid w:val="00C61521"/>
    <w:rsid w:val="00C768D0"/>
    <w:rsid w:val="00C82DF0"/>
    <w:rsid w:val="00C87959"/>
    <w:rsid w:val="00C930AD"/>
    <w:rsid w:val="00CA308A"/>
    <w:rsid w:val="00CC0F06"/>
    <w:rsid w:val="00CC20FC"/>
    <w:rsid w:val="00CE0DD7"/>
    <w:rsid w:val="00D058A7"/>
    <w:rsid w:val="00D44169"/>
    <w:rsid w:val="00D464D6"/>
    <w:rsid w:val="00D528CA"/>
    <w:rsid w:val="00D71D47"/>
    <w:rsid w:val="00D817ED"/>
    <w:rsid w:val="00D8270A"/>
    <w:rsid w:val="00D86155"/>
    <w:rsid w:val="00DD2875"/>
    <w:rsid w:val="00DD5E93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0EB0"/>
    <w:rsid w:val="00E64CAF"/>
    <w:rsid w:val="00EB6707"/>
    <w:rsid w:val="00ED1BFE"/>
    <w:rsid w:val="00ED2F87"/>
    <w:rsid w:val="00ED3521"/>
    <w:rsid w:val="00ED4AD1"/>
    <w:rsid w:val="00ED5E01"/>
    <w:rsid w:val="00ED7D18"/>
    <w:rsid w:val="00F17677"/>
    <w:rsid w:val="00F37A1F"/>
    <w:rsid w:val="00F37FE8"/>
    <w:rsid w:val="00F434A7"/>
    <w:rsid w:val="00F665CA"/>
    <w:rsid w:val="00F7107A"/>
    <w:rsid w:val="00F82F5B"/>
    <w:rsid w:val="00F837C5"/>
    <w:rsid w:val="00F968E5"/>
    <w:rsid w:val="00FA251C"/>
    <w:rsid w:val="00FC1D8E"/>
    <w:rsid w:val="00FD461B"/>
    <w:rsid w:val="00FD4C7D"/>
    <w:rsid w:val="00FD4DBD"/>
    <w:rsid w:val="00FE025B"/>
    <w:rsid w:val="00FE126F"/>
    <w:rsid w:val="00FE1EB8"/>
    <w:rsid w:val="00FE40DA"/>
    <w:rsid w:val="00FE50C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68B80-046F-417B-BD22-F18AFBAA3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semiHidden/>
    <w:unhideWhenUsed/>
    <w:rsid w:val="003647A7"/>
    <w:pPr>
      <w:spacing w:before="100" w:beforeAutospacing="1" w:after="100" w:afterAutospacing="1"/>
    </w:pPr>
    <w:rPr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121E4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21E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121E4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21E4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17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8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07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8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1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8866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98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2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63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BC40A-C855-49CD-9BCA-6E5A26CAA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24</Pages>
  <Words>7299</Words>
  <Characters>41610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17</cp:revision>
  <cp:lastPrinted>2019-09-13T07:58:00Z</cp:lastPrinted>
  <dcterms:created xsi:type="dcterms:W3CDTF">2020-01-28T10:54:00Z</dcterms:created>
  <dcterms:modified xsi:type="dcterms:W3CDTF">2025-02-20T16:16:00Z</dcterms:modified>
</cp:coreProperties>
</file>