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D0795" w:rsidRDefault="004E2838">
      <w:pPr>
        <w:widowControl w:val="0"/>
        <w:jc w:val="center"/>
        <w:rPr>
          <w:color w:val="000000"/>
          <w:sz w:val="24"/>
          <w:szCs w:val="24"/>
        </w:rPr>
      </w:pPr>
      <w:bookmarkStart w:id="0" w:name="_GoBack"/>
      <w:bookmarkEnd w:id="0"/>
      <w:r>
        <w:rPr>
          <w:color w:val="000000"/>
          <w:sz w:val="24"/>
          <w:szCs w:val="24"/>
        </w:rPr>
        <w:t>Министерство спорта Российской Федерации</w:t>
      </w:r>
    </w:p>
    <w:p w:rsidR="00BD0795" w:rsidRDefault="00BD0795">
      <w:pPr>
        <w:widowControl w:val="0"/>
        <w:jc w:val="center"/>
        <w:rPr>
          <w:b/>
          <w:color w:val="000000"/>
          <w:sz w:val="24"/>
          <w:szCs w:val="24"/>
        </w:rPr>
      </w:pPr>
    </w:p>
    <w:p w:rsidR="00BD0795" w:rsidRDefault="004E2838">
      <w:pPr>
        <w:widowControl w:val="0"/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Федеральное государственное бюджетное образовательное учреждение</w:t>
      </w:r>
    </w:p>
    <w:p w:rsidR="00BD0795" w:rsidRDefault="004E2838">
      <w:pPr>
        <w:widowControl w:val="0"/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высшего образования</w:t>
      </w:r>
    </w:p>
    <w:p w:rsidR="00BD0795" w:rsidRDefault="004E2838">
      <w:pPr>
        <w:widowControl w:val="0"/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«Московская государственная академия физической культуры»</w:t>
      </w:r>
    </w:p>
    <w:p w:rsidR="00BD0795" w:rsidRDefault="00BD0795">
      <w:pPr>
        <w:widowControl w:val="0"/>
        <w:jc w:val="center"/>
        <w:rPr>
          <w:color w:val="000000"/>
          <w:sz w:val="24"/>
          <w:szCs w:val="24"/>
        </w:rPr>
      </w:pPr>
    </w:p>
    <w:p w:rsidR="00BD0795" w:rsidRDefault="004E2838">
      <w:pPr>
        <w:widowControl w:val="0"/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Кафедра </w:t>
      </w:r>
      <w:r>
        <w:rPr>
          <w:rFonts w:cs="Tahoma"/>
          <w:color w:val="000000"/>
          <w:sz w:val="24"/>
          <w:szCs w:val="24"/>
          <w:u w:val="single"/>
        </w:rPr>
        <w:t>Биомеханики и информационных технологий</w:t>
      </w:r>
    </w:p>
    <w:p w:rsidR="00BD0795" w:rsidRDefault="00BD0795">
      <w:pPr>
        <w:widowControl w:val="0"/>
        <w:numPr>
          <w:ilvl w:val="0"/>
          <w:numId w:val="45"/>
        </w:numPr>
        <w:jc w:val="center"/>
        <w:rPr>
          <w:color w:val="000000"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617"/>
        <w:gridCol w:w="4454"/>
      </w:tblGrid>
      <w:tr w:rsidR="00D56E23">
        <w:tc>
          <w:tcPr>
            <w:tcW w:w="4617" w:type="dxa"/>
          </w:tcPr>
          <w:p w:rsidR="00D56E23" w:rsidRPr="00C42E4D" w:rsidRDefault="00D56E23" w:rsidP="00D56E23">
            <w:pPr>
              <w:jc w:val="center"/>
              <w:rPr>
                <w:sz w:val="24"/>
                <w:szCs w:val="24"/>
              </w:rPr>
            </w:pPr>
            <w:r w:rsidRPr="00C42E4D">
              <w:rPr>
                <w:sz w:val="24"/>
                <w:szCs w:val="24"/>
              </w:rPr>
              <w:t>СОГЛАСОВАНО</w:t>
            </w:r>
          </w:p>
          <w:p w:rsidR="00D56E23" w:rsidRPr="00C42E4D" w:rsidRDefault="00D56E23" w:rsidP="00D56E23">
            <w:pPr>
              <w:jc w:val="center"/>
              <w:rPr>
                <w:sz w:val="24"/>
                <w:szCs w:val="24"/>
              </w:rPr>
            </w:pPr>
            <w:r w:rsidRPr="00C42E4D">
              <w:rPr>
                <w:sz w:val="24"/>
                <w:szCs w:val="24"/>
              </w:rPr>
              <w:t>Начальник Учебно-</w:t>
            </w:r>
          </w:p>
          <w:p w:rsidR="00D56E23" w:rsidRPr="00C42E4D" w:rsidRDefault="00D56E23" w:rsidP="00D56E23">
            <w:pPr>
              <w:jc w:val="center"/>
              <w:rPr>
                <w:sz w:val="24"/>
                <w:szCs w:val="24"/>
              </w:rPr>
            </w:pPr>
            <w:r w:rsidRPr="00C42E4D">
              <w:rPr>
                <w:sz w:val="24"/>
                <w:szCs w:val="24"/>
              </w:rPr>
              <w:t xml:space="preserve">методического управления </w:t>
            </w:r>
          </w:p>
          <w:p w:rsidR="00D56E23" w:rsidRPr="00C42E4D" w:rsidRDefault="00D56E23" w:rsidP="00D56E23">
            <w:pPr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канд. биол. наук, доцент</w:t>
            </w:r>
            <w:r w:rsidRPr="00C42E4D">
              <w:rPr>
                <w:sz w:val="24"/>
                <w:szCs w:val="24"/>
              </w:rPr>
              <w:t xml:space="preserve"> И.В.Осадченко</w:t>
            </w:r>
          </w:p>
          <w:p w:rsidR="00D56E23" w:rsidRPr="00C42E4D" w:rsidRDefault="00D56E23" w:rsidP="00D56E23">
            <w:pPr>
              <w:jc w:val="center"/>
              <w:rPr>
                <w:sz w:val="24"/>
                <w:szCs w:val="24"/>
              </w:rPr>
            </w:pPr>
            <w:r w:rsidRPr="00C42E4D">
              <w:rPr>
                <w:sz w:val="24"/>
                <w:szCs w:val="24"/>
              </w:rPr>
              <w:t>_______________________________</w:t>
            </w:r>
          </w:p>
          <w:p w:rsidR="00D56E23" w:rsidRPr="00C42E4D" w:rsidRDefault="00D56E23" w:rsidP="00D56E23">
            <w:pPr>
              <w:jc w:val="center"/>
              <w:rPr>
                <w:b/>
                <w:bCs/>
                <w:sz w:val="24"/>
                <w:szCs w:val="24"/>
              </w:rPr>
            </w:pPr>
            <w:r w:rsidRPr="00C42E4D">
              <w:rPr>
                <w:sz w:val="24"/>
                <w:szCs w:val="24"/>
              </w:rPr>
              <w:t>«</w:t>
            </w:r>
            <w:r>
              <w:rPr>
                <w:sz w:val="24"/>
                <w:szCs w:val="24"/>
              </w:rPr>
              <w:t>19</w:t>
            </w:r>
            <w:r w:rsidRPr="00C42E4D">
              <w:rPr>
                <w:sz w:val="24"/>
                <w:szCs w:val="24"/>
              </w:rPr>
              <w:t xml:space="preserve">» </w:t>
            </w:r>
            <w:r>
              <w:rPr>
                <w:sz w:val="24"/>
                <w:szCs w:val="24"/>
              </w:rPr>
              <w:t>мая</w:t>
            </w:r>
            <w:r w:rsidRPr="00C42E4D">
              <w:rPr>
                <w:sz w:val="24"/>
                <w:szCs w:val="24"/>
              </w:rPr>
              <w:t xml:space="preserve"> 202</w:t>
            </w:r>
            <w:r>
              <w:rPr>
                <w:sz w:val="24"/>
                <w:szCs w:val="24"/>
              </w:rPr>
              <w:t>5</w:t>
            </w:r>
            <w:r w:rsidRPr="00C42E4D">
              <w:rPr>
                <w:sz w:val="24"/>
                <w:szCs w:val="24"/>
              </w:rPr>
              <w:t xml:space="preserve"> г.</w:t>
            </w:r>
          </w:p>
          <w:p w:rsidR="00D56E23" w:rsidRPr="005415DE" w:rsidRDefault="00D56E23" w:rsidP="00D56E23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454" w:type="dxa"/>
          </w:tcPr>
          <w:p w:rsidR="00D56E23" w:rsidRDefault="00D56E23" w:rsidP="00D56E23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УТВЕРЖДЕНО</w:t>
            </w:r>
          </w:p>
          <w:p w:rsidR="00D56E23" w:rsidRDefault="00D56E23" w:rsidP="00D56E23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Председатель УМК</w:t>
            </w:r>
          </w:p>
          <w:p w:rsidR="00D56E23" w:rsidRDefault="00D56E23" w:rsidP="00D56E23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проректор по учебной работе</w:t>
            </w:r>
          </w:p>
          <w:p w:rsidR="00D56E23" w:rsidRDefault="00D56E23" w:rsidP="00D56E23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канд. пед. наук, доцент А.П. Морозов</w:t>
            </w:r>
          </w:p>
          <w:p w:rsidR="00D56E23" w:rsidRPr="00C42E4D" w:rsidRDefault="00D56E23" w:rsidP="00D56E23">
            <w:pPr>
              <w:jc w:val="center"/>
              <w:rPr>
                <w:sz w:val="24"/>
                <w:szCs w:val="24"/>
              </w:rPr>
            </w:pPr>
            <w:r w:rsidRPr="00C42E4D">
              <w:rPr>
                <w:sz w:val="24"/>
                <w:szCs w:val="24"/>
              </w:rPr>
              <w:t>______________________________</w:t>
            </w:r>
          </w:p>
          <w:p w:rsidR="00D56E23" w:rsidRPr="00C42E4D" w:rsidRDefault="00D56E23" w:rsidP="00D56E23">
            <w:pPr>
              <w:jc w:val="center"/>
              <w:rPr>
                <w:b/>
                <w:bCs/>
                <w:sz w:val="24"/>
                <w:szCs w:val="24"/>
              </w:rPr>
            </w:pPr>
            <w:r w:rsidRPr="00C42E4D">
              <w:rPr>
                <w:sz w:val="24"/>
                <w:szCs w:val="24"/>
              </w:rPr>
              <w:t>«</w:t>
            </w:r>
            <w:r>
              <w:rPr>
                <w:sz w:val="24"/>
                <w:szCs w:val="24"/>
              </w:rPr>
              <w:t>19</w:t>
            </w:r>
            <w:r w:rsidRPr="00C42E4D">
              <w:rPr>
                <w:sz w:val="24"/>
                <w:szCs w:val="24"/>
              </w:rPr>
              <w:t xml:space="preserve">» </w:t>
            </w:r>
            <w:r>
              <w:rPr>
                <w:sz w:val="24"/>
                <w:szCs w:val="24"/>
              </w:rPr>
              <w:t>мая</w:t>
            </w:r>
            <w:r w:rsidRPr="00C42E4D">
              <w:rPr>
                <w:sz w:val="24"/>
                <w:szCs w:val="24"/>
              </w:rPr>
              <w:t xml:space="preserve"> 202</w:t>
            </w:r>
            <w:r>
              <w:rPr>
                <w:sz w:val="24"/>
                <w:szCs w:val="24"/>
              </w:rPr>
              <w:t>5</w:t>
            </w:r>
            <w:r w:rsidRPr="00C42E4D">
              <w:rPr>
                <w:sz w:val="24"/>
                <w:szCs w:val="24"/>
              </w:rPr>
              <w:t xml:space="preserve"> г.</w:t>
            </w:r>
          </w:p>
          <w:p w:rsidR="00D56E23" w:rsidRPr="005415DE" w:rsidRDefault="00D56E23" w:rsidP="00D56E23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</w:p>
        </w:tc>
      </w:tr>
    </w:tbl>
    <w:p w:rsidR="00BD0795" w:rsidRDefault="00BD0795">
      <w:pPr>
        <w:widowControl w:val="0"/>
        <w:jc w:val="center"/>
        <w:rPr>
          <w:b/>
          <w:color w:val="000000"/>
          <w:sz w:val="24"/>
          <w:szCs w:val="24"/>
        </w:rPr>
      </w:pPr>
    </w:p>
    <w:p w:rsidR="00BD0795" w:rsidRDefault="00BD0795">
      <w:pPr>
        <w:widowControl w:val="0"/>
        <w:jc w:val="center"/>
        <w:rPr>
          <w:b/>
          <w:color w:val="000000"/>
          <w:sz w:val="24"/>
          <w:szCs w:val="24"/>
        </w:rPr>
      </w:pPr>
    </w:p>
    <w:p w:rsidR="00BD0795" w:rsidRDefault="004E2838">
      <w:pPr>
        <w:widowControl w:val="0"/>
        <w:jc w:val="center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РАБОЧАЯ ПРОГРАММА ДИСЦИПЛИНЫ</w:t>
      </w:r>
    </w:p>
    <w:p w:rsidR="00BD0795" w:rsidRDefault="00BD0795">
      <w:pPr>
        <w:widowControl w:val="0"/>
        <w:jc w:val="center"/>
        <w:rPr>
          <w:b/>
          <w:sz w:val="24"/>
          <w:szCs w:val="24"/>
        </w:rPr>
      </w:pPr>
    </w:p>
    <w:p w:rsidR="00BD0795" w:rsidRDefault="004E2838">
      <w:pPr>
        <w:widowControl w:val="0"/>
        <w:jc w:val="center"/>
        <w:rPr>
          <w:b/>
          <w:color w:val="000000"/>
          <w:sz w:val="24"/>
          <w:szCs w:val="24"/>
        </w:rPr>
      </w:pPr>
      <w:r>
        <w:rPr>
          <w:b/>
          <w:sz w:val="24"/>
          <w:szCs w:val="24"/>
        </w:rPr>
        <w:t>«</w:t>
      </w:r>
      <w:r>
        <w:rPr>
          <w:rFonts w:cs="Tahoma"/>
          <w:b/>
          <w:color w:val="000000"/>
          <w:sz w:val="24"/>
          <w:szCs w:val="24"/>
        </w:rPr>
        <w:t>МАТЕМАТИЧЕСКИЕ МЕТОДЫ ИССЛЕДОВАНИЯ И ОПТИМИЗАЦИИ</w:t>
      </w:r>
      <w:r>
        <w:rPr>
          <w:b/>
          <w:sz w:val="24"/>
          <w:szCs w:val="24"/>
        </w:rPr>
        <w:t>»</w:t>
      </w:r>
    </w:p>
    <w:p w:rsidR="00BD0795" w:rsidRDefault="00BD0795">
      <w:pPr>
        <w:jc w:val="center"/>
        <w:rPr>
          <w:rFonts w:eastAsia="Times New Roman Bold"/>
          <w:sz w:val="24"/>
          <w:szCs w:val="24"/>
        </w:rPr>
      </w:pPr>
    </w:p>
    <w:p w:rsidR="00BD0795" w:rsidRDefault="004E2838">
      <w:pPr>
        <w:jc w:val="center"/>
        <w:rPr>
          <w:b/>
          <w:iCs/>
          <w:sz w:val="24"/>
          <w:szCs w:val="24"/>
        </w:rPr>
      </w:pPr>
      <w:r>
        <w:rPr>
          <w:rFonts w:cs="Tahoma"/>
          <w:b/>
          <w:color w:val="000000"/>
          <w:sz w:val="24"/>
          <w:szCs w:val="24"/>
        </w:rPr>
        <w:t>Б1.В.ДЭ.02.01</w:t>
      </w:r>
    </w:p>
    <w:p w:rsidR="00BD0795" w:rsidRDefault="004E2838">
      <w:pPr>
        <w:jc w:val="center"/>
        <w:rPr>
          <w:b/>
          <w:i/>
          <w:color w:val="000000"/>
          <w:sz w:val="24"/>
          <w:szCs w:val="24"/>
        </w:rPr>
      </w:pPr>
      <w:r>
        <w:rPr>
          <w:sz w:val="24"/>
          <w:szCs w:val="24"/>
        </w:rPr>
        <w:t xml:space="preserve">по направлению подготовки </w:t>
      </w:r>
      <w:r>
        <w:rPr>
          <w:rFonts w:cs="Tahoma"/>
          <w:color w:val="000000"/>
          <w:sz w:val="24"/>
          <w:szCs w:val="24"/>
          <w:u w:val="single"/>
        </w:rPr>
        <w:t>38.03.02 «Менеджмент»</w:t>
      </w:r>
    </w:p>
    <w:p w:rsidR="00BD0795" w:rsidRDefault="00BD0795">
      <w:pPr>
        <w:widowControl w:val="0"/>
        <w:jc w:val="center"/>
        <w:rPr>
          <w:b/>
          <w:i/>
          <w:color w:val="000000"/>
          <w:sz w:val="24"/>
          <w:szCs w:val="24"/>
        </w:rPr>
      </w:pPr>
    </w:p>
    <w:p w:rsidR="00BD0795" w:rsidRDefault="004E2838">
      <w:pPr>
        <w:widowControl w:val="0"/>
        <w:jc w:val="center"/>
        <w:rPr>
          <w:b/>
          <w:i/>
          <w:color w:val="000000"/>
          <w:sz w:val="24"/>
          <w:szCs w:val="24"/>
        </w:rPr>
      </w:pPr>
      <w:r>
        <w:rPr>
          <w:b/>
          <w:i/>
          <w:color w:val="000000"/>
          <w:sz w:val="24"/>
          <w:szCs w:val="24"/>
        </w:rPr>
        <w:t xml:space="preserve"> Наименование ОПОП </w:t>
      </w:r>
      <w:r>
        <w:rPr>
          <w:b/>
          <w:i/>
          <w:color w:val="000000"/>
          <w:sz w:val="24"/>
          <w:szCs w:val="24"/>
          <w:u w:val="single"/>
        </w:rPr>
        <w:t>«Менеджмент организации»</w:t>
      </w:r>
    </w:p>
    <w:p w:rsidR="00BD0795" w:rsidRDefault="00BD0795">
      <w:pPr>
        <w:widowControl w:val="0"/>
        <w:jc w:val="center"/>
        <w:rPr>
          <w:b/>
          <w:color w:val="000000"/>
          <w:sz w:val="24"/>
          <w:szCs w:val="24"/>
        </w:rPr>
      </w:pPr>
    </w:p>
    <w:p w:rsidR="00BD0795" w:rsidRDefault="004E2838">
      <w:pPr>
        <w:widowControl w:val="0"/>
        <w:jc w:val="center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 xml:space="preserve">Квалификация выпускника </w:t>
      </w:r>
      <w:r>
        <w:rPr>
          <w:i/>
          <w:iCs/>
          <w:sz w:val="24"/>
          <w:szCs w:val="24"/>
        </w:rPr>
        <w:t xml:space="preserve">- </w:t>
      </w:r>
      <w:r>
        <w:rPr>
          <w:b/>
          <w:iCs/>
          <w:sz w:val="24"/>
          <w:szCs w:val="24"/>
          <w:u w:val="single"/>
        </w:rPr>
        <w:t>бакалавр</w:t>
      </w:r>
    </w:p>
    <w:p w:rsidR="00BD0795" w:rsidRDefault="00BD0795">
      <w:pPr>
        <w:widowControl w:val="0"/>
        <w:jc w:val="center"/>
        <w:rPr>
          <w:b/>
          <w:color w:val="000000"/>
          <w:sz w:val="24"/>
          <w:szCs w:val="24"/>
        </w:rPr>
      </w:pPr>
    </w:p>
    <w:p w:rsidR="00BD0795" w:rsidRDefault="00BD0795">
      <w:pPr>
        <w:widowControl w:val="0"/>
        <w:jc w:val="center"/>
        <w:rPr>
          <w:b/>
          <w:color w:val="000000"/>
          <w:sz w:val="24"/>
          <w:szCs w:val="24"/>
        </w:rPr>
      </w:pPr>
    </w:p>
    <w:p w:rsidR="00BD0795" w:rsidRDefault="004E2838">
      <w:pPr>
        <w:widowControl w:val="0"/>
        <w:jc w:val="center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 xml:space="preserve">Форма обучения </w:t>
      </w:r>
    </w:p>
    <w:p w:rsidR="00BD0795" w:rsidRDefault="004E2838">
      <w:pPr>
        <w:widowControl w:val="0"/>
        <w:jc w:val="center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очная</w:t>
      </w:r>
    </w:p>
    <w:p w:rsidR="00BD0795" w:rsidRDefault="00BD0795">
      <w:pPr>
        <w:widowControl w:val="0"/>
        <w:jc w:val="center"/>
        <w:rPr>
          <w:b/>
          <w:color w:val="000000"/>
          <w:sz w:val="24"/>
          <w:szCs w:val="24"/>
        </w:rPr>
      </w:pPr>
    </w:p>
    <w:tbl>
      <w:tblPr>
        <w:tblW w:w="10490" w:type="dxa"/>
        <w:tblInd w:w="-709" w:type="dxa"/>
        <w:tblLayout w:type="fixed"/>
        <w:tblLook w:val="04A0" w:firstRow="1" w:lastRow="0" w:firstColumn="1" w:lastColumn="0" w:noHBand="0" w:noVBand="1"/>
      </w:tblPr>
      <w:tblGrid>
        <w:gridCol w:w="3544"/>
        <w:gridCol w:w="3402"/>
        <w:gridCol w:w="3544"/>
      </w:tblGrid>
      <w:tr w:rsidR="00D56E23">
        <w:trPr>
          <w:trHeight w:val="3026"/>
        </w:trPr>
        <w:tc>
          <w:tcPr>
            <w:tcW w:w="3544" w:type="dxa"/>
          </w:tcPr>
          <w:p w:rsidR="00D56E23" w:rsidRPr="005415DE" w:rsidRDefault="00D56E23" w:rsidP="00D56E23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</w:p>
          <w:p w:rsidR="00D56E23" w:rsidRPr="005415DE" w:rsidRDefault="00D56E23" w:rsidP="00D56E23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</w:p>
          <w:p w:rsidR="00D56E23" w:rsidRPr="005415DE" w:rsidRDefault="00D56E23" w:rsidP="00D56E23">
            <w:pPr>
              <w:suppressAutoHyphens/>
              <w:jc w:val="center"/>
              <w:rPr>
                <w:sz w:val="24"/>
                <w:szCs w:val="24"/>
              </w:rPr>
            </w:pPr>
            <w:r w:rsidRPr="005415DE">
              <w:rPr>
                <w:sz w:val="24"/>
                <w:szCs w:val="24"/>
              </w:rPr>
              <w:t>СОГЛАСОВАНО</w:t>
            </w:r>
          </w:p>
          <w:p w:rsidR="00D56E23" w:rsidRPr="005415DE" w:rsidRDefault="00D56E23" w:rsidP="00D56E23">
            <w:pPr>
              <w:suppressAutoHyphens/>
              <w:jc w:val="center"/>
              <w:rPr>
                <w:sz w:val="24"/>
                <w:szCs w:val="24"/>
              </w:rPr>
            </w:pPr>
            <w:r w:rsidRPr="005415DE">
              <w:rPr>
                <w:sz w:val="24"/>
                <w:szCs w:val="24"/>
              </w:rPr>
              <w:t>Декан факультета</w:t>
            </w:r>
            <w:r>
              <w:rPr>
                <w:sz w:val="24"/>
                <w:szCs w:val="24"/>
              </w:rPr>
              <w:br/>
              <w:t>физической культуры</w:t>
            </w:r>
            <w:r w:rsidRPr="005415DE">
              <w:rPr>
                <w:sz w:val="24"/>
                <w:szCs w:val="24"/>
              </w:rPr>
              <w:t xml:space="preserve"> </w:t>
            </w:r>
          </w:p>
          <w:p w:rsidR="00D56E23" w:rsidRPr="00193414" w:rsidRDefault="00D56E23" w:rsidP="00D56E23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канд. юрид. наук, </w:t>
            </w:r>
            <w:r w:rsidRPr="00193414">
              <w:rPr>
                <w:color w:val="000000"/>
                <w:sz w:val="24"/>
                <w:szCs w:val="24"/>
              </w:rPr>
              <w:t>доцент</w:t>
            </w:r>
          </w:p>
          <w:p w:rsidR="00D56E23" w:rsidRPr="005415DE" w:rsidRDefault="00D56E23" w:rsidP="00D56E23">
            <w:pPr>
              <w:suppressAutoHyphens/>
              <w:jc w:val="center"/>
              <w:rPr>
                <w:sz w:val="24"/>
                <w:szCs w:val="24"/>
              </w:rPr>
            </w:pPr>
            <w:r w:rsidRPr="00193414">
              <w:rPr>
                <w:color w:val="000000"/>
                <w:sz w:val="24"/>
                <w:szCs w:val="24"/>
              </w:rPr>
              <w:t>___________</w:t>
            </w:r>
            <w:r>
              <w:rPr>
                <w:color w:val="000000"/>
                <w:sz w:val="24"/>
                <w:szCs w:val="24"/>
              </w:rPr>
              <w:t>И.С. Полянская</w:t>
            </w:r>
          </w:p>
          <w:p w:rsidR="00D56E23" w:rsidRPr="005415DE" w:rsidRDefault="00D56E23" w:rsidP="00D56E23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</w:t>
            </w:r>
            <w:r w:rsidRPr="00C42E4D">
              <w:rPr>
                <w:sz w:val="24"/>
                <w:szCs w:val="24"/>
              </w:rPr>
              <w:t>«</w:t>
            </w:r>
            <w:r>
              <w:rPr>
                <w:sz w:val="24"/>
                <w:szCs w:val="24"/>
              </w:rPr>
              <w:t>19</w:t>
            </w:r>
            <w:r w:rsidRPr="00C42E4D">
              <w:rPr>
                <w:sz w:val="24"/>
                <w:szCs w:val="24"/>
              </w:rPr>
              <w:t xml:space="preserve">» </w:t>
            </w:r>
            <w:r>
              <w:rPr>
                <w:sz w:val="24"/>
                <w:szCs w:val="24"/>
              </w:rPr>
              <w:t>мая</w:t>
            </w:r>
            <w:r w:rsidRPr="00C42E4D">
              <w:rPr>
                <w:sz w:val="24"/>
                <w:szCs w:val="24"/>
              </w:rPr>
              <w:t xml:space="preserve"> 202</w:t>
            </w:r>
            <w:r>
              <w:rPr>
                <w:sz w:val="24"/>
                <w:szCs w:val="24"/>
              </w:rPr>
              <w:t>5</w:t>
            </w:r>
            <w:r w:rsidRPr="00C42E4D">
              <w:rPr>
                <w:sz w:val="24"/>
                <w:szCs w:val="24"/>
              </w:rPr>
              <w:t xml:space="preserve"> г</w:t>
            </w:r>
            <w:r w:rsidRPr="005415DE">
              <w:rPr>
                <w:color w:val="000000"/>
                <w:sz w:val="24"/>
                <w:szCs w:val="24"/>
              </w:rPr>
              <w:t>.</w:t>
            </w:r>
          </w:p>
        </w:tc>
        <w:tc>
          <w:tcPr>
            <w:tcW w:w="3402" w:type="dxa"/>
          </w:tcPr>
          <w:p w:rsidR="00D56E23" w:rsidRPr="005415DE" w:rsidRDefault="00D56E23" w:rsidP="00D56E23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</w:p>
          <w:p w:rsidR="00D56E23" w:rsidRPr="005415DE" w:rsidRDefault="00D56E23" w:rsidP="00D56E23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</w:p>
          <w:p w:rsidR="00D56E23" w:rsidRPr="005415DE" w:rsidRDefault="00D56E23" w:rsidP="00D56E23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544" w:type="dxa"/>
          </w:tcPr>
          <w:p w:rsidR="00D56E23" w:rsidRPr="005415DE" w:rsidRDefault="00D56E23" w:rsidP="00D56E23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</w:p>
          <w:p w:rsidR="00D56E23" w:rsidRDefault="00D56E23" w:rsidP="00D56E23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Программа рассмотрена и одобрена на заседании кафедры </w:t>
            </w:r>
            <w:r>
              <w:rPr>
                <w:sz w:val="24"/>
                <w:szCs w:val="24"/>
              </w:rPr>
              <w:t xml:space="preserve">(протокол № 10 </w:t>
            </w:r>
          </w:p>
          <w:p w:rsidR="00D56E23" w:rsidRDefault="00D56E23" w:rsidP="00D56E23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от «14» мая</w:t>
            </w:r>
            <w:r w:rsidRPr="00C42E4D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2025 г.)</w:t>
            </w:r>
          </w:p>
          <w:p w:rsidR="00D56E23" w:rsidRDefault="00D56E23" w:rsidP="00D56E23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Заведующий кафедрой, </w:t>
            </w:r>
          </w:p>
          <w:p w:rsidR="00D56E23" w:rsidRDefault="00D56E23" w:rsidP="00D56E23">
            <w:pPr>
              <w:jc w:val="center"/>
              <w:rPr>
                <w:rFonts w:cs="Tahoma"/>
                <w:sz w:val="24"/>
                <w:szCs w:val="24"/>
              </w:rPr>
            </w:pPr>
            <w:r>
              <w:rPr>
                <w:rFonts w:cs="Tahoma"/>
                <w:sz w:val="24"/>
                <w:szCs w:val="24"/>
              </w:rPr>
              <w:t>д-р пед. наук, профессор</w:t>
            </w:r>
          </w:p>
          <w:p w:rsidR="00D56E23" w:rsidRDefault="00D56E23" w:rsidP="00D56E23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______________ </w:t>
            </w:r>
            <w:r>
              <w:rPr>
                <w:rFonts w:cs="Tahoma"/>
                <w:sz w:val="24"/>
                <w:szCs w:val="24"/>
              </w:rPr>
              <w:t>А.Н Фураев</w:t>
            </w:r>
          </w:p>
          <w:p w:rsidR="00D56E23" w:rsidRPr="005415DE" w:rsidRDefault="00D56E23" w:rsidP="00D56E23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«14» мая</w:t>
            </w:r>
            <w:r w:rsidRPr="00C42E4D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2025 г</w:t>
            </w:r>
            <w:r w:rsidRPr="005415DE">
              <w:rPr>
                <w:sz w:val="24"/>
                <w:szCs w:val="24"/>
              </w:rPr>
              <w:t>.</w:t>
            </w:r>
          </w:p>
        </w:tc>
      </w:tr>
    </w:tbl>
    <w:p w:rsidR="00BD0795" w:rsidRDefault="00BD0795">
      <w:pPr>
        <w:widowControl w:val="0"/>
        <w:jc w:val="center"/>
        <w:rPr>
          <w:b/>
          <w:color w:val="000000"/>
          <w:sz w:val="24"/>
          <w:szCs w:val="24"/>
        </w:rPr>
      </w:pPr>
    </w:p>
    <w:p w:rsidR="00BD0795" w:rsidRDefault="00BD0795">
      <w:pPr>
        <w:widowControl w:val="0"/>
        <w:jc w:val="center"/>
        <w:rPr>
          <w:b/>
          <w:color w:val="000000"/>
          <w:sz w:val="24"/>
          <w:szCs w:val="24"/>
        </w:rPr>
      </w:pPr>
    </w:p>
    <w:p w:rsidR="00BD0795" w:rsidRDefault="00BD0795">
      <w:pPr>
        <w:widowControl w:val="0"/>
        <w:jc w:val="center"/>
        <w:rPr>
          <w:b/>
          <w:color w:val="000000"/>
          <w:sz w:val="24"/>
          <w:szCs w:val="24"/>
        </w:rPr>
      </w:pPr>
    </w:p>
    <w:p w:rsidR="00BD0795" w:rsidRDefault="00BD0795">
      <w:pPr>
        <w:widowControl w:val="0"/>
        <w:jc w:val="center"/>
        <w:rPr>
          <w:b/>
          <w:color w:val="000000"/>
          <w:sz w:val="24"/>
          <w:szCs w:val="24"/>
        </w:rPr>
      </w:pPr>
    </w:p>
    <w:p w:rsidR="00BD0795" w:rsidRDefault="004E2838">
      <w:pPr>
        <w:widowControl w:val="0"/>
        <w:jc w:val="center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Малаховка 2025</w:t>
      </w:r>
    </w:p>
    <w:p w:rsidR="00BD0795" w:rsidRDefault="004E2838">
      <w:pPr>
        <w:spacing w:after="200" w:line="276" w:lineRule="auto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br w:type="page"/>
      </w:r>
    </w:p>
    <w:p w:rsidR="00BD0795" w:rsidRDefault="004E2838">
      <w:pPr>
        <w:widowControl w:val="0"/>
        <w:jc w:val="both"/>
        <w:rPr>
          <w:rFonts w:cs="Tahoma"/>
          <w:color w:val="000000"/>
          <w:sz w:val="24"/>
          <w:szCs w:val="24"/>
        </w:rPr>
      </w:pPr>
      <w:r>
        <w:rPr>
          <w:rFonts w:cs="Tahoma"/>
          <w:color w:val="000000"/>
          <w:sz w:val="24"/>
          <w:szCs w:val="24"/>
        </w:rPr>
        <w:lastRenderedPageBreak/>
        <w:t xml:space="preserve">Рабочая программа разработана в соответствии с ФГОС ВО по направлению подготовки </w:t>
      </w:r>
      <w:r>
        <w:rPr>
          <w:sz w:val="24"/>
          <w:szCs w:val="24"/>
        </w:rPr>
        <w:t xml:space="preserve">38.03.02 «Менеджмент» </w:t>
      </w:r>
      <w:r>
        <w:rPr>
          <w:rFonts w:cs="Tahoma"/>
          <w:color w:val="000000"/>
          <w:sz w:val="24"/>
          <w:szCs w:val="24"/>
        </w:rPr>
        <w:t>(уровень бакалавриата) утвержденным приказом Министерства науки и высшего образования Российской Федерации № 970 от 12 августа 2020 года с учетом изменений внесенных приказом Министерства науки и высшего образования Российской Федерации № 1456 от 26 ноября 2020 года «О внесении изменений в федеральные государственные образовательные стандарты высшего образования»</w:t>
      </w:r>
    </w:p>
    <w:p w:rsidR="00BD0795" w:rsidRDefault="00BD0795">
      <w:pPr>
        <w:widowControl w:val="0"/>
        <w:jc w:val="both"/>
        <w:rPr>
          <w:rFonts w:cs="Tahoma"/>
          <w:color w:val="000000"/>
          <w:sz w:val="24"/>
          <w:szCs w:val="24"/>
        </w:rPr>
      </w:pPr>
    </w:p>
    <w:p w:rsidR="00BD0795" w:rsidRDefault="00BD0795">
      <w:pPr>
        <w:widowControl w:val="0"/>
        <w:rPr>
          <w:rFonts w:cs="Tahoma"/>
          <w:b/>
          <w:color w:val="000000"/>
          <w:sz w:val="24"/>
          <w:szCs w:val="24"/>
        </w:rPr>
      </w:pPr>
    </w:p>
    <w:p w:rsidR="00BD0795" w:rsidRDefault="004E2838">
      <w:pPr>
        <w:rPr>
          <w:rFonts w:cs="Tahoma"/>
          <w:b/>
          <w:color w:val="000000"/>
          <w:sz w:val="24"/>
          <w:szCs w:val="24"/>
        </w:rPr>
      </w:pPr>
      <w:r>
        <w:rPr>
          <w:rFonts w:cs="Tahoma"/>
          <w:b/>
          <w:color w:val="000000"/>
          <w:sz w:val="24"/>
          <w:szCs w:val="24"/>
        </w:rPr>
        <w:t xml:space="preserve">Составители рабочей программы: </w:t>
      </w:r>
    </w:p>
    <w:p w:rsidR="00BD0795" w:rsidRDefault="004E2838">
      <w:pPr>
        <w:tabs>
          <w:tab w:val="left" w:pos="5954"/>
        </w:tabs>
        <w:rPr>
          <w:rFonts w:cs="Tahoma"/>
          <w:color w:val="000000"/>
          <w:sz w:val="24"/>
          <w:szCs w:val="24"/>
        </w:rPr>
      </w:pPr>
      <w:r>
        <w:rPr>
          <w:rFonts w:cs="Tahoma"/>
          <w:color w:val="000000"/>
          <w:sz w:val="24"/>
          <w:szCs w:val="24"/>
        </w:rPr>
        <w:t>Зубарев С.Н. канд. техн. наук доцент</w:t>
      </w:r>
      <w:r>
        <w:rPr>
          <w:rFonts w:cs="Tahoma"/>
          <w:color w:val="000000"/>
          <w:sz w:val="24"/>
          <w:szCs w:val="24"/>
        </w:rPr>
        <w:tab/>
        <w:t>___________________</w:t>
      </w:r>
    </w:p>
    <w:p w:rsidR="00BD0795" w:rsidRDefault="00BD0795">
      <w:pPr>
        <w:tabs>
          <w:tab w:val="left" w:pos="5954"/>
        </w:tabs>
        <w:rPr>
          <w:rFonts w:cs="Tahoma"/>
          <w:b/>
          <w:color w:val="000000"/>
          <w:sz w:val="24"/>
          <w:szCs w:val="24"/>
        </w:rPr>
      </w:pPr>
    </w:p>
    <w:p w:rsidR="00BD0795" w:rsidRDefault="004E2838">
      <w:pPr>
        <w:tabs>
          <w:tab w:val="left" w:pos="5954"/>
        </w:tabs>
        <w:rPr>
          <w:rFonts w:cs="Tahoma"/>
          <w:b/>
          <w:color w:val="000000"/>
          <w:sz w:val="24"/>
          <w:szCs w:val="24"/>
        </w:rPr>
      </w:pPr>
      <w:r>
        <w:rPr>
          <w:rFonts w:cs="Tahoma"/>
          <w:b/>
          <w:color w:val="000000"/>
          <w:sz w:val="24"/>
          <w:szCs w:val="24"/>
        </w:rPr>
        <w:t xml:space="preserve">Рецензенты: </w:t>
      </w:r>
    </w:p>
    <w:p w:rsidR="00BD0795" w:rsidRDefault="004E2838">
      <w:pPr>
        <w:tabs>
          <w:tab w:val="left" w:pos="5954"/>
          <w:tab w:val="left" w:pos="6521"/>
        </w:tabs>
        <w:rPr>
          <w:rFonts w:cs="Tahoma"/>
          <w:b/>
          <w:color w:val="000000"/>
          <w:sz w:val="24"/>
          <w:szCs w:val="24"/>
        </w:rPr>
      </w:pPr>
      <w:r>
        <w:rPr>
          <w:rFonts w:cs="Tahoma"/>
          <w:color w:val="000000"/>
          <w:sz w:val="24"/>
          <w:szCs w:val="24"/>
        </w:rPr>
        <w:t xml:space="preserve">Фураев А.Н. </w:t>
      </w:r>
      <w:r>
        <w:rPr>
          <w:rFonts w:cs="Tahoma"/>
          <w:sz w:val="24"/>
          <w:szCs w:val="24"/>
        </w:rPr>
        <w:t>д-р пед. наук, профессор</w:t>
      </w:r>
      <w:r>
        <w:rPr>
          <w:rFonts w:cs="Tahoma"/>
          <w:sz w:val="24"/>
          <w:szCs w:val="24"/>
        </w:rPr>
        <w:tab/>
      </w:r>
      <w:r>
        <w:rPr>
          <w:rFonts w:cs="Tahoma"/>
          <w:color w:val="000000"/>
          <w:sz w:val="24"/>
          <w:szCs w:val="24"/>
        </w:rPr>
        <w:t>___________________</w:t>
      </w:r>
    </w:p>
    <w:p w:rsidR="00BD0795" w:rsidRDefault="00BD0795">
      <w:pPr>
        <w:widowControl w:val="0"/>
        <w:tabs>
          <w:tab w:val="left" w:pos="5954"/>
          <w:tab w:val="left" w:pos="6521"/>
        </w:tabs>
        <w:jc w:val="both"/>
        <w:rPr>
          <w:sz w:val="24"/>
          <w:szCs w:val="24"/>
        </w:rPr>
      </w:pPr>
    </w:p>
    <w:p w:rsidR="00BD0795" w:rsidRDefault="004E2838">
      <w:pPr>
        <w:widowControl w:val="0"/>
        <w:tabs>
          <w:tab w:val="left" w:pos="5954"/>
          <w:tab w:val="left" w:pos="6521"/>
        </w:tabs>
        <w:rPr>
          <w:sz w:val="24"/>
          <w:szCs w:val="24"/>
        </w:rPr>
      </w:pPr>
      <w:r>
        <w:rPr>
          <w:sz w:val="24"/>
          <w:szCs w:val="24"/>
        </w:rPr>
        <w:t>Димитров И. Л. канд. экон. наук, доцент</w:t>
      </w:r>
      <w:r>
        <w:rPr>
          <w:sz w:val="24"/>
          <w:szCs w:val="24"/>
        </w:rPr>
        <w:tab/>
        <w:t xml:space="preserve">___________________    </w:t>
      </w:r>
    </w:p>
    <w:p w:rsidR="00BD0795" w:rsidRDefault="00BD0795">
      <w:pPr>
        <w:widowControl w:val="0"/>
        <w:rPr>
          <w:rFonts w:cs="Tahoma"/>
          <w:b/>
          <w:color w:val="000000"/>
          <w:sz w:val="24"/>
          <w:szCs w:val="24"/>
        </w:rPr>
      </w:pPr>
    </w:p>
    <w:p w:rsidR="00BD0795" w:rsidRDefault="00BD0795">
      <w:pPr>
        <w:widowControl w:val="0"/>
        <w:rPr>
          <w:rFonts w:cs="Tahoma"/>
          <w:b/>
          <w:color w:val="000000"/>
          <w:sz w:val="24"/>
          <w:szCs w:val="24"/>
        </w:rPr>
      </w:pPr>
    </w:p>
    <w:p w:rsidR="00BD0795" w:rsidRDefault="00BD0795">
      <w:pPr>
        <w:widowControl w:val="0"/>
        <w:rPr>
          <w:rFonts w:cs="Tahoma"/>
          <w:b/>
          <w:color w:val="000000"/>
          <w:sz w:val="24"/>
          <w:szCs w:val="24"/>
        </w:rPr>
      </w:pPr>
    </w:p>
    <w:p w:rsidR="00BD0795" w:rsidRDefault="00BD0795">
      <w:pPr>
        <w:widowControl w:val="0"/>
        <w:rPr>
          <w:rFonts w:cs="Tahoma"/>
          <w:b/>
          <w:color w:val="000000"/>
          <w:sz w:val="24"/>
          <w:szCs w:val="24"/>
        </w:rPr>
      </w:pPr>
    </w:p>
    <w:p w:rsidR="00BD0795" w:rsidRDefault="004E2838">
      <w:pPr>
        <w:widowControl w:val="0"/>
        <w:rPr>
          <w:rFonts w:cs="Tahoma"/>
          <w:b/>
          <w:color w:val="000000"/>
          <w:sz w:val="24"/>
          <w:szCs w:val="24"/>
        </w:rPr>
      </w:pPr>
      <w:r>
        <w:rPr>
          <w:rFonts w:cs="Tahoma"/>
          <w:b/>
          <w:color w:val="000000"/>
          <w:sz w:val="24"/>
          <w:szCs w:val="24"/>
        </w:rPr>
        <w:t>Ссылки на используемые в разработке РПД дисциплины профессиональные стандарты (в соответствии с ФГОС ВО 38.03.02):</w:t>
      </w:r>
    </w:p>
    <w:tbl>
      <w:tblPr>
        <w:tblStyle w:val="aff"/>
        <w:tblW w:w="9782" w:type="dxa"/>
        <w:tblInd w:w="-289" w:type="dxa"/>
        <w:tblLook w:val="04A0" w:firstRow="1" w:lastRow="0" w:firstColumn="1" w:lastColumn="0" w:noHBand="0" w:noVBand="1"/>
      </w:tblPr>
      <w:tblGrid>
        <w:gridCol w:w="876"/>
        <w:gridCol w:w="4676"/>
        <w:gridCol w:w="3171"/>
        <w:gridCol w:w="1059"/>
      </w:tblGrid>
      <w:tr w:rsidR="00BD0795">
        <w:tc>
          <w:tcPr>
            <w:tcW w:w="876" w:type="dxa"/>
          </w:tcPr>
          <w:p w:rsidR="00BD0795" w:rsidRDefault="004E2838">
            <w:pPr>
              <w:widowControl w:val="0"/>
              <w:jc w:val="center"/>
              <w:rPr>
                <w:rFonts w:cs="Tahoma"/>
                <w:b/>
                <w:color w:val="000000"/>
                <w:sz w:val="24"/>
                <w:szCs w:val="24"/>
              </w:rPr>
            </w:pPr>
            <w:r>
              <w:rPr>
                <w:rFonts w:cs="Tahoma"/>
                <w:b/>
                <w:color w:val="000000"/>
                <w:sz w:val="24"/>
                <w:szCs w:val="24"/>
              </w:rPr>
              <w:t>Код ПС</w:t>
            </w:r>
          </w:p>
        </w:tc>
        <w:tc>
          <w:tcPr>
            <w:tcW w:w="4676" w:type="dxa"/>
          </w:tcPr>
          <w:p w:rsidR="00BD0795" w:rsidRDefault="004E2838">
            <w:pPr>
              <w:widowControl w:val="0"/>
              <w:jc w:val="center"/>
              <w:rPr>
                <w:rFonts w:cs="Tahoma"/>
                <w:b/>
                <w:color w:val="000000"/>
                <w:sz w:val="24"/>
                <w:szCs w:val="24"/>
              </w:rPr>
            </w:pPr>
            <w:r>
              <w:rPr>
                <w:rFonts w:cs="Tahoma"/>
                <w:b/>
                <w:color w:val="000000"/>
                <w:sz w:val="24"/>
                <w:szCs w:val="24"/>
              </w:rPr>
              <w:t>Профессиональный стандарт</w:t>
            </w:r>
          </w:p>
        </w:tc>
        <w:tc>
          <w:tcPr>
            <w:tcW w:w="3171" w:type="dxa"/>
          </w:tcPr>
          <w:p w:rsidR="00BD0795" w:rsidRDefault="004E2838">
            <w:pPr>
              <w:widowControl w:val="0"/>
              <w:jc w:val="center"/>
              <w:rPr>
                <w:rFonts w:cs="Tahoma"/>
                <w:b/>
                <w:color w:val="000000"/>
                <w:sz w:val="24"/>
                <w:szCs w:val="24"/>
              </w:rPr>
            </w:pPr>
            <w:r>
              <w:rPr>
                <w:rFonts w:cs="Tahoma"/>
                <w:b/>
                <w:color w:val="000000"/>
                <w:sz w:val="24"/>
                <w:szCs w:val="24"/>
              </w:rPr>
              <w:t>Приказ Министерства труда и социальной защиты РФ</w:t>
            </w:r>
          </w:p>
        </w:tc>
        <w:tc>
          <w:tcPr>
            <w:tcW w:w="1059" w:type="dxa"/>
          </w:tcPr>
          <w:p w:rsidR="00BD0795" w:rsidRDefault="004E2838">
            <w:pPr>
              <w:widowControl w:val="0"/>
              <w:jc w:val="center"/>
              <w:rPr>
                <w:rFonts w:cs="Tahoma"/>
                <w:b/>
                <w:color w:val="000000"/>
                <w:sz w:val="24"/>
                <w:szCs w:val="24"/>
              </w:rPr>
            </w:pPr>
            <w:r>
              <w:rPr>
                <w:rFonts w:cs="Tahoma"/>
                <w:b/>
                <w:color w:val="000000"/>
                <w:sz w:val="24"/>
                <w:szCs w:val="24"/>
              </w:rPr>
              <w:t>Аббрев. исп. в РПД</w:t>
            </w:r>
          </w:p>
        </w:tc>
      </w:tr>
      <w:tr w:rsidR="00BD0795">
        <w:tc>
          <w:tcPr>
            <w:tcW w:w="9782" w:type="dxa"/>
            <w:gridSpan w:val="4"/>
          </w:tcPr>
          <w:p w:rsidR="00BD0795" w:rsidRDefault="004E2838">
            <w:pPr>
              <w:widowControl w:val="0"/>
              <w:jc w:val="center"/>
              <w:rPr>
                <w:rFonts w:cs="Tahoma"/>
                <w:b/>
                <w:color w:val="000000"/>
                <w:sz w:val="24"/>
                <w:szCs w:val="24"/>
              </w:rPr>
            </w:pPr>
            <w:r>
              <w:rPr>
                <w:rFonts w:cs="Tahoma"/>
                <w:b/>
                <w:color w:val="000000"/>
                <w:sz w:val="24"/>
                <w:szCs w:val="24"/>
              </w:rPr>
              <w:t>08 Финансы и экономика</w:t>
            </w:r>
          </w:p>
        </w:tc>
      </w:tr>
      <w:tr w:rsidR="00BD0795">
        <w:tc>
          <w:tcPr>
            <w:tcW w:w="876" w:type="dxa"/>
          </w:tcPr>
          <w:p w:rsidR="00BD0795" w:rsidRDefault="004E2838">
            <w:pPr>
              <w:widowControl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08.006</w:t>
            </w:r>
          </w:p>
        </w:tc>
        <w:tc>
          <w:tcPr>
            <w:tcW w:w="4676" w:type="dxa"/>
          </w:tcPr>
          <w:p w:rsidR="00BD0795" w:rsidRDefault="00516831">
            <w:pPr>
              <w:pStyle w:val="1"/>
              <w:spacing w:before="0"/>
              <w:jc w:val="both"/>
              <w:outlineLvl w:val="0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hyperlink r:id="rId8" w:history="1">
              <w:r w:rsidR="004E2838">
                <w:rPr>
                  <w:rStyle w:val="aff7"/>
                  <w:rFonts w:ascii="Times New Roman" w:hAnsi="Times New Roman"/>
                  <w:color w:val="auto"/>
                  <w:sz w:val="24"/>
                  <w:szCs w:val="24"/>
                </w:rPr>
                <w:t xml:space="preserve"> "Специалист по внутреннему контролю (внутренний контролер)"</w:t>
              </w:r>
            </w:hyperlink>
          </w:p>
          <w:p w:rsidR="00BD0795" w:rsidRDefault="00BD0795">
            <w:pPr>
              <w:pStyle w:val="1"/>
              <w:spacing w:before="0"/>
              <w:jc w:val="both"/>
              <w:outlineLvl w:val="0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</w:p>
        </w:tc>
        <w:tc>
          <w:tcPr>
            <w:tcW w:w="3171" w:type="dxa"/>
          </w:tcPr>
          <w:p w:rsidR="00BD0795" w:rsidRDefault="004E2838">
            <w:pPr>
              <w:widowControl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Приказ Министерства труда и социальной защиты РФ от 22 ноября 2022 г. N 731н</w:t>
            </w:r>
          </w:p>
        </w:tc>
        <w:tc>
          <w:tcPr>
            <w:tcW w:w="1059" w:type="dxa"/>
          </w:tcPr>
          <w:p w:rsidR="00BD0795" w:rsidRDefault="004E2838">
            <w:pPr>
              <w:widowControl w:val="0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ФЭ</w:t>
            </w:r>
          </w:p>
        </w:tc>
      </w:tr>
    </w:tbl>
    <w:p w:rsidR="00BD0795" w:rsidRDefault="00BD0795">
      <w:pPr>
        <w:widowControl w:val="0"/>
        <w:rPr>
          <w:rFonts w:cs="Tahoma"/>
          <w:b/>
          <w:color w:val="000000"/>
          <w:sz w:val="24"/>
          <w:szCs w:val="24"/>
        </w:rPr>
      </w:pPr>
    </w:p>
    <w:p w:rsidR="00BD0795" w:rsidRDefault="00BD0795">
      <w:pPr>
        <w:widowControl w:val="0"/>
        <w:rPr>
          <w:rFonts w:cs="Tahoma"/>
          <w:b/>
          <w:color w:val="000000"/>
          <w:sz w:val="24"/>
          <w:szCs w:val="24"/>
        </w:rPr>
      </w:pPr>
    </w:p>
    <w:p w:rsidR="00BD0795" w:rsidRDefault="00BD0795">
      <w:pPr>
        <w:widowControl w:val="0"/>
        <w:rPr>
          <w:rFonts w:cs="Tahoma"/>
          <w:b/>
          <w:color w:val="000000"/>
          <w:sz w:val="24"/>
          <w:szCs w:val="24"/>
        </w:rPr>
      </w:pPr>
    </w:p>
    <w:p w:rsidR="00BD0795" w:rsidRDefault="00BD0795">
      <w:pPr>
        <w:widowControl w:val="0"/>
        <w:rPr>
          <w:rFonts w:cs="Tahoma"/>
          <w:b/>
          <w:color w:val="000000"/>
          <w:sz w:val="24"/>
          <w:szCs w:val="24"/>
        </w:rPr>
      </w:pPr>
    </w:p>
    <w:p w:rsidR="00BD0795" w:rsidRDefault="00BD0795">
      <w:pPr>
        <w:widowControl w:val="0"/>
        <w:rPr>
          <w:rFonts w:cs="Tahoma"/>
          <w:b/>
          <w:color w:val="000000"/>
          <w:sz w:val="24"/>
          <w:szCs w:val="24"/>
        </w:rPr>
      </w:pPr>
    </w:p>
    <w:p w:rsidR="00BD0795" w:rsidRDefault="00BD0795">
      <w:pPr>
        <w:widowControl w:val="0"/>
        <w:rPr>
          <w:rFonts w:cs="Tahoma"/>
          <w:b/>
          <w:color w:val="000000"/>
          <w:sz w:val="24"/>
          <w:szCs w:val="24"/>
        </w:rPr>
      </w:pPr>
    </w:p>
    <w:p w:rsidR="00BD0795" w:rsidRDefault="00BD0795">
      <w:pPr>
        <w:widowControl w:val="0"/>
        <w:rPr>
          <w:rFonts w:cs="Tahoma"/>
          <w:b/>
          <w:color w:val="000000"/>
          <w:sz w:val="24"/>
          <w:szCs w:val="24"/>
        </w:rPr>
      </w:pPr>
    </w:p>
    <w:p w:rsidR="00BD0795" w:rsidRDefault="00BD0795">
      <w:pPr>
        <w:widowControl w:val="0"/>
        <w:rPr>
          <w:rFonts w:cs="Tahoma"/>
          <w:b/>
          <w:color w:val="000000"/>
          <w:sz w:val="24"/>
          <w:szCs w:val="24"/>
        </w:rPr>
      </w:pPr>
    </w:p>
    <w:p w:rsidR="00BD0795" w:rsidRDefault="00BD0795">
      <w:pPr>
        <w:widowControl w:val="0"/>
        <w:rPr>
          <w:rFonts w:cs="Tahoma"/>
          <w:b/>
          <w:color w:val="000000"/>
          <w:sz w:val="24"/>
          <w:szCs w:val="24"/>
        </w:rPr>
      </w:pPr>
    </w:p>
    <w:p w:rsidR="00BD0795" w:rsidRDefault="00BD0795">
      <w:pPr>
        <w:widowControl w:val="0"/>
        <w:rPr>
          <w:rFonts w:cs="Tahoma"/>
          <w:b/>
          <w:color w:val="000000"/>
          <w:sz w:val="24"/>
          <w:szCs w:val="24"/>
        </w:rPr>
      </w:pPr>
    </w:p>
    <w:p w:rsidR="00BD0795" w:rsidRDefault="00BD0795">
      <w:pPr>
        <w:widowControl w:val="0"/>
        <w:rPr>
          <w:rFonts w:cs="Tahoma"/>
          <w:b/>
          <w:color w:val="000000"/>
          <w:sz w:val="24"/>
          <w:szCs w:val="24"/>
        </w:rPr>
      </w:pPr>
    </w:p>
    <w:p w:rsidR="00BD0795" w:rsidRDefault="00BD0795">
      <w:pPr>
        <w:widowControl w:val="0"/>
        <w:rPr>
          <w:rFonts w:cs="Tahoma"/>
          <w:b/>
          <w:color w:val="000000"/>
          <w:sz w:val="24"/>
          <w:szCs w:val="24"/>
        </w:rPr>
        <w:sectPr w:rsidR="00BD0795">
          <w:pgSz w:w="11906" w:h="16838"/>
          <w:pgMar w:top="1134" w:right="850" w:bottom="1134" w:left="1701" w:header="708" w:footer="708" w:gutter="0"/>
          <w:cols w:space="708"/>
        </w:sectPr>
      </w:pPr>
    </w:p>
    <w:p w:rsidR="00BD0795" w:rsidRDefault="004E2838">
      <w:pPr>
        <w:contextualSpacing/>
        <w:jc w:val="center"/>
        <w:rPr>
          <w:bCs/>
          <w:caps/>
          <w:color w:val="000000"/>
          <w:spacing w:val="-1"/>
          <w:sz w:val="24"/>
          <w:szCs w:val="24"/>
        </w:rPr>
      </w:pPr>
      <w:r>
        <w:rPr>
          <w:bCs/>
          <w:caps/>
          <w:color w:val="000000"/>
          <w:spacing w:val="-1"/>
          <w:sz w:val="24"/>
          <w:szCs w:val="24"/>
        </w:rPr>
        <w:lastRenderedPageBreak/>
        <w:t>1.  изучениЕ дисциплины НАПРАВЛЕНО НА формирование следующих компетенций:</w:t>
      </w:r>
    </w:p>
    <w:p w:rsidR="00BD0795" w:rsidRDefault="00BD0795">
      <w:pPr>
        <w:ind w:firstLine="709"/>
        <w:contextualSpacing/>
        <w:jc w:val="both"/>
        <w:rPr>
          <w:color w:val="000000"/>
          <w:spacing w:val="-1"/>
          <w:sz w:val="24"/>
          <w:szCs w:val="24"/>
        </w:rPr>
      </w:pPr>
    </w:p>
    <w:p w:rsidR="00BD0795" w:rsidRDefault="004E2838">
      <w:pPr>
        <w:shd w:val="clear" w:color="auto" w:fill="FFFFFF"/>
        <w:ind w:firstLine="709"/>
        <w:jc w:val="both"/>
        <w:rPr>
          <w:color w:val="000000"/>
          <w:spacing w:val="-1"/>
          <w:sz w:val="24"/>
          <w:szCs w:val="24"/>
        </w:rPr>
      </w:pPr>
      <w:r>
        <w:rPr>
          <w:color w:val="000000"/>
          <w:spacing w:val="-1"/>
          <w:sz w:val="24"/>
          <w:szCs w:val="24"/>
        </w:rPr>
        <w:t>УК-1. Способен осуществлять поиск, критический анализ и синтез информации, применять системный подход для решения поставленных задач.</w:t>
      </w:r>
    </w:p>
    <w:p w:rsidR="00BD0795" w:rsidRDefault="004E2838">
      <w:pPr>
        <w:shd w:val="clear" w:color="auto" w:fill="FFFFFF"/>
        <w:ind w:firstLine="709"/>
        <w:jc w:val="both"/>
        <w:rPr>
          <w:color w:val="000000"/>
          <w:spacing w:val="-1"/>
          <w:sz w:val="24"/>
          <w:szCs w:val="24"/>
        </w:rPr>
      </w:pPr>
      <w:r>
        <w:rPr>
          <w:color w:val="000000"/>
          <w:spacing w:val="-1"/>
          <w:sz w:val="24"/>
          <w:szCs w:val="24"/>
        </w:rPr>
        <w:t>ПК-1. Способен к организации и планированию работы структурного подразделения организации.</w:t>
      </w:r>
    </w:p>
    <w:p w:rsidR="00BD0795" w:rsidRDefault="00BD0795">
      <w:pPr>
        <w:shd w:val="clear" w:color="auto" w:fill="FFFFFF"/>
        <w:ind w:firstLine="709"/>
        <w:jc w:val="both"/>
        <w:rPr>
          <w:color w:val="000000"/>
          <w:spacing w:val="-1"/>
          <w:sz w:val="24"/>
          <w:szCs w:val="24"/>
        </w:rPr>
      </w:pPr>
    </w:p>
    <w:p w:rsidR="00BD0795" w:rsidRDefault="004E2838">
      <w:pPr>
        <w:shd w:val="clear" w:color="auto" w:fill="FFFFFF"/>
        <w:ind w:firstLine="709"/>
        <w:jc w:val="both"/>
        <w:rPr>
          <w:color w:val="000000"/>
          <w:spacing w:val="-1"/>
          <w:sz w:val="24"/>
          <w:szCs w:val="24"/>
        </w:rPr>
      </w:pPr>
      <w:r>
        <w:rPr>
          <w:caps/>
          <w:color w:val="000000"/>
          <w:spacing w:val="-1"/>
          <w:sz w:val="24"/>
          <w:szCs w:val="24"/>
        </w:rPr>
        <w:t>РЕЗУЛЬТАТЫ ОБУЧЕНИЯ ПО ДИСЦИПЛИНЕ:</w:t>
      </w:r>
    </w:p>
    <w:tbl>
      <w:tblPr>
        <w:tblW w:w="4865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6170"/>
        <w:gridCol w:w="1843"/>
        <w:gridCol w:w="924"/>
      </w:tblGrid>
      <w:tr w:rsidR="00BD0795">
        <w:trPr>
          <w:jc w:val="center"/>
        </w:trPr>
        <w:tc>
          <w:tcPr>
            <w:tcW w:w="6170" w:type="dxa"/>
            <w:vAlign w:val="center"/>
          </w:tcPr>
          <w:p w:rsidR="00BD0795" w:rsidRDefault="004E2838">
            <w:pPr>
              <w:jc w:val="center"/>
              <w:rPr>
                <w:spacing w:val="-1"/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ЗУН</w:t>
            </w:r>
          </w:p>
        </w:tc>
        <w:tc>
          <w:tcPr>
            <w:tcW w:w="1843" w:type="dxa"/>
          </w:tcPr>
          <w:p w:rsidR="00BD0795" w:rsidRDefault="004E2838">
            <w:pPr>
              <w:ind w:left="-34"/>
              <w:jc w:val="center"/>
              <w:rPr>
                <w:spacing w:val="-1"/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 xml:space="preserve">Соотнесенные </w:t>
            </w:r>
          </w:p>
          <w:p w:rsidR="00BD0795" w:rsidRDefault="004E2838">
            <w:pPr>
              <w:ind w:left="-34"/>
              <w:jc w:val="center"/>
              <w:rPr>
                <w:spacing w:val="-1"/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профессиональные стандарты</w:t>
            </w:r>
          </w:p>
        </w:tc>
        <w:tc>
          <w:tcPr>
            <w:tcW w:w="924" w:type="dxa"/>
          </w:tcPr>
          <w:p w:rsidR="00BD0795" w:rsidRDefault="004E2838">
            <w:pPr>
              <w:ind w:right="19"/>
              <w:jc w:val="both"/>
              <w:rPr>
                <w:spacing w:val="-1"/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Формируемые компетенции</w:t>
            </w:r>
          </w:p>
        </w:tc>
      </w:tr>
      <w:tr w:rsidR="00BD0795">
        <w:trPr>
          <w:trHeight w:val="1191"/>
          <w:jc w:val="center"/>
        </w:trPr>
        <w:tc>
          <w:tcPr>
            <w:tcW w:w="6170" w:type="dxa"/>
          </w:tcPr>
          <w:p w:rsidR="00BD0795" w:rsidRDefault="004E2838">
            <w:pPr>
              <w:shd w:val="clear" w:color="auto" w:fill="D9D9D9" w:themeFill="background1" w:themeFillShade="D9"/>
              <w:rPr>
                <w:b/>
                <w:color w:val="000000"/>
                <w:spacing w:val="-1"/>
                <w:sz w:val="24"/>
                <w:szCs w:val="24"/>
              </w:rPr>
            </w:pPr>
            <w:r>
              <w:rPr>
                <w:b/>
                <w:color w:val="000000"/>
                <w:spacing w:val="-1"/>
                <w:sz w:val="24"/>
                <w:szCs w:val="24"/>
              </w:rPr>
              <w:t>Знания:</w:t>
            </w:r>
          </w:p>
          <w:p w:rsidR="00BD0795" w:rsidRDefault="004E2838">
            <w:pPr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</w:rPr>
              <w:t>Принципов системного подхода при планировании и организации работы структурного подразделения предприятия в форме уникального проекта, содержащего все разделы и этапы, обеспечивающие правильные постановки целей, эффективные алгоритмы действий и получение итоговых результатов. Математических методов,</w:t>
            </w:r>
          </w:p>
          <w:p w:rsidR="00BD0795" w:rsidRDefault="004E2838">
            <w:pPr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</w:rPr>
              <w:t>инфокоммуникационных технологий и программно-аппаратных средств решения проективных задач в профессиональной практике менеджмента.</w:t>
            </w:r>
          </w:p>
          <w:p w:rsidR="00BD0795" w:rsidRDefault="004E2838">
            <w:pPr>
              <w:shd w:val="clear" w:color="auto" w:fill="D9D9D9" w:themeFill="background1" w:themeFillShade="D9"/>
              <w:rPr>
                <w:b/>
                <w:color w:val="000000"/>
                <w:spacing w:val="-1"/>
                <w:sz w:val="24"/>
                <w:szCs w:val="24"/>
              </w:rPr>
            </w:pPr>
            <w:r>
              <w:rPr>
                <w:b/>
                <w:color w:val="000000"/>
                <w:spacing w:val="-1"/>
                <w:sz w:val="24"/>
                <w:szCs w:val="24"/>
              </w:rPr>
              <w:t>Умения:</w:t>
            </w:r>
          </w:p>
          <w:p w:rsidR="00BD0795" w:rsidRDefault="004E2838">
            <w:pPr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</w:rPr>
              <w:t>Выполнять разделы целевого проекта в менеджменте: осмыслить, установить причинно-следственные связи объекта, спланировать исследование, детализировать объект и исследование на конкретные действия, реализовать исследования, сформулировать выводы и обобщить результаты. Применять математические методы, инфокоммуникационные технологии и программное обеспечение решения проектных задач в менеджменте.</w:t>
            </w:r>
          </w:p>
          <w:p w:rsidR="00BD0795" w:rsidRDefault="004E2838">
            <w:pPr>
              <w:shd w:val="clear" w:color="auto" w:fill="D9D9D9" w:themeFill="background1" w:themeFillShade="D9"/>
              <w:rPr>
                <w:b/>
                <w:color w:val="000000"/>
                <w:spacing w:val="-1"/>
                <w:sz w:val="24"/>
                <w:szCs w:val="24"/>
              </w:rPr>
            </w:pPr>
            <w:r>
              <w:rPr>
                <w:b/>
                <w:color w:val="000000"/>
                <w:spacing w:val="-1"/>
                <w:sz w:val="24"/>
                <w:szCs w:val="24"/>
              </w:rPr>
              <w:t>Навыки и/или опыт деятельности:</w:t>
            </w:r>
          </w:p>
          <w:p w:rsidR="00BD0795" w:rsidRDefault="004E2838">
            <w:pPr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</w:rPr>
              <w:t>Реализации и управления проектной деятельностью на основе вычислительного эксперимента, предполагающего следующие этапы:</w:t>
            </w:r>
          </w:p>
          <w:p w:rsidR="00BD0795" w:rsidRDefault="004E2838">
            <w:pPr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</w:rPr>
              <w:t>- Сетевое планирование деятельности структурного подразделения предприятия и моделирование процессов функционирования его элементов.</w:t>
            </w:r>
          </w:p>
          <w:p w:rsidR="00BD0795" w:rsidRDefault="004E2838">
            <w:pPr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</w:rPr>
              <w:t>- Реализация вычислительного эксперимента.</w:t>
            </w:r>
          </w:p>
          <w:p w:rsidR="00BD0795" w:rsidRDefault="004E2838">
            <w:pPr>
              <w:rPr>
                <w:b/>
                <w:color w:val="000000"/>
                <w:spacing w:val="-1"/>
                <w:sz w:val="24"/>
                <w:szCs w:val="24"/>
                <w:highlight w:val="yellow"/>
              </w:rPr>
            </w:pPr>
            <w:r>
              <w:rPr>
                <w:color w:val="000000"/>
                <w:spacing w:val="-1"/>
                <w:sz w:val="24"/>
                <w:szCs w:val="24"/>
              </w:rPr>
              <w:t>- Обобщение результатов реализации проекта, выводы и рекомендации по деятельности структурного подразделения.</w:t>
            </w:r>
          </w:p>
        </w:tc>
        <w:tc>
          <w:tcPr>
            <w:tcW w:w="1843" w:type="dxa"/>
          </w:tcPr>
          <w:p w:rsidR="00BD0795" w:rsidRDefault="004E2838">
            <w:pPr>
              <w:jc w:val="center"/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rFonts w:cs="Tahoma"/>
                <w:b/>
                <w:color w:val="000000"/>
                <w:sz w:val="24"/>
                <w:szCs w:val="24"/>
              </w:rPr>
              <w:t>08.006</w:t>
            </w:r>
            <w:r>
              <w:rPr>
                <w:rFonts w:cs="Tahoma"/>
                <w:color w:val="000000"/>
                <w:sz w:val="24"/>
                <w:szCs w:val="24"/>
              </w:rPr>
              <w:t xml:space="preserve"> </w:t>
            </w:r>
            <w:r>
              <w:rPr>
                <w:b/>
                <w:color w:val="000000"/>
                <w:spacing w:val="-1"/>
                <w:sz w:val="24"/>
                <w:szCs w:val="24"/>
              </w:rPr>
              <w:t>ФЭ:</w:t>
            </w:r>
            <w:r>
              <w:rPr>
                <w:color w:val="000000"/>
                <w:spacing w:val="-1"/>
                <w:sz w:val="24"/>
                <w:szCs w:val="24"/>
              </w:rPr>
              <w:t xml:space="preserve"> </w:t>
            </w:r>
          </w:p>
          <w:p w:rsidR="00BD0795" w:rsidRDefault="004E2838">
            <w:pPr>
              <w:jc w:val="center"/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</w:rPr>
              <w:t xml:space="preserve">С/03.6 </w:t>
            </w:r>
          </w:p>
          <w:p w:rsidR="00BD0795" w:rsidRDefault="00BD0795">
            <w:pPr>
              <w:jc w:val="center"/>
              <w:rPr>
                <w:color w:val="000000"/>
                <w:spacing w:val="-1"/>
                <w:sz w:val="24"/>
                <w:szCs w:val="24"/>
              </w:rPr>
            </w:pPr>
          </w:p>
          <w:p w:rsidR="00BD0795" w:rsidRDefault="00BD0795">
            <w:pPr>
              <w:jc w:val="center"/>
              <w:rPr>
                <w:spacing w:val="-1"/>
                <w:sz w:val="24"/>
                <w:szCs w:val="24"/>
                <w:highlight w:val="yellow"/>
              </w:rPr>
            </w:pPr>
          </w:p>
        </w:tc>
        <w:tc>
          <w:tcPr>
            <w:tcW w:w="924" w:type="dxa"/>
          </w:tcPr>
          <w:p w:rsidR="00BD0795" w:rsidRDefault="004E2838">
            <w:pPr>
              <w:shd w:val="clear" w:color="auto" w:fill="FFFFFF"/>
              <w:jc w:val="both"/>
              <w:rPr>
                <w:spacing w:val="-1"/>
                <w:sz w:val="24"/>
                <w:szCs w:val="24"/>
                <w:highlight w:val="yellow"/>
              </w:rPr>
            </w:pPr>
            <w:r>
              <w:rPr>
                <w:b/>
                <w:color w:val="000000"/>
                <w:spacing w:val="-1"/>
                <w:sz w:val="24"/>
                <w:szCs w:val="24"/>
              </w:rPr>
              <w:t>ПК-1</w:t>
            </w:r>
          </w:p>
        </w:tc>
      </w:tr>
      <w:tr w:rsidR="00BD0795">
        <w:trPr>
          <w:trHeight w:val="56"/>
          <w:jc w:val="center"/>
        </w:trPr>
        <w:tc>
          <w:tcPr>
            <w:tcW w:w="6170" w:type="dxa"/>
          </w:tcPr>
          <w:p w:rsidR="00BD0795" w:rsidRDefault="004E2838">
            <w:pPr>
              <w:shd w:val="clear" w:color="auto" w:fill="D9D9D9" w:themeFill="background1" w:themeFillShade="D9"/>
              <w:rPr>
                <w:b/>
                <w:color w:val="000000"/>
                <w:spacing w:val="-1"/>
                <w:sz w:val="24"/>
                <w:szCs w:val="24"/>
              </w:rPr>
            </w:pPr>
            <w:r>
              <w:rPr>
                <w:b/>
                <w:color w:val="000000"/>
                <w:spacing w:val="-1"/>
                <w:sz w:val="24"/>
                <w:szCs w:val="24"/>
              </w:rPr>
              <w:t>Знания:</w:t>
            </w:r>
          </w:p>
          <w:p w:rsidR="00BD0795" w:rsidRDefault="004E2838">
            <w:pPr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</w:rPr>
              <w:t>Технологий поиска, критического анализа и синтеза информации при реализации планов в деятельности менеджмента: оценки уровней показателей, установления закономерностей их изменения, формирования прогнозов, определения оптимальных режимов.</w:t>
            </w:r>
          </w:p>
          <w:p w:rsidR="00BD0795" w:rsidRDefault="004E2838">
            <w:pPr>
              <w:shd w:val="clear" w:color="auto" w:fill="D9D9D9" w:themeFill="background1" w:themeFillShade="D9"/>
              <w:rPr>
                <w:b/>
                <w:color w:val="000000"/>
                <w:spacing w:val="-1"/>
                <w:sz w:val="24"/>
                <w:szCs w:val="24"/>
              </w:rPr>
            </w:pPr>
            <w:r>
              <w:rPr>
                <w:b/>
                <w:color w:val="000000"/>
                <w:spacing w:val="-1"/>
                <w:sz w:val="24"/>
                <w:szCs w:val="24"/>
              </w:rPr>
              <w:t>Умения:</w:t>
            </w:r>
          </w:p>
          <w:p w:rsidR="00BD0795" w:rsidRDefault="004E2838">
            <w:pPr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</w:rPr>
              <w:t>Сформировать информационную модель объекта на основе мониторинга, тестирования и данных других источни</w:t>
            </w:r>
            <w:r>
              <w:rPr>
                <w:color w:val="000000"/>
                <w:spacing w:val="-1"/>
                <w:sz w:val="24"/>
                <w:szCs w:val="24"/>
              </w:rPr>
              <w:lastRenderedPageBreak/>
              <w:t>ков. Определить закономерности функционирования объекта и его элементов, построить прогноз жизнедеятельности.</w:t>
            </w:r>
          </w:p>
          <w:p w:rsidR="00BD0795" w:rsidRDefault="004E2838">
            <w:pPr>
              <w:shd w:val="clear" w:color="auto" w:fill="D9D9D9" w:themeFill="background1" w:themeFillShade="D9"/>
              <w:rPr>
                <w:b/>
                <w:color w:val="000000"/>
                <w:spacing w:val="-1"/>
                <w:sz w:val="24"/>
                <w:szCs w:val="24"/>
              </w:rPr>
            </w:pPr>
            <w:r>
              <w:rPr>
                <w:b/>
                <w:color w:val="000000"/>
                <w:spacing w:val="-1"/>
                <w:sz w:val="24"/>
                <w:szCs w:val="24"/>
              </w:rPr>
              <w:t>Навыки и/или опыт деятельности:</w:t>
            </w:r>
          </w:p>
          <w:p w:rsidR="00BD0795" w:rsidRDefault="004E2838">
            <w:pPr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</w:rPr>
              <w:t>Установления закономерностей и формирования прогнозов в менеджменте, предполагающих следующие операции:</w:t>
            </w:r>
          </w:p>
          <w:p w:rsidR="00BD0795" w:rsidRDefault="004E2838">
            <w:pPr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</w:rPr>
              <w:t>- Метрологические технологии подготовки исходных данных, многоаспектный мониторинг объектов.</w:t>
            </w:r>
          </w:p>
          <w:p w:rsidR="00BD0795" w:rsidRDefault="004E2838">
            <w:pPr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</w:rPr>
              <w:t>- Анализ статических и динамических режимов функционирования объекта.</w:t>
            </w:r>
          </w:p>
          <w:p w:rsidR="00BD0795" w:rsidRDefault="004E2838">
            <w:pPr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</w:rPr>
              <w:t>- Статистические методы аппроксимации табличных информационных моделей аналитическими функциями, установление закономерностей изменения показателей. Прогноз динамики их изменения.</w:t>
            </w:r>
          </w:p>
          <w:p w:rsidR="00BD0795" w:rsidRDefault="004E2838">
            <w:pPr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</w:rPr>
              <w:t>- Анализ оптимальных режимов и показателей. Линейное программирование. Оптимальное управление.</w:t>
            </w:r>
          </w:p>
        </w:tc>
        <w:tc>
          <w:tcPr>
            <w:tcW w:w="1843" w:type="dxa"/>
          </w:tcPr>
          <w:p w:rsidR="00BD0795" w:rsidRDefault="004E2838">
            <w:pPr>
              <w:jc w:val="center"/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rFonts w:cs="Tahoma"/>
                <w:b/>
                <w:color w:val="000000"/>
                <w:sz w:val="24"/>
                <w:szCs w:val="24"/>
              </w:rPr>
              <w:lastRenderedPageBreak/>
              <w:t>08.006</w:t>
            </w:r>
            <w:r>
              <w:rPr>
                <w:rFonts w:cs="Tahoma"/>
                <w:color w:val="000000"/>
                <w:sz w:val="24"/>
                <w:szCs w:val="24"/>
              </w:rPr>
              <w:t xml:space="preserve"> </w:t>
            </w:r>
            <w:r>
              <w:rPr>
                <w:b/>
                <w:color w:val="000000"/>
                <w:spacing w:val="-1"/>
                <w:sz w:val="24"/>
                <w:szCs w:val="24"/>
              </w:rPr>
              <w:t>ФЭ:</w:t>
            </w:r>
            <w:r>
              <w:rPr>
                <w:color w:val="000000"/>
                <w:spacing w:val="-1"/>
                <w:sz w:val="24"/>
                <w:szCs w:val="24"/>
              </w:rPr>
              <w:t xml:space="preserve"> </w:t>
            </w:r>
          </w:p>
          <w:p w:rsidR="00BD0795" w:rsidRDefault="004E2838">
            <w:pPr>
              <w:jc w:val="center"/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</w:rPr>
              <w:t xml:space="preserve">С/04.6 </w:t>
            </w:r>
          </w:p>
          <w:p w:rsidR="00BD0795" w:rsidRDefault="00BD0795">
            <w:pPr>
              <w:jc w:val="center"/>
              <w:rPr>
                <w:rFonts w:cs="Tahoma"/>
                <w:b/>
                <w:color w:val="000000"/>
                <w:sz w:val="24"/>
                <w:szCs w:val="24"/>
              </w:rPr>
            </w:pPr>
          </w:p>
        </w:tc>
        <w:tc>
          <w:tcPr>
            <w:tcW w:w="924" w:type="dxa"/>
          </w:tcPr>
          <w:p w:rsidR="00BD0795" w:rsidRDefault="004E2838">
            <w:pPr>
              <w:shd w:val="clear" w:color="auto" w:fill="FFFFFF"/>
              <w:jc w:val="both"/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b/>
                <w:color w:val="000000"/>
                <w:spacing w:val="-1"/>
                <w:sz w:val="24"/>
                <w:szCs w:val="24"/>
              </w:rPr>
              <w:t>УК-1</w:t>
            </w:r>
          </w:p>
          <w:p w:rsidR="00BD0795" w:rsidRDefault="00BD0795">
            <w:pPr>
              <w:shd w:val="clear" w:color="auto" w:fill="FFFFFF"/>
              <w:jc w:val="both"/>
              <w:rPr>
                <w:b/>
                <w:color w:val="000000"/>
                <w:spacing w:val="-1"/>
                <w:sz w:val="24"/>
                <w:szCs w:val="24"/>
              </w:rPr>
            </w:pPr>
          </w:p>
        </w:tc>
      </w:tr>
    </w:tbl>
    <w:p w:rsidR="00BD0795" w:rsidRDefault="00BD0795">
      <w:pPr>
        <w:pStyle w:val="afa"/>
        <w:jc w:val="both"/>
        <w:rPr>
          <w:i/>
          <w:color w:val="000000"/>
          <w:spacing w:val="-1"/>
          <w:sz w:val="24"/>
          <w:szCs w:val="24"/>
        </w:rPr>
      </w:pPr>
    </w:p>
    <w:p w:rsidR="00BD0795" w:rsidRDefault="004E2838">
      <w:pPr>
        <w:pStyle w:val="afa"/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caps/>
          <w:color w:val="000000"/>
          <w:spacing w:val="-1"/>
          <w:sz w:val="24"/>
          <w:szCs w:val="24"/>
        </w:rPr>
      </w:pPr>
      <w:r>
        <w:rPr>
          <w:caps/>
          <w:color w:val="000000"/>
          <w:spacing w:val="-1"/>
          <w:sz w:val="24"/>
          <w:szCs w:val="24"/>
        </w:rPr>
        <w:t>Место дисциплины в структуре Образовательной Программы:</w:t>
      </w:r>
    </w:p>
    <w:p w:rsidR="00BD0795" w:rsidRDefault="004E2838">
      <w:pPr>
        <w:ind w:firstLine="709"/>
        <w:jc w:val="both"/>
        <w:rPr>
          <w:color w:val="000000"/>
          <w:spacing w:val="-1"/>
          <w:sz w:val="24"/>
          <w:szCs w:val="24"/>
        </w:rPr>
      </w:pPr>
      <w:r>
        <w:rPr>
          <w:color w:val="000000"/>
          <w:spacing w:val="-1"/>
          <w:sz w:val="24"/>
          <w:szCs w:val="24"/>
        </w:rPr>
        <w:t xml:space="preserve">Дисциплина по выбору в структуре образовательной программы относится к части, формируемой участниками образовательных отношений. </w:t>
      </w:r>
    </w:p>
    <w:p w:rsidR="00BD0795" w:rsidRDefault="004E2838">
      <w:pPr>
        <w:ind w:firstLine="709"/>
        <w:jc w:val="both"/>
        <w:rPr>
          <w:color w:val="000000"/>
          <w:spacing w:val="-1"/>
          <w:sz w:val="24"/>
          <w:szCs w:val="24"/>
        </w:rPr>
      </w:pPr>
      <w:r>
        <w:rPr>
          <w:color w:val="000000"/>
          <w:spacing w:val="-1"/>
          <w:sz w:val="24"/>
          <w:szCs w:val="24"/>
        </w:rPr>
        <w:t>В соответствии с рабочим учебным планом дисциплина изучается в 6-ом семестре очной формы обучения. Вид промежуточной аттестации: экзамен.</w:t>
      </w:r>
    </w:p>
    <w:p w:rsidR="00BD0795" w:rsidRDefault="004E2838">
      <w:pPr>
        <w:spacing w:after="200" w:line="276" w:lineRule="auto"/>
        <w:rPr>
          <w:color w:val="000000"/>
          <w:spacing w:val="-1"/>
          <w:sz w:val="24"/>
          <w:szCs w:val="24"/>
        </w:rPr>
      </w:pPr>
      <w:r>
        <w:rPr>
          <w:color w:val="000000"/>
          <w:spacing w:val="-1"/>
          <w:sz w:val="24"/>
          <w:szCs w:val="24"/>
        </w:rPr>
        <w:br w:type="page"/>
      </w:r>
    </w:p>
    <w:p w:rsidR="00BD0795" w:rsidRDefault="004E2838">
      <w:pPr>
        <w:pStyle w:val="afa"/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caps/>
          <w:color w:val="000000"/>
          <w:spacing w:val="-1"/>
          <w:sz w:val="24"/>
          <w:szCs w:val="24"/>
        </w:rPr>
      </w:pPr>
      <w:r>
        <w:rPr>
          <w:caps/>
          <w:color w:val="000000"/>
          <w:spacing w:val="-1"/>
          <w:sz w:val="24"/>
          <w:szCs w:val="24"/>
        </w:rPr>
        <w:lastRenderedPageBreak/>
        <w:t>Объем дисциплины и виды учебной работы:</w:t>
      </w:r>
    </w:p>
    <w:p w:rsidR="00BD0795" w:rsidRDefault="004E2838">
      <w:pPr>
        <w:shd w:val="clear" w:color="auto" w:fill="FFFFFF"/>
        <w:ind w:left="43" w:right="19" w:firstLine="629"/>
        <w:jc w:val="center"/>
        <w:rPr>
          <w:i/>
          <w:color w:val="000000"/>
          <w:spacing w:val="-1"/>
          <w:sz w:val="24"/>
          <w:szCs w:val="24"/>
        </w:rPr>
      </w:pPr>
      <w:r>
        <w:rPr>
          <w:i/>
          <w:color w:val="000000"/>
          <w:spacing w:val="-1"/>
          <w:sz w:val="24"/>
          <w:szCs w:val="24"/>
        </w:rPr>
        <w:t>очная форма обучения</w:t>
      </w:r>
    </w:p>
    <w:tbl>
      <w:tblPr>
        <w:tblW w:w="819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838"/>
        <w:gridCol w:w="3112"/>
        <w:gridCol w:w="1984"/>
        <w:gridCol w:w="1263"/>
      </w:tblGrid>
      <w:tr w:rsidR="00BD0795">
        <w:trPr>
          <w:jc w:val="center"/>
        </w:trPr>
        <w:tc>
          <w:tcPr>
            <w:tcW w:w="4950" w:type="dxa"/>
            <w:gridSpan w:val="2"/>
            <w:vMerge w:val="restart"/>
            <w:vAlign w:val="center"/>
          </w:tcPr>
          <w:p w:rsidR="00BD0795" w:rsidRDefault="004E2838">
            <w:pPr>
              <w:jc w:val="center"/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</w:rPr>
              <w:t>Вид учебной работы</w:t>
            </w:r>
          </w:p>
        </w:tc>
        <w:tc>
          <w:tcPr>
            <w:tcW w:w="1984" w:type="dxa"/>
            <w:vMerge w:val="restart"/>
            <w:vAlign w:val="center"/>
          </w:tcPr>
          <w:p w:rsidR="00BD0795" w:rsidRDefault="004E2838">
            <w:pPr>
              <w:jc w:val="center"/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</w:rPr>
              <w:t>Всего часов</w:t>
            </w:r>
          </w:p>
        </w:tc>
        <w:tc>
          <w:tcPr>
            <w:tcW w:w="1263" w:type="dxa"/>
            <w:vAlign w:val="center"/>
          </w:tcPr>
          <w:p w:rsidR="00BD0795" w:rsidRDefault="004E2838">
            <w:pPr>
              <w:jc w:val="center"/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</w:rPr>
              <w:t>семестры</w:t>
            </w:r>
          </w:p>
        </w:tc>
      </w:tr>
      <w:tr w:rsidR="00BD0795">
        <w:trPr>
          <w:trHeight w:val="183"/>
          <w:jc w:val="center"/>
        </w:trPr>
        <w:tc>
          <w:tcPr>
            <w:tcW w:w="4950" w:type="dxa"/>
            <w:gridSpan w:val="2"/>
            <w:vMerge/>
            <w:vAlign w:val="center"/>
          </w:tcPr>
          <w:p w:rsidR="00BD0795" w:rsidRDefault="00BD0795">
            <w:pPr>
              <w:jc w:val="center"/>
              <w:rPr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1984" w:type="dxa"/>
            <w:vMerge/>
            <w:vAlign w:val="center"/>
          </w:tcPr>
          <w:p w:rsidR="00BD0795" w:rsidRDefault="00BD0795">
            <w:pPr>
              <w:jc w:val="center"/>
              <w:rPr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1263" w:type="dxa"/>
            <w:vAlign w:val="center"/>
          </w:tcPr>
          <w:p w:rsidR="00BD0795" w:rsidRDefault="004E2838">
            <w:pPr>
              <w:jc w:val="center"/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</w:rPr>
              <w:t>6</w:t>
            </w:r>
          </w:p>
        </w:tc>
      </w:tr>
      <w:tr w:rsidR="00BD0795">
        <w:trPr>
          <w:jc w:val="center"/>
        </w:trPr>
        <w:tc>
          <w:tcPr>
            <w:tcW w:w="4950" w:type="dxa"/>
            <w:gridSpan w:val="2"/>
            <w:shd w:val="clear" w:color="auto" w:fill="D9D9D9" w:themeFill="background1" w:themeFillShade="D9"/>
            <w:vAlign w:val="center"/>
          </w:tcPr>
          <w:p w:rsidR="00BD0795" w:rsidRDefault="004E2838">
            <w:pPr>
              <w:rPr>
                <w:b/>
                <w:color w:val="000000"/>
                <w:spacing w:val="-1"/>
                <w:sz w:val="24"/>
                <w:szCs w:val="24"/>
              </w:rPr>
            </w:pPr>
            <w:r>
              <w:rPr>
                <w:b/>
                <w:color w:val="000000"/>
                <w:spacing w:val="-1"/>
                <w:sz w:val="24"/>
                <w:szCs w:val="24"/>
              </w:rPr>
              <w:t>Контактная работа преподавателя с обучающимися</w:t>
            </w:r>
          </w:p>
        </w:tc>
        <w:tc>
          <w:tcPr>
            <w:tcW w:w="1984" w:type="dxa"/>
            <w:shd w:val="clear" w:color="auto" w:fill="D9D9D9" w:themeFill="background1" w:themeFillShade="D9"/>
            <w:vAlign w:val="center"/>
          </w:tcPr>
          <w:p w:rsidR="00BD0795" w:rsidRDefault="004E2838">
            <w:pPr>
              <w:jc w:val="center"/>
              <w:rPr>
                <w:b/>
                <w:color w:val="000000"/>
                <w:spacing w:val="-1"/>
                <w:sz w:val="24"/>
                <w:szCs w:val="24"/>
              </w:rPr>
            </w:pPr>
            <w:r>
              <w:rPr>
                <w:b/>
                <w:color w:val="000000"/>
                <w:spacing w:val="-1"/>
                <w:sz w:val="24"/>
                <w:szCs w:val="24"/>
              </w:rPr>
              <w:t>32</w:t>
            </w:r>
          </w:p>
        </w:tc>
        <w:tc>
          <w:tcPr>
            <w:tcW w:w="1263" w:type="dxa"/>
            <w:shd w:val="clear" w:color="auto" w:fill="D9D9D9" w:themeFill="background1" w:themeFillShade="D9"/>
            <w:vAlign w:val="center"/>
          </w:tcPr>
          <w:p w:rsidR="00BD0795" w:rsidRDefault="004E2838">
            <w:pPr>
              <w:jc w:val="center"/>
              <w:rPr>
                <w:b/>
                <w:color w:val="000000"/>
                <w:spacing w:val="-1"/>
                <w:sz w:val="24"/>
                <w:szCs w:val="24"/>
              </w:rPr>
            </w:pPr>
            <w:r>
              <w:rPr>
                <w:b/>
                <w:color w:val="000000"/>
                <w:spacing w:val="-1"/>
                <w:sz w:val="24"/>
                <w:szCs w:val="24"/>
              </w:rPr>
              <w:t>32</w:t>
            </w:r>
          </w:p>
        </w:tc>
      </w:tr>
      <w:tr w:rsidR="00BD0795">
        <w:trPr>
          <w:jc w:val="center"/>
        </w:trPr>
        <w:tc>
          <w:tcPr>
            <w:tcW w:w="4950" w:type="dxa"/>
            <w:gridSpan w:val="2"/>
            <w:vAlign w:val="center"/>
          </w:tcPr>
          <w:p w:rsidR="00BD0795" w:rsidRDefault="004E2838">
            <w:pPr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</w:rPr>
              <w:t>В том числе:</w:t>
            </w:r>
          </w:p>
        </w:tc>
        <w:tc>
          <w:tcPr>
            <w:tcW w:w="1984" w:type="dxa"/>
            <w:vAlign w:val="center"/>
          </w:tcPr>
          <w:p w:rsidR="00BD0795" w:rsidRDefault="00BD0795">
            <w:pPr>
              <w:jc w:val="center"/>
              <w:rPr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1263" w:type="dxa"/>
            <w:vAlign w:val="center"/>
          </w:tcPr>
          <w:p w:rsidR="00BD0795" w:rsidRDefault="00BD0795">
            <w:pPr>
              <w:jc w:val="center"/>
              <w:rPr>
                <w:color w:val="000000"/>
                <w:spacing w:val="-1"/>
                <w:sz w:val="24"/>
                <w:szCs w:val="24"/>
              </w:rPr>
            </w:pPr>
          </w:p>
        </w:tc>
      </w:tr>
      <w:tr w:rsidR="00BD0795">
        <w:trPr>
          <w:jc w:val="center"/>
        </w:trPr>
        <w:tc>
          <w:tcPr>
            <w:tcW w:w="4950" w:type="dxa"/>
            <w:gridSpan w:val="2"/>
            <w:vAlign w:val="center"/>
          </w:tcPr>
          <w:p w:rsidR="00BD0795" w:rsidRDefault="004E2838">
            <w:pPr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</w:rPr>
              <w:t>Лекции</w:t>
            </w:r>
          </w:p>
        </w:tc>
        <w:tc>
          <w:tcPr>
            <w:tcW w:w="1984" w:type="dxa"/>
            <w:vAlign w:val="center"/>
          </w:tcPr>
          <w:p w:rsidR="00BD0795" w:rsidRDefault="004E2838">
            <w:pPr>
              <w:jc w:val="center"/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</w:rPr>
              <w:t>10</w:t>
            </w:r>
          </w:p>
        </w:tc>
        <w:tc>
          <w:tcPr>
            <w:tcW w:w="1263" w:type="dxa"/>
            <w:vAlign w:val="center"/>
          </w:tcPr>
          <w:p w:rsidR="00BD0795" w:rsidRDefault="004E2838">
            <w:pPr>
              <w:jc w:val="center"/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</w:rPr>
              <w:t>10</w:t>
            </w:r>
          </w:p>
        </w:tc>
      </w:tr>
      <w:tr w:rsidR="00BD0795">
        <w:trPr>
          <w:jc w:val="center"/>
        </w:trPr>
        <w:tc>
          <w:tcPr>
            <w:tcW w:w="4950" w:type="dxa"/>
            <w:gridSpan w:val="2"/>
            <w:vAlign w:val="center"/>
          </w:tcPr>
          <w:p w:rsidR="00BD0795" w:rsidRDefault="004E2838">
            <w:pPr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</w:rPr>
              <w:t xml:space="preserve">Практические занятия </w:t>
            </w:r>
          </w:p>
        </w:tc>
        <w:tc>
          <w:tcPr>
            <w:tcW w:w="1984" w:type="dxa"/>
            <w:vAlign w:val="center"/>
          </w:tcPr>
          <w:p w:rsidR="00BD0795" w:rsidRDefault="004E2838">
            <w:pPr>
              <w:jc w:val="center"/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</w:rPr>
              <w:t>20</w:t>
            </w:r>
          </w:p>
        </w:tc>
        <w:tc>
          <w:tcPr>
            <w:tcW w:w="1263" w:type="dxa"/>
            <w:vAlign w:val="center"/>
          </w:tcPr>
          <w:p w:rsidR="00BD0795" w:rsidRDefault="004E2838">
            <w:pPr>
              <w:jc w:val="center"/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</w:rPr>
              <w:t>20</w:t>
            </w:r>
          </w:p>
        </w:tc>
      </w:tr>
      <w:tr w:rsidR="00BD0795">
        <w:trPr>
          <w:jc w:val="center"/>
        </w:trPr>
        <w:tc>
          <w:tcPr>
            <w:tcW w:w="4950" w:type="dxa"/>
            <w:gridSpan w:val="2"/>
            <w:vAlign w:val="center"/>
          </w:tcPr>
          <w:p w:rsidR="00BD0795" w:rsidRDefault="004E2838">
            <w:pPr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</w:rPr>
              <w:t>Консультации</w:t>
            </w:r>
          </w:p>
        </w:tc>
        <w:tc>
          <w:tcPr>
            <w:tcW w:w="1984" w:type="dxa"/>
            <w:vAlign w:val="center"/>
          </w:tcPr>
          <w:p w:rsidR="00BD0795" w:rsidRDefault="004E2838">
            <w:pPr>
              <w:jc w:val="center"/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</w:rPr>
              <w:t>2</w:t>
            </w:r>
          </w:p>
        </w:tc>
        <w:tc>
          <w:tcPr>
            <w:tcW w:w="1263" w:type="dxa"/>
            <w:vAlign w:val="center"/>
          </w:tcPr>
          <w:p w:rsidR="00BD0795" w:rsidRDefault="004E2838">
            <w:pPr>
              <w:jc w:val="center"/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</w:rPr>
              <w:t>2</w:t>
            </w:r>
          </w:p>
        </w:tc>
      </w:tr>
      <w:tr w:rsidR="00BD0795">
        <w:trPr>
          <w:jc w:val="center"/>
        </w:trPr>
        <w:tc>
          <w:tcPr>
            <w:tcW w:w="4950" w:type="dxa"/>
            <w:gridSpan w:val="2"/>
            <w:vAlign w:val="center"/>
          </w:tcPr>
          <w:p w:rsidR="00BD0795" w:rsidRDefault="004E2838">
            <w:pPr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</w:rPr>
              <w:t>Промежуточная аттестация: экзамен</w:t>
            </w:r>
          </w:p>
        </w:tc>
        <w:tc>
          <w:tcPr>
            <w:tcW w:w="1984" w:type="dxa"/>
            <w:vAlign w:val="center"/>
          </w:tcPr>
          <w:p w:rsidR="00BD0795" w:rsidRDefault="004E2838">
            <w:pPr>
              <w:jc w:val="center"/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</w:rPr>
              <w:t>экзамен</w:t>
            </w:r>
          </w:p>
        </w:tc>
        <w:tc>
          <w:tcPr>
            <w:tcW w:w="1263" w:type="dxa"/>
            <w:vAlign w:val="center"/>
          </w:tcPr>
          <w:p w:rsidR="00BD0795" w:rsidRDefault="004E2838">
            <w:pPr>
              <w:jc w:val="center"/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</w:rPr>
              <w:t>экзамен</w:t>
            </w:r>
          </w:p>
        </w:tc>
      </w:tr>
      <w:tr w:rsidR="00BD0795">
        <w:trPr>
          <w:trHeight w:val="328"/>
          <w:jc w:val="center"/>
        </w:trPr>
        <w:tc>
          <w:tcPr>
            <w:tcW w:w="4950" w:type="dxa"/>
            <w:gridSpan w:val="2"/>
            <w:shd w:val="clear" w:color="auto" w:fill="D9D9D9" w:themeFill="background1" w:themeFillShade="D9"/>
            <w:vAlign w:val="center"/>
          </w:tcPr>
          <w:p w:rsidR="00BD0795" w:rsidRDefault="004E2838">
            <w:r>
              <w:rPr>
                <w:b/>
                <w:color w:val="000000"/>
                <w:spacing w:val="-1"/>
                <w:sz w:val="24"/>
                <w:szCs w:val="24"/>
              </w:rPr>
              <w:t>Самостоятельная работа студента</w:t>
            </w:r>
            <w:r>
              <w:t xml:space="preserve"> </w:t>
            </w:r>
          </w:p>
        </w:tc>
        <w:tc>
          <w:tcPr>
            <w:tcW w:w="1984" w:type="dxa"/>
            <w:shd w:val="clear" w:color="auto" w:fill="D9D9D9" w:themeFill="background1" w:themeFillShade="D9"/>
            <w:vAlign w:val="center"/>
          </w:tcPr>
          <w:p w:rsidR="00BD0795" w:rsidRDefault="004E2838">
            <w:pPr>
              <w:jc w:val="center"/>
              <w:rPr>
                <w:b/>
                <w:color w:val="000000"/>
                <w:spacing w:val="-1"/>
                <w:sz w:val="24"/>
                <w:szCs w:val="24"/>
              </w:rPr>
            </w:pPr>
            <w:r>
              <w:rPr>
                <w:b/>
                <w:color w:val="000000"/>
                <w:spacing w:val="-1"/>
                <w:sz w:val="24"/>
                <w:szCs w:val="24"/>
              </w:rPr>
              <w:t>76</w:t>
            </w:r>
          </w:p>
        </w:tc>
        <w:tc>
          <w:tcPr>
            <w:tcW w:w="1263" w:type="dxa"/>
            <w:shd w:val="clear" w:color="auto" w:fill="D9D9D9" w:themeFill="background1" w:themeFillShade="D9"/>
            <w:vAlign w:val="center"/>
          </w:tcPr>
          <w:p w:rsidR="00BD0795" w:rsidRDefault="004E2838">
            <w:pPr>
              <w:jc w:val="center"/>
              <w:rPr>
                <w:b/>
                <w:color w:val="000000"/>
                <w:spacing w:val="-1"/>
                <w:sz w:val="24"/>
                <w:szCs w:val="24"/>
              </w:rPr>
            </w:pPr>
            <w:r>
              <w:rPr>
                <w:b/>
                <w:color w:val="000000"/>
                <w:spacing w:val="-1"/>
                <w:sz w:val="24"/>
                <w:szCs w:val="24"/>
              </w:rPr>
              <w:t>76</w:t>
            </w:r>
          </w:p>
        </w:tc>
      </w:tr>
      <w:tr w:rsidR="00BD0795">
        <w:trPr>
          <w:trHeight w:val="328"/>
          <w:jc w:val="center"/>
        </w:trPr>
        <w:tc>
          <w:tcPr>
            <w:tcW w:w="4950" w:type="dxa"/>
            <w:gridSpan w:val="2"/>
            <w:vAlign w:val="center"/>
          </w:tcPr>
          <w:p w:rsidR="00BD0795" w:rsidRDefault="004E2838">
            <w:pPr>
              <w:rPr>
                <w:b/>
                <w:color w:val="000000"/>
                <w:spacing w:val="-1"/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</w:rPr>
              <w:t>В том числе:</w:t>
            </w:r>
          </w:p>
        </w:tc>
        <w:tc>
          <w:tcPr>
            <w:tcW w:w="1984" w:type="dxa"/>
            <w:vAlign w:val="center"/>
          </w:tcPr>
          <w:p w:rsidR="00BD0795" w:rsidRDefault="00BD0795">
            <w:pPr>
              <w:jc w:val="center"/>
              <w:rPr>
                <w:b/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1263" w:type="dxa"/>
            <w:vAlign w:val="center"/>
          </w:tcPr>
          <w:p w:rsidR="00BD0795" w:rsidRDefault="00BD0795">
            <w:pPr>
              <w:jc w:val="center"/>
              <w:rPr>
                <w:b/>
                <w:color w:val="000000"/>
                <w:spacing w:val="-1"/>
                <w:sz w:val="24"/>
                <w:szCs w:val="24"/>
              </w:rPr>
            </w:pPr>
          </w:p>
        </w:tc>
      </w:tr>
      <w:tr w:rsidR="00BD0795">
        <w:trPr>
          <w:trHeight w:val="328"/>
          <w:jc w:val="center"/>
        </w:trPr>
        <w:tc>
          <w:tcPr>
            <w:tcW w:w="4950" w:type="dxa"/>
            <w:gridSpan w:val="2"/>
            <w:vAlign w:val="center"/>
          </w:tcPr>
          <w:p w:rsidR="00BD0795" w:rsidRDefault="004E2838">
            <w:pPr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</w:rPr>
              <w:t>Самостоятельная работа</w:t>
            </w:r>
          </w:p>
        </w:tc>
        <w:tc>
          <w:tcPr>
            <w:tcW w:w="1984" w:type="dxa"/>
            <w:vAlign w:val="center"/>
          </w:tcPr>
          <w:p w:rsidR="00BD0795" w:rsidRDefault="004E2838">
            <w:pPr>
              <w:jc w:val="center"/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</w:rPr>
              <w:t>58</w:t>
            </w:r>
          </w:p>
        </w:tc>
        <w:tc>
          <w:tcPr>
            <w:tcW w:w="1263" w:type="dxa"/>
            <w:vAlign w:val="center"/>
          </w:tcPr>
          <w:p w:rsidR="00BD0795" w:rsidRDefault="004E2838">
            <w:pPr>
              <w:jc w:val="center"/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</w:rPr>
              <w:t>58</w:t>
            </w:r>
          </w:p>
        </w:tc>
      </w:tr>
      <w:tr w:rsidR="00BD0795">
        <w:trPr>
          <w:trHeight w:val="328"/>
          <w:jc w:val="center"/>
        </w:trPr>
        <w:tc>
          <w:tcPr>
            <w:tcW w:w="4950" w:type="dxa"/>
            <w:gridSpan w:val="2"/>
            <w:vAlign w:val="center"/>
          </w:tcPr>
          <w:p w:rsidR="00BD0795" w:rsidRDefault="004E2838">
            <w:pPr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</w:rPr>
              <w:t>Контроль</w:t>
            </w:r>
          </w:p>
        </w:tc>
        <w:tc>
          <w:tcPr>
            <w:tcW w:w="1984" w:type="dxa"/>
            <w:vAlign w:val="center"/>
          </w:tcPr>
          <w:p w:rsidR="00BD0795" w:rsidRDefault="004E2838">
            <w:pPr>
              <w:jc w:val="center"/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</w:rPr>
              <w:t>18</w:t>
            </w:r>
          </w:p>
        </w:tc>
        <w:tc>
          <w:tcPr>
            <w:tcW w:w="1263" w:type="dxa"/>
            <w:vAlign w:val="center"/>
          </w:tcPr>
          <w:p w:rsidR="00BD0795" w:rsidRDefault="004E2838">
            <w:pPr>
              <w:jc w:val="center"/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</w:rPr>
              <w:t>18</w:t>
            </w:r>
          </w:p>
        </w:tc>
      </w:tr>
      <w:tr w:rsidR="00BD0795">
        <w:trPr>
          <w:jc w:val="center"/>
        </w:trPr>
        <w:tc>
          <w:tcPr>
            <w:tcW w:w="1838" w:type="dxa"/>
            <w:vMerge w:val="restart"/>
            <w:vAlign w:val="center"/>
          </w:tcPr>
          <w:p w:rsidR="00BD0795" w:rsidRDefault="004E2838">
            <w:pPr>
              <w:jc w:val="center"/>
              <w:rPr>
                <w:b/>
                <w:color w:val="000000"/>
                <w:spacing w:val="-1"/>
                <w:sz w:val="24"/>
                <w:szCs w:val="24"/>
              </w:rPr>
            </w:pPr>
            <w:r>
              <w:rPr>
                <w:b/>
                <w:color w:val="000000"/>
                <w:spacing w:val="-1"/>
                <w:sz w:val="24"/>
                <w:szCs w:val="24"/>
              </w:rPr>
              <w:t>Общая трудоемкость</w:t>
            </w:r>
          </w:p>
        </w:tc>
        <w:tc>
          <w:tcPr>
            <w:tcW w:w="3112" w:type="dxa"/>
            <w:vAlign w:val="center"/>
          </w:tcPr>
          <w:p w:rsidR="00BD0795" w:rsidRDefault="004E2838">
            <w:pPr>
              <w:jc w:val="center"/>
              <w:rPr>
                <w:b/>
                <w:color w:val="000000"/>
                <w:spacing w:val="-1"/>
                <w:sz w:val="24"/>
                <w:szCs w:val="24"/>
              </w:rPr>
            </w:pPr>
            <w:r>
              <w:rPr>
                <w:b/>
                <w:color w:val="000000"/>
                <w:spacing w:val="-1"/>
                <w:sz w:val="24"/>
                <w:szCs w:val="24"/>
              </w:rPr>
              <w:t>часы</w:t>
            </w:r>
          </w:p>
        </w:tc>
        <w:tc>
          <w:tcPr>
            <w:tcW w:w="1984" w:type="dxa"/>
            <w:vAlign w:val="center"/>
          </w:tcPr>
          <w:p w:rsidR="00BD0795" w:rsidRDefault="004E2838">
            <w:pPr>
              <w:jc w:val="center"/>
              <w:rPr>
                <w:b/>
                <w:color w:val="000000"/>
                <w:spacing w:val="-1"/>
                <w:sz w:val="24"/>
                <w:szCs w:val="24"/>
              </w:rPr>
            </w:pPr>
            <w:r>
              <w:rPr>
                <w:b/>
                <w:color w:val="000000"/>
                <w:spacing w:val="-1"/>
                <w:sz w:val="24"/>
                <w:szCs w:val="24"/>
              </w:rPr>
              <w:t>108</w:t>
            </w:r>
          </w:p>
        </w:tc>
        <w:tc>
          <w:tcPr>
            <w:tcW w:w="1263" w:type="dxa"/>
            <w:vAlign w:val="center"/>
          </w:tcPr>
          <w:p w:rsidR="00BD0795" w:rsidRDefault="004E2838">
            <w:pPr>
              <w:jc w:val="center"/>
              <w:rPr>
                <w:b/>
                <w:color w:val="000000"/>
                <w:spacing w:val="-1"/>
                <w:sz w:val="24"/>
                <w:szCs w:val="24"/>
              </w:rPr>
            </w:pPr>
            <w:r>
              <w:rPr>
                <w:b/>
                <w:color w:val="000000"/>
                <w:spacing w:val="-1"/>
                <w:sz w:val="24"/>
                <w:szCs w:val="24"/>
              </w:rPr>
              <w:t>108</w:t>
            </w:r>
          </w:p>
        </w:tc>
      </w:tr>
      <w:tr w:rsidR="00BD0795">
        <w:trPr>
          <w:trHeight w:val="408"/>
          <w:jc w:val="center"/>
        </w:trPr>
        <w:tc>
          <w:tcPr>
            <w:tcW w:w="1838" w:type="dxa"/>
            <w:vMerge/>
            <w:vAlign w:val="center"/>
          </w:tcPr>
          <w:p w:rsidR="00BD0795" w:rsidRDefault="00BD0795">
            <w:pPr>
              <w:jc w:val="center"/>
              <w:rPr>
                <w:b/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3112" w:type="dxa"/>
            <w:vAlign w:val="center"/>
          </w:tcPr>
          <w:p w:rsidR="00BD0795" w:rsidRDefault="004E2838">
            <w:pPr>
              <w:jc w:val="center"/>
              <w:rPr>
                <w:b/>
                <w:color w:val="000000"/>
                <w:spacing w:val="-1"/>
                <w:sz w:val="24"/>
                <w:szCs w:val="24"/>
              </w:rPr>
            </w:pPr>
            <w:r>
              <w:rPr>
                <w:b/>
                <w:color w:val="000000"/>
                <w:spacing w:val="-1"/>
                <w:sz w:val="24"/>
                <w:szCs w:val="24"/>
              </w:rPr>
              <w:t>зачетные единицы</w:t>
            </w:r>
          </w:p>
        </w:tc>
        <w:tc>
          <w:tcPr>
            <w:tcW w:w="1984" w:type="dxa"/>
            <w:vAlign w:val="center"/>
          </w:tcPr>
          <w:p w:rsidR="00BD0795" w:rsidRDefault="004E2838">
            <w:pPr>
              <w:jc w:val="center"/>
              <w:rPr>
                <w:b/>
                <w:color w:val="000000"/>
                <w:spacing w:val="-1"/>
                <w:sz w:val="24"/>
                <w:szCs w:val="24"/>
              </w:rPr>
            </w:pPr>
            <w:r>
              <w:rPr>
                <w:b/>
                <w:color w:val="000000"/>
                <w:spacing w:val="-1"/>
                <w:sz w:val="24"/>
                <w:szCs w:val="24"/>
              </w:rPr>
              <w:t>3</w:t>
            </w:r>
          </w:p>
        </w:tc>
        <w:tc>
          <w:tcPr>
            <w:tcW w:w="1263" w:type="dxa"/>
            <w:vAlign w:val="center"/>
          </w:tcPr>
          <w:p w:rsidR="00BD0795" w:rsidRDefault="004E2838">
            <w:pPr>
              <w:jc w:val="center"/>
              <w:rPr>
                <w:b/>
                <w:color w:val="000000"/>
                <w:spacing w:val="-1"/>
                <w:sz w:val="24"/>
                <w:szCs w:val="24"/>
              </w:rPr>
            </w:pPr>
            <w:r>
              <w:rPr>
                <w:b/>
                <w:color w:val="000000"/>
                <w:spacing w:val="-1"/>
                <w:sz w:val="24"/>
                <w:szCs w:val="24"/>
              </w:rPr>
              <w:t>3</w:t>
            </w:r>
          </w:p>
        </w:tc>
      </w:tr>
    </w:tbl>
    <w:p w:rsidR="00BD0795" w:rsidRDefault="00BD0795">
      <w:pPr>
        <w:pStyle w:val="afa"/>
        <w:ind w:left="1069"/>
        <w:jc w:val="both"/>
        <w:rPr>
          <w:caps/>
          <w:color w:val="000000"/>
          <w:spacing w:val="-1"/>
          <w:sz w:val="24"/>
          <w:szCs w:val="24"/>
        </w:rPr>
      </w:pPr>
    </w:p>
    <w:p w:rsidR="00BD0795" w:rsidRDefault="00BD0795">
      <w:pPr>
        <w:shd w:val="clear" w:color="auto" w:fill="FFFFFF"/>
        <w:ind w:left="43" w:right="19" w:firstLine="629"/>
        <w:jc w:val="center"/>
        <w:rPr>
          <w:i/>
          <w:color w:val="000000"/>
          <w:spacing w:val="-1"/>
          <w:sz w:val="24"/>
          <w:szCs w:val="24"/>
        </w:rPr>
      </w:pPr>
    </w:p>
    <w:p w:rsidR="00BD0795" w:rsidRDefault="00BD0795">
      <w:pPr>
        <w:shd w:val="clear" w:color="auto" w:fill="FFFFFF"/>
        <w:ind w:left="43" w:right="19" w:firstLine="629"/>
        <w:jc w:val="center"/>
        <w:rPr>
          <w:caps/>
          <w:color w:val="000000"/>
          <w:spacing w:val="-1"/>
          <w:sz w:val="24"/>
          <w:szCs w:val="24"/>
        </w:rPr>
        <w:sectPr w:rsidR="00BD0795">
          <w:pgSz w:w="11906" w:h="16838"/>
          <w:pgMar w:top="1134" w:right="1134" w:bottom="851" w:left="1701" w:header="709" w:footer="709" w:gutter="0"/>
          <w:cols w:space="708"/>
        </w:sectPr>
      </w:pPr>
    </w:p>
    <w:p w:rsidR="00BD0795" w:rsidRDefault="004E2838">
      <w:pPr>
        <w:pStyle w:val="afa"/>
        <w:numPr>
          <w:ilvl w:val="0"/>
          <w:numId w:val="1"/>
        </w:numPr>
        <w:jc w:val="both"/>
        <w:rPr>
          <w:caps/>
          <w:color w:val="000000"/>
          <w:spacing w:val="-1"/>
          <w:sz w:val="24"/>
          <w:szCs w:val="24"/>
        </w:rPr>
      </w:pPr>
      <w:r>
        <w:rPr>
          <w:caps/>
          <w:color w:val="000000"/>
          <w:spacing w:val="-1"/>
          <w:sz w:val="24"/>
          <w:szCs w:val="24"/>
        </w:rPr>
        <w:lastRenderedPageBreak/>
        <w:t>Содержание дисциплины:</w:t>
      </w:r>
    </w:p>
    <w:p w:rsidR="00BD0795" w:rsidRDefault="00BD0795">
      <w:pPr>
        <w:pStyle w:val="afa"/>
        <w:ind w:left="1069"/>
        <w:jc w:val="both"/>
        <w:rPr>
          <w:caps/>
          <w:color w:val="000000"/>
          <w:spacing w:val="-1"/>
          <w:sz w:val="24"/>
          <w:szCs w:val="24"/>
        </w:rPr>
      </w:pPr>
    </w:p>
    <w:tbl>
      <w:tblPr>
        <w:tblW w:w="918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24"/>
        <w:gridCol w:w="2127"/>
        <w:gridCol w:w="5528"/>
        <w:gridCol w:w="906"/>
      </w:tblGrid>
      <w:tr w:rsidR="00BD0795">
        <w:trPr>
          <w:cantSplit/>
          <w:trHeight w:val="649"/>
          <w:jc w:val="center"/>
        </w:trPr>
        <w:tc>
          <w:tcPr>
            <w:tcW w:w="624" w:type="dxa"/>
            <w:vAlign w:val="center"/>
          </w:tcPr>
          <w:p w:rsidR="00BD0795" w:rsidRDefault="004E2838">
            <w:pPr>
              <w:ind w:right="19"/>
              <w:jc w:val="center"/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</w:rPr>
              <w:t>№ п/п</w:t>
            </w:r>
          </w:p>
        </w:tc>
        <w:tc>
          <w:tcPr>
            <w:tcW w:w="2127" w:type="dxa"/>
            <w:vAlign w:val="center"/>
          </w:tcPr>
          <w:p w:rsidR="00BD0795" w:rsidRDefault="004E2838">
            <w:pPr>
              <w:ind w:right="19"/>
              <w:jc w:val="center"/>
              <w:rPr>
                <w:i/>
                <w:color w:val="000000"/>
                <w:spacing w:val="-1"/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</w:rPr>
              <w:t>Тема (раздел)</w:t>
            </w:r>
          </w:p>
        </w:tc>
        <w:tc>
          <w:tcPr>
            <w:tcW w:w="5528" w:type="dxa"/>
            <w:vAlign w:val="center"/>
          </w:tcPr>
          <w:p w:rsidR="00BD0795" w:rsidRDefault="004E2838">
            <w:pPr>
              <w:jc w:val="center"/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</w:rPr>
              <w:t xml:space="preserve">Содержание раздела </w:t>
            </w:r>
          </w:p>
        </w:tc>
        <w:tc>
          <w:tcPr>
            <w:tcW w:w="906" w:type="dxa"/>
            <w:vAlign w:val="center"/>
          </w:tcPr>
          <w:p w:rsidR="00BD0795" w:rsidRDefault="004E2838">
            <w:pPr>
              <w:ind w:right="19"/>
              <w:jc w:val="center"/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</w:rPr>
              <w:t>Всего часов</w:t>
            </w:r>
          </w:p>
        </w:tc>
      </w:tr>
      <w:tr w:rsidR="00BD0795">
        <w:trPr>
          <w:jc w:val="center"/>
        </w:trPr>
        <w:tc>
          <w:tcPr>
            <w:tcW w:w="624" w:type="dxa"/>
            <w:vAlign w:val="center"/>
          </w:tcPr>
          <w:p w:rsidR="00BD0795" w:rsidRDefault="004E2838">
            <w:pPr>
              <w:ind w:right="19"/>
              <w:jc w:val="center"/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</w:rPr>
              <w:t>1</w:t>
            </w:r>
          </w:p>
        </w:tc>
        <w:tc>
          <w:tcPr>
            <w:tcW w:w="2127" w:type="dxa"/>
            <w:vAlign w:val="center"/>
          </w:tcPr>
          <w:p w:rsidR="00BD0795" w:rsidRDefault="004E2838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Постановка и реализация эксперимента</w:t>
            </w:r>
          </w:p>
        </w:tc>
        <w:tc>
          <w:tcPr>
            <w:tcW w:w="5528" w:type="dxa"/>
            <w:vAlign w:val="center"/>
          </w:tcPr>
          <w:p w:rsidR="00BD0795" w:rsidRDefault="004E2838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Постановка проекта и планирование работы структурного подразделения предприятия. Сетевое и календарное планирование. Планирование вычислительного эксперимента с применением информационно-коммуникационных технологий.</w:t>
            </w:r>
          </w:p>
          <w:p w:rsidR="00BD0795" w:rsidRDefault="004E2838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Теоретические и практические основы метрологии. Прямые и косвенные измерения. Оценка погрешностей измерений и вычислений.</w:t>
            </w:r>
          </w:p>
        </w:tc>
        <w:tc>
          <w:tcPr>
            <w:tcW w:w="906" w:type="dxa"/>
            <w:vAlign w:val="center"/>
          </w:tcPr>
          <w:p w:rsidR="00BD0795" w:rsidRDefault="004E2838">
            <w:pPr>
              <w:ind w:right="19"/>
              <w:jc w:val="center"/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</w:rPr>
              <w:t>20</w:t>
            </w:r>
          </w:p>
        </w:tc>
      </w:tr>
      <w:tr w:rsidR="00BD0795">
        <w:trPr>
          <w:trHeight w:val="1048"/>
          <w:jc w:val="center"/>
        </w:trPr>
        <w:tc>
          <w:tcPr>
            <w:tcW w:w="624" w:type="dxa"/>
            <w:vAlign w:val="center"/>
          </w:tcPr>
          <w:p w:rsidR="00BD0795" w:rsidRDefault="004E2838">
            <w:pPr>
              <w:ind w:right="19"/>
              <w:jc w:val="center"/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</w:rPr>
              <w:t>2</w:t>
            </w:r>
          </w:p>
        </w:tc>
        <w:tc>
          <w:tcPr>
            <w:tcW w:w="2127" w:type="dxa"/>
            <w:vAlign w:val="center"/>
          </w:tcPr>
          <w:p w:rsidR="00BD0795" w:rsidRDefault="004E2838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Определение закономерностей исследуемых процессов</w:t>
            </w:r>
          </w:p>
        </w:tc>
        <w:tc>
          <w:tcPr>
            <w:tcW w:w="5528" w:type="dxa"/>
          </w:tcPr>
          <w:p w:rsidR="00BD0795" w:rsidRDefault="004E2838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Формирование информационных моделей объекта. Поиск аналитических закономерностей по экспериментальным данным.</w:t>
            </w:r>
          </w:p>
          <w:p w:rsidR="00BD0795" w:rsidRDefault="004E2838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Приближение функций многочленом Лагранжа. Аппроксимация функций методом наименьших квадратов.</w:t>
            </w:r>
          </w:p>
        </w:tc>
        <w:tc>
          <w:tcPr>
            <w:tcW w:w="906" w:type="dxa"/>
            <w:vAlign w:val="center"/>
          </w:tcPr>
          <w:p w:rsidR="00BD0795" w:rsidRDefault="004E2838">
            <w:pPr>
              <w:ind w:right="19"/>
              <w:jc w:val="center"/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</w:rPr>
              <w:t>20</w:t>
            </w:r>
          </w:p>
        </w:tc>
      </w:tr>
      <w:tr w:rsidR="00BD0795">
        <w:trPr>
          <w:jc w:val="center"/>
        </w:trPr>
        <w:tc>
          <w:tcPr>
            <w:tcW w:w="624" w:type="dxa"/>
            <w:vAlign w:val="center"/>
          </w:tcPr>
          <w:p w:rsidR="00BD0795" w:rsidRDefault="004E2838">
            <w:pPr>
              <w:ind w:right="19"/>
              <w:jc w:val="center"/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</w:rPr>
              <w:t>3</w:t>
            </w:r>
          </w:p>
        </w:tc>
        <w:tc>
          <w:tcPr>
            <w:tcW w:w="2127" w:type="dxa"/>
            <w:vAlign w:val="center"/>
          </w:tcPr>
          <w:p w:rsidR="00BD0795" w:rsidRDefault="004E2838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Вычислительный эксперимент</w:t>
            </w:r>
          </w:p>
        </w:tc>
        <w:tc>
          <w:tcPr>
            <w:tcW w:w="5528" w:type="dxa"/>
            <w:vAlign w:val="center"/>
          </w:tcPr>
          <w:p w:rsidR="00BD0795" w:rsidRDefault="004E2838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Моделирование и анализ установившихся режимов. Методы последовательных приближений при решении нелинейных алгебраических уравнений и систем линейных алгебраических уравнений. Методы бисекции, хорд, простой итерации.</w:t>
            </w:r>
          </w:p>
          <w:p w:rsidR="00BD0795" w:rsidRDefault="004E2838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Моделирование и анализ динамических режимов. Решение задачи Коши для обыкновенных дифференциальных уравнений явным, неявным методами Эйлера.</w:t>
            </w:r>
          </w:p>
        </w:tc>
        <w:tc>
          <w:tcPr>
            <w:tcW w:w="906" w:type="dxa"/>
            <w:vAlign w:val="center"/>
          </w:tcPr>
          <w:p w:rsidR="00BD0795" w:rsidRDefault="004E2838">
            <w:pPr>
              <w:ind w:right="19"/>
              <w:jc w:val="center"/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</w:rPr>
              <w:t>20</w:t>
            </w:r>
          </w:p>
        </w:tc>
      </w:tr>
      <w:tr w:rsidR="00BD0795">
        <w:trPr>
          <w:jc w:val="center"/>
        </w:trPr>
        <w:tc>
          <w:tcPr>
            <w:tcW w:w="624" w:type="dxa"/>
            <w:vAlign w:val="center"/>
          </w:tcPr>
          <w:p w:rsidR="00BD0795" w:rsidRDefault="004E2838">
            <w:pPr>
              <w:ind w:right="19"/>
              <w:jc w:val="center"/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</w:rPr>
              <w:t>4</w:t>
            </w:r>
          </w:p>
        </w:tc>
        <w:tc>
          <w:tcPr>
            <w:tcW w:w="2127" w:type="dxa"/>
            <w:vAlign w:val="center"/>
          </w:tcPr>
          <w:p w:rsidR="00BD0795" w:rsidRDefault="004E2838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Оптимальные решения</w:t>
            </w:r>
          </w:p>
        </w:tc>
        <w:tc>
          <w:tcPr>
            <w:tcW w:w="5528" w:type="dxa"/>
          </w:tcPr>
          <w:p w:rsidR="00BD0795" w:rsidRDefault="004E2838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Классификация задач оптимизации. Классические методы решения оптимальных задач. Поиск экстремумов функций. Методы линейного программирования. Интерпретация результатов. Формирование выводов и рекомендаций. Оформление отчета по проекту; </w:t>
            </w:r>
            <w:r>
              <w:rPr>
                <w:color w:val="000000"/>
                <w:spacing w:val="-1"/>
                <w:sz w:val="24"/>
                <w:szCs w:val="24"/>
              </w:rPr>
              <w:t>обобщение результатов реализации проекта, выводы и рекомендации по деятельности структурного подразделения.</w:t>
            </w:r>
          </w:p>
        </w:tc>
        <w:tc>
          <w:tcPr>
            <w:tcW w:w="906" w:type="dxa"/>
            <w:vAlign w:val="center"/>
          </w:tcPr>
          <w:p w:rsidR="00BD0795" w:rsidRDefault="004E2838">
            <w:pPr>
              <w:ind w:right="19"/>
              <w:jc w:val="center"/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</w:rPr>
              <w:t>48</w:t>
            </w:r>
          </w:p>
        </w:tc>
      </w:tr>
      <w:tr w:rsidR="00BD0795">
        <w:trPr>
          <w:jc w:val="center"/>
        </w:trPr>
        <w:tc>
          <w:tcPr>
            <w:tcW w:w="2751" w:type="dxa"/>
            <w:gridSpan w:val="2"/>
            <w:vAlign w:val="center"/>
          </w:tcPr>
          <w:p w:rsidR="00BD0795" w:rsidRDefault="004E2838">
            <w:pPr>
              <w:ind w:right="19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Итого:</w:t>
            </w:r>
          </w:p>
        </w:tc>
        <w:tc>
          <w:tcPr>
            <w:tcW w:w="5528" w:type="dxa"/>
            <w:vAlign w:val="center"/>
          </w:tcPr>
          <w:p w:rsidR="00BD0795" w:rsidRDefault="00BD0795">
            <w:pPr>
              <w:ind w:right="19"/>
              <w:rPr>
                <w:bCs/>
                <w:sz w:val="24"/>
                <w:szCs w:val="24"/>
              </w:rPr>
            </w:pPr>
          </w:p>
        </w:tc>
        <w:tc>
          <w:tcPr>
            <w:tcW w:w="906" w:type="dxa"/>
            <w:vAlign w:val="center"/>
          </w:tcPr>
          <w:p w:rsidR="00BD0795" w:rsidRDefault="004E2838">
            <w:pPr>
              <w:ind w:right="19"/>
              <w:jc w:val="center"/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</w:rPr>
              <w:t>108</w:t>
            </w:r>
          </w:p>
        </w:tc>
      </w:tr>
    </w:tbl>
    <w:p w:rsidR="00BD0795" w:rsidRDefault="00BD0795">
      <w:pPr>
        <w:pStyle w:val="afa"/>
        <w:shd w:val="clear" w:color="auto" w:fill="FFFFFF"/>
        <w:ind w:left="709"/>
        <w:jc w:val="both"/>
        <w:rPr>
          <w:sz w:val="24"/>
          <w:szCs w:val="24"/>
        </w:rPr>
      </w:pPr>
    </w:p>
    <w:p w:rsidR="00BD0795" w:rsidRDefault="00BD0795">
      <w:pPr>
        <w:jc w:val="both"/>
        <w:rPr>
          <w:b/>
          <w:sz w:val="24"/>
          <w:szCs w:val="24"/>
        </w:rPr>
      </w:pPr>
    </w:p>
    <w:p w:rsidR="00BD0795" w:rsidRDefault="00BD0795">
      <w:pPr>
        <w:pStyle w:val="afa"/>
        <w:ind w:left="1069"/>
        <w:rPr>
          <w:sz w:val="24"/>
          <w:szCs w:val="24"/>
        </w:rPr>
      </w:pPr>
    </w:p>
    <w:p w:rsidR="00BD0795" w:rsidRDefault="00BD0795">
      <w:pPr>
        <w:pStyle w:val="afa"/>
        <w:ind w:left="1069"/>
        <w:rPr>
          <w:sz w:val="24"/>
          <w:szCs w:val="24"/>
        </w:rPr>
      </w:pPr>
    </w:p>
    <w:p w:rsidR="00BD0795" w:rsidRDefault="00BD0795">
      <w:pPr>
        <w:pStyle w:val="afa"/>
        <w:ind w:left="1069"/>
        <w:rPr>
          <w:sz w:val="24"/>
          <w:szCs w:val="24"/>
        </w:rPr>
      </w:pPr>
    </w:p>
    <w:p w:rsidR="00BD0795" w:rsidRDefault="00BD0795">
      <w:pPr>
        <w:pStyle w:val="afa"/>
        <w:ind w:left="1069"/>
        <w:rPr>
          <w:sz w:val="24"/>
          <w:szCs w:val="24"/>
        </w:rPr>
      </w:pPr>
    </w:p>
    <w:p w:rsidR="00BD0795" w:rsidRDefault="00BD0795">
      <w:pPr>
        <w:ind w:left="709"/>
        <w:rPr>
          <w:sz w:val="24"/>
          <w:szCs w:val="24"/>
        </w:rPr>
        <w:sectPr w:rsidR="00BD0795">
          <w:pgSz w:w="11906" w:h="16838"/>
          <w:pgMar w:top="1134" w:right="1134" w:bottom="851" w:left="1701" w:header="709" w:footer="709" w:gutter="0"/>
          <w:cols w:space="708"/>
        </w:sectPr>
      </w:pPr>
    </w:p>
    <w:p w:rsidR="00BD0795" w:rsidRDefault="004E2838">
      <w:pPr>
        <w:pStyle w:val="afa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lastRenderedPageBreak/>
        <w:t>РАЗДЕЛЫ ДИСЦИПЛИНЫ И ВИДЫ УЧЕБНОЙ РАБОТЫ:</w:t>
      </w:r>
    </w:p>
    <w:p w:rsidR="00BD0795" w:rsidRDefault="00BD0795">
      <w:pPr>
        <w:pStyle w:val="afa"/>
        <w:ind w:left="1069"/>
        <w:jc w:val="both"/>
        <w:rPr>
          <w:sz w:val="24"/>
          <w:szCs w:val="24"/>
        </w:rPr>
      </w:pPr>
    </w:p>
    <w:p w:rsidR="00BD0795" w:rsidRDefault="004E2838">
      <w:pPr>
        <w:jc w:val="center"/>
        <w:rPr>
          <w:bCs/>
          <w:i/>
          <w:sz w:val="24"/>
          <w:szCs w:val="24"/>
        </w:rPr>
      </w:pPr>
      <w:r>
        <w:rPr>
          <w:bCs/>
          <w:i/>
          <w:sz w:val="24"/>
          <w:szCs w:val="24"/>
        </w:rPr>
        <w:t>очная форма обучения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22"/>
        <w:gridCol w:w="3367"/>
        <w:gridCol w:w="907"/>
        <w:gridCol w:w="961"/>
        <w:gridCol w:w="826"/>
        <w:gridCol w:w="1222"/>
        <w:gridCol w:w="1382"/>
      </w:tblGrid>
      <w:tr w:rsidR="00BD0795">
        <w:tc>
          <w:tcPr>
            <w:tcW w:w="62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0795" w:rsidRDefault="004E2838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№</w:t>
            </w:r>
          </w:p>
          <w:p w:rsidR="00BD0795" w:rsidRDefault="004E2838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п/п</w:t>
            </w:r>
          </w:p>
        </w:tc>
        <w:tc>
          <w:tcPr>
            <w:tcW w:w="33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0795" w:rsidRDefault="004E2838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Наименование разделов дисциплины</w:t>
            </w:r>
          </w:p>
        </w:tc>
        <w:tc>
          <w:tcPr>
            <w:tcW w:w="269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BD0795" w:rsidRDefault="004E2838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Виды учебной работы</w:t>
            </w:r>
          </w:p>
        </w:tc>
        <w:tc>
          <w:tcPr>
            <w:tcW w:w="122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BD0795" w:rsidRDefault="004E2838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Контроль</w:t>
            </w:r>
          </w:p>
        </w:tc>
        <w:tc>
          <w:tcPr>
            <w:tcW w:w="138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BD0795" w:rsidRDefault="004E2838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Всего час.</w:t>
            </w:r>
          </w:p>
        </w:tc>
      </w:tr>
      <w:tr w:rsidR="00BD0795">
        <w:tc>
          <w:tcPr>
            <w:tcW w:w="6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0795" w:rsidRDefault="00BD0795">
            <w:pPr>
              <w:rPr>
                <w:bCs/>
                <w:sz w:val="24"/>
                <w:szCs w:val="24"/>
              </w:rPr>
            </w:pPr>
          </w:p>
        </w:tc>
        <w:tc>
          <w:tcPr>
            <w:tcW w:w="33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0795" w:rsidRDefault="00BD0795">
            <w:pPr>
              <w:rPr>
                <w:bCs/>
                <w:sz w:val="24"/>
                <w:szCs w:val="24"/>
              </w:rPr>
            </w:pP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0795" w:rsidRDefault="004E2838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Л</w:t>
            </w: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0795" w:rsidRDefault="004E2838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ПЗ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0795" w:rsidRDefault="004E2838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СРС</w:t>
            </w:r>
          </w:p>
        </w:tc>
        <w:tc>
          <w:tcPr>
            <w:tcW w:w="12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BD0795" w:rsidRDefault="00BD0795">
            <w:pPr>
              <w:rPr>
                <w:bCs/>
                <w:sz w:val="24"/>
                <w:szCs w:val="24"/>
              </w:rPr>
            </w:pPr>
          </w:p>
        </w:tc>
        <w:tc>
          <w:tcPr>
            <w:tcW w:w="13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BD0795" w:rsidRDefault="00BD0795">
            <w:pPr>
              <w:rPr>
                <w:bCs/>
                <w:sz w:val="24"/>
                <w:szCs w:val="24"/>
              </w:rPr>
            </w:pPr>
          </w:p>
        </w:tc>
      </w:tr>
      <w:tr w:rsidR="00BD0795"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0795" w:rsidRDefault="004E2838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3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0795" w:rsidRDefault="004E2838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Постановка и реализация эксперимента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0795" w:rsidRDefault="004E2838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0795" w:rsidRDefault="004E2838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0795" w:rsidRDefault="004E2838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13</w:t>
            </w:r>
          </w:p>
        </w:tc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BD0795" w:rsidRDefault="004E2838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3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BD0795" w:rsidRDefault="004E2838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20</w:t>
            </w:r>
          </w:p>
        </w:tc>
      </w:tr>
      <w:tr w:rsidR="00BD0795"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0795" w:rsidRDefault="004E2838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3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0795" w:rsidRDefault="004E2838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Определение закономерностей исследуемых процессов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0795" w:rsidRDefault="004E2838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0795" w:rsidRDefault="004E2838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4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0795" w:rsidRDefault="004E2838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11</w:t>
            </w:r>
          </w:p>
        </w:tc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BD0795" w:rsidRDefault="004E2838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3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BD0795" w:rsidRDefault="004E2838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20</w:t>
            </w:r>
          </w:p>
        </w:tc>
      </w:tr>
      <w:tr w:rsidR="00BD0795"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0795" w:rsidRDefault="004E2838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3</w:t>
            </w:r>
          </w:p>
        </w:tc>
        <w:tc>
          <w:tcPr>
            <w:tcW w:w="3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0795" w:rsidRDefault="004E2838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Вычислительный эксперимент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0795" w:rsidRDefault="004E2838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0795" w:rsidRDefault="004E2838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6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0795" w:rsidRDefault="004E2838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6</w:t>
            </w:r>
          </w:p>
        </w:tc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BD0795" w:rsidRDefault="004E2838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6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BD0795" w:rsidRDefault="004E2838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20</w:t>
            </w:r>
          </w:p>
        </w:tc>
      </w:tr>
      <w:tr w:rsidR="00BD0795"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0795" w:rsidRDefault="004E2838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4</w:t>
            </w:r>
          </w:p>
        </w:tc>
        <w:tc>
          <w:tcPr>
            <w:tcW w:w="3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0795" w:rsidRDefault="004E2838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Оптимальные решения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0795" w:rsidRDefault="004E2838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4</w:t>
            </w: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0795" w:rsidRDefault="004E2838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10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0795" w:rsidRDefault="004E2838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28</w:t>
            </w:r>
          </w:p>
        </w:tc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BD0795" w:rsidRDefault="004E2838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6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BD0795" w:rsidRDefault="004E2838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48</w:t>
            </w:r>
          </w:p>
        </w:tc>
      </w:tr>
      <w:tr w:rsidR="00BD0795"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0795" w:rsidRDefault="00BD0795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3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0795" w:rsidRDefault="004E2838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Итого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0795" w:rsidRDefault="004E2838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10</w:t>
            </w: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0795" w:rsidRDefault="004E2838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22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0795" w:rsidRDefault="004E2838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58</w:t>
            </w:r>
          </w:p>
        </w:tc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BD0795" w:rsidRDefault="004E2838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18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BD0795" w:rsidRDefault="004E2838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108</w:t>
            </w:r>
          </w:p>
        </w:tc>
      </w:tr>
    </w:tbl>
    <w:p w:rsidR="00BD0795" w:rsidRDefault="00BD0795">
      <w:pPr>
        <w:pStyle w:val="afa"/>
        <w:shd w:val="clear" w:color="auto" w:fill="FFFFFF"/>
        <w:ind w:left="709"/>
        <w:jc w:val="both"/>
        <w:rPr>
          <w:sz w:val="24"/>
          <w:szCs w:val="24"/>
        </w:rPr>
      </w:pPr>
    </w:p>
    <w:p w:rsidR="00BD0795" w:rsidRDefault="00BD0795">
      <w:pPr>
        <w:pStyle w:val="afa"/>
        <w:shd w:val="clear" w:color="auto" w:fill="FFFFFF"/>
        <w:ind w:left="709"/>
        <w:jc w:val="both"/>
        <w:rPr>
          <w:sz w:val="24"/>
          <w:szCs w:val="24"/>
        </w:rPr>
      </w:pPr>
    </w:p>
    <w:p w:rsidR="00BD0795" w:rsidRDefault="00BD0795">
      <w:pPr>
        <w:pStyle w:val="afa"/>
        <w:shd w:val="clear" w:color="auto" w:fill="FFFFFF"/>
        <w:ind w:left="709"/>
        <w:jc w:val="both"/>
        <w:rPr>
          <w:sz w:val="24"/>
          <w:szCs w:val="24"/>
        </w:rPr>
      </w:pPr>
    </w:p>
    <w:p w:rsidR="00BD0795" w:rsidRDefault="00BD0795">
      <w:pPr>
        <w:pStyle w:val="afa"/>
        <w:shd w:val="clear" w:color="auto" w:fill="FFFFFF"/>
        <w:ind w:left="709"/>
        <w:jc w:val="both"/>
        <w:rPr>
          <w:sz w:val="24"/>
          <w:szCs w:val="24"/>
        </w:rPr>
      </w:pPr>
    </w:p>
    <w:p w:rsidR="00BD0795" w:rsidRDefault="00BD0795">
      <w:pPr>
        <w:pStyle w:val="afa"/>
        <w:shd w:val="clear" w:color="auto" w:fill="FFFFFF"/>
        <w:ind w:left="709"/>
        <w:jc w:val="both"/>
        <w:rPr>
          <w:sz w:val="24"/>
          <w:szCs w:val="24"/>
        </w:rPr>
      </w:pPr>
    </w:p>
    <w:p w:rsidR="00BD0795" w:rsidRDefault="00BD0795">
      <w:pPr>
        <w:pStyle w:val="afa"/>
        <w:shd w:val="clear" w:color="auto" w:fill="FFFFFF"/>
        <w:ind w:left="709"/>
        <w:jc w:val="both"/>
        <w:rPr>
          <w:sz w:val="24"/>
          <w:szCs w:val="24"/>
        </w:rPr>
      </w:pPr>
    </w:p>
    <w:p w:rsidR="00BD0795" w:rsidRDefault="00BD0795">
      <w:pPr>
        <w:pStyle w:val="afa"/>
        <w:shd w:val="clear" w:color="auto" w:fill="FFFFFF"/>
        <w:ind w:left="709"/>
        <w:jc w:val="both"/>
        <w:rPr>
          <w:sz w:val="24"/>
          <w:szCs w:val="24"/>
        </w:rPr>
      </w:pPr>
    </w:p>
    <w:p w:rsidR="00BD0795" w:rsidRDefault="00BD0795">
      <w:pPr>
        <w:pStyle w:val="afa"/>
        <w:shd w:val="clear" w:color="auto" w:fill="FFFFFF"/>
        <w:ind w:left="709"/>
        <w:jc w:val="both"/>
        <w:rPr>
          <w:sz w:val="24"/>
          <w:szCs w:val="24"/>
        </w:rPr>
      </w:pPr>
    </w:p>
    <w:p w:rsidR="00BD0795" w:rsidRDefault="00BD0795">
      <w:pPr>
        <w:pStyle w:val="afa"/>
        <w:shd w:val="clear" w:color="auto" w:fill="FFFFFF"/>
        <w:ind w:left="709"/>
        <w:jc w:val="both"/>
        <w:rPr>
          <w:sz w:val="24"/>
          <w:szCs w:val="24"/>
        </w:rPr>
      </w:pPr>
    </w:p>
    <w:p w:rsidR="00BD0795" w:rsidRDefault="00BD0795">
      <w:pPr>
        <w:pStyle w:val="afa"/>
        <w:shd w:val="clear" w:color="auto" w:fill="FFFFFF"/>
        <w:ind w:left="709"/>
        <w:jc w:val="both"/>
        <w:rPr>
          <w:sz w:val="24"/>
          <w:szCs w:val="24"/>
        </w:rPr>
      </w:pPr>
    </w:p>
    <w:p w:rsidR="00BD0795" w:rsidRDefault="00BD0795">
      <w:pPr>
        <w:pStyle w:val="afa"/>
        <w:shd w:val="clear" w:color="auto" w:fill="FFFFFF"/>
        <w:ind w:left="709"/>
        <w:jc w:val="both"/>
        <w:rPr>
          <w:sz w:val="24"/>
          <w:szCs w:val="24"/>
        </w:rPr>
      </w:pPr>
    </w:p>
    <w:p w:rsidR="00BD0795" w:rsidRDefault="00BD0795">
      <w:pPr>
        <w:pStyle w:val="afa"/>
        <w:shd w:val="clear" w:color="auto" w:fill="FFFFFF"/>
        <w:ind w:left="709"/>
        <w:jc w:val="both"/>
        <w:rPr>
          <w:sz w:val="24"/>
          <w:szCs w:val="24"/>
        </w:rPr>
      </w:pPr>
    </w:p>
    <w:p w:rsidR="00BD0795" w:rsidRDefault="00BD0795">
      <w:pPr>
        <w:pStyle w:val="afa"/>
        <w:shd w:val="clear" w:color="auto" w:fill="FFFFFF"/>
        <w:ind w:left="709"/>
        <w:jc w:val="both"/>
        <w:rPr>
          <w:sz w:val="24"/>
          <w:szCs w:val="24"/>
        </w:rPr>
      </w:pPr>
    </w:p>
    <w:p w:rsidR="00BD0795" w:rsidRDefault="00BD0795">
      <w:pPr>
        <w:pStyle w:val="afa"/>
        <w:shd w:val="clear" w:color="auto" w:fill="FFFFFF"/>
        <w:ind w:left="709"/>
        <w:jc w:val="both"/>
        <w:rPr>
          <w:sz w:val="24"/>
          <w:szCs w:val="24"/>
        </w:rPr>
      </w:pPr>
    </w:p>
    <w:p w:rsidR="00BD0795" w:rsidRDefault="00BD0795">
      <w:pPr>
        <w:pStyle w:val="afa"/>
        <w:shd w:val="clear" w:color="auto" w:fill="FFFFFF"/>
        <w:ind w:left="709"/>
        <w:jc w:val="both"/>
        <w:rPr>
          <w:caps/>
          <w:color w:val="000000"/>
          <w:spacing w:val="-1"/>
          <w:sz w:val="24"/>
          <w:szCs w:val="24"/>
        </w:rPr>
        <w:sectPr w:rsidR="00BD0795">
          <w:pgSz w:w="11906" w:h="16838"/>
          <w:pgMar w:top="1134" w:right="1134" w:bottom="851" w:left="1701" w:header="709" w:footer="709" w:gutter="0"/>
          <w:cols w:space="708"/>
        </w:sectPr>
      </w:pPr>
    </w:p>
    <w:p w:rsidR="00BF250A" w:rsidRPr="00CD11CA" w:rsidRDefault="00BF250A" w:rsidP="00BF250A">
      <w:pPr>
        <w:pStyle w:val="afa"/>
        <w:numPr>
          <w:ilvl w:val="0"/>
          <w:numId w:val="46"/>
        </w:numPr>
        <w:shd w:val="clear" w:color="auto" w:fill="FFFFFF"/>
        <w:tabs>
          <w:tab w:val="left" w:pos="993"/>
        </w:tabs>
        <w:jc w:val="both"/>
        <w:rPr>
          <w:sz w:val="24"/>
          <w:szCs w:val="24"/>
        </w:rPr>
      </w:pPr>
      <w:r w:rsidRPr="00CD11CA">
        <w:rPr>
          <w:caps/>
          <w:color w:val="000000"/>
          <w:spacing w:val="-1"/>
          <w:sz w:val="24"/>
          <w:szCs w:val="24"/>
        </w:rPr>
        <w:lastRenderedPageBreak/>
        <w:t xml:space="preserve">Перечень основной и дополнительной литературы, </w:t>
      </w:r>
      <w:r w:rsidRPr="00CD11CA">
        <w:rPr>
          <w:sz w:val="24"/>
          <w:szCs w:val="24"/>
        </w:rPr>
        <w:t>необходимый для освоения дисциплины (модуля)</w:t>
      </w:r>
    </w:p>
    <w:p w:rsidR="00BF250A" w:rsidRPr="00CD11CA" w:rsidRDefault="00BF250A" w:rsidP="00BF250A">
      <w:pPr>
        <w:spacing w:after="120"/>
        <w:ind w:firstLine="709"/>
        <w:jc w:val="both"/>
        <w:rPr>
          <w:b/>
          <w:bCs/>
          <w:sz w:val="24"/>
          <w:szCs w:val="24"/>
        </w:rPr>
      </w:pPr>
    </w:p>
    <w:p w:rsidR="00BF250A" w:rsidRPr="00965F2B" w:rsidRDefault="00BF250A" w:rsidP="00BF250A">
      <w:pPr>
        <w:ind w:left="1429"/>
        <w:rPr>
          <w:b/>
          <w:bCs/>
          <w:sz w:val="24"/>
          <w:szCs w:val="24"/>
        </w:rPr>
      </w:pPr>
      <w:r w:rsidRPr="00B221D6">
        <w:rPr>
          <w:b/>
          <w:bCs/>
          <w:sz w:val="24"/>
          <w:szCs w:val="24"/>
        </w:rPr>
        <w:t>6.1. Основная литература.</w:t>
      </w:r>
    </w:p>
    <w:tbl>
      <w:tblPr>
        <w:tblW w:w="957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959"/>
        <w:gridCol w:w="6804"/>
        <w:gridCol w:w="992"/>
        <w:gridCol w:w="816"/>
      </w:tblGrid>
      <w:tr w:rsidR="00BF250A" w:rsidRPr="003A6F33" w:rsidTr="00B13D27">
        <w:tc>
          <w:tcPr>
            <w:tcW w:w="9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250A" w:rsidRPr="003A6F33" w:rsidRDefault="00BF250A" w:rsidP="00B13D27">
            <w:pPr>
              <w:jc w:val="center"/>
              <w:rPr>
                <w:b/>
                <w:bCs/>
                <w:sz w:val="24"/>
                <w:szCs w:val="24"/>
              </w:rPr>
            </w:pPr>
            <w:r w:rsidRPr="003A6F33">
              <w:rPr>
                <w:b/>
                <w:bCs/>
                <w:sz w:val="24"/>
                <w:szCs w:val="24"/>
              </w:rPr>
              <w:t>№</w:t>
            </w:r>
          </w:p>
          <w:p w:rsidR="00BF250A" w:rsidRPr="003A6F33" w:rsidRDefault="00BF250A" w:rsidP="00B13D27">
            <w:pPr>
              <w:jc w:val="center"/>
              <w:rPr>
                <w:b/>
                <w:bCs/>
                <w:sz w:val="24"/>
                <w:szCs w:val="24"/>
              </w:rPr>
            </w:pPr>
            <w:r w:rsidRPr="003A6F33">
              <w:rPr>
                <w:b/>
                <w:bCs/>
                <w:sz w:val="24"/>
                <w:szCs w:val="24"/>
              </w:rPr>
              <w:t>п/п</w:t>
            </w:r>
          </w:p>
        </w:tc>
        <w:tc>
          <w:tcPr>
            <w:tcW w:w="68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250A" w:rsidRPr="003A6F33" w:rsidRDefault="00BF250A" w:rsidP="00B13D27">
            <w:pPr>
              <w:jc w:val="center"/>
              <w:rPr>
                <w:b/>
                <w:bCs/>
                <w:sz w:val="24"/>
                <w:szCs w:val="24"/>
              </w:rPr>
            </w:pPr>
            <w:r w:rsidRPr="003A6F33">
              <w:rPr>
                <w:b/>
                <w:bCs/>
                <w:sz w:val="24"/>
                <w:szCs w:val="24"/>
              </w:rPr>
              <w:t>Наименование</w:t>
            </w:r>
          </w:p>
        </w:tc>
        <w:tc>
          <w:tcPr>
            <w:tcW w:w="18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250A" w:rsidRPr="003A6F33" w:rsidRDefault="00BF250A" w:rsidP="00B13D27">
            <w:pPr>
              <w:jc w:val="center"/>
              <w:rPr>
                <w:b/>
                <w:bCs/>
                <w:sz w:val="24"/>
                <w:szCs w:val="24"/>
              </w:rPr>
            </w:pPr>
            <w:r w:rsidRPr="003A6F33">
              <w:rPr>
                <w:b/>
                <w:bCs/>
                <w:sz w:val="24"/>
                <w:szCs w:val="24"/>
              </w:rPr>
              <w:t>Кол-во экземпл.</w:t>
            </w:r>
          </w:p>
        </w:tc>
      </w:tr>
      <w:tr w:rsidR="00BF250A" w:rsidRPr="003A6F33" w:rsidTr="00B13D27">
        <w:tc>
          <w:tcPr>
            <w:tcW w:w="9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250A" w:rsidRPr="003A6F33" w:rsidRDefault="00BF250A" w:rsidP="00B13D27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68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250A" w:rsidRPr="003A6F33" w:rsidRDefault="00BF250A" w:rsidP="00B13D27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250A" w:rsidRPr="003A6F33" w:rsidRDefault="00BF250A" w:rsidP="00B13D27">
            <w:pPr>
              <w:jc w:val="center"/>
              <w:rPr>
                <w:bCs/>
                <w:sz w:val="24"/>
                <w:szCs w:val="24"/>
              </w:rPr>
            </w:pPr>
            <w:r w:rsidRPr="003A6F33">
              <w:rPr>
                <w:bCs/>
                <w:sz w:val="24"/>
                <w:szCs w:val="24"/>
              </w:rPr>
              <w:t xml:space="preserve">Библ 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250A" w:rsidRPr="003A6F33" w:rsidRDefault="00BF250A" w:rsidP="00B13D27">
            <w:pPr>
              <w:jc w:val="center"/>
              <w:rPr>
                <w:bCs/>
                <w:sz w:val="24"/>
                <w:szCs w:val="24"/>
              </w:rPr>
            </w:pPr>
            <w:r w:rsidRPr="003A6F33">
              <w:rPr>
                <w:bCs/>
                <w:sz w:val="24"/>
                <w:szCs w:val="24"/>
              </w:rPr>
              <w:t>Каф</w:t>
            </w:r>
          </w:p>
        </w:tc>
      </w:tr>
      <w:tr w:rsidR="00BF250A" w:rsidRPr="003A6F33" w:rsidTr="00B13D27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250A" w:rsidRPr="00016DA0" w:rsidRDefault="00BF250A" w:rsidP="00BF250A">
            <w:pPr>
              <w:pStyle w:val="afa"/>
              <w:numPr>
                <w:ilvl w:val="0"/>
                <w:numId w:val="47"/>
              </w:numPr>
              <w:ind w:left="567" w:hanging="708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250A" w:rsidRPr="00A13A5A" w:rsidRDefault="00BF250A" w:rsidP="00B13D27">
            <w:pPr>
              <w:rPr>
                <w:bCs/>
                <w:sz w:val="24"/>
                <w:szCs w:val="24"/>
              </w:rPr>
            </w:pPr>
            <w:r w:rsidRPr="00086D7F">
              <w:rPr>
                <w:bCs/>
                <w:sz w:val="22"/>
              </w:rPr>
              <w:t xml:space="preserve">Фураев, А. Н. </w:t>
            </w:r>
            <w:r w:rsidRPr="00086D7F">
              <w:rPr>
                <w:sz w:val="22"/>
              </w:rPr>
              <w:t xml:space="preserve">Теоретические и методические особенности компьютерного контроля и коррекции спортивной техники : монография / А. Н. Фураев ; Московская государственная академия физической культуры. – Малаховка, 2021. – 211 с. : ил. – Библиогр.: с. 189-210. – ISBN 978-5-00063-089-1 : 211.00. – Текст : непосредственный.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250A" w:rsidRPr="003A6F33" w:rsidRDefault="00BF250A" w:rsidP="00B13D27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45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250A" w:rsidRPr="003A6F33" w:rsidRDefault="00BF250A" w:rsidP="00B13D27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5</w:t>
            </w:r>
          </w:p>
        </w:tc>
      </w:tr>
      <w:tr w:rsidR="00BF250A" w:rsidRPr="003A6F33" w:rsidTr="00B13D27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250A" w:rsidRPr="00016DA0" w:rsidRDefault="00BF250A" w:rsidP="00BF250A">
            <w:pPr>
              <w:pStyle w:val="afa"/>
              <w:numPr>
                <w:ilvl w:val="0"/>
                <w:numId w:val="47"/>
              </w:numPr>
              <w:ind w:left="709" w:hanging="687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250A" w:rsidRPr="00016DA0" w:rsidRDefault="00BF250A" w:rsidP="00B13D27">
            <w:pPr>
              <w:rPr>
                <w:rFonts w:eastAsia="Calibri"/>
                <w:kern w:val="2"/>
                <w:sz w:val="24"/>
                <w:szCs w:val="22"/>
                <w:lang w:eastAsia="en-US"/>
              </w:rPr>
            </w:pPr>
            <w:r w:rsidRPr="007D6C3D">
              <w:rPr>
                <w:rFonts w:eastAsia="Calibri"/>
                <w:kern w:val="2"/>
                <w:sz w:val="24"/>
                <w:szCs w:val="22"/>
                <w:lang w:eastAsia="en-US"/>
              </w:rPr>
              <w:t xml:space="preserve">Фураев, А. Н. Теория вероятностей и математическая статистика в ФКиС : учебное пособие / А. Н. Фураев, Г. А. Шмелева, С. Н. Зубарев, ; Московская государственная академия физической культуры ;  Малаховка : МГАФК, 2025. – 176 с.: ил. - Текст : электронный // Электронно-библиотечная система ЭЛМАРК (МГАФК) : [сайт]. — URL: </w:t>
            </w:r>
            <w:hyperlink r:id="rId9" w:history="1">
              <w:r w:rsidRPr="007D6C3D">
                <w:rPr>
                  <w:rStyle w:val="aff2"/>
                  <w:rFonts w:eastAsia="Calibri"/>
                  <w:kern w:val="2"/>
                  <w:sz w:val="24"/>
                  <w:szCs w:val="22"/>
                  <w:lang w:eastAsia="en-US"/>
                </w:rPr>
                <w:t>http://lib.mgafk.ru</w:t>
              </w:r>
            </w:hyperlink>
            <w:r w:rsidRPr="007D6C3D">
              <w:rPr>
                <w:rFonts w:eastAsia="Calibri"/>
                <w:kern w:val="2"/>
                <w:sz w:val="24"/>
                <w:szCs w:val="22"/>
                <w:lang w:eastAsia="en-US"/>
              </w:rPr>
              <w:t xml:space="preserve">  (дата обращения: 23.01.2025). — Режим доступа: для авторизир. пользователей</w:t>
            </w:r>
            <w:r w:rsidRPr="00016DA0">
              <w:rPr>
                <w:rFonts w:eastAsia="Calibri"/>
                <w:kern w:val="2"/>
                <w:sz w:val="24"/>
                <w:szCs w:val="22"/>
                <w:lang w:eastAsia="en-US"/>
              </w:rPr>
              <w:t xml:space="preserve">  </w:t>
            </w:r>
          </w:p>
          <w:p w:rsidR="00BF250A" w:rsidRPr="00086D7F" w:rsidRDefault="00BF250A" w:rsidP="00B13D27">
            <w:pPr>
              <w:rPr>
                <w:bCs/>
                <w:sz w:val="2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250A" w:rsidRDefault="00BF250A" w:rsidP="00B13D27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250A" w:rsidRDefault="00BF250A" w:rsidP="00B13D27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BF250A" w:rsidRPr="003A6F33" w:rsidTr="00B13D27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250A" w:rsidRPr="00016DA0" w:rsidRDefault="00BF250A" w:rsidP="00BF250A">
            <w:pPr>
              <w:pStyle w:val="afa"/>
              <w:numPr>
                <w:ilvl w:val="0"/>
                <w:numId w:val="47"/>
              </w:num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250A" w:rsidRPr="00A13A5A" w:rsidRDefault="00BF250A" w:rsidP="00B13D27">
            <w:pPr>
              <w:rPr>
                <w:bCs/>
                <w:sz w:val="24"/>
                <w:szCs w:val="24"/>
              </w:rPr>
            </w:pPr>
            <w:r w:rsidRPr="00086D7F">
              <w:rPr>
                <w:bCs/>
                <w:sz w:val="22"/>
              </w:rPr>
              <w:t xml:space="preserve">Фураев, А. Н. </w:t>
            </w:r>
            <w:r w:rsidRPr="00086D7F">
              <w:rPr>
                <w:sz w:val="22"/>
              </w:rPr>
              <w:t xml:space="preserve">Теоретические и методические особенности компьютерного контроля и коррекции спортивной техники : монография / А. Н. Фураев ; Московская государственная академия физической культуры. – Малаховка, 2021. – 211 с. : ил. – Библиогр.: с. 189-210. – ISBN 978-5-00063-089-1. – Текст : электронный // Электронно-библиотечная система ЭЛМАРК (МГАФК) : [сайт]. — URL: http://lib.mgafk.ru (дата обращения: 16.03.2023). — Режим доступа: для авторизир. пользователей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250A" w:rsidRPr="003A6F33" w:rsidRDefault="00BF250A" w:rsidP="00B13D27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250A" w:rsidRPr="003A6F33" w:rsidRDefault="00BF250A" w:rsidP="00B13D27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-</w:t>
            </w:r>
          </w:p>
        </w:tc>
      </w:tr>
      <w:tr w:rsidR="00BF250A" w:rsidRPr="003A6F33" w:rsidTr="00B13D27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250A" w:rsidRPr="00016DA0" w:rsidRDefault="00BF250A" w:rsidP="00BF250A">
            <w:pPr>
              <w:pStyle w:val="afa"/>
              <w:numPr>
                <w:ilvl w:val="0"/>
                <w:numId w:val="47"/>
              </w:num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250A" w:rsidRPr="00A13A5A" w:rsidRDefault="00BF250A" w:rsidP="00B13D27">
            <w:pPr>
              <w:rPr>
                <w:bCs/>
                <w:sz w:val="24"/>
                <w:szCs w:val="24"/>
              </w:rPr>
            </w:pPr>
            <w:r w:rsidRPr="00086D7F">
              <w:rPr>
                <w:bCs/>
                <w:sz w:val="22"/>
              </w:rPr>
              <w:t xml:space="preserve">Зубарев, С. Н. </w:t>
            </w:r>
            <w:r w:rsidRPr="00086D7F">
              <w:rPr>
                <w:sz w:val="22"/>
              </w:rPr>
              <w:t>Информационные технологии в физической культуре и спорте : учебное пособие / С. Н. Зубарев, А. Н. Фураев ; Московская государственная академия физической культуры ; под ред. Г. А. Шмелевой. – Малаховка : МГАФК, 2022. – 178 с.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250A" w:rsidRPr="003A6F33" w:rsidRDefault="00BF250A" w:rsidP="00B13D27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45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250A" w:rsidRPr="003A6F33" w:rsidRDefault="00BF250A" w:rsidP="00B13D27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5</w:t>
            </w:r>
          </w:p>
        </w:tc>
      </w:tr>
      <w:tr w:rsidR="00BF250A" w:rsidRPr="003A6F33" w:rsidTr="00B13D27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250A" w:rsidRPr="00016DA0" w:rsidRDefault="00BF250A" w:rsidP="00BF250A">
            <w:pPr>
              <w:pStyle w:val="afa"/>
              <w:numPr>
                <w:ilvl w:val="0"/>
                <w:numId w:val="47"/>
              </w:num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250A" w:rsidRPr="00A13A5A" w:rsidRDefault="00BF250A" w:rsidP="00B13D27">
            <w:pPr>
              <w:rPr>
                <w:bCs/>
                <w:sz w:val="24"/>
                <w:szCs w:val="24"/>
              </w:rPr>
            </w:pPr>
            <w:r w:rsidRPr="00086D7F">
              <w:rPr>
                <w:bCs/>
                <w:sz w:val="22"/>
              </w:rPr>
              <w:t xml:space="preserve">Зубарев, С. Н. </w:t>
            </w:r>
            <w:r w:rsidRPr="00086D7F">
              <w:rPr>
                <w:sz w:val="22"/>
              </w:rPr>
              <w:t>Информационные технологии в физической культуре и спорте : учебное пособие / С. Н. Зубарев, А. Н. Фураев ; Московская государственная академия физической культуры ; под ред. Г. А. Шмелевой. – Малаховка : МГАФК, 2022. – 178 с. – Текст : электронный // Электронно-библиотечная система ЭЛМАРК (МГАФК) : [сайт]. — URL: http://lib.mgafk.ru (дата обращения: 16.03.2023). — Режим доступа: для авторизир. Пользователей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250A" w:rsidRPr="003A6F33" w:rsidRDefault="00BF250A" w:rsidP="00B13D27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250A" w:rsidRPr="003A6F33" w:rsidRDefault="00BF250A" w:rsidP="00B13D27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-</w:t>
            </w:r>
          </w:p>
        </w:tc>
      </w:tr>
      <w:tr w:rsidR="00BF250A" w:rsidRPr="003A6F33" w:rsidTr="00B13D27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250A" w:rsidRPr="00016DA0" w:rsidRDefault="00BF250A" w:rsidP="00BF250A">
            <w:pPr>
              <w:pStyle w:val="afa"/>
              <w:numPr>
                <w:ilvl w:val="0"/>
                <w:numId w:val="47"/>
              </w:num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250A" w:rsidRPr="00986E00" w:rsidRDefault="00BF250A" w:rsidP="00B13D27">
            <w:pPr>
              <w:rPr>
                <w:bCs/>
                <w:color w:val="000000"/>
                <w:sz w:val="24"/>
                <w:szCs w:val="24"/>
              </w:rPr>
            </w:pPr>
            <w:r w:rsidRPr="00A91FDE">
              <w:rPr>
                <w:bCs/>
                <w:color w:val="000000"/>
                <w:sz w:val="24"/>
                <w:szCs w:val="24"/>
              </w:rPr>
              <w:t xml:space="preserve">Зубарев, С. Н.   Математические методы исследования и оптимизации : учебное пособие / С. Н. Зубарев, А. Н. Фураев ; Московская государственная академия физической культуры ; под ред. Г. А. Шмелевой. - Малаховка, 2021. - 146 с. : ил. - ISBN 978-5-00063-047-1 : 170.00. - Текст (визуальный) : непосредственный. 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250A" w:rsidRPr="00986E00" w:rsidRDefault="00BF250A" w:rsidP="00B13D27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50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250A" w:rsidRPr="00986E00" w:rsidRDefault="00BF250A" w:rsidP="00B13D27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10</w:t>
            </w:r>
          </w:p>
        </w:tc>
      </w:tr>
      <w:tr w:rsidR="00BF250A" w:rsidRPr="003A6F33" w:rsidTr="00B13D27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250A" w:rsidRPr="00016DA0" w:rsidRDefault="00BF250A" w:rsidP="00BF250A">
            <w:pPr>
              <w:pStyle w:val="afa"/>
              <w:numPr>
                <w:ilvl w:val="0"/>
                <w:numId w:val="47"/>
              </w:num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250A" w:rsidRPr="00986E00" w:rsidRDefault="00BF250A" w:rsidP="00B13D27">
            <w:pPr>
              <w:rPr>
                <w:bCs/>
                <w:color w:val="000000"/>
                <w:sz w:val="24"/>
                <w:szCs w:val="24"/>
              </w:rPr>
            </w:pPr>
            <w:r w:rsidRPr="00A91FDE">
              <w:rPr>
                <w:bCs/>
                <w:color w:val="000000"/>
                <w:sz w:val="24"/>
                <w:szCs w:val="24"/>
              </w:rPr>
              <w:t>Зубарев, С. Н.  Математические методы исследования и оптимизации : учебное пособие / С. Н. Зубарев, А. Н. Фураев ; Московская государственная академия физической культуры ; под ред. Г. А. Шмелевой. - Малаховка, 2021. - ил. - ISBN 978-5-00063-047-1. - Текст : электронный // Электронно-библиотечная система ЭЛМАРК (МГАФК) : [сайт]. — URL: http://lib.mgafk.ru (дата обращения: 26.04.2022). — Режим доступа: для авторизир. пользователей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250A" w:rsidRPr="00986E00" w:rsidRDefault="00BF250A" w:rsidP="00B13D27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250A" w:rsidRPr="00986E00" w:rsidRDefault="00BF250A" w:rsidP="00B13D27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-</w:t>
            </w:r>
          </w:p>
        </w:tc>
      </w:tr>
      <w:tr w:rsidR="00BF250A" w:rsidRPr="003A6F33" w:rsidTr="00B13D27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250A" w:rsidRPr="00016DA0" w:rsidRDefault="00BF250A" w:rsidP="00BF250A">
            <w:pPr>
              <w:pStyle w:val="afa"/>
              <w:numPr>
                <w:ilvl w:val="0"/>
                <w:numId w:val="47"/>
              </w:num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250A" w:rsidRPr="009C1954" w:rsidRDefault="00BF250A" w:rsidP="00B13D27">
            <w:pPr>
              <w:rPr>
                <w:sz w:val="24"/>
                <w:szCs w:val="24"/>
              </w:rPr>
            </w:pPr>
            <w:r w:rsidRPr="009C1954">
              <w:rPr>
                <w:sz w:val="24"/>
                <w:szCs w:val="24"/>
              </w:rPr>
              <w:t>Шмелева Г. А. Сборник индивидуальных заданий по математике : учебно-методическое пособие для студентов / Г. А. Шме</w:t>
            </w:r>
            <w:r w:rsidRPr="009C1954">
              <w:rPr>
                <w:sz w:val="24"/>
                <w:szCs w:val="24"/>
              </w:rPr>
              <w:lastRenderedPageBreak/>
              <w:t xml:space="preserve">лева, А. Н. Фураев ; МГАФК. - Малаховка, 2006. - Текст : электронный // Электронно-библиотечная система ЭЛМАРК (МГАФК) : [сайт]. — </w:t>
            </w:r>
            <w:hyperlink r:id="rId10" w:history="1">
              <w:r w:rsidRPr="00A13A5A">
                <w:rPr>
                  <w:rStyle w:val="aff2"/>
                  <w:sz w:val="24"/>
                  <w:szCs w:val="24"/>
                </w:rPr>
                <w:t>URL: http://lib.mgafk.ru</w:t>
              </w:r>
            </w:hyperlink>
            <w:r w:rsidRPr="009C1954">
              <w:rPr>
                <w:sz w:val="24"/>
                <w:szCs w:val="24"/>
              </w:rPr>
              <w:t xml:space="preserve"> (дата обращения: 18.02.2020). — Режим доступа: для авторизир. пользователей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250A" w:rsidRPr="003A6F33" w:rsidRDefault="00BF250A" w:rsidP="00B13D27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lastRenderedPageBreak/>
              <w:t>1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250A" w:rsidRPr="003A6F33" w:rsidRDefault="00BF250A" w:rsidP="00B13D27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-</w:t>
            </w:r>
          </w:p>
        </w:tc>
      </w:tr>
      <w:tr w:rsidR="00BF250A" w:rsidRPr="003A6F33" w:rsidTr="00B13D27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250A" w:rsidRPr="00016DA0" w:rsidRDefault="00BF250A" w:rsidP="00BF250A">
            <w:pPr>
              <w:pStyle w:val="afa"/>
              <w:numPr>
                <w:ilvl w:val="0"/>
                <w:numId w:val="47"/>
              </w:num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250A" w:rsidRPr="007D6C3D" w:rsidRDefault="00BF250A" w:rsidP="00B13D27">
            <w:pPr>
              <w:rPr>
                <w:sz w:val="24"/>
                <w:szCs w:val="24"/>
              </w:rPr>
            </w:pPr>
            <w:r w:rsidRPr="007D6C3D">
              <w:rPr>
                <w:sz w:val="24"/>
                <w:szCs w:val="24"/>
              </w:rPr>
              <w:t xml:space="preserve">Нестеров, С. А.  Базы данных : учебник и практикум для вузов / С. А. Нестеров. — 2-е изд., перераб. и доп. — Москва : Издательство Юрайт, 2024. — 258 с. — (Высшее образование). — ISBN 978-5-534-18107-4. — Текст : электронный // Образовательная платформа Юрайт [сайт]. — URL: </w:t>
            </w:r>
            <w:hyperlink r:id="rId11" w:history="1">
              <w:r w:rsidRPr="007D6C3D">
                <w:rPr>
                  <w:rStyle w:val="aff2"/>
                  <w:sz w:val="24"/>
                  <w:szCs w:val="24"/>
                </w:rPr>
                <w:t>https://urait.ru/bcode/536687</w:t>
              </w:r>
            </w:hyperlink>
            <w:r w:rsidRPr="007D6C3D">
              <w:rPr>
                <w:sz w:val="24"/>
                <w:szCs w:val="24"/>
              </w:rPr>
              <w:t xml:space="preserve">  (дата обращения: 12.05.2025).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250A" w:rsidRPr="003A6F33" w:rsidRDefault="00BF250A" w:rsidP="00B13D27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250A" w:rsidRPr="003A6F33" w:rsidRDefault="00BF250A" w:rsidP="00B13D27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-</w:t>
            </w:r>
          </w:p>
        </w:tc>
      </w:tr>
      <w:tr w:rsidR="00BF250A" w:rsidRPr="003A6F33" w:rsidTr="00B13D27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250A" w:rsidRPr="00016DA0" w:rsidRDefault="00BF250A" w:rsidP="00BF250A">
            <w:pPr>
              <w:pStyle w:val="afa"/>
              <w:numPr>
                <w:ilvl w:val="0"/>
                <w:numId w:val="47"/>
              </w:num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250A" w:rsidRPr="007D6C3D" w:rsidRDefault="00BF250A" w:rsidP="00B13D27">
            <w:pPr>
              <w:rPr>
                <w:sz w:val="24"/>
                <w:szCs w:val="24"/>
              </w:rPr>
            </w:pPr>
            <w:r w:rsidRPr="007D6C3D">
              <w:rPr>
                <w:sz w:val="24"/>
                <w:szCs w:val="24"/>
              </w:rPr>
              <w:t xml:space="preserve">Костенко, Е. Г. Анализ и статистическая обработка данных спортивно-педагогических исследований : монография / Е. Г. Костенко, Е. В. Мирзоева, В. В. Лысенко. – Чебоксары : Общество с ограниченной ответственностью «Издательский дом «Среда», 2019. – 132 с. . — Текст : электронный // Научная электронная библиотека eLIBRARY.RU [сайт]. — URL: </w:t>
            </w:r>
            <w:hyperlink r:id="rId12" w:history="1">
              <w:r w:rsidRPr="007D6C3D">
                <w:rPr>
                  <w:rStyle w:val="aff2"/>
                  <w:sz w:val="24"/>
                  <w:szCs w:val="24"/>
                </w:rPr>
                <w:t>https://www.elibrary.ru/item.asp?id=41303226</w:t>
              </w:r>
            </w:hyperlink>
            <w:r w:rsidRPr="007D6C3D">
              <w:rPr>
                <w:sz w:val="24"/>
                <w:szCs w:val="24"/>
              </w:rPr>
              <w:t xml:space="preserve">  (дата обращения: 12.05.2025).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250A" w:rsidRDefault="00BF250A" w:rsidP="00B13D27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250A" w:rsidRDefault="00BF250A" w:rsidP="00B13D27">
            <w:pPr>
              <w:jc w:val="center"/>
              <w:rPr>
                <w:bCs/>
                <w:sz w:val="24"/>
                <w:szCs w:val="24"/>
              </w:rPr>
            </w:pPr>
          </w:p>
        </w:tc>
      </w:tr>
    </w:tbl>
    <w:p w:rsidR="00BF250A" w:rsidRDefault="00BF250A" w:rsidP="00BF250A">
      <w:pPr>
        <w:ind w:left="1429"/>
        <w:rPr>
          <w:b/>
          <w:bCs/>
          <w:sz w:val="24"/>
          <w:szCs w:val="24"/>
        </w:rPr>
      </w:pPr>
    </w:p>
    <w:p w:rsidR="00BF250A" w:rsidRDefault="00BF250A" w:rsidP="00BF250A">
      <w:pPr>
        <w:ind w:left="1429"/>
        <w:rPr>
          <w:b/>
          <w:bCs/>
          <w:sz w:val="24"/>
          <w:szCs w:val="24"/>
        </w:rPr>
      </w:pPr>
    </w:p>
    <w:p w:rsidR="00BF250A" w:rsidRPr="00965F2B" w:rsidRDefault="00BF250A" w:rsidP="00BF250A">
      <w:pPr>
        <w:ind w:left="1429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6.2. </w:t>
      </w:r>
      <w:r w:rsidRPr="00965F2B">
        <w:rPr>
          <w:b/>
          <w:bCs/>
          <w:sz w:val="24"/>
          <w:szCs w:val="24"/>
        </w:rPr>
        <w:t>Дополнительная литература.</w:t>
      </w:r>
    </w:p>
    <w:tbl>
      <w:tblPr>
        <w:tblW w:w="957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817"/>
        <w:gridCol w:w="6946"/>
        <w:gridCol w:w="992"/>
        <w:gridCol w:w="816"/>
      </w:tblGrid>
      <w:tr w:rsidR="00BF250A" w:rsidRPr="003A6F33" w:rsidTr="00B13D27">
        <w:tc>
          <w:tcPr>
            <w:tcW w:w="8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250A" w:rsidRPr="003A6F33" w:rsidRDefault="00BF250A" w:rsidP="00B13D27">
            <w:pPr>
              <w:jc w:val="center"/>
              <w:rPr>
                <w:b/>
                <w:bCs/>
                <w:sz w:val="24"/>
                <w:szCs w:val="24"/>
              </w:rPr>
            </w:pPr>
            <w:r w:rsidRPr="003A6F33">
              <w:rPr>
                <w:b/>
                <w:bCs/>
                <w:sz w:val="24"/>
                <w:szCs w:val="24"/>
              </w:rPr>
              <w:t>№</w:t>
            </w:r>
          </w:p>
          <w:p w:rsidR="00BF250A" w:rsidRPr="003A6F33" w:rsidRDefault="00BF250A" w:rsidP="00B13D27">
            <w:pPr>
              <w:jc w:val="center"/>
              <w:rPr>
                <w:b/>
                <w:bCs/>
                <w:sz w:val="24"/>
                <w:szCs w:val="24"/>
              </w:rPr>
            </w:pPr>
            <w:r w:rsidRPr="003A6F33">
              <w:rPr>
                <w:b/>
                <w:bCs/>
                <w:sz w:val="24"/>
                <w:szCs w:val="24"/>
              </w:rPr>
              <w:t>п/п</w:t>
            </w:r>
          </w:p>
        </w:tc>
        <w:tc>
          <w:tcPr>
            <w:tcW w:w="694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250A" w:rsidRPr="003A6F33" w:rsidRDefault="00BF250A" w:rsidP="00B13D27">
            <w:pPr>
              <w:jc w:val="center"/>
              <w:rPr>
                <w:b/>
                <w:bCs/>
                <w:sz w:val="24"/>
                <w:szCs w:val="24"/>
              </w:rPr>
            </w:pPr>
            <w:r w:rsidRPr="003A6F33">
              <w:rPr>
                <w:b/>
                <w:bCs/>
                <w:sz w:val="24"/>
                <w:szCs w:val="24"/>
              </w:rPr>
              <w:t>Наименование</w:t>
            </w:r>
          </w:p>
        </w:tc>
        <w:tc>
          <w:tcPr>
            <w:tcW w:w="18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250A" w:rsidRPr="003A6F33" w:rsidRDefault="00BF250A" w:rsidP="00B13D27">
            <w:pPr>
              <w:jc w:val="center"/>
              <w:rPr>
                <w:b/>
                <w:bCs/>
                <w:sz w:val="24"/>
                <w:szCs w:val="24"/>
              </w:rPr>
            </w:pPr>
            <w:r w:rsidRPr="003A6F33">
              <w:rPr>
                <w:b/>
                <w:bCs/>
                <w:sz w:val="24"/>
                <w:szCs w:val="24"/>
              </w:rPr>
              <w:t>Кол-во экземпл.</w:t>
            </w:r>
          </w:p>
        </w:tc>
      </w:tr>
      <w:tr w:rsidR="00BF250A" w:rsidRPr="003A6F33" w:rsidTr="00B13D27">
        <w:tc>
          <w:tcPr>
            <w:tcW w:w="8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250A" w:rsidRPr="003A6F33" w:rsidRDefault="00BF250A" w:rsidP="00B13D27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69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250A" w:rsidRPr="003A6F33" w:rsidRDefault="00BF250A" w:rsidP="00B13D27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250A" w:rsidRPr="003A6F33" w:rsidRDefault="00BF250A" w:rsidP="00B13D27">
            <w:pPr>
              <w:jc w:val="center"/>
              <w:rPr>
                <w:bCs/>
                <w:sz w:val="24"/>
                <w:szCs w:val="24"/>
              </w:rPr>
            </w:pPr>
            <w:r w:rsidRPr="003A6F33">
              <w:rPr>
                <w:bCs/>
                <w:sz w:val="24"/>
                <w:szCs w:val="24"/>
              </w:rPr>
              <w:t xml:space="preserve">Библ 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250A" w:rsidRPr="003A6F33" w:rsidRDefault="00BF250A" w:rsidP="00B13D27">
            <w:pPr>
              <w:jc w:val="center"/>
              <w:rPr>
                <w:bCs/>
                <w:sz w:val="24"/>
                <w:szCs w:val="24"/>
              </w:rPr>
            </w:pPr>
            <w:r w:rsidRPr="003A6F33">
              <w:rPr>
                <w:bCs/>
                <w:sz w:val="24"/>
                <w:szCs w:val="24"/>
              </w:rPr>
              <w:t>Каф</w:t>
            </w:r>
          </w:p>
        </w:tc>
      </w:tr>
      <w:tr w:rsidR="00BF250A" w:rsidRPr="003A6F33" w:rsidTr="00B13D27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250A" w:rsidRPr="003A6F33" w:rsidRDefault="00BF250A" w:rsidP="00B13D27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1.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250A" w:rsidRPr="003A6F33" w:rsidRDefault="00BF250A" w:rsidP="00B13D27">
            <w:pPr>
              <w:rPr>
                <w:bCs/>
                <w:sz w:val="24"/>
                <w:szCs w:val="24"/>
              </w:rPr>
            </w:pPr>
            <w:r w:rsidRPr="003A6F33">
              <w:rPr>
                <w:bCs/>
                <w:sz w:val="24"/>
                <w:szCs w:val="24"/>
              </w:rPr>
              <w:t>Гмурман В.</w:t>
            </w:r>
            <w:r>
              <w:rPr>
                <w:bCs/>
                <w:sz w:val="24"/>
                <w:szCs w:val="24"/>
              </w:rPr>
              <w:t xml:space="preserve"> </w:t>
            </w:r>
            <w:r w:rsidRPr="003A6F33">
              <w:rPr>
                <w:bCs/>
                <w:sz w:val="24"/>
                <w:szCs w:val="24"/>
              </w:rPr>
              <w:t xml:space="preserve">Е. Теория вероятностей и математическая статистика : учебное пособие для студентов вузов. – 9-е изд., стереотип. – М.: Высшая школа, 2003. – 480 с. : ил. – </w:t>
            </w:r>
            <w:r w:rsidRPr="003A6F33">
              <w:rPr>
                <w:bCs/>
                <w:sz w:val="24"/>
                <w:szCs w:val="24"/>
                <w:lang w:val="en-US"/>
              </w:rPr>
              <w:t>ISBN</w:t>
            </w:r>
            <w:r w:rsidRPr="003A6F33">
              <w:rPr>
                <w:bCs/>
                <w:sz w:val="24"/>
                <w:szCs w:val="24"/>
              </w:rPr>
              <w:t xml:space="preserve"> 5-06-004214-6:57.04.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250A" w:rsidRPr="003A6F33" w:rsidRDefault="00BF250A" w:rsidP="00B13D27">
            <w:pPr>
              <w:jc w:val="center"/>
              <w:rPr>
                <w:bCs/>
                <w:sz w:val="24"/>
                <w:szCs w:val="24"/>
              </w:rPr>
            </w:pPr>
            <w:r w:rsidRPr="003A6F33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250A" w:rsidRPr="003A6F33" w:rsidRDefault="00BF250A" w:rsidP="00B13D27">
            <w:pPr>
              <w:jc w:val="center"/>
              <w:rPr>
                <w:bCs/>
                <w:sz w:val="24"/>
                <w:szCs w:val="24"/>
              </w:rPr>
            </w:pPr>
            <w:r w:rsidRPr="003A6F33">
              <w:rPr>
                <w:bCs/>
                <w:sz w:val="24"/>
                <w:szCs w:val="24"/>
              </w:rPr>
              <w:t>5</w:t>
            </w:r>
          </w:p>
        </w:tc>
      </w:tr>
      <w:tr w:rsidR="00BF250A" w:rsidRPr="003A6F33" w:rsidTr="00B13D27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250A" w:rsidRPr="003A6F33" w:rsidRDefault="00BF250A" w:rsidP="00B13D27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  <w:lang w:val="en-US"/>
              </w:rPr>
              <w:t>2</w:t>
            </w:r>
            <w:r>
              <w:rPr>
                <w:bCs/>
                <w:sz w:val="24"/>
                <w:szCs w:val="24"/>
              </w:rPr>
              <w:t>.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250A" w:rsidRPr="00A13A5A" w:rsidRDefault="00BF250A" w:rsidP="00B13D27">
            <w:pPr>
              <w:rPr>
                <w:sz w:val="24"/>
                <w:szCs w:val="24"/>
              </w:rPr>
            </w:pPr>
            <w:r w:rsidRPr="00A13A5A">
              <w:rPr>
                <w:sz w:val="24"/>
                <w:szCs w:val="24"/>
              </w:rPr>
              <w:t xml:space="preserve">Катранов, А. Г. Компьютерная обработка данных экспериментальных исследований : учебное пособие / А. Г. Катранов, А. В. Самсонова ; СПбГУФК. - Санкт-Петербург, 2005. - Библиогр.: с. 120-122. - Текст : электронный // Электронно-библиотечная система ЭЛМАРК (МГАФК) : [сайт]. — </w:t>
            </w:r>
            <w:hyperlink r:id="rId13" w:history="1">
              <w:r w:rsidRPr="00DD59AF">
                <w:rPr>
                  <w:rStyle w:val="aff2"/>
                  <w:sz w:val="24"/>
                  <w:szCs w:val="24"/>
                </w:rPr>
                <w:t>URL: http://lib.mgafk.ru</w:t>
              </w:r>
            </w:hyperlink>
            <w:r w:rsidRPr="00A13A5A">
              <w:rPr>
                <w:sz w:val="24"/>
                <w:szCs w:val="24"/>
              </w:rPr>
              <w:t xml:space="preserve"> (дата обращения: 18.02.2020). — Режим доступа: для авторизир. пользователей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250A" w:rsidRPr="003A6F33" w:rsidRDefault="00BF250A" w:rsidP="00B13D27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250A" w:rsidRPr="003A6F33" w:rsidRDefault="00BF250A" w:rsidP="00B13D27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-</w:t>
            </w:r>
          </w:p>
        </w:tc>
      </w:tr>
    </w:tbl>
    <w:p w:rsidR="00BF250A" w:rsidRPr="00753767" w:rsidRDefault="00BF250A" w:rsidP="00BF250A">
      <w:pPr>
        <w:jc w:val="center"/>
        <w:rPr>
          <w:b/>
          <w:bCs/>
          <w:sz w:val="24"/>
          <w:szCs w:val="24"/>
        </w:rPr>
      </w:pPr>
    </w:p>
    <w:p w:rsidR="00BF250A" w:rsidRPr="00965F2B" w:rsidRDefault="00BF250A" w:rsidP="00BF250A">
      <w:pPr>
        <w:numPr>
          <w:ilvl w:val="0"/>
          <w:numId w:val="46"/>
        </w:numPr>
        <w:shd w:val="clear" w:color="auto" w:fill="FFFFFF"/>
        <w:tabs>
          <w:tab w:val="left" w:pos="993"/>
        </w:tabs>
        <w:ind w:left="0" w:firstLine="709"/>
        <w:contextualSpacing/>
        <w:jc w:val="both"/>
        <w:rPr>
          <w:caps/>
          <w:spacing w:val="-1"/>
          <w:sz w:val="24"/>
          <w:szCs w:val="24"/>
        </w:rPr>
      </w:pPr>
      <w:r w:rsidRPr="00CD11CA">
        <w:rPr>
          <w:caps/>
          <w:color w:val="000000"/>
          <w:spacing w:val="-1"/>
          <w:sz w:val="24"/>
          <w:szCs w:val="24"/>
        </w:rPr>
        <w:t xml:space="preserve">Перечень ресурсов информационно-коммуникационной сети «Интернет», </w:t>
      </w:r>
      <w:r w:rsidRPr="00CD11CA">
        <w:rPr>
          <w:sz w:val="24"/>
          <w:szCs w:val="24"/>
        </w:rPr>
        <w:t>необходимый для освоения дисциплины (модуля</w:t>
      </w:r>
      <w:r w:rsidRPr="00965F2B">
        <w:rPr>
          <w:sz w:val="24"/>
          <w:szCs w:val="24"/>
        </w:rPr>
        <w:t>). Информационно-справочные и поисковые системы, профессиональные базы данных.</w:t>
      </w:r>
    </w:p>
    <w:p w:rsidR="00BF250A" w:rsidRPr="00CD11CA" w:rsidRDefault="00BF250A" w:rsidP="00BF250A">
      <w:pPr>
        <w:widowControl w:val="0"/>
        <w:ind w:firstLine="709"/>
        <w:jc w:val="both"/>
        <w:rPr>
          <w:b/>
          <w:sz w:val="24"/>
          <w:szCs w:val="24"/>
        </w:rPr>
      </w:pPr>
    </w:p>
    <w:p w:rsidR="00BF250A" w:rsidRPr="00B221D6" w:rsidRDefault="00BF250A" w:rsidP="00BF250A">
      <w:pPr>
        <w:contextualSpacing/>
        <w:rPr>
          <w:sz w:val="24"/>
          <w:szCs w:val="24"/>
        </w:rPr>
      </w:pPr>
      <w:r w:rsidRPr="00B221D6">
        <w:rPr>
          <w:sz w:val="24"/>
          <w:szCs w:val="24"/>
        </w:rPr>
        <w:t xml:space="preserve">1. Антиплагиат: российская система обнаружения текстовых заимствований </w:t>
      </w:r>
      <w:hyperlink r:id="rId14" w:history="1">
        <w:r w:rsidRPr="00B221D6">
          <w:rPr>
            <w:rStyle w:val="aff2"/>
            <w:rFonts w:eastAsia="Calibri"/>
            <w:sz w:val="24"/>
            <w:szCs w:val="24"/>
          </w:rPr>
          <w:t>https://antiplagiat.ru/</w:t>
        </w:r>
      </w:hyperlink>
      <w:r w:rsidRPr="00B221D6">
        <w:rPr>
          <w:sz w:val="24"/>
          <w:szCs w:val="24"/>
        </w:rPr>
        <w:t xml:space="preserve"> </w:t>
      </w:r>
    </w:p>
    <w:p w:rsidR="00BF250A" w:rsidRPr="00B221D6" w:rsidRDefault="00BF250A" w:rsidP="00BF250A">
      <w:pPr>
        <w:contextualSpacing/>
        <w:rPr>
          <w:sz w:val="24"/>
          <w:szCs w:val="24"/>
        </w:rPr>
      </w:pPr>
      <w:r w:rsidRPr="00B221D6">
        <w:rPr>
          <w:sz w:val="24"/>
          <w:szCs w:val="24"/>
        </w:rPr>
        <w:t xml:space="preserve">2. Министерство науки и высшего образования Российской Федерации </w:t>
      </w:r>
      <w:hyperlink r:id="rId15" w:history="1">
        <w:r w:rsidRPr="00B221D6">
          <w:rPr>
            <w:rStyle w:val="aff2"/>
            <w:rFonts w:eastAsia="Calibri"/>
            <w:sz w:val="24"/>
            <w:szCs w:val="24"/>
          </w:rPr>
          <w:t>https://minobrnauki.gov.ru/</w:t>
        </w:r>
      </w:hyperlink>
    </w:p>
    <w:p w:rsidR="00BF250A" w:rsidRPr="00B221D6" w:rsidRDefault="00BF250A" w:rsidP="00BF250A">
      <w:pPr>
        <w:contextualSpacing/>
        <w:rPr>
          <w:sz w:val="24"/>
          <w:szCs w:val="24"/>
        </w:rPr>
      </w:pPr>
      <w:r w:rsidRPr="00B221D6">
        <w:rPr>
          <w:sz w:val="24"/>
          <w:szCs w:val="24"/>
        </w:rPr>
        <w:t xml:space="preserve">3. Министерство спорта Российской Федерации </w:t>
      </w:r>
      <w:hyperlink r:id="rId16" w:history="1">
        <w:r w:rsidRPr="00B221D6">
          <w:rPr>
            <w:rStyle w:val="aff2"/>
            <w:rFonts w:eastAsia="Calibri"/>
            <w:sz w:val="24"/>
            <w:szCs w:val="24"/>
          </w:rPr>
          <w:t>http://www.minsport.gov.ru/</w:t>
        </w:r>
      </w:hyperlink>
    </w:p>
    <w:p w:rsidR="00BF250A" w:rsidRPr="00B221D6" w:rsidRDefault="00BF250A" w:rsidP="00BF250A">
      <w:pPr>
        <w:contextualSpacing/>
        <w:rPr>
          <w:sz w:val="24"/>
          <w:szCs w:val="24"/>
        </w:rPr>
      </w:pPr>
      <w:r w:rsidRPr="00B221D6">
        <w:rPr>
          <w:sz w:val="24"/>
          <w:szCs w:val="24"/>
        </w:rPr>
        <w:t xml:space="preserve">4. Московская государственная академия физической культуры </w:t>
      </w:r>
      <w:hyperlink r:id="rId17" w:history="1">
        <w:r w:rsidRPr="00B221D6">
          <w:rPr>
            <w:rStyle w:val="aff2"/>
            <w:rFonts w:eastAsia="Calibri"/>
            <w:sz w:val="24"/>
            <w:szCs w:val="24"/>
          </w:rPr>
          <w:t>https://mgafk.ru/</w:t>
        </w:r>
      </w:hyperlink>
      <w:r w:rsidRPr="00B221D6">
        <w:rPr>
          <w:sz w:val="24"/>
          <w:szCs w:val="24"/>
        </w:rPr>
        <w:t xml:space="preserve"> </w:t>
      </w:r>
    </w:p>
    <w:p w:rsidR="00BF250A" w:rsidRPr="00B221D6" w:rsidRDefault="00BF250A" w:rsidP="00BF250A">
      <w:pPr>
        <w:contextualSpacing/>
        <w:rPr>
          <w:sz w:val="24"/>
          <w:szCs w:val="24"/>
        </w:rPr>
      </w:pPr>
      <w:r w:rsidRPr="00B221D6">
        <w:rPr>
          <w:sz w:val="24"/>
          <w:szCs w:val="24"/>
        </w:rPr>
        <w:t xml:space="preserve">5. Образовательная платформа МГАФК (SAKAI) </w:t>
      </w:r>
      <w:hyperlink r:id="rId18" w:history="1">
        <w:r w:rsidRPr="00B221D6">
          <w:rPr>
            <w:rStyle w:val="aff2"/>
            <w:rFonts w:eastAsia="Calibri"/>
            <w:sz w:val="24"/>
            <w:szCs w:val="24"/>
          </w:rPr>
          <w:t>https://edu.mgafk.ru/portal</w:t>
        </w:r>
      </w:hyperlink>
      <w:r w:rsidRPr="00B221D6">
        <w:rPr>
          <w:sz w:val="24"/>
          <w:szCs w:val="24"/>
        </w:rPr>
        <w:t xml:space="preserve"> </w:t>
      </w:r>
    </w:p>
    <w:p w:rsidR="00BF250A" w:rsidRPr="00B221D6" w:rsidRDefault="00BF250A" w:rsidP="00BF250A">
      <w:pPr>
        <w:contextualSpacing/>
        <w:rPr>
          <w:sz w:val="24"/>
          <w:szCs w:val="24"/>
        </w:rPr>
      </w:pPr>
      <w:r w:rsidRPr="00B221D6">
        <w:rPr>
          <w:sz w:val="24"/>
          <w:szCs w:val="24"/>
        </w:rPr>
        <w:t xml:space="preserve">6. Сервис организации видеоконференцсвязи, вебинаров, онлайн-конференций, интерактивные доски МГАФК </w:t>
      </w:r>
      <w:hyperlink r:id="rId19" w:history="1">
        <w:r w:rsidRPr="00B221D6">
          <w:rPr>
            <w:rStyle w:val="aff2"/>
            <w:rFonts w:eastAsia="Calibri"/>
            <w:sz w:val="24"/>
            <w:szCs w:val="24"/>
          </w:rPr>
          <w:t>https://vks.mgafk.ru/</w:t>
        </w:r>
      </w:hyperlink>
      <w:r w:rsidRPr="00B221D6">
        <w:rPr>
          <w:sz w:val="24"/>
          <w:szCs w:val="24"/>
        </w:rPr>
        <w:t xml:space="preserve"> </w:t>
      </w:r>
    </w:p>
    <w:p w:rsidR="00BF250A" w:rsidRPr="00B221D6" w:rsidRDefault="00BF250A" w:rsidP="00BF250A">
      <w:pPr>
        <w:contextualSpacing/>
        <w:rPr>
          <w:sz w:val="24"/>
          <w:szCs w:val="24"/>
        </w:rPr>
      </w:pPr>
      <w:r w:rsidRPr="00B221D6">
        <w:rPr>
          <w:sz w:val="24"/>
          <w:szCs w:val="24"/>
        </w:rPr>
        <w:t xml:space="preserve">7. Федеральная служба по надзору в сфере образования и науки </w:t>
      </w:r>
      <w:hyperlink r:id="rId20" w:history="1">
        <w:r w:rsidRPr="00B221D6">
          <w:rPr>
            <w:rStyle w:val="aff2"/>
            <w:rFonts w:eastAsia="Calibri"/>
            <w:sz w:val="24"/>
            <w:szCs w:val="24"/>
          </w:rPr>
          <w:t>http://obrnadzor.gov.ru/ru/</w:t>
        </w:r>
      </w:hyperlink>
    </w:p>
    <w:p w:rsidR="00BF250A" w:rsidRPr="00B221D6" w:rsidRDefault="00BF250A" w:rsidP="00BF250A">
      <w:pPr>
        <w:contextualSpacing/>
        <w:rPr>
          <w:sz w:val="24"/>
          <w:szCs w:val="24"/>
        </w:rPr>
      </w:pPr>
      <w:r w:rsidRPr="00B221D6">
        <w:rPr>
          <w:sz w:val="24"/>
          <w:szCs w:val="24"/>
        </w:rPr>
        <w:t xml:space="preserve">8. Федеральный портал «Российское образование» </w:t>
      </w:r>
      <w:hyperlink r:id="rId21" w:history="1">
        <w:r w:rsidRPr="00B221D6">
          <w:rPr>
            <w:rStyle w:val="aff2"/>
            <w:rFonts w:eastAsia="Calibri"/>
            <w:sz w:val="24"/>
            <w:szCs w:val="24"/>
          </w:rPr>
          <w:t>http://www.edu.ru</w:t>
        </w:r>
      </w:hyperlink>
    </w:p>
    <w:p w:rsidR="00BF250A" w:rsidRPr="00B221D6" w:rsidRDefault="00BF250A" w:rsidP="00BF250A">
      <w:pPr>
        <w:contextualSpacing/>
        <w:rPr>
          <w:sz w:val="24"/>
          <w:szCs w:val="24"/>
        </w:rPr>
      </w:pPr>
      <w:r w:rsidRPr="00B221D6">
        <w:rPr>
          <w:sz w:val="24"/>
          <w:szCs w:val="24"/>
        </w:rPr>
        <w:t xml:space="preserve">9. Электронная библиотечная система ЭЛМАРК (МГАФК) </w:t>
      </w:r>
      <w:hyperlink r:id="rId22" w:history="1">
        <w:r w:rsidRPr="00B221D6">
          <w:rPr>
            <w:rStyle w:val="aff2"/>
            <w:rFonts w:eastAsia="Calibri"/>
            <w:sz w:val="24"/>
            <w:szCs w:val="24"/>
            <w:lang w:val="en-US"/>
          </w:rPr>
          <w:t>http</w:t>
        </w:r>
      </w:hyperlink>
      <w:hyperlink r:id="rId23" w:history="1">
        <w:r w:rsidRPr="00B221D6">
          <w:rPr>
            <w:rStyle w:val="aff2"/>
            <w:rFonts w:eastAsia="Calibri"/>
            <w:sz w:val="24"/>
            <w:szCs w:val="24"/>
          </w:rPr>
          <w:t>://lib.mgafk.ru</w:t>
        </w:r>
      </w:hyperlink>
    </w:p>
    <w:p w:rsidR="00BF250A" w:rsidRPr="00B221D6" w:rsidRDefault="00BF250A" w:rsidP="00BF250A">
      <w:pPr>
        <w:contextualSpacing/>
        <w:rPr>
          <w:sz w:val="24"/>
          <w:szCs w:val="24"/>
        </w:rPr>
      </w:pPr>
      <w:r w:rsidRPr="00B221D6">
        <w:rPr>
          <w:sz w:val="24"/>
          <w:szCs w:val="24"/>
        </w:rPr>
        <w:lastRenderedPageBreak/>
        <w:t xml:space="preserve">10. Электронно-библиотечная система «Юрайт» </w:t>
      </w:r>
      <w:hyperlink r:id="rId24" w:history="1">
        <w:r w:rsidRPr="00B221D6">
          <w:rPr>
            <w:rStyle w:val="aff2"/>
            <w:rFonts w:eastAsia="Calibri"/>
            <w:sz w:val="24"/>
            <w:szCs w:val="24"/>
          </w:rPr>
          <w:t>https://urait.ru/</w:t>
        </w:r>
      </w:hyperlink>
    </w:p>
    <w:p w:rsidR="00BF250A" w:rsidRPr="00B221D6" w:rsidRDefault="00BF250A" w:rsidP="00BF250A">
      <w:pPr>
        <w:contextualSpacing/>
        <w:rPr>
          <w:sz w:val="24"/>
          <w:szCs w:val="24"/>
        </w:rPr>
      </w:pPr>
      <w:r w:rsidRPr="00B221D6">
        <w:rPr>
          <w:sz w:val="24"/>
          <w:szCs w:val="24"/>
        </w:rPr>
        <w:t xml:space="preserve">11. Электронно-библиотечная система Elibrary </w:t>
      </w:r>
      <w:hyperlink r:id="rId25" w:history="1">
        <w:r w:rsidRPr="00B221D6">
          <w:rPr>
            <w:rStyle w:val="aff2"/>
            <w:rFonts w:eastAsia="Calibri"/>
            <w:sz w:val="24"/>
            <w:szCs w:val="24"/>
          </w:rPr>
          <w:t>https://elibrary.ru</w:t>
        </w:r>
      </w:hyperlink>
    </w:p>
    <w:p w:rsidR="00BF250A" w:rsidRPr="00B221D6" w:rsidRDefault="00BF250A" w:rsidP="00BF250A">
      <w:pPr>
        <w:contextualSpacing/>
        <w:rPr>
          <w:sz w:val="24"/>
          <w:szCs w:val="24"/>
        </w:rPr>
      </w:pPr>
      <w:r w:rsidRPr="00B221D6">
        <w:rPr>
          <w:sz w:val="24"/>
          <w:szCs w:val="24"/>
        </w:rPr>
        <w:t xml:space="preserve">12. Электронно-библиотечная система IPRbooks </w:t>
      </w:r>
      <w:hyperlink r:id="rId26" w:history="1">
        <w:r w:rsidRPr="00B221D6">
          <w:rPr>
            <w:rStyle w:val="aff2"/>
            <w:rFonts w:eastAsia="Calibri"/>
            <w:sz w:val="24"/>
            <w:szCs w:val="24"/>
          </w:rPr>
          <w:t>http://www.iprbookshop.ru</w:t>
        </w:r>
      </w:hyperlink>
    </w:p>
    <w:p w:rsidR="00BF250A" w:rsidRPr="00286AA2" w:rsidRDefault="00BF250A" w:rsidP="00BF250A">
      <w:pPr>
        <w:contextualSpacing/>
        <w:rPr>
          <w:sz w:val="24"/>
          <w:szCs w:val="24"/>
        </w:rPr>
      </w:pPr>
      <w:r w:rsidRPr="00B221D6">
        <w:rPr>
          <w:sz w:val="24"/>
          <w:szCs w:val="24"/>
        </w:rPr>
        <w:t xml:space="preserve">13. Электронно-библиотечная система РУКОНТ </w:t>
      </w:r>
      <w:hyperlink r:id="rId27" w:history="1">
        <w:r w:rsidRPr="00B221D6">
          <w:rPr>
            <w:rStyle w:val="aff2"/>
            <w:rFonts w:eastAsia="Calibri"/>
            <w:sz w:val="24"/>
            <w:szCs w:val="24"/>
          </w:rPr>
          <w:t>https://lib.rucont.ru</w:t>
        </w:r>
      </w:hyperlink>
    </w:p>
    <w:p w:rsidR="00BF250A" w:rsidRDefault="00BF250A">
      <w:pPr>
        <w:spacing w:after="200" w:line="276" w:lineRule="auto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br w:type="page"/>
      </w:r>
    </w:p>
    <w:p w:rsidR="00BD0795" w:rsidRDefault="004E2838">
      <w:pPr>
        <w:pStyle w:val="afa"/>
        <w:numPr>
          <w:ilvl w:val="0"/>
          <w:numId w:val="30"/>
        </w:numPr>
        <w:shd w:val="clear" w:color="auto" w:fill="FFFFFF"/>
        <w:tabs>
          <w:tab w:val="left" w:pos="567"/>
          <w:tab w:val="left" w:pos="1276"/>
          <w:tab w:val="left" w:pos="1418"/>
        </w:tabs>
        <w:ind w:left="0" w:firstLine="709"/>
        <w:jc w:val="both"/>
        <w:rPr>
          <w:b/>
          <w:sz w:val="24"/>
          <w:szCs w:val="24"/>
        </w:rPr>
      </w:pPr>
      <w:r>
        <w:rPr>
          <w:b/>
          <w:caps/>
          <w:color w:val="000000"/>
          <w:spacing w:val="-1"/>
          <w:sz w:val="24"/>
          <w:szCs w:val="24"/>
        </w:rPr>
        <w:lastRenderedPageBreak/>
        <w:t>Материально-техническое обеспечение дисциплины</w:t>
      </w:r>
      <w:r>
        <w:rPr>
          <w:b/>
          <w:sz w:val="24"/>
          <w:szCs w:val="24"/>
        </w:rPr>
        <w:t>:</w:t>
      </w:r>
    </w:p>
    <w:p w:rsidR="00BD0795" w:rsidRDefault="004E2838">
      <w:pPr>
        <w:pStyle w:val="afd"/>
        <w:ind w:firstLine="709"/>
        <w:rPr>
          <w:i/>
          <w:sz w:val="24"/>
        </w:rPr>
      </w:pPr>
      <w:r>
        <w:rPr>
          <w:i/>
          <w:sz w:val="24"/>
        </w:rPr>
        <w:t>8.1. перечень специализированных аудиторий (спортивных сооружений), имеющегося оборудования и инвентаря, компьютерной техники.</w:t>
      </w:r>
    </w:p>
    <w:p w:rsidR="00BD0795" w:rsidRDefault="004E2838">
      <w:pPr>
        <w:pStyle w:val="afd"/>
        <w:ind w:firstLine="709"/>
        <w:rPr>
          <w:b w:val="0"/>
          <w:sz w:val="24"/>
        </w:rPr>
      </w:pPr>
      <w:r>
        <w:rPr>
          <w:b w:val="0"/>
          <w:sz w:val="24"/>
        </w:rPr>
        <w:t>Лекции проходят в специальных лекционных залах с хорошей видимостью, акустикой и информационно-коммуникационным оборудованием. Практические занятия проходят в специальных аудиториях, закрепленных за кафедрой Биомеханики и информационных технологий, с использованием учебного информационно-коммуникационного оборудования.</w:t>
      </w:r>
    </w:p>
    <w:p w:rsidR="00BD0795" w:rsidRDefault="004E2838">
      <w:pPr>
        <w:ind w:firstLine="720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Занятия с использованием ПЭВМ проходят в компьютерных классах с программным обеспечением, отмеченным в разделах 7, 8: ауд. 104 (15), ауд. 225 (16), ауд. 229 (20), ауд. 231 (15).</w:t>
      </w:r>
    </w:p>
    <w:p w:rsidR="00BD0795" w:rsidRDefault="004E2838">
      <w:pPr>
        <w:shd w:val="clear" w:color="auto" w:fill="FFFFFF"/>
        <w:ind w:firstLine="709"/>
        <w:rPr>
          <w:b/>
          <w:color w:val="000000" w:themeColor="text1"/>
          <w:sz w:val="24"/>
          <w:szCs w:val="24"/>
        </w:rPr>
      </w:pPr>
      <w:r>
        <w:rPr>
          <w:b/>
          <w:bCs/>
          <w:i/>
          <w:color w:val="000000" w:themeColor="text1"/>
          <w:sz w:val="24"/>
          <w:szCs w:val="24"/>
        </w:rPr>
        <w:t xml:space="preserve">8.2. </w:t>
      </w:r>
      <w:r>
        <w:rPr>
          <w:b/>
          <w:i/>
          <w:color w:val="000000" w:themeColor="text1"/>
          <w:sz w:val="24"/>
          <w:szCs w:val="24"/>
        </w:rPr>
        <w:t>Перечень информационных систем, используемых в образовательном процессе:</w:t>
      </w:r>
    </w:p>
    <w:p w:rsidR="00BD0795" w:rsidRDefault="004E2838">
      <w:pPr>
        <w:numPr>
          <w:ilvl w:val="0"/>
          <w:numId w:val="44"/>
        </w:numPr>
        <w:shd w:val="clear" w:color="auto" w:fill="FFFFFF"/>
        <w:rPr>
          <w:i/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Официальный сайт MGAFK.RU (mgafk.ru) </w:t>
      </w:r>
      <w:r>
        <w:rPr>
          <w:b/>
          <w:color w:val="000000" w:themeColor="text1"/>
          <w:sz w:val="24"/>
          <w:szCs w:val="24"/>
        </w:rPr>
        <w:t>-</w:t>
      </w:r>
      <w:r>
        <w:rPr>
          <w:color w:val="000000" w:themeColor="text1"/>
          <w:sz w:val="24"/>
          <w:szCs w:val="24"/>
        </w:rPr>
        <w:t xml:space="preserve"> </w:t>
      </w:r>
      <w:r>
        <w:rPr>
          <w:i/>
          <w:color w:val="000000" w:themeColor="text1"/>
          <w:sz w:val="24"/>
          <w:szCs w:val="24"/>
        </w:rPr>
        <w:t>единый личный кабинет обучающихся, расписание, учебные материалы.</w:t>
      </w:r>
    </w:p>
    <w:p w:rsidR="00BD0795" w:rsidRDefault="004E2838">
      <w:pPr>
        <w:numPr>
          <w:ilvl w:val="0"/>
          <w:numId w:val="44"/>
        </w:numPr>
        <w:shd w:val="clear" w:color="auto" w:fill="FFFFFF"/>
        <w:rPr>
          <w:i/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SAKAI (edu.mgafk.ru) </w:t>
      </w:r>
      <w:r>
        <w:rPr>
          <w:b/>
          <w:color w:val="000000" w:themeColor="text1"/>
          <w:sz w:val="24"/>
          <w:szCs w:val="24"/>
        </w:rPr>
        <w:t>-</w:t>
      </w:r>
      <w:r>
        <w:rPr>
          <w:color w:val="000000" w:themeColor="text1"/>
          <w:sz w:val="24"/>
          <w:szCs w:val="24"/>
        </w:rPr>
        <w:t xml:space="preserve"> </w:t>
      </w:r>
      <w:r>
        <w:rPr>
          <w:i/>
          <w:color w:val="000000" w:themeColor="text1"/>
          <w:sz w:val="24"/>
          <w:szCs w:val="24"/>
        </w:rPr>
        <w:t>тестирование студентов, учебные материалы.</w:t>
      </w:r>
    </w:p>
    <w:p w:rsidR="00BD0795" w:rsidRDefault="004E2838">
      <w:pPr>
        <w:numPr>
          <w:ilvl w:val="0"/>
          <w:numId w:val="44"/>
        </w:numPr>
        <w:shd w:val="clear" w:color="auto" w:fill="FFFFFF"/>
        <w:rPr>
          <w:i/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Jitsi Meet (vks.mgafk.ru) </w:t>
      </w:r>
      <w:r>
        <w:rPr>
          <w:b/>
          <w:color w:val="000000" w:themeColor="text1"/>
          <w:sz w:val="24"/>
          <w:szCs w:val="24"/>
        </w:rPr>
        <w:t>-</w:t>
      </w:r>
      <w:r>
        <w:rPr>
          <w:color w:val="000000" w:themeColor="text1"/>
          <w:sz w:val="24"/>
          <w:szCs w:val="24"/>
        </w:rPr>
        <w:t xml:space="preserve"> </w:t>
      </w:r>
      <w:r>
        <w:rPr>
          <w:i/>
          <w:color w:val="000000" w:themeColor="text1"/>
          <w:sz w:val="24"/>
          <w:szCs w:val="24"/>
        </w:rPr>
        <w:t>система видеоконференций.</w:t>
      </w:r>
    </w:p>
    <w:p w:rsidR="00BD0795" w:rsidRDefault="004E2838">
      <w:pPr>
        <w:numPr>
          <w:ilvl w:val="0"/>
          <w:numId w:val="44"/>
        </w:numPr>
        <w:shd w:val="clear" w:color="auto" w:fill="FFFFFF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ProffMe (pruffme.com)</w:t>
      </w:r>
      <w:r>
        <w:rPr>
          <w:b/>
          <w:color w:val="000000" w:themeColor="text1"/>
          <w:sz w:val="24"/>
          <w:szCs w:val="24"/>
        </w:rPr>
        <w:t xml:space="preserve"> -</w:t>
      </w:r>
      <w:r>
        <w:rPr>
          <w:color w:val="000000" w:themeColor="text1"/>
          <w:sz w:val="24"/>
          <w:szCs w:val="24"/>
        </w:rPr>
        <w:t xml:space="preserve"> </w:t>
      </w:r>
      <w:r>
        <w:rPr>
          <w:i/>
          <w:color w:val="000000" w:themeColor="text1"/>
          <w:sz w:val="24"/>
          <w:szCs w:val="24"/>
        </w:rPr>
        <w:t>сервис организации видеоконференцсвязи, вебинаров,</w:t>
      </w:r>
      <w:r>
        <w:rPr>
          <w:color w:val="000000" w:themeColor="text1"/>
          <w:sz w:val="24"/>
          <w:szCs w:val="24"/>
        </w:rPr>
        <w:t xml:space="preserve"> </w:t>
      </w:r>
      <w:r>
        <w:rPr>
          <w:i/>
          <w:color w:val="000000" w:themeColor="text1"/>
          <w:sz w:val="24"/>
          <w:szCs w:val="24"/>
        </w:rPr>
        <w:t>онлайн-конференций, интерактивные доски.</w:t>
      </w:r>
    </w:p>
    <w:p w:rsidR="00BD0795" w:rsidRDefault="004E2838">
      <w:pPr>
        <w:numPr>
          <w:ilvl w:val="0"/>
          <w:numId w:val="44"/>
        </w:numPr>
        <w:shd w:val="clear" w:color="auto" w:fill="FFFFFF"/>
        <w:rPr>
          <w:i/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Антиплагиат (antiplagiat.ru) - </w:t>
      </w:r>
      <w:r>
        <w:rPr>
          <w:i/>
          <w:color w:val="000000" w:themeColor="text1"/>
          <w:sz w:val="24"/>
          <w:szCs w:val="24"/>
        </w:rPr>
        <w:t>система проверки текстов на плагиат.</w:t>
      </w:r>
    </w:p>
    <w:p w:rsidR="00BD0795" w:rsidRDefault="004E2838">
      <w:pPr>
        <w:numPr>
          <w:ilvl w:val="0"/>
          <w:numId w:val="44"/>
        </w:numPr>
        <w:shd w:val="clear" w:color="auto" w:fill="FFFFFF"/>
        <w:rPr>
          <w:i/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Яндекс.Формы (forms.yandex.ru) - </w:t>
      </w:r>
      <w:r>
        <w:rPr>
          <w:i/>
          <w:color w:val="000000" w:themeColor="text1"/>
          <w:sz w:val="24"/>
          <w:szCs w:val="24"/>
        </w:rPr>
        <w:t>конструктор форм, опросов и тестов.</w:t>
      </w:r>
    </w:p>
    <w:p w:rsidR="00BD0795" w:rsidRDefault="004E2838">
      <w:pPr>
        <w:numPr>
          <w:ilvl w:val="0"/>
          <w:numId w:val="44"/>
        </w:numPr>
        <w:shd w:val="clear" w:color="auto" w:fill="FFFFFF"/>
        <w:rPr>
          <w:i/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MarkSQL (lib.mgafk.ru) - </w:t>
      </w:r>
      <w:r>
        <w:rPr>
          <w:i/>
          <w:color w:val="000000" w:themeColor="text1"/>
          <w:sz w:val="24"/>
          <w:szCs w:val="24"/>
        </w:rPr>
        <w:t>библиотечная система.</w:t>
      </w:r>
    </w:p>
    <w:p w:rsidR="00BD0795" w:rsidRDefault="004E2838">
      <w:pPr>
        <w:ind w:firstLine="720"/>
        <w:jc w:val="both"/>
        <w:rPr>
          <w:b/>
          <w:bCs/>
          <w:i/>
          <w:sz w:val="24"/>
          <w:szCs w:val="24"/>
        </w:rPr>
      </w:pPr>
      <w:r>
        <w:rPr>
          <w:b/>
          <w:bCs/>
          <w:i/>
          <w:sz w:val="24"/>
          <w:szCs w:val="24"/>
        </w:rPr>
        <w:t>8.3. программное обеспечение дисциплины</w:t>
      </w:r>
    </w:p>
    <w:p w:rsidR="00BD0795" w:rsidRDefault="004E2838">
      <w:pPr>
        <w:ind w:firstLine="709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1) В качестве программного обеспечения используется офисное программное обеспечение с открытым исходным кодом под общественной лицензией </w:t>
      </w:r>
      <w:r>
        <w:rPr>
          <w:bCs/>
          <w:sz w:val="24"/>
          <w:szCs w:val="24"/>
          <w:lang w:val="en-US"/>
        </w:rPr>
        <w:t>GYULGPL</w:t>
      </w:r>
      <w:r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  <w:lang w:val="en-US"/>
        </w:rPr>
        <w:t>Libre</w:t>
      </w:r>
      <w:r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  <w:lang w:val="en-US"/>
        </w:rPr>
        <w:t>Office</w:t>
      </w:r>
      <w:r>
        <w:rPr>
          <w:bCs/>
          <w:sz w:val="24"/>
          <w:szCs w:val="24"/>
        </w:rPr>
        <w:t>.</w:t>
      </w:r>
    </w:p>
    <w:p w:rsidR="00BD0795" w:rsidRDefault="004E2838">
      <w:pPr>
        <w:ind w:firstLine="708"/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 xml:space="preserve">2) Цифровые образовательные технологии реализованы на основе Информационно-образовательной системы МГАФК (ИОС МГАФК). </w:t>
      </w:r>
    </w:p>
    <w:p w:rsidR="00BD0795" w:rsidRDefault="004E2838">
      <w:pPr>
        <w:ind w:firstLine="708"/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Состоит из 2 частей:</w:t>
      </w:r>
    </w:p>
    <w:p w:rsidR="00BD0795" w:rsidRDefault="004E2838">
      <w:pPr>
        <w:ind w:firstLine="708"/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1. ВКС МГАФК (</w:t>
      </w:r>
      <w:r>
        <w:rPr>
          <w:rFonts w:eastAsia="Calibri"/>
          <w:sz w:val="24"/>
          <w:szCs w:val="24"/>
          <w:lang w:val="en-US"/>
        </w:rPr>
        <w:t>vks</w:t>
      </w:r>
      <w:r>
        <w:rPr>
          <w:rFonts w:eastAsia="Calibri"/>
          <w:sz w:val="24"/>
          <w:szCs w:val="24"/>
        </w:rPr>
        <w:t>.</w:t>
      </w:r>
      <w:r>
        <w:rPr>
          <w:rFonts w:eastAsia="Calibri"/>
          <w:sz w:val="24"/>
          <w:szCs w:val="24"/>
          <w:lang w:val="en-US"/>
        </w:rPr>
        <w:t>mgafk</w:t>
      </w:r>
      <w:r>
        <w:rPr>
          <w:rFonts w:eastAsia="Calibri"/>
          <w:sz w:val="24"/>
          <w:szCs w:val="24"/>
        </w:rPr>
        <w:t>.</w:t>
      </w:r>
      <w:r>
        <w:rPr>
          <w:rFonts w:eastAsia="Calibri"/>
          <w:sz w:val="24"/>
          <w:szCs w:val="24"/>
          <w:lang w:val="en-US"/>
        </w:rPr>
        <w:t>ru</w:t>
      </w:r>
      <w:r>
        <w:rPr>
          <w:rFonts w:eastAsia="Calibri"/>
          <w:sz w:val="24"/>
          <w:szCs w:val="24"/>
        </w:rPr>
        <w:t xml:space="preserve">) – развернута на базе ПО с открытым кодом на платформе </w:t>
      </w:r>
      <w:r>
        <w:rPr>
          <w:rFonts w:eastAsia="Calibri"/>
          <w:sz w:val="24"/>
          <w:szCs w:val="24"/>
          <w:lang w:val="en-US"/>
        </w:rPr>
        <w:t>Jitsi</w:t>
      </w:r>
      <w:r>
        <w:rPr>
          <w:rFonts w:eastAsia="Calibri"/>
          <w:sz w:val="24"/>
          <w:szCs w:val="24"/>
        </w:rPr>
        <w:t xml:space="preserve"> </w:t>
      </w:r>
      <w:r>
        <w:rPr>
          <w:rFonts w:eastAsia="Calibri"/>
          <w:sz w:val="24"/>
          <w:szCs w:val="24"/>
          <w:lang w:val="en-US"/>
        </w:rPr>
        <w:t>Meet</w:t>
      </w:r>
    </w:p>
    <w:p w:rsidR="00BD0795" w:rsidRDefault="004E2838">
      <w:pPr>
        <w:ind w:firstLine="708"/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2. Образовательная платформа МГАФК (</w:t>
      </w:r>
      <w:r>
        <w:rPr>
          <w:rFonts w:eastAsia="Calibri"/>
          <w:sz w:val="24"/>
          <w:szCs w:val="24"/>
          <w:lang w:val="en-US"/>
        </w:rPr>
        <w:t>edu</w:t>
      </w:r>
      <w:r>
        <w:rPr>
          <w:rFonts w:eastAsia="Calibri"/>
          <w:sz w:val="24"/>
          <w:szCs w:val="24"/>
        </w:rPr>
        <w:t>.</w:t>
      </w:r>
      <w:r>
        <w:rPr>
          <w:rFonts w:eastAsia="Calibri"/>
          <w:sz w:val="24"/>
          <w:szCs w:val="24"/>
          <w:lang w:val="en-US"/>
        </w:rPr>
        <w:t>mgafk</w:t>
      </w:r>
      <w:r>
        <w:rPr>
          <w:rFonts w:eastAsia="Calibri"/>
          <w:sz w:val="24"/>
          <w:szCs w:val="24"/>
        </w:rPr>
        <w:t>.</w:t>
      </w:r>
      <w:r>
        <w:rPr>
          <w:rFonts w:eastAsia="Calibri"/>
          <w:sz w:val="24"/>
          <w:szCs w:val="24"/>
          <w:lang w:val="en-US"/>
        </w:rPr>
        <w:t>ru</w:t>
      </w:r>
      <w:r>
        <w:rPr>
          <w:rFonts w:eastAsia="Calibri"/>
          <w:sz w:val="24"/>
          <w:szCs w:val="24"/>
        </w:rPr>
        <w:t xml:space="preserve">) - развернута на базе ПО с открытым кодом </w:t>
      </w:r>
      <w:r>
        <w:rPr>
          <w:rFonts w:eastAsia="Calibri"/>
          <w:sz w:val="24"/>
          <w:szCs w:val="24"/>
          <w:lang w:val="en-US"/>
        </w:rPr>
        <w:t>Sakai</w:t>
      </w:r>
    </w:p>
    <w:p w:rsidR="00BD0795" w:rsidRDefault="004E2838">
      <w:pPr>
        <w:ind w:firstLine="708"/>
        <w:jc w:val="both"/>
        <w:rPr>
          <w:color w:val="000000"/>
          <w:sz w:val="24"/>
          <w:szCs w:val="24"/>
          <w:shd w:val="clear" w:color="auto" w:fill="FFFFFF"/>
        </w:rPr>
      </w:pPr>
      <w:r>
        <w:rPr>
          <w:color w:val="000000"/>
          <w:sz w:val="24"/>
          <w:szCs w:val="24"/>
          <w:shd w:val="clear" w:color="auto" w:fill="FFFFFF"/>
        </w:rPr>
        <w:t xml:space="preserve">Jitsi Meet – бесплатное программное обеспечение с открытым исходным кодом для проведения видеоконференций, защищенных шифрованием данных. </w:t>
      </w:r>
    </w:p>
    <w:p w:rsidR="00BD0795" w:rsidRDefault="004E2838">
      <w:pPr>
        <w:ind w:firstLine="708"/>
        <w:jc w:val="both"/>
        <w:rPr>
          <w:color w:val="000000"/>
          <w:sz w:val="24"/>
          <w:szCs w:val="24"/>
          <w:shd w:val="clear" w:color="auto" w:fill="FFFFFF"/>
        </w:rPr>
      </w:pPr>
      <w:r>
        <w:rPr>
          <w:color w:val="000000"/>
          <w:sz w:val="24"/>
          <w:szCs w:val="24"/>
          <w:shd w:val="clear" w:color="auto" w:fill="FFFFFF"/>
        </w:rPr>
        <w:t>Функциональные возможности платформы:</w:t>
      </w:r>
    </w:p>
    <w:p w:rsidR="00BD0795" w:rsidRDefault="004E2838">
      <w:pPr>
        <w:ind w:firstLine="708"/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- Презентация рабочего стола участникам видеоконференции</w:t>
      </w:r>
    </w:p>
    <w:p w:rsidR="00BD0795" w:rsidRDefault="004E2838">
      <w:pPr>
        <w:ind w:firstLine="708"/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- Приглашение к участию в видеоконференции с рассылки адреса доступа</w:t>
      </w:r>
    </w:p>
    <w:p w:rsidR="00BD0795" w:rsidRDefault="004E2838">
      <w:pPr>
        <w:ind w:firstLine="708"/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- Встроенный чат для обмена сообщениями между участниками видеоконференции</w:t>
      </w:r>
    </w:p>
    <w:p w:rsidR="00BD0795" w:rsidRDefault="004E2838">
      <w:pPr>
        <w:ind w:firstLine="708"/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В соответствии с потребностями МГАФК платформа адаптирована включением следующих функций:</w:t>
      </w:r>
    </w:p>
    <w:p w:rsidR="00BD0795" w:rsidRDefault="004E2838">
      <w:pPr>
        <w:ind w:firstLine="708"/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1. Сохранения чата и выгрузка в файл</w:t>
      </w:r>
    </w:p>
    <w:p w:rsidR="00BD0795" w:rsidRDefault="004E2838">
      <w:pPr>
        <w:ind w:firstLine="708"/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2. Записи и сохранения вебинара</w:t>
      </w:r>
    </w:p>
    <w:p w:rsidR="00BD0795" w:rsidRDefault="004E2838">
      <w:pPr>
        <w:ind w:firstLine="708"/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3. Нормального завершения видеозаписи при некорректном закрытии программы преподавателем</w:t>
      </w:r>
    </w:p>
    <w:p w:rsidR="00BD0795" w:rsidRDefault="004E2838">
      <w:pPr>
        <w:ind w:firstLine="708"/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4. Отключения лишних элементов интерфейса</w:t>
      </w:r>
    </w:p>
    <w:p w:rsidR="00BD0795" w:rsidRDefault="004E2838">
      <w:pPr>
        <w:ind w:firstLine="708"/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5. Оповещения модератора о включении режима демонстрации экрана и остальных функций</w:t>
      </w:r>
    </w:p>
    <w:p w:rsidR="00BD0795" w:rsidRDefault="004E2838">
      <w:pPr>
        <w:ind w:firstLine="708"/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6. Предупреждения преподавателя об отсутствии презентации при записи демонстрации экрана</w:t>
      </w:r>
    </w:p>
    <w:p w:rsidR="00BD0795" w:rsidRDefault="004E2838">
      <w:pPr>
        <w:ind w:firstLine="708"/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lastRenderedPageBreak/>
        <w:t xml:space="preserve">Sakai представляет собой набор программных инструментов, предназначенных для обеспечения помощи преподавателям и студентам в поддержке очного учебного процесса или организации дистанционного обучения; кроме того, Sakai служит средой для взаимодействия исследовательских и иных групп. При работе с учебными курсами Sakai предоставляет дополнительные возможности для интенсификации и повышения эффективности процесса преподавания и обучения. Для организации совместной работы в Sakai реализован набор инструментов, обеспечивающих коммуникацию и групповую деятельность как на рабочем месте, так и удаленно. </w:t>
      </w:r>
    </w:p>
    <w:p w:rsidR="00BD0795" w:rsidRDefault="004E2838">
      <w:pPr>
        <w:ind w:firstLine="708"/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В соответствии с потребностями МГАФК платформа адаптирована включением следующих процедур и функций:</w:t>
      </w:r>
    </w:p>
    <w:p w:rsidR="00BD0795" w:rsidRDefault="004E2838">
      <w:pPr>
        <w:ind w:firstLine="708"/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 xml:space="preserve">1. Доработка внешнего вида пользовательского интерфейса ПО </w:t>
      </w:r>
    </w:p>
    <w:p w:rsidR="00BD0795" w:rsidRDefault="004E2838">
      <w:pPr>
        <w:ind w:firstLine="708"/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2. Редактирование и устранение недочетов при автоматическом переводе с английского языка</w:t>
      </w:r>
    </w:p>
    <w:p w:rsidR="00BD0795" w:rsidRDefault="004E2838">
      <w:pPr>
        <w:ind w:firstLine="708"/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3. Настройка функциональных блоков ПО Сакай: Тесты, Задания, Занятия, Учебные материалы, Оценки.</w:t>
      </w:r>
    </w:p>
    <w:p w:rsidR="00BD0795" w:rsidRDefault="004E2838">
      <w:pPr>
        <w:ind w:firstLine="709"/>
        <w:jc w:val="both"/>
        <w:rPr>
          <w:spacing w:val="-1"/>
          <w:sz w:val="24"/>
          <w:szCs w:val="24"/>
        </w:rPr>
      </w:pPr>
      <w:r>
        <w:rPr>
          <w:b/>
          <w:i/>
          <w:spacing w:val="-1"/>
          <w:sz w:val="24"/>
          <w:szCs w:val="24"/>
        </w:rPr>
        <w:t>8.4</w:t>
      </w:r>
      <w:r>
        <w:rPr>
          <w:b/>
          <w:spacing w:val="-1"/>
          <w:sz w:val="24"/>
          <w:szCs w:val="24"/>
        </w:rPr>
        <w:t xml:space="preserve"> </w:t>
      </w:r>
      <w:r>
        <w:rPr>
          <w:b/>
          <w:i/>
          <w:spacing w:val="-1"/>
          <w:sz w:val="24"/>
          <w:szCs w:val="24"/>
        </w:rPr>
        <w:t xml:space="preserve">изучение дисциплины инвалидами </w:t>
      </w:r>
      <w:r>
        <w:rPr>
          <w:b/>
          <w:i/>
          <w:sz w:val="24"/>
          <w:szCs w:val="24"/>
        </w:rPr>
        <w:t xml:space="preserve">и </w:t>
      </w:r>
      <w:r>
        <w:rPr>
          <w:b/>
          <w:i/>
          <w:spacing w:val="-1"/>
          <w:sz w:val="24"/>
          <w:szCs w:val="24"/>
        </w:rPr>
        <w:t xml:space="preserve">обучающимися </w:t>
      </w:r>
      <w:r>
        <w:rPr>
          <w:b/>
          <w:i/>
          <w:sz w:val="24"/>
          <w:szCs w:val="24"/>
        </w:rPr>
        <w:t xml:space="preserve">с ограниченными </w:t>
      </w:r>
      <w:r>
        <w:rPr>
          <w:b/>
          <w:i/>
          <w:spacing w:val="-1"/>
          <w:sz w:val="24"/>
          <w:szCs w:val="24"/>
        </w:rPr>
        <w:t>возможностями здоровья</w:t>
      </w:r>
      <w:r>
        <w:rPr>
          <w:spacing w:val="-1"/>
          <w:sz w:val="24"/>
          <w:szCs w:val="24"/>
        </w:rPr>
        <w:t xml:space="preserve"> осуществляется </w:t>
      </w:r>
      <w:r>
        <w:rPr>
          <w:sz w:val="24"/>
          <w:szCs w:val="24"/>
        </w:rPr>
        <w:t xml:space="preserve">с </w:t>
      </w:r>
      <w:r>
        <w:rPr>
          <w:spacing w:val="-1"/>
          <w:sz w:val="24"/>
          <w:szCs w:val="24"/>
        </w:rPr>
        <w:t>учетом особенностей психофизического развития, индивидуальных возможностей</w:t>
      </w:r>
      <w:r>
        <w:rPr>
          <w:sz w:val="24"/>
          <w:szCs w:val="24"/>
        </w:rPr>
        <w:t xml:space="preserve"> и </w:t>
      </w:r>
      <w:r>
        <w:rPr>
          <w:spacing w:val="-1"/>
          <w:sz w:val="24"/>
          <w:szCs w:val="24"/>
        </w:rPr>
        <w:t xml:space="preserve">состояния здоровья обучающихся. Для данной категории обучающихся обеспечен беспрепятственный </w:t>
      </w:r>
      <w:r>
        <w:rPr>
          <w:spacing w:val="-2"/>
          <w:sz w:val="24"/>
          <w:szCs w:val="24"/>
        </w:rPr>
        <w:t xml:space="preserve">доступ </w:t>
      </w:r>
      <w:r>
        <w:rPr>
          <w:sz w:val="24"/>
          <w:szCs w:val="24"/>
        </w:rPr>
        <w:t xml:space="preserve">в </w:t>
      </w:r>
      <w:r>
        <w:rPr>
          <w:spacing w:val="-1"/>
          <w:sz w:val="24"/>
          <w:szCs w:val="24"/>
        </w:rPr>
        <w:t xml:space="preserve">учебные помещения Академии, организованы занятия </w:t>
      </w:r>
      <w:r>
        <w:rPr>
          <w:sz w:val="24"/>
          <w:szCs w:val="24"/>
        </w:rPr>
        <w:t xml:space="preserve">на 1 этаже главного здания. </w:t>
      </w:r>
      <w:r>
        <w:rPr>
          <w:spacing w:val="-1"/>
          <w:sz w:val="24"/>
          <w:szCs w:val="24"/>
        </w:rPr>
        <w:t xml:space="preserve">Созданы следующие специальные условия: </w:t>
      </w:r>
    </w:p>
    <w:p w:rsidR="00BD0795" w:rsidRDefault="004E2838">
      <w:pPr>
        <w:ind w:firstLine="709"/>
        <w:jc w:val="both"/>
        <w:rPr>
          <w:i/>
          <w:iCs/>
          <w:sz w:val="24"/>
          <w:szCs w:val="24"/>
        </w:rPr>
      </w:pPr>
      <w:r>
        <w:rPr>
          <w:i/>
          <w:iCs/>
          <w:sz w:val="24"/>
          <w:szCs w:val="24"/>
        </w:rPr>
        <w:t xml:space="preserve">8.4.1. для </w:t>
      </w:r>
      <w:r>
        <w:rPr>
          <w:i/>
          <w:iCs/>
          <w:spacing w:val="-1"/>
          <w:sz w:val="24"/>
          <w:szCs w:val="24"/>
        </w:rPr>
        <w:t xml:space="preserve">инвалидов </w:t>
      </w:r>
      <w:r>
        <w:rPr>
          <w:i/>
          <w:iCs/>
          <w:sz w:val="24"/>
          <w:szCs w:val="24"/>
        </w:rPr>
        <w:t>и лиц с</w:t>
      </w:r>
      <w:r>
        <w:rPr>
          <w:i/>
          <w:iCs/>
          <w:spacing w:val="-1"/>
          <w:sz w:val="24"/>
          <w:szCs w:val="24"/>
        </w:rPr>
        <w:t xml:space="preserve"> ограниченными возможностями</w:t>
      </w:r>
      <w:r>
        <w:rPr>
          <w:i/>
          <w:iCs/>
          <w:sz w:val="24"/>
          <w:szCs w:val="24"/>
        </w:rPr>
        <w:t xml:space="preserve"> здоровья по зрению:</w:t>
      </w:r>
    </w:p>
    <w:p w:rsidR="00BD0795" w:rsidRDefault="004E2838">
      <w:pPr>
        <w:ind w:firstLine="709"/>
        <w:jc w:val="both"/>
        <w:rPr>
          <w:spacing w:val="-1"/>
          <w:sz w:val="24"/>
          <w:szCs w:val="24"/>
        </w:rPr>
      </w:pPr>
      <w:r>
        <w:rPr>
          <w:i/>
          <w:iCs/>
          <w:sz w:val="24"/>
          <w:szCs w:val="24"/>
        </w:rPr>
        <w:t xml:space="preserve">- </w:t>
      </w:r>
      <w:r>
        <w:rPr>
          <w:iCs/>
          <w:sz w:val="24"/>
          <w:szCs w:val="24"/>
        </w:rPr>
        <w:t>о</w:t>
      </w:r>
      <w:r>
        <w:rPr>
          <w:spacing w:val="-1"/>
          <w:sz w:val="24"/>
          <w:szCs w:val="24"/>
        </w:rPr>
        <w:t xml:space="preserve">беспечен доступ </w:t>
      </w:r>
      <w:r>
        <w:rPr>
          <w:sz w:val="24"/>
          <w:szCs w:val="24"/>
        </w:rPr>
        <w:t xml:space="preserve">обучающихся, </w:t>
      </w:r>
      <w:r>
        <w:rPr>
          <w:spacing w:val="-1"/>
          <w:sz w:val="24"/>
          <w:szCs w:val="24"/>
        </w:rPr>
        <w:t xml:space="preserve">являющихся слепыми или слабовидящими </w:t>
      </w:r>
      <w:r>
        <w:rPr>
          <w:sz w:val="24"/>
          <w:szCs w:val="24"/>
        </w:rPr>
        <w:t xml:space="preserve">к </w:t>
      </w:r>
      <w:r>
        <w:rPr>
          <w:spacing w:val="-1"/>
          <w:sz w:val="24"/>
          <w:szCs w:val="24"/>
        </w:rPr>
        <w:t>зданиям Академии;</w:t>
      </w:r>
    </w:p>
    <w:p w:rsidR="00BD0795" w:rsidRDefault="004E2838">
      <w:pPr>
        <w:ind w:firstLine="709"/>
        <w:jc w:val="both"/>
        <w:rPr>
          <w:sz w:val="24"/>
          <w:szCs w:val="24"/>
        </w:rPr>
      </w:pPr>
      <w:r>
        <w:rPr>
          <w:spacing w:val="-1"/>
          <w:sz w:val="24"/>
          <w:szCs w:val="24"/>
        </w:rPr>
        <w:t xml:space="preserve">- </w:t>
      </w:r>
      <w:r>
        <w:rPr>
          <w:iCs/>
          <w:sz w:val="24"/>
          <w:szCs w:val="24"/>
        </w:rPr>
        <w:t>э</w:t>
      </w:r>
      <w:r>
        <w:rPr>
          <w:sz w:val="24"/>
          <w:szCs w:val="24"/>
        </w:rPr>
        <w:t>лектронный видео увеличитель "ONYX Deskset HD 22 (в полной комплектации);</w:t>
      </w:r>
    </w:p>
    <w:p w:rsidR="00BD0795" w:rsidRDefault="004E2838">
      <w:pPr>
        <w:ind w:firstLine="709"/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- </w:t>
      </w:r>
      <w:r>
        <w:rPr>
          <w:sz w:val="24"/>
          <w:szCs w:val="24"/>
          <w:shd w:val="clear" w:color="auto" w:fill="FFFFFF"/>
        </w:rPr>
        <w:t>портативный компьютер с вводом/выводом шрифтом Брайля и синтезатором речи;</w:t>
      </w:r>
      <w:r>
        <w:rPr>
          <w:sz w:val="24"/>
          <w:szCs w:val="24"/>
        </w:rPr>
        <w:t xml:space="preserve"> </w:t>
      </w:r>
    </w:p>
    <w:p w:rsidR="00BD0795" w:rsidRDefault="004E2838">
      <w:pPr>
        <w:ind w:firstLine="709"/>
        <w:jc w:val="both"/>
        <w:rPr>
          <w:sz w:val="24"/>
          <w:szCs w:val="24"/>
          <w:shd w:val="clear" w:color="auto" w:fill="FFFFFF"/>
        </w:rPr>
      </w:pPr>
      <w:r>
        <w:rPr>
          <w:b/>
          <w:sz w:val="24"/>
          <w:szCs w:val="24"/>
        </w:rPr>
        <w:t>-</w:t>
      </w:r>
      <w:r>
        <w:rPr>
          <w:sz w:val="24"/>
          <w:szCs w:val="24"/>
        </w:rPr>
        <w:t xml:space="preserve"> принтер Брайля; </w:t>
      </w:r>
    </w:p>
    <w:p w:rsidR="00BD0795" w:rsidRDefault="004E2838">
      <w:pPr>
        <w:ind w:firstLine="709"/>
        <w:jc w:val="both"/>
        <w:rPr>
          <w:sz w:val="24"/>
          <w:szCs w:val="24"/>
          <w:shd w:val="clear" w:color="auto" w:fill="FEFEFE"/>
        </w:rPr>
      </w:pPr>
      <w:r>
        <w:rPr>
          <w:b/>
          <w:sz w:val="24"/>
          <w:szCs w:val="24"/>
          <w:shd w:val="clear" w:color="auto" w:fill="FFFFFF"/>
        </w:rPr>
        <w:t xml:space="preserve">- </w:t>
      </w:r>
      <w:r>
        <w:rPr>
          <w:sz w:val="24"/>
          <w:szCs w:val="24"/>
          <w:shd w:val="clear" w:color="auto" w:fill="FEFEFE"/>
        </w:rPr>
        <w:t>портативное устройство для чтения и увеличения.</w:t>
      </w:r>
      <w:r>
        <w:rPr>
          <w:b/>
          <w:sz w:val="24"/>
          <w:szCs w:val="24"/>
          <w:shd w:val="clear" w:color="auto" w:fill="FFFFFF"/>
        </w:rPr>
        <w:t xml:space="preserve"> </w:t>
      </w:r>
    </w:p>
    <w:p w:rsidR="00BD0795" w:rsidRDefault="004E2838">
      <w:pPr>
        <w:ind w:firstLine="709"/>
        <w:jc w:val="both"/>
        <w:rPr>
          <w:i/>
          <w:iCs/>
          <w:sz w:val="24"/>
          <w:szCs w:val="24"/>
        </w:rPr>
      </w:pPr>
      <w:r>
        <w:rPr>
          <w:i/>
          <w:iCs/>
          <w:sz w:val="24"/>
          <w:szCs w:val="24"/>
        </w:rPr>
        <w:t xml:space="preserve">8.4.2. для </w:t>
      </w:r>
      <w:r>
        <w:rPr>
          <w:i/>
          <w:iCs/>
          <w:spacing w:val="-1"/>
          <w:sz w:val="24"/>
          <w:szCs w:val="24"/>
        </w:rPr>
        <w:t xml:space="preserve">инвалидов </w:t>
      </w:r>
      <w:r>
        <w:rPr>
          <w:i/>
          <w:iCs/>
          <w:sz w:val="24"/>
          <w:szCs w:val="24"/>
        </w:rPr>
        <w:t>и лиц с</w:t>
      </w:r>
      <w:r>
        <w:rPr>
          <w:i/>
          <w:iCs/>
          <w:spacing w:val="-1"/>
          <w:sz w:val="24"/>
          <w:szCs w:val="24"/>
        </w:rPr>
        <w:t xml:space="preserve"> ограниченными возможностями</w:t>
      </w:r>
      <w:r>
        <w:rPr>
          <w:i/>
          <w:iCs/>
          <w:sz w:val="24"/>
          <w:szCs w:val="24"/>
        </w:rPr>
        <w:t xml:space="preserve"> здоровья по слуху:</w:t>
      </w:r>
    </w:p>
    <w:p w:rsidR="00BD0795" w:rsidRDefault="004E2838">
      <w:pPr>
        <w:ind w:right="113" w:firstLine="709"/>
        <w:jc w:val="both"/>
        <w:rPr>
          <w:i/>
          <w:iCs/>
          <w:sz w:val="24"/>
          <w:szCs w:val="24"/>
        </w:rPr>
      </w:pPr>
      <w:r>
        <w:rPr>
          <w:i/>
          <w:iCs/>
          <w:sz w:val="24"/>
          <w:szCs w:val="24"/>
        </w:rPr>
        <w:t xml:space="preserve">- </w:t>
      </w:r>
      <w:r>
        <w:rPr>
          <w:sz w:val="24"/>
          <w:szCs w:val="24"/>
        </w:rPr>
        <w:t>акустическая система</w:t>
      </w:r>
      <w:r>
        <w:rPr>
          <w:sz w:val="24"/>
          <w:szCs w:val="24"/>
          <w:shd w:val="clear" w:color="auto" w:fill="FFFFFF"/>
        </w:rPr>
        <w:t xml:space="preserve"> Front Row to Go в комплекте (системы свободного звукового поля);</w:t>
      </w:r>
    </w:p>
    <w:p w:rsidR="00BD0795" w:rsidRDefault="004E2838">
      <w:pPr>
        <w:ind w:right="113" w:firstLine="709"/>
        <w:jc w:val="both"/>
        <w:rPr>
          <w:sz w:val="22"/>
          <w:szCs w:val="22"/>
          <w:shd w:val="clear" w:color="auto" w:fill="FFFFFF"/>
        </w:rPr>
      </w:pPr>
      <w:r>
        <w:rPr>
          <w:i/>
          <w:iCs/>
          <w:sz w:val="24"/>
          <w:szCs w:val="24"/>
        </w:rPr>
        <w:t xml:space="preserve">- </w:t>
      </w:r>
      <w:r>
        <w:rPr>
          <w:sz w:val="24"/>
          <w:szCs w:val="24"/>
          <w:shd w:val="clear" w:color="auto" w:fill="FFFFFF"/>
        </w:rPr>
        <w:t>«ElBrailleW14J G2;</w:t>
      </w:r>
      <w:r>
        <w:rPr>
          <w:sz w:val="22"/>
          <w:szCs w:val="22"/>
          <w:shd w:val="clear" w:color="auto" w:fill="FFFFFF"/>
        </w:rPr>
        <w:t xml:space="preserve"> </w:t>
      </w:r>
    </w:p>
    <w:p w:rsidR="00BD0795" w:rsidRDefault="004E2838">
      <w:pPr>
        <w:ind w:right="114" w:firstLine="709"/>
        <w:jc w:val="both"/>
        <w:rPr>
          <w:sz w:val="24"/>
          <w:szCs w:val="24"/>
          <w:shd w:val="clear" w:color="auto" w:fill="FFFFFF"/>
        </w:rPr>
      </w:pPr>
      <w:r>
        <w:rPr>
          <w:b/>
          <w:sz w:val="24"/>
          <w:szCs w:val="24"/>
          <w:shd w:val="clear" w:color="auto" w:fill="FFFFFF"/>
        </w:rPr>
        <w:t>-</w:t>
      </w:r>
      <w:r>
        <w:rPr>
          <w:sz w:val="24"/>
          <w:szCs w:val="24"/>
          <w:shd w:val="clear" w:color="auto" w:fill="FFFFFF"/>
        </w:rPr>
        <w:t xml:space="preserve"> FM- приёмник ARC с индукционной петлей;</w:t>
      </w:r>
    </w:p>
    <w:p w:rsidR="00BD0795" w:rsidRDefault="004E2838">
      <w:pPr>
        <w:ind w:right="113" w:firstLine="709"/>
        <w:jc w:val="both"/>
        <w:rPr>
          <w:sz w:val="24"/>
          <w:szCs w:val="24"/>
          <w:shd w:val="clear" w:color="auto" w:fill="FFFFFF"/>
        </w:rPr>
      </w:pPr>
      <w:r>
        <w:rPr>
          <w:sz w:val="24"/>
          <w:szCs w:val="24"/>
          <w:shd w:val="clear" w:color="auto" w:fill="FFFFFF"/>
        </w:rPr>
        <w:t>- FM-передатчик AMIGO T31;</w:t>
      </w:r>
    </w:p>
    <w:p w:rsidR="00BD0795" w:rsidRDefault="004E2838">
      <w:pPr>
        <w:ind w:right="113" w:firstLine="709"/>
        <w:jc w:val="both"/>
        <w:rPr>
          <w:sz w:val="24"/>
          <w:szCs w:val="24"/>
          <w:shd w:val="clear" w:color="auto" w:fill="FFFFFF"/>
        </w:rPr>
      </w:pPr>
      <w:r>
        <w:rPr>
          <w:sz w:val="24"/>
          <w:szCs w:val="24"/>
          <w:shd w:val="clear" w:color="auto" w:fill="FFFFFF"/>
        </w:rPr>
        <w:t>-  радиокласс (радиомикрофон) «Сонет-РСМ» РМ- 2-1 (заушный индуктор и индукционная петля).</w:t>
      </w:r>
    </w:p>
    <w:p w:rsidR="00BD0795" w:rsidRDefault="004E2838">
      <w:pPr>
        <w:ind w:right="114" w:firstLine="709"/>
        <w:jc w:val="both"/>
        <w:rPr>
          <w:i/>
          <w:iCs/>
          <w:sz w:val="24"/>
          <w:szCs w:val="24"/>
        </w:rPr>
      </w:pPr>
      <w:r>
        <w:rPr>
          <w:i/>
          <w:iCs/>
          <w:sz w:val="24"/>
          <w:szCs w:val="24"/>
        </w:rPr>
        <w:t xml:space="preserve">8.4.3. для </w:t>
      </w:r>
      <w:r>
        <w:rPr>
          <w:i/>
          <w:iCs/>
          <w:spacing w:val="-1"/>
          <w:sz w:val="24"/>
          <w:szCs w:val="24"/>
        </w:rPr>
        <w:t xml:space="preserve">инвалидов </w:t>
      </w:r>
      <w:r>
        <w:rPr>
          <w:i/>
          <w:iCs/>
          <w:sz w:val="24"/>
          <w:szCs w:val="24"/>
        </w:rPr>
        <w:t xml:space="preserve">и лиц с </w:t>
      </w:r>
      <w:r>
        <w:rPr>
          <w:i/>
          <w:iCs/>
          <w:spacing w:val="-1"/>
          <w:sz w:val="24"/>
          <w:szCs w:val="24"/>
        </w:rPr>
        <w:t xml:space="preserve">ограниченными возможностями здоровья, имеющих нарушения опорно-двигательного </w:t>
      </w:r>
      <w:r>
        <w:rPr>
          <w:i/>
          <w:iCs/>
          <w:sz w:val="24"/>
          <w:szCs w:val="24"/>
        </w:rPr>
        <w:t>аппарата:</w:t>
      </w:r>
    </w:p>
    <w:p w:rsidR="00BD0795" w:rsidRDefault="004E2838">
      <w:pPr>
        <w:ind w:right="113" w:firstLine="709"/>
        <w:jc w:val="both"/>
        <w:rPr>
          <w:i/>
          <w:sz w:val="24"/>
          <w:szCs w:val="24"/>
        </w:rPr>
        <w:sectPr w:rsidR="00BD0795">
          <w:pgSz w:w="11906" w:h="16838"/>
          <w:pgMar w:top="1134" w:right="1134" w:bottom="851" w:left="1701" w:header="709" w:footer="709" w:gutter="0"/>
          <w:cols w:space="708"/>
        </w:sectPr>
      </w:pPr>
      <w:r>
        <w:rPr>
          <w:i/>
          <w:iCs/>
          <w:sz w:val="24"/>
          <w:szCs w:val="24"/>
        </w:rPr>
        <w:t xml:space="preserve">- </w:t>
      </w:r>
      <w:r>
        <w:rPr>
          <w:sz w:val="24"/>
          <w:szCs w:val="24"/>
          <w:shd w:val="clear" w:color="auto" w:fill="FFFFFF"/>
        </w:rPr>
        <w:t>автоматизированное рабочее место обучающегося с нарушением ОДА и ДЦП (ауд. №№ 120, 122).</w:t>
      </w:r>
    </w:p>
    <w:p w:rsidR="00BD0795" w:rsidRDefault="004E2838">
      <w:pPr>
        <w:jc w:val="right"/>
        <w:rPr>
          <w:i/>
          <w:sz w:val="24"/>
          <w:szCs w:val="24"/>
        </w:rPr>
      </w:pPr>
      <w:r>
        <w:rPr>
          <w:i/>
          <w:sz w:val="24"/>
          <w:szCs w:val="24"/>
        </w:rPr>
        <w:lastRenderedPageBreak/>
        <w:t xml:space="preserve">Приложение к Рабочей программе дисциплины </w:t>
      </w:r>
    </w:p>
    <w:p w:rsidR="00BD0795" w:rsidRDefault="004E2838">
      <w:pPr>
        <w:jc w:val="right"/>
        <w:rPr>
          <w:i/>
          <w:sz w:val="24"/>
          <w:szCs w:val="24"/>
        </w:rPr>
      </w:pPr>
      <w:r>
        <w:rPr>
          <w:b/>
          <w:i/>
          <w:sz w:val="24"/>
          <w:szCs w:val="24"/>
        </w:rPr>
        <w:t>«Математические методы исследования и оптимизации»</w:t>
      </w:r>
    </w:p>
    <w:p w:rsidR="00BD0795" w:rsidRDefault="00BD0795">
      <w:pPr>
        <w:jc w:val="center"/>
        <w:rPr>
          <w:sz w:val="24"/>
          <w:szCs w:val="24"/>
        </w:rPr>
      </w:pPr>
    </w:p>
    <w:p w:rsidR="00BD0795" w:rsidRDefault="004E2838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Министерство спорта Российской Федерации </w:t>
      </w:r>
    </w:p>
    <w:p w:rsidR="00BD0795" w:rsidRDefault="004E2838">
      <w:pPr>
        <w:jc w:val="center"/>
        <w:rPr>
          <w:sz w:val="24"/>
          <w:szCs w:val="24"/>
        </w:rPr>
      </w:pPr>
      <w:r>
        <w:rPr>
          <w:sz w:val="24"/>
          <w:szCs w:val="24"/>
        </w:rPr>
        <w:t>Федеральное государственное бюджетное образовательное учреждение</w:t>
      </w:r>
      <w:r>
        <w:rPr>
          <w:sz w:val="24"/>
          <w:szCs w:val="24"/>
        </w:rPr>
        <w:br/>
        <w:t>высшего образования</w:t>
      </w:r>
    </w:p>
    <w:p w:rsidR="00BD0795" w:rsidRDefault="004E2838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«Московская государственная академия физической культуры»</w:t>
      </w:r>
    </w:p>
    <w:p w:rsidR="00BD0795" w:rsidRDefault="00BD0795">
      <w:pPr>
        <w:jc w:val="center"/>
        <w:rPr>
          <w:sz w:val="24"/>
          <w:szCs w:val="24"/>
        </w:rPr>
      </w:pPr>
    </w:p>
    <w:p w:rsidR="00BD0795" w:rsidRDefault="004E2838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Кафедра </w:t>
      </w:r>
      <w:r>
        <w:rPr>
          <w:sz w:val="24"/>
          <w:szCs w:val="24"/>
          <w:u w:val="single"/>
        </w:rPr>
        <w:t>Биомеханики и информационных технологий</w:t>
      </w:r>
    </w:p>
    <w:p w:rsidR="00BD0795" w:rsidRDefault="00BD0795">
      <w:pPr>
        <w:pBdr>
          <w:bottom w:val="single" w:sz="12" w:space="0" w:color="auto"/>
        </w:pBdr>
        <w:jc w:val="center"/>
        <w:rPr>
          <w:sz w:val="24"/>
          <w:szCs w:val="24"/>
        </w:rPr>
      </w:pPr>
    </w:p>
    <w:p w:rsidR="00BD0795" w:rsidRDefault="00BD0795">
      <w:pPr>
        <w:jc w:val="right"/>
        <w:rPr>
          <w:sz w:val="24"/>
          <w:szCs w:val="24"/>
        </w:rPr>
      </w:pPr>
    </w:p>
    <w:p w:rsidR="00D56E23" w:rsidRPr="00C42E4D" w:rsidRDefault="00D56E23" w:rsidP="00D56E23">
      <w:pPr>
        <w:jc w:val="right"/>
        <w:rPr>
          <w:sz w:val="24"/>
          <w:szCs w:val="24"/>
        </w:rPr>
      </w:pPr>
      <w:r w:rsidRPr="00C42E4D">
        <w:rPr>
          <w:sz w:val="24"/>
          <w:szCs w:val="24"/>
        </w:rPr>
        <w:t>УТВЕРЖДЕНО</w:t>
      </w:r>
    </w:p>
    <w:p w:rsidR="00D56E23" w:rsidRPr="00C42E4D" w:rsidRDefault="00D56E23" w:rsidP="00D56E23">
      <w:pPr>
        <w:jc w:val="right"/>
        <w:rPr>
          <w:sz w:val="24"/>
          <w:szCs w:val="24"/>
        </w:rPr>
      </w:pPr>
      <w:r w:rsidRPr="00C42E4D">
        <w:rPr>
          <w:sz w:val="24"/>
          <w:szCs w:val="24"/>
        </w:rPr>
        <w:t xml:space="preserve">решением Учебно-методической комиссии     </w:t>
      </w:r>
    </w:p>
    <w:p w:rsidR="00D56E23" w:rsidRPr="00C42E4D" w:rsidRDefault="00D56E23" w:rsidP="00D56E23">
      <w:pPr>
        <w:jc w:val="right"/>
        <w:rPr>
          <w:sz w:val="24"/>
          <w:szCs w:val="24"/>
        </w:rPr>
      </w:pPr>
      <w:r w:rsidRPr="00C42E4D">
        <w:rPr>
          <w:sz w:val="24"/>
          <w:szCs w:val="24"/>
        </w:rPr>
        <w:t>прото</w:t>
      </w:r>
      <w:r>
        <w:rPr>
          <w:sz w:val="24"/>
          <w:szCs w:val="24"/>
        </w:rPr>
        <w:t>кол № 12/2</w:t>
      </w:r>
      <w:r w:rsidR="0073050E">
        <w:rPr>
          <w:sz w:val="24"/>
          <w:szCs w:val="24"/>
        </w:rPr>
        <w:t>4</w:t>
      </w:r>
      <w:r>
        <w:rPr>
          <w:sz w:val="24"/>
          <w:szCs w:val="24"/>
        </w:rPr>
        <w:t xml:space="preserve"> от «19» мая 2025</w:t>
      </w:r>
      <w:r w:rsidRPr="00C42E4D">
        <w:rPr>
          <w:sz w:val="24"/>
          <w:szCs w:val="24"/>
        </w:rPr>
        <w:t xml:space="preserve"> г.</w:t>
      </w:r>
    </w:p>
    <w:p w:rsidR="00D56E23" w:rsidRPr="00C42E4D" w:rsidRDefault="00D56E23" w:rsidP="00D56E23">
      <w:pPr>
        <w:jc w:val="right"/>
        <w:rPr>
          <w:sz w:val="24"/>
          <w:szCs w:val="24"/>
        </w:rPr>
      </w:pPr>
      <w:r w:rsidRPr="00C42E4D">
        <w:rPr>
          <w:sz w:val="24"/>
          <w:szCs w:val="24"/>
        </w:rPr>
        <w:t xml:space="preserve">Председатель УМК, </w:t>
      </w:r>
    </w:p>
    <w:p w:rsidR="00D56E23" w:rsidRPr="00C42E4D" w:rsidRDefault="00D56E23" w:rsidP="00D56E23">
      <w:pPr>
        <w:jc w:val="right"/>
        <w:rPr>
          <w:sz w:val="24"/>
          <w:szCs w:val="24"/>
        </w:rPr>
      </w:pPr>
      <w:r w:rsidRPr="00C42E4D">
        <w:rPr>
          <w:sz w:val="24"/>
          <w:szCs w:val="24"/>
        </w:rPr>
        <w:t>проректор по учебной работе</w:t>
      </w:r>
    </w:p>
    <w:p w:rsidR="00D56E23" w:rsidRPr="00C42E4D" w:rsidRDefault="00D56E23" w:rsidP="00D56E23">
      <w:pPr>
        <w:jc w:val="right"/>
        <w:rPr>
          <w:sz w:val="24"/>
          <w:szCs w:val="24"/>
        </w:rPr>
      </w:pPr>
      <w:r w:rsidRPr="00C42E4D">
        <w:rPr>
          <w:sz w:val="24"/>
          <w:szCs w:val="24"/>
        </w:rPr>
        <w:t>___________________А.П.Морозов</w:t>
      </w:r>
    </w:p>
    <w:p w:rsidR="00D56E23" w:rsidRPr="00BD565D" w:rsidRDefault="00D56E23" w:rsidP="00D56E23">
      <w:pPr>
        <w:jc w:val="right"/>
        <w:rPr>
          <w:sz w:val="24"/>
          <w:szCs w:val="24"/>
        </w:rPr>
      </w:pPr>
      <w:r w:rsidRPr="00C42E4D">
        <w:rPr>
          <w:sz w:val="24"/>
          <w:szCs w:val="24"/>
        </w:rPr>
        <w:t>«</w:t>
      </w:r>
      <w:r>
        <w:rPr>
          <w:sz w:val="24"/>
          <w:szCs w:val="24"/>
        </w:rPr>
        <w:t>19</w:t>
      </w:r>
      <w:r w:rsidRPr="00C42E4D">
        <w:rPr>
          <w:sz w:val="24"/>
          <w:szCs w:val="24"/>
        </w:rPr>
        <w:t xml:space="preserve">» </w:t>
      </w:r>
      <w:r>
        <w:rPr>
          <w:sz w:val="24"/>
          <w:szCs w:val="24"/>
        </w:rPr>
        <w:t>мая</w:t>
      </w:r>
      <w:r w:rsidRPr="00C42E4D">
        <w:rPr>
          <w:sz w:val="24"/>
          <w:szCs w:val="24"/>
        </w:rPr>
        <w:t xml:space="preserve"> </w:t>
      </w:r>
      <w:r>
        <w:rPr>
          <w:sz w:val="24"/>
          <w:szCs w:val="24"/>
        </w:rPr>
        <w:t>2025</w:t>
      </w:r>
      <w:r w:rsidRPr="00C42E4D">
        <w:rPr>
          <w:sz w:val="24"/>
          <w:szCs w:val="24"/>
        </w:rPr>
        <w:t xml:space="preserve"> г.</w:t>
      </w:r>
    </w:p>
    <w:p w:rsidR="00BD0795" w:rsidRDefault="00BD0795">
      <w:pPr>
        <w:jc w:val="right"/>
        <w:rPr>
          <w:sz w:val="24"/>
          <w:szCs w:val="24"/>
        </w:rPr>
      </w:pPr>
    </w:p>
    <w:p w:rsidR="00BD0795" w:rsidRDefault="00BD0795">
      <w:pPr>
        <w:jc w:val="right"/>
        <w:rPr>
          <w:sz w:val="24"/>
          <w:szCs w:val="24"/>
        </w:rPr>
      </w:pPr>
    </w:p>
    <w:p w:rsidR="00BD0795" w:rsidRDefault="004E2838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Фонд оценочных средств</w:t>
      </w:r>
    </w:p>
    <w:p w:rsidR="00BD0795" w:rsidRDefault="004E2838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по дисциплине </w:t>
      </w:r>
    </w:p>
    <w:p w:rsidR="00BD0795" w:rsidRDefault="004E2838">
      <w:pPr>
        <w:pBdr>
          <w:bottom w:val="single" w:sz="12" w:space="1" w:color="auto"/>
        </w:pBd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Математические методы исследования и оптимизации</w:t>
      </w:r>
    </w:p>
    <w:p w:rsidR="00BD0795" w:rsidRDefault="00BD0795">
      <w:pPr>
        <w:jc w:val="center"/>
        <w:rPr>
          <w:sz w:val="24"/>
          <w:szCs w:val="24"/>
        </w:rPr>
      </w:pPr>
    </w:p>
    <w:p w:rsidR="00BD0795" w:rsidRDefault="004E2838">
      <w:pPr>
        <w:pBdr>
          <w:bottom w:val="single" w:sz="12" w:space="1" w:color="auto"/>
        </w:pBd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Направление подготовки: </w:t>
      </w:r>
      <w:r>
        <w:rPr>
          <w:rFonts w:cs="Tahoma"/>
          <w:b/>
          <w:color w:val="000000"/>
          <w:sz w:val="24"/>
          <w:szCs w:val="24"/>
        </w:rPr>
        <w:t>38.03.02 Менеджмент</w:t>
      </w:r>
    </w:p>
    <w:p w:rsidR="00BD0795" w:rsidRDefault="00BD0795">
      <w:pPr>
        <w:jc w:val="center"/>
        <w:rPr>
          <w:sz w:val="24"/>
          <w:szCs w:val="24"/>
        </w:rPr>
      </w:pPr>
    </w:p>
    <w:p w:rsidR="00BD0795" w:rsidRDefault="00BD0795">
      <w:pPr>
        <w:jc w:val="center"/>
        <w:rPr>
          <w:b/>
          <w:sz w:val="24"/>
          <w:szCs w:val="24"/>
        </w:rPr>
      </w:pPr>
    </w:p>
    <w:p w:rsidR="00BD0795" w:rsidRDefault="004E2838">
      <w:pPr>
        <w:jc w:val="center"/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(уровень высшего образования – </w:t>
      </w:r>
      <w:r>
        <w:rPr>
          <w:i/>
          <w:sz w:val="24"/>
          <w:szCs w:val="24"/>
          <w:u w:val="single"/>
        </w:rPr>
        <w:t>бакалавриат</w:t>
      </w:r>
      <w:r>
        <w:rPr>
          <w:i/>
          <w:sz w:val="24"/>
          <w:szCs w:val="24"/>
        </w:rPr>
        <w:t>)</w:t>
      </w:r>
    </w:p>
    <w:p w:rsidR="00BD0795" w:rsidRDefault="00BD0795">
      <w:pPr>
        <w:jc w:val="center"/>
        <w:rPr>
          <w:b/>
          <w:i/>
          <w:sz w:val="24"/>
          <w:szCs w:val="24"/>
        </w:rPr>
      </w:pPr>
    </w:p>
    <w:p w:rsidR="00BD0795" w:rsidRDefault="00BD0795">
      <w:pPr>
        <w:jc w:val="center"/>
        <w:rPr>
          <w:b/>
          <w:i/>
          <w:sz w:val="24"/>
          <w:szCs w:val="24"/>
        </w:rPr>
      </w:pPr>
    </w:p>
    <w:p w:rsidR="00BD0795" w:rsidRDefault="004E2838">
      <w:pPr>
        <w:widowControl w:val="0"/>
        <w:jc w:val="center"/>
        <w:rPr>
          <w:b/>
          <w:i/>
          <w:sz w:val="24"/>
          <w:szCs w:val="24"/>
        </w:rPr>
      </w:pPr>
      <w:r>
        <w:rPr>
          <w:b/>
          <w:i/>
          <w:color w:val="000000"/>
          <w:sz w:val="24"/>
          <w:szCs w:val="24"/>
        </w:rPr>
        <w:t xml:space="preserve">ОПОП </w:t>
      </w:r>
      <w:r>
        <w:rPr>
          <w:rFonts w:cs="Tahoma"/>
          <w:i/>
          <w:color w:val="000000"/>
          <w:sz w:val="24"/>
          <w:szCs w:val="24"/>
        </w:rPr>
        <w:t>«Менеджмент организации»</w:t>
      </w:r>
    </w:p>
    <w:p w:rsidR="00BD0795" w:rsidRDefault="00BD0795">
      <w:pPr>
        <w:jc w:val="center"/>
        <w:rPr>
          <w:b/>
          <w:i/>
          <w:sz w:val="24"/>
          <w:szCs w:val="24"/>
        </w:rPr>
      </w:pPr>
    </w:p>
    <w:p w:rsidR="00BD0795" w:rsidRDefault="00BD0795">
      <w:pPr>
        <w:jc w:val="center"/>
        <w:rPr>
          <w:b/>
          <w:sz w:val="24"/>
          <w:szCs w:val="24"/>
        </w:rPr>
      </w:pPr>
    </w:p>
    <w:p w:rsidR="00BD0795" w:rsidRDefault="004E2838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Форма обучения  </w:t>
      </w:r>
    </w:p>
    <w:p w:rsidR="00BD0795" w:rsidRDefault="004E2838">
      <w:pPr>
        <w:jc w:val="center"/>
        <w:rPr>
          <w:sz w:val="24"/>
          <w:szCs w:val="24"/>
        </w:rPr>
      </w:pPr>
      <w:r>
        <w:rPr>
          <w:sz w:val="24"/>
          <w:szCs w:val="24"/>
        </w:rPr>
        <w:t>Очная</w:t>
      </w:r>
    </w:p>
    <w:p w:rsidR="00D56E23" w:rsidRDefault="00D56E23">
      <w:pPr>
        <w:jc w:val="center"/>
        <w:rPr>
          <w:sz w:val="24"/>
          <w:szCs w:val="24"/>
        </w:rPr>
      </w:pPr>
    </w:p>
    <w:p w:rsidR="00BD0795" w:rsidRDefault="00BD0795">
      <w:pPr>
        <w:jc w:val="right"/>
        <w:rPr>
          <w:sz w:val="24"/>
          <w:szCs w:val="24"/>
        </w:rPr>
      </w:pPr>
    </w:p>
    <w:p w:rsidR="00D56E23" w:rsidRPr="00C42E4D" w:rsidRDefault="00D56E23" w:rsidP="00D56E23">
      <w:pPr>
        <w:tabs>
          <w:tab w:val="left" w:pos="5245"/>
          <w:tab w:val="left" w:pos="5529"/>
        </w:tabs>
        <w:jc w:val="right"/>
        <w:rPr>
          <w:sz w:val="24"/>
          <w:szCs w:val="24"/>
        </w:rPr>
      </w:pPr>
      <w:r w:rsidRPr="00C42E4D">
        <w:rPr>
          <w:sz w:val="24"/>
          <w:szCs w:val="24"/>
        </w:rPr>
        <w:t>Рассмотрено и одобрено на заседании кафедры</w:t>
      </w:r>
    </w:p>
    <w:p w:rsidR="00D56E23" w:rsidRPr="00C42E4D" w:rsidRDefault="00D56E23" w:rsidP="00D56E23">
      <w:pPr>
        <w:widowControl w:val="0"/>
        <w:jc w:val="right"/>
        <w:rPr>
          <w:sz w:val="24"/>
          <w:szCs w:val="24"/>
        </w:rPr>
      </w:pPr>
      <w:r>
        <w:rPr>
          <w:sz w:val="24"/>
          <w:szCs w:val="24"/>
        </w:rPr>
        <w:t>(протокол № 10 от «14» мая 2025</w:t>
      </w:r>
      <w:r w:rsidRPr="00C42E4D">
        <w:rPr>
          <w:sz w:val="24"/>
          <w:szCs w:val="24"/>
        </w:rPr>
        <w:t xml:space="preserve">.) </w:t>
      </w:r>
    </w:p>
    <w:p w:rsidR="00D56E23" w:rsidRPr="00C42E4D" w:rsidRDefault="00D56E23" w:rsidP="00D56E23">
      <w:pPr>
        <w:tabs>
          <w:tab w:val="left" w:pos="5245"/>
          <w:tab w:val="left" w:pos="5529"/>
        </w:tabs>
        <w:jc w:val="right"/>
        <w:rPr>
          <w:sz w:val="24"/>
          <w:szCs w:val="24"/>
        </w:rPr>
      </w:pPr>
      <w:r w:rsidRPr="00C42E4D">
        <w:rPr>
          <w:sz w:val="24"/>
          <w:szCs w:val="24"/>
        </w:rPr>
        <w:t>Зав. кафедрой, д</w:t>
      </w:r>
      <w:r>
        <w:rPr>
          <w:sz w:val="24"/>
          <w:szCs w:val="24"/>
        </w:rPr>
        <w:t xml:space="preserve">-р </w:t>
      </w:r>
      <w:r w:rsidRPr="00C42E4D">
        <w:rPr>
          <w:sz w:val="24"/>
          <w:szCs w:val="24"/>
        </w:rPr>
        <w:t>п</w:t>
      </w:r>
      <w:r>
        <w:rPr>
          <w:sz w:val="24"/>
          <w:szCs w:val="24"/>
        </w:rPr>
        <w:t xml:space="preserve">ед. </w:t>
      </w:r>
      <w:r w:rsidRPr="00C42E4D">
        <w:rPr>
          <w:sz w:val="24"/>
          <w:szCs w:val="24"/>
        </w:rPr>
        <w:t>н</w:t>
      </w:r>
      <w:r>
        <w:rPr>
          <w:sz w:val="24"/>
          <w:szCs w:val="24"/>
        </w:rPr>
        <w:t>аук</w:t>
      </w:r>
      <w:r w:rsidRPr="00C42E4D">
        <w:rPr>
          <w:sz w:val="24"/>
          <w:szCs w:val="24"/>
        </w:rPr>
        <w:t xml:space="preserve">, профессор </w:t>
      </w:r>
    </w:p>
    <w:p w:rsidR="00D56E23" w:rsidRPr="00C42E4D" w:rsidRDefault="00D56E23" w:rsidP="00D56E23">
      <w:pPr>
        <w:tabs>
          <w:tab w:val="left" w:pos="5245"/>
          <w:tab w:val="left" w:pos="5529"/>
        </w:tabs>
        <w:jc w:val="right"/>
        <w:rPr>
          <w:sz w:val="24"/>
          <w:szCs w:val="24"/>
        </w:rPr>
      </w:pPr>
      <w:r w:rsidRPr="00C42E4D">
        <w:rPr>
          <w:sz w:val="24"/>
          <w:szCs w:val="24"/>
        </w:rPr>
        <w:t>__________________А.Н. Фураев</w:t>
      </w:r>
    </w:p>
    <w:p w:rsidR="00D56E23" w:rsidRPr="00C42E4D" w:rsidRDefault="00D56E23" w:rsidP="00D56E23">
      <w:pPr>
        <w:tabs>
          <w:tab w:val="left" w:pos="5245"/>
          <w:tab w:val="left" w:pos="5529"/>
        </w:tabs>
        <w:jc w:val="right"/>
        <w:rPr>
          <w:sz w:val="24"/>
          <w:szCs w:val="24"/>
        </w:rPr>
      </w:pPr>
      <w:r>
        <w:rPr>
          <w:sz w:val="24"/>
          <w:szCs w:val="24"/>
        </w:rPr>
        <w:t>«14</w:t>
      </w:r>
      <w:r w:rsidRPr="00C42E4D">
        <w:rPr>
          <w:sz w:val="24"/>
          <w:szCs w:val="24"/>
        </w:rPr>
        <w:t xml:space="preserve">» </w:t>
      </w:r>
      <w:r>
        <w:rPr>
          <w:sz w:val="24"/>
          <w:szCs w:val="24"/>
        </w:rPr>
        <w:t>мая 2025.</w:t>
      </w:r>
    </w:p>
    <w:p w:rsidR="00BD0795" w:rsidRDefault="00BD0795">
      <w:pPr>
        <w:tabs>
          <w:tab w:val="left" w:pos="5245"/>
          <w:tab w:val="left" w:pos="5529"/>
        </w:tabs>
        <w:jc w:val="center"/>
        <w:rPr>
          <w:sz w:val="24"/>
          <w:szCs w:val="24"/>
        </w:rPr>
      </w:pPr>
    </w:p>
    <w:p w:rsidR="00BD0795" w:rsidRDefault="00BD0795">
      <w:pPr>
        <w:jc w:val="center"/>
        <w:rPr>
          <w:sz w:val="24"/>
          <w:szCs w:val="24"/>
        </w:rPr>
      </w:pPr>
    </w:p>
    <w:p w:rsidR="00BD0795" w:rsidRDefault="00BD0795">
      <w:pPr>
        <w:jc w:val="center"/>
        <w:rPr>
          <w:sz w:val="24"/>
          <w:szCs w:val="24"/>
        </w:rPr>
      </w:pPr>
    </w:p>
    <w:p w:rsidR="00BD0795" w:rsidRDefault="00BD0795">
      <w:pPr>
        <w:jc w:val="center"/>
        <w:rPr>
          <w:sz w:val="24"/>
          <w:szCs w:val="24"/>
        </w:rPr>
      </w:pPr>
    </w:p>
    <w:p w:rsidR="00BD0795" w:rsidRDefault="00BD0795">
      <w:pPr>
        <w:jc w:val="center"/>
        <w:rPr>
          <w:sz w:val="24"/>
          <w:szCs w:val="24"/>
        </w:rPr>
      </w:pPr>
    </w:p>
    <w:p w:rsidR="00BD0795" w:rsidRDefault="004E2838">
      <w:pPr>
        <w:pStyle w:val="afa"/>
        <w:shd w:val="clear" w:color="auto" w:fill="FFFFFF"/>
        <w:tabs>
          <w:tab w:val="left" w:pos="1134"/>
        </w:tabs>
        <w:ind w:left="709"/>
        <w:jc w:val="center"/>
        <w:rPr>
          <w:sz w:val="24"/>
          <w:szCs w:val="24"/>
        </w:rPr>
      </w:pPr>
      <w:r>
        <w:rPr>
          <w:sz w:val="24"/>
          <w:szCs w:val="24"/>
        </w:rPr>
        <w:t>Малаховка, 2025 год</w:t>
      </w:r>
    </w:p>
    <w:p w:rsidR="00BD0795" w:rsidRDefault="004E2838">
      <w:pPr>
        <w:spacing w:after="200" w:line="276" w:lineRule="auto"/>
        <w:rPr>
          <w:sz w:val="24"/>
          <w:szCs w:val="24"/>
        </w:rPr>
      </w:pPr>
      <w:r>
        <w:rPr>
          <w:sz w:val="24"/>
          <w:szCs w:val="24"/>
        </w:rPr>
        <w:br w:type="page"/>
      </w:r>
    </w:p>
    <w:p w:rsidR="00BD0795" w:rsidRDefault="00BD0795">
      <w:pPr>
        <w:pStyle w:val="afa"/>
        <w:shd w:val="clear" w:color="auto" w:fill="FFFFFF"/>
        <w:tabs>
          <w:tab w:val="left" w:pos="1134"/>
        </w:tabs>
        <w:ind w:left="709"/>
        <w:jc w:val="both"/>
        <w:rPr>
          <w:b/>
          <w:sz w:val="24"/>
          <w:szCs w:val="24"/>
        </w:rPr>
      </w:pPr>
    </w:p>
    <w:p w:rsidR="00BD0795" w:rsidRDefault="004E2838">
      <w:pPr>
        <w:pStyle w:val="afa"/>
        <w:shd w:val="clear" w:color="auto" w:fill="FFFFFF"/>
        <w:tabs>
          <w:tab w:val="left" w:pos="1134"/>
        </w:tabs>
        <w:ind w:left="709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ФОНД ОЦЕНОЧНЫХ СРЕДСТВ ДЛЯ ПРОВЕДЕНИЯ ПРОМЕЖУТОЧНОЙ АТТЕСТАЦИИ</w:t>
      </w:r>
    </w:p>
    <w:p w:rsidR="00BD0795" w:rsidRDefault="004E2838">
      <w:pPr>
        <w:pStyle w:val="afa"/>
        <w:numPr>
          <w:ilvl w:val="0"/>
          <w:numId w:val="12"/>
        </w:numPr>
        <w:shd w:val="clear" w:color="auto" w:fill="FFFFFF"/>
        <w:rPr>
          <w:b/>
          <w:sz w:val="24"/>
          <w:szCs w:val="24"/>
        </w:rPr>
      </w:pPr>
      <w:r>
        <w:rPr>
          <w:b/>
          <w:sz w:val="24"/>
          <w:szCs w:val="24"/>
        </w:rPr>
        <w:t>Паспорт фонда оценочных средств</w:t>
      </w:r>
    </w:p>
    <w:tbl>
      <w:tblPr>
        <w:tblW w:w="50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475"/>
        <w:gridCol w:w="1984"/>
        <w:gridCol w:w="5726"/>
      </w:tblGrid>
      <w:tr w:rsidR="00BD0795">
        <w:trPr>
          <w:jc w:val="center"/>
        </w:trPr>
        <w:tc>
          <w:tcPr>
            <w:tcW w:w="1475" w:type="dxa"/>
            <w:vAlign w:val="center"/>
          </w:tcPr>
          <w:p w:rsidR="00BD0795" w:rsidRDefault="004E2838">
            <w:pPr>
              <w:tabs>
                <w:tab w:val="right" w:leader="underscore" w:pos="9356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Компетенция</w:t>
            </w:r>
          </w:p>
        </w:tc>
        <w:tc>
          <w:tcPr>
            <w:tcW w:w="1984" w:type="dxa"/>
            <w:vAlign w:val="center"/>
          </w:tcPr>
          <w:p w:rsidR="00BD0795" w:rsidRDefault="004E2838">
            <w:pPr>
              <w:tabs>
                <w:tab w:val="right" w:leader="underscore" w:pos="9356"/>
              </w:tabs>
              <w:jc w:val="center"/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</w:rPr>
              <w:t>Трудовые функции (при наличии)</w:t>
            </w:r>
          </w:p>
        </w:tc>
        <w:tc>
          <w:tcPr>
            <w:tcW w:w="5726" w:type="dxa"/>
            <w:vAlign w:val="center"/>
          </w:tcPr>
          <w:p w:rsidR="00BD0795" w:rsidRDefault="004E2838">
            <w:pPr>
              <w:tabs>
                <w:tab w:val="right" w:leader="underscore" w:pos="9356"/>
              </w:tabs>
              <w:jc w:val="center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Индикаторы достижения</w:t>
            </w:r>
          </w:p>
        </w:tc>
      </w:tr>
      <w:tr w:rsidR="00BD0795">
        <w:trPr>
          <w:trHeight w:val="1191"/>
          <w:jc w:val="center"/>
        </w:trPr>
        <w:tc>
          <w:tcPr>
            <w:tcW w:w="1475" w:type="dxa"/>
          </w:tcPr>
          <w:p w:rsidR="00BD0795" w:rsidRDefault="004E2838">
            <w:pPr>
              <w:shd w:val="clear" w:color="auto" w:fill="FFFFFF"/>
              <w:jc w:val="both"/>
              <w:rPr>
                <w:spacing w:val="-1"/>
                <w:sz w:val="24"/>
                <w:szCs w:val="24"/>
                <w:highlight w:val="yellow"/>
              </w:rPr>
            </w:pPr>
            <w:r>
              <w:rPr>
                <w:b/>
                <w:color w:val="000000"/>
                <w:spacing w:val="-1"/>
                <w:sz w:val="24"/>
                <w:szCs w:val="24"/>
              </w:rPr>
              <w:t>ПК-1.</w:t>
            </w:r>
            <w:r>
              <w:rPr>
                <w:color w:val="000000"/>
                <w:spacing w:val="-1"/>
                <w:sz w:val="24"/>
                <w:szCs w:val="24"/>
              </w:rPr>
              <w:t xml:space="preserve"> Способен к организации и планированию работы структурного подразделения организации</w:t>
            </w:r>
          </w:p>
        </w:tc>
        <w:tc>
          <w:tcPr>
            <w:tcW w:w="1984" w:type="dxa"/>
          </w:tcPr>
          <w:p w:rsidR="00BD0795" w:rsidRDefault="004E2838">
            <w:pPr>
              <w:jc w:val="both"/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rFonts w:cs="Tahoma"/>
                <w:b/>
                <w:color w:val="000000"/>
                <w:sz w:val="24"/>
                <w:szCs w:val="24"/>
              </w:rPr>
              <w:t>08.006</w:t>
            </w:r>
            <w:r>
              <w:rPr>
                <w:rFonts w:cs="Tahoma"/>
                <w:color w:val="000000"/>
                <w:sz w:val="24"/>
                <w:szCs w:val="24"/>
              </w:rPr>
              <w:t xml:space="preserve"> </w:t>
            </w:r>
            <w:r>
              <w:rPr>
                <w:b/>
                <w:color w:val="000000"/>
                <w:spacing w:val="-1"/>
                <w:sz w:val="24"/>
                <w:szCs w:val="24"/>
              </w:rPr>
              <w:t>ФЭ:</w:t>
            </w:r>
            <w:r>
              <w:rPr>
                <w:color w:val="000000"/>
                <w:spacing w:val="-1"/>
                <w:sz w:val="24"/>
                <w:szCs w:val="24"/>
              </w:rPr>
              <w:t xml:space="preserve"> </w:t>
            </w:r>
          </w:p>
          <w:p w:rsidR="00BD0795" w:rsidRDefault="004E2838">
            <w:pPr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</w:rPr>
              <w:t>С/03.6 Планирование работы структурного подразделения.</w:t>
            </w:r>
          </w:p>
          <w:p w:rsidR="00BD0795" w:rsidRDefault="00BD0795">
            <w:pPr>
              <w:jc w:val="both"/>
              <w:rPr>
                <w:color w:val="000000"/>
                <w:spacing w:val="-1"/>
                <w:sz w:val="24"/>
                <w:szCs w:val="24"/>
              </w:rPr>
            </w:pPr>
          </w:p>
          <w:p w:rsidR="00BD0795" w:rsidRDefault="00BD0795">
            <w:pPr>
              <w:tabs>
                <w:tab w:val="right" w:leader="underscore" w:pos="9356"/>
              </w:tabs>
              <w:rPr>
                <w:color w:val="000000"/>
                <w:spacing w:val="-1"/>
                <w:sz w:val="24"/>
                <w:szCs w:val="24"/>
                <w:highlight w:val="yellow"/>
              </w:rPr>
            </w:pPr>
          </w:p>
          <w:p w:rsidR="00BD0795" w:rsidRDefault="00BD0795">
            <w:pPr>
              <w:jc w:val="both"/>
              <w:rPr>
                <w:spacing w:val="-1"/>
                <w:sz w:val="24"/>
                <w:szCs w:val="24"/>
                <w:highlight w:val="yellow"/>
              </w:rPr>
            </w:pPr>
          </w:p>
        </w:tc>
        <w:tc>
          <w:tcPr>
            <w:tcW w:w="5726" w:type="dxa"/>
          </w:tcPr>
          <w:p w:rsidR="00BD0795" w:rsidRDefault="004E2838">
            <w:pPr>
              <w:tabs>
                <w:tab w:val="right" w:leader="underscore" w:pos="9356"/>
              </w:tabs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Действия:</w:t>
            </w:r>
          </w:p>
          <w:p w:rsidR="00BD0795" w:rsidRDefault="004E2838">
            <w:pPr>
              <w:tabs>
                <w:tab w:val="right" w:leader="underscore" w:pos="9356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Формирует цель проекта по организации работы структурного подразделения предприятия на основе системного подхода; выполняет сетевое планирование этапов его реализации.</w:t>
            </w:r>
          </w:p>
          <w:p w:rsidR="00BD0795" w:rsidRDefault="004E2838">
            <w:pPr>
              <w:tabs>
                <w:tab w:val="right" w:leader="underscore" w:pos="9356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Определяет математическое, цифровое инфокоммуникационное, программно-аппаратное обеспечение реализации проекта.</w:t>
            </w:r>
          </w:p>
          <w:p w:rsidR="00BD0795" w:rsidRDefault="004E2838">
            <w:pPr>
              <w:tabs>
                <w:tab w:val="right" w:leader="underscore" w:pos="9356"/>
              </w:tabs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Знать:</w:t>
            </w:r>
          </w:p>
          <w:p w:rsidR="00BD0795" w:rsidRDefault="004E2838">
            <w:pPr>
              <w:tabs>
                <w:tab w:val="right" w:leader="underscore" w:pos="9356"/>
              </w:tabs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Методы системного анализа при декомпозиции сложного объекта на отдельные обозримые элементы; сетевые методы планирования и управления, инфокоммуникационные технологии и численные методы решения алгебраических и дифференциальных уравнений; методы интерполяции и наименьших квадратов приближения функций; методы оптимизации: линейное программирование, оптимальное управление.</w:t>
            </w:r>
          </w:p>
          <w:p w:rsidR="00BD0795" w:rsidRDefault="004E2838">
            <w:pPr>
              <w:tabs>
                <w:tab w:val="right" w:leader="underscore" w:pos="9356"/>
              </w:tabs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Уметь:</w:t>
            </w:r>
          </w:p>
          <w:p w:rsidR="00BD0795" w:rsidRDefault="004E2838">
            <w:pPr>
              <w:tabs>
                <w:tab w:val="right" w:leader="underscore" w:pos="9356"/>
              </w:tabs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</w:rPr>
              <w:t xml:space="preserve">С применением инфокоммуникационных технологий определить программное обеспечение реализации проекта, составить сетевой план мероприятий реализации проекта, перечни промежуточных и результирующих, входных, выходных данных, выполнить их анализ, подготовить выводы. </w:t>
            </w:r>
          </w:p>
        </w:tc>
      </w:tr>
      <w:tr w:rsidR="00BD0795">
        <w:trPr>
          <w:trHeight w:val="56"/>
          <w:jc w:val="center"/>
        </w:trPr>
        <w:tc>
          <w:tcPr>
            <w:tcW w:w="1475" w:type="dxa"/>
          </w:tcPr>
          <w:p w:rsidR="00BD0795" w:rsidRDefault="004E2838">
            <w:pPr>
              <w:shd w:val="clear" w:color="auto" w:fill="FFFFFF"/>
              <w:jc w:val="both"/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b/>
                <w:color w:val="000000"/>
                <w:spacing w:val="-1"/>
                <w:sz w:val="24"/>
                <w:szCs w:val="24"/>
              </w:rPr>
              <w:t>УК-1.</w:t>
            </w:r>
            <w:r>
              <w:rPr>
                <w:color w:val="000000"/>
                <w:spacing w:val="-1"/>
                <w:sz w:val="24"/>
                <w:szCs w:val="24"/>
              </w:rPr>
              <w:t xml:space="preserve"> Способен осуществлять поиск, критический анализ и синтез информации, применять системный подход для решения поставленных задач.</w:t>
            </w:r>
          </w:p>
          <w:p w:rsidR="00BD0795" w:rsidRDefault="00BD0795">
            <w:pPr>
              <w:shd w:val="clear" w:color="auto" w:fill="FFFFFF"/>
              <w:jc w:val="both"/>
              <w:rPr>
                <w:b/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1984" w:type="dxa"/>
          </w:tcPr>
          <w:p w:rsidR="00BD0795" w:rsidRDefault="004E2838">
            <w:pPr>
              <w:rPr>
                <w:rFonts w:cs="Tahoma"/>
                <w:b/>
                <w:color w:val="000000"/>
                <w:sz w:val="24"/>
                <w:szCs w:val="24"/>
              </w:rPr>
            </w:pPr>
            <w:r>
              <w:rPr>
                <w:rFonts w:cs="Tahoma"/>
                <w:b/>
                <w:color w:val="000000"/>
                <w:sz w:val="24"/>
                <w:szCs w:val="24"/>
              </w:rPr>
              <w:t>08.006 ФЭ:</w:t>
            </w:r>
          </w:p>
          <w:p w:rsidR="00BD0795" w:rsidRDefault="004E2838">
            <w:pPr>
              <w:rPr>
                <w:rFonts w:cs="Tahoma"/>
                <w:color w:val="000000"/>
                <w:sz w:val="24"/>
                <w:szCs w:val="24"/>
              </w:rPr>
            </w:pPr>
            <w:r>
              <w:rPr>
                <w:rFonts w:cs="Tahoma"/>
                <w:b/>
                <w:color w:val="000000"/>
                <w:sz w:val="24"/>
                <w:szCs w:val="24"/>
              </w:rPr>
              <w:t>С/04.6</w:t>
            </w:r>
            <w:r>
              <w:rPr>
                <w:rFonts w:cs="Tahoma"/>
                <w:color w:val="000000"/>
                <w:sz w:val="24"/>
                <w:szCs w:val="24"/>
              </w:rPr>
              <w:t xml:space="preserve"> Формирование завершающих документов по результатам проведения внутреннего контроля и их представления руководству самостоятельного специального подразделения внутреннего контроля.</w:t>
            </w:r>
          </w:p>
        </w:tc>
        <w:tc>
          <w:tcPr>
            <w:tcW w:w="5726" w:type="dxa"/>
          </w:tcPr>
          <w:p w:rsidR="00BD0795" w:rsidRDefault="004E2838">
            <w:pPr>
              <w:tabs>
                <w:tab w:val="right" w:leader="underscore" w:pos="9356"/>
              </w:tabs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Действия:</w:t>
            </w:r>
          </w:p>
          <w:p w:rsidR="00BD0795" w:rsidRDefault="004E2838">
            <w:pPr>
              <w:tabs>
                <w:tab w:val="right" w:leader="underscore" w:pos="9356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Проводит измерения определенных показателей прямыми и косвенными методами с оценкой точности. Выполняет мониторинг показателей объекта, сбор, обработку, анализ статических и динамических характеристик предприятия. Определяет закономерности и прогноз динамики изменения показателей.</w:t>
            </w:r>
          </w:p>
          <w:p w:rsidR="00BD0795" w:rsidRDefault="004E2838">
            <w:pPr>
              <w:tabs>
                <w:tab w:val="right" w:leader="underscore" w:pos="9356"/>
              </w:tabs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Знать:</w:t>
            </w:r>
          </w:p>
          <w:p w:rsidR="00BD0795" w:rsidRDefault="004E2838">
            <w:pPr>
              <w:tabs>
                <w:tab w:val="right" w:leader="underscore" w:pos="9356"/>
              </w:tabs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Технологии решения проективных задач в менеджменте на основе инфокоммуникационного и программно-аппаратного обеспечения: планирования эксперимента, мониторинга объекта, фиксации, хранения, обработки данных, подготовки выводов.</w:t>
            </w:r>
          </w:p>
          <w:p w:rsidR="00BD0795" w:rsidRDefault="004E2838">
            <w:pPr>
              <w:tabs>
                <w:tab w:val="right" w:leader="underscore" w:pos="9356"/>
              </w:tabs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Уметь:</w:t>
            </w:r>
          </w:p>
          <w:p w:rsidR="00BD0795" w:rsidRDefault="004E2838">
            <w:pPr>
              <w:tabs>
                <w:tab w:val="right" w:leader="underscore" w:pos="9356"/>
              </w:tabs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Сформировать систему требуемых показателей, реализовать мониторинг с измерением входных данных. Определить математико-статистические методы обработки данных, реализовать автоматизированную обработку данных. Выполнить сравнительный анализ результативности показателей, прогнозировать динамику их изменения, рекомендовать направления оптимизации.</w:t>
            </w:r>
          </w:p>
        </w:tc>
      </w:tr>
    </w:tbl>
    <w:p w:rsidR="00BD0795" w:rsidRDefault="00BD0795">
      <w:pPr>
        <w:shd w:val="clear" w:color="auto" w:fill="FFFFFF"/>
        <w:jc w:val="both"/>
        <w:rPr>
          <w:color w:val="000000"/>
          <w:spacing w:val="-1"/>
          <w:sz w:val="24"/>
          <w:szCs w:val="24"/>
        </w:rPr>
        <w:sectPr w:rsidR="00BD0795">
          <w:pgSz w:w="11906" w:h="16838"/>
          <w:pgMar w:top="1134" w:right="1134" w:bottom="851" w:left="1701" w:header="709" w:footer="709" w:gutter="0"/>
          <w:cols w:space="708"/>
        </w:sectPr>
      </w:pPr>
    </w:p>
    <w:p w:rsidR="00BD0795" w:rsidRDefault="004E2838">
      <w:pPr>
        <w:numPr>
          <w:ilvl w:val="0"/>
          <w:numId w:val="12"/>
        </w:numPr>
        <w:shd w:val="clear" w:color="auto" w:fill="FFFFFF"/>
        <w:contextualSpacing/>
        <w:jc w:val="both"/>
        <w:rPr>
          <w:b/>
          <w:color w:val="000000"/>
          <w:spacing w:val="-1"/>
          <w:sz w:val="24"/>
          <w:szCs w:val="24"/>
        </w:rPr>
      </w:pPr>
      <w:r>
        <w:rPr>
          <w:b/>
          <w:color w:val="000000"/>
          <w:spacing w:val="-1"/>
          <w:sz w:val="24"/>
          <w:szCs w:val="24"/>
        </w:rPr>
        <w:lastRenderedPageBreak/>
        <w:t>Типовые контрольные задания:</w:t>
      </w:r>
    </w:p>
    <w:p w:rsidR="00BD0795" w:rsidRDefault="00BD0795">
      <w:pPr>
        <w:shd w:val="clear" w:color="auto" w:fill="FFFFFF"/>
        <w:ind w:left="1429"/>
        <w:contextualSpacing/>
        <w:jc w:val="both"/>
        <w:rPr>
          <w:b/>
          <w:color w:val="000000"/>
          <w:spacing w:val="-1"/>
          <w:sz w:val="24"/>
          <w:szCs w:val="24"/>
        </w:rPr>
      </w:pPr>
    </w:p>
    <w:p w:rsidR="00BD0795" w:rsidRDefault="004E2838">
      <w:pPr>
        <w:numPr>
          <w:ilvl w:val="1"/>
          <w:numId w:val="12"/>
        </w:numPr>
        <w:shd w:val="clear" w:color="auto" w:fill="FFFFFF"/>
        <w:contextualSpacing/>
        <w:jc w:val="both"/>
        <w:rPr>
          <w:b/>
          <w:i/>
          <w:color w:val="000000"/>
          <w:spacing w:val="-1"/>
          <w:sz w:val="24"/>
          <w:szCs w:val="24"/>
        </w:rPr>
      </w:pPr>
      <w:r>
        <w:rPr>
          <w:b/>
          <w:i/>
          <w:color w:val="000000"/>
          <w:spacing w:val="-1"/>
          <w:sz w:val="24"/>
          <w:szCs w:val="24"/>
        </w:rPr>
        <w:t>Перечень вопросов для промежуточной аттестации.</w:t>
      </w:r>
    </w:p>
    <w:p w:rsidR="00BD0795" w:rsidRDefault="004E2838">
      <w:pPr>
        <w:numPr>
          <w:ilvl w:val="0"/>
          <w:numId w:val="38"/>
        </w:numPr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Что понимают под экспериментом?</w:t>
      </w:r>
    </w:p>
    <w:p w:rsidR="00BD0795" w:rsidRDefault="004E2838">
      <w:pPr>
        <w:numPr>
          <w:ilvl w:val="0"/>
          <w:numId w:val="38"/>
        </w:numPr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В чем цель эксперимента?</w:t>
      </w:r>
    </w:p>
    <w:p w:rsidR="00BD0795" w:rsidRDefault="004E2838">
      <w:pPr>
        <w:numPr>
          <w:ilvl w:val="0"/>
          <w:numId w:val="38"/>
        </w:numPr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Какие параметры называют характеристическими?</w:t>
      </w:r>
    </w:p>
    <w:p w:rsidR="00BD0795" w:rsidRDefault="004E2838">
      <w:pPr>
        <w:numPr>
          <w:ilvl w:val="0"/>
          <w:numId w:val="38"/>
        </w:numPr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Что понимают под планом эксперимента?</w:t>
      </w:r>
    </w:p>
    <w:p w:rsidR="00BD0795" w:rsidRDefault="004E2838">
      <w:pPr>
        <w:numPr>
          <w:ilvl w:val="0"/>
          <w:numId w:val="38"/>
        </w:numPr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В чем суть сетевого моделирования?</w:t>
      </w:r>
    </w:p>
    <w:p w:rsidR="00BD0795" w:rsidRDefault="004E2838">
      <w:pPr>
        <w:numPr>
          <w:ilvl w:val="0"/>
          <w:numId w:val="38"/>
        </w:numPr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Из каких элементов состоит сетевая модель?</w:t>
      </w:r>
    </w:p>
    <w:p w:rsidR="00BD0795" w:rsidRDefault="004E2838">
      <w:pPr>
        <w:numPr>
          <w:ilvl w:val="0"/>
          <w:numId w:val="38"/>
        </w:numPr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Что представляет собой путь в сетевой модели?</w:t>
      </w:r>
    </w:p>
    <w:p w:rsidR="00BD0795" w:rsidRDefault="004E2838">
      <w:pPr>
        <w:numPr>
          <w:ilvl w:val="0"/>
          <w:numId w:val="38"/>
        </w:numPr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Какой путь называют критическим?</w:t>
      </w:r>
    </w:p>
    <w:p w:rsidR="00BD0795" w:rsidRDefault="004E2838">
      <w:pPr>
        <w:numPr>
          <w:ilvl w:val="0"/>
          <w:numId w:val="38"/>
        </w:numPr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Каким требованиям должны удовлетворять сетевые модели?</w:t>
      </w:r>
    </w:p>
    <w:p w:rsidR="00BD0795" w:rsidRDefault="004E2838">
      <w:pPr>
        <w:numPr>
          <w:ilvl w:val="0"/>
          <w:numId w:val="38"/>
        </w:numPr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Как по сетевому плану можно оптимизировать сроки эксперимента?</w:t>
      </w:r>
    </w:p>
    <w:p w:rsidR="00BD0795" w:rsidRDefault="004E2838">
      <w:pPr>
        <w:numPr>
          <w:ilvl w:val="0"/>
          <w:numId w:val="38"/>
        </w:numPr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Какая погрешность называется абсолютной?</w:t>
      </w:r>
    </w:p>
    <w:p w:rsidR="00BD0795" w:rsidRDefault="004E2838">
      <w:pPr>
        <w:numPr>
          <w:ilvl w:val="0"/>
          <w:numId w:val="38"/>
        </w:numPr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Какая погрешность называется относительной?</w:t>
      </w:r>
    </w:p>
    <w:p w:rsidR="00BD0795" w:rsidRDefault="004E2838">
      <w:pPr>
        <w:numPr>
          <w:ilvl w:val="0"/>
          <w:numId w:val="38"/>
        </w:numPr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Какая погрешность называется приведенной?</w:t>
      </w:r>
    </w:p>
    <w:p w:rsidR="00BD0795" w:rsidRDefault="004E2838">
      <w:pPr>
        <w:numPr>
          <w:ilvl w:val="0"/>
          <w:numId w:val="38"/>
        </w:numPr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Какие цифры в записи числа называют значащими?</w:t>
      </w:r>
    </w:p>
    <w:p w:rsidR="00BD0795" w:rsidRDefault="004E2838">
      <w:pPr>
        <w:numPr>
          <w:ilvl w:val="0"/>
          <w:numId w:val="38"/>
        </w:numPr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Какие правила округления чисел Вы знаете?</w:t>
      </w:r>
    </w:p>
    <w:p w:rsidR="00BD0795" w:rsidRDefault="004E2838">
      <w:pPr>
        <w:numPr>
          <w:ilvl w:val="0"/>
          <w:numId w:val="38"/>
        </w:numPr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Чему равна погрешность приближенного числа?</w:t>
      </w:r>
    </w:p>
    <w:p w:rsidR="00BD0795" w:rsidRDefault="004E2838">
      <w:pPr>
        <w:numPr>
          <w:ilvl w:val="0"/>
          <w:numId w:val="38"/>
        </w:numPr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Чему равна абсолютная погрешность суммы2-х приближенных чисел?</w:t>
      </w:r>
    </w:p>
    <w:p w:rsidR="00BD0795" w:rsidRDefault="004E2838">
      <w:pPr>
        <w:numPr>
          <w:ilvl w:val="0"/>
          <w:numId w:val="38"/>
        </w:numPr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Чему равна абсолютная погрешность разности 2-х приближенных чисел?</w:t>
      </w:r>
    </w:p>
    <w:p w:rsidR="00BD0795" w:rsidRDefault="004E2838">
      <w:pPr>
        <w:numPr>
          <w:ilvl w:val="0"/>
          <w:numId w:val="38"/>
        </w:numPr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Чему равна относительная погрешность произведения 2-х приближенных чисел?</w:t>
      </w:r>
    </w:p>
    <w:p w:rsidR="00BD0795" w:rsidRDefault="004E2838">
      <w:pPr>
        <w:numPr>
          <w:ilvl w:val="0"/>
          <w:numId w:val="38"/>
        </w:numPr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Чему равна относительная погрешность частного 2-х приближенных чисел?</w:t>
      </w:r>
    </w:p>
    <w:p w:rsidR="00BD0795" w:rsidRDefault="004E2838">
      <w:pPr>
        <w:numPr>
          <w:ilvl w:val="0"/>
          <w:numId w:val="38"/>
        </w:numPr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Какая погрешность называется инструментальной?</w:t>
      </w:r>
    </w:p>
    <w:p w:rsidR="00BD0795" w:rsidRDefault="004E2838">
      <w:pPr>
        <w:numPr>
          <w:ilvl w:val="0"/>
          <w:numId w:val="38"/>
        </w:numPr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Что называют классом точности средства измерения?</w:t>
      </w:r>
    </w:p>
    <w:p w:rsidR="00BD0795" w:rsidRDefault="004E2838">
      <w:pPr>
        <w:numPr>
          <w:ilvl w:val="0"/>
          <w:numId w:val="38"/>
        </w:numPr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Как определить инструментальную погрешность?</w:t>
      </w:r>
    </w:p>
    <w:p w:rsidR="00BD0795" w:rsidRDefault="004E2838">
      <w:pPr>
        <w:numPr>
          <w:ilvl w:val="0"/>
          <w:numId w:val="38"/>
        </w:numPr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Какую погрешность называют методической (погрешностью метода)?</w:t>
      </w:r>
    </w:p>
    <w:p w:rsidR="00BD0795" w:rsidRDefault="004E2838">
      <w:pPr>
        <w:numPr>
          <w:ilvl w:val="0"/>
          <w:numId w:val="38"/>
        </w:numPr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Какая погрешность называется систематической?</w:t>
      </w:r>
    </w:p>
    <w:p w:rsidR="00BD0795" w:rsidRDefault="004E2838">
      <w:pPr>
        <w:numPr>
          <w:ilvl w:val="0"/>
          <w:numId w:val="38"/>
        </w:numPr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Какая погрешность называется случайной?</w:t>
      </w:r>
    </w:p>
    <w:p w:rsidR="00BD0795" w:rsidRDefault="004E2838">
      <w:pPr>
        <w:numPr>
          <w:ilvl w:val="0"/>
          <w:numId w:val="38"/>
        </w:numPr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Как уменьшить систематическую погрешность?</w:t>
      </w:r>
    </w:p>
    <w:p w:rsidR="00BD0795" w:rsidRDefault="004E2838">
      <w:pPr>
        <w:numPr>
          <w:ilvl w:val="0"/>
          <w:numId w:val="38"/>
        </w:numPr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Как уменьшить погрешность метода?</w:t>
      </w:r>
    </w:p>
    <w:p w:rsidR="00BD0795" w:rsidRDefault="004E2838">
      <w:pPr>
        <w:numPr>
          <w:ilvl w:val="0"/>
          <w:numId w:val="38"/>
        </w:numPr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Как оценить погрешность прямого измерения?</w:t>
      </w:r>
    </w:p>
    <w:p w:rsidR="00BD0795" w:rsidRDefault="004E2838">
      <w:pPr>
        <w:numPr>
          <w:ilvl w:val="0"/>
          <w:numId w:val="38"/>
        </w:numPr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Как оценить погрешность косвенного измерения?</w:t>
      </w:r>
    </w:p>
    <w:p w:rsidR="00BD0795" w:rsidRDefault="004E2838">
      <w:pPr>
        <w:numPr>
          <w:ilvl w:val="0"/>
          <w:numId w:val="38"/>
        </w:numPr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С какой точностью нужно проводить расчеты?</w:t>
      </w:r>
    </w:p>
    <w:p w:rsidR="00BD0795" w:rsidRDefault="004E2838">
      <w:pPr>
        <w:numPr>
          <w:ilvl w:val="0"/>
          <w:numId w:val="38"/>
        </w:numPr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С какой точностью нужно приводить ответы вычислений?</w:t>
      </w:r>
    </w:p>
    <w:p w:rsidR="00BD0795" w:rsidRDefault="004E2838">
      <w:pPr>
        <w:numPr>
          <w:ilvl w:val="0"/>
          <w:numId w:val="38"/>
        </w:numPr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Что Вы понимаете под приближением функций?</w:t>
      </w:r>
    </w:p>
    <w:p w:rsidR="00BD0795" w:rsidRDefault="004E2838">
      <w:pPr>
        <w:numPr>
          <w:ilvl w:val="0"/>
          <w:numId w:val="38"/>
        </w:numPr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Как по табличным результатам эксперимента установить закономерность процесса?</w:t>
      </w:r>
    </w:p>
    <w:p w:rsidR="00BD0795" w:rsidRDefault="004E2838">
      <w:pPr>
        <w:numPr>
          <w:ilvl w:val="0"/>
          <w:numId w:val="38"/>
        </w:numPr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Какие способы задания функций вы знаете?</w:t>
      </w:r>
    </w:p>
    <w:p w:rsidR="00BD0795" w:rsidRDefault="004E2838">
      <w:pPr>
        <w:numPr>
          <w:ilvl w:val="0"/>
          <w:numId w:val="38"/>
        </w:numPr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Что Вы понимаете под интерполированием функций?</w:t>
      </w:r>
    </w:p>
    <w:p w:rsidR="00BD0795" w:rsidRDefault="004E2838">
      <w:pPr>
        <w:numPr>
          <w:ilvl w:val="0"/>
          <w:numId w:val="38"/>
        </w:numPr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В чем геометрический смысл задач интерполирования?</w:t>
      </w:r>
    </w:p>
    <w:p w:rsidR="00BD0795" w:rsidRDefault="004E2838">
      <w:pPr>
        <w:numPr>
          <w:ilvl w:val="0"/>
          <w:numId w:val="38"/>
        </w:numPr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Запишите интерполяционный многочлен Лагранжа 2-ой степени.</w:t>
      </w:r>
    </w:p>
    <w:p w:rsidR="00BD0795" w:rsidRDefault="004E2838">
      <w:pPr>
        <w:numPr>
          <w:ilvl w:val="0"/>
          <w:numId w:val="38"/>
        </w:numPr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Что называют «узлами интерполяции»?</w:t>
      </w:r>
    </w:p>
    <w:p w:rsidR="00BD0795" w:rsidRDefault="004E2838">
      <w:pPr>
        <w:numPr>
          <w:ilvl w:val="0"/>
          <w:numId w:val="38"/>
        </w:numPr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Как связана степень интерполяционного многочлена Лагранжа с числом точек исходной функции?</w:t>
      </w:r>
    </w:p>
    <w:p w:rsidR="00BD0795" w:rsidRDefault="004E2838">
      <w:pPr>
        <w:numPr>
          <w:ilvl w:val="0"/>
          <w:numId w:val="38"/>
        </w:numPr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Как оценить погрешность приближения табличной функции интерполяционным многочленом Лагранжа?</w:t>
      </w:r>
    </w:p>
    <w:p w:rsidR="00BD0795" w:rsidRDefault="004E2838">
      <w:pPr>
        <w:numPr>
          <w:ilvl w:val="0"/>
          <w:numId w:val="38"/>
        </w:numPr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Какую максимальную степень целесообразно выбирать для интерполяционного многочлена Лагранжа?</w:t>
      </w:r>
    </w:p>
    <w:p w:rsidR="00BD0795" w:rsidRDefault="004E2838">
      <w:pPr>
        <w:numPr>
          <w:ilvl w:val="0"/>
          <w:numId w:val="38"/>
        </w:numPr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Как Вы понимаете задачи интерполяции?</w:t>
      </w:r>
    </w:p>
    <w:p w:rsidR="00BD0795" w:rsidRDefault="004E2838">
      <w:pPr>
        <w:numPr>
          <w:ilvl w:val="0"/>
          <w:numId w:val="38"/>
        </w:numPr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Как Вы понимаете задачи экстраполяции?</w:t>
      </w:r>
    </w:p>
    <w:p w:rsidR="00BD0795" w:rsidRDefault="004E2838">
      <w:pPr>
        <w:numPr>
          <w:ilvl w:val="0"/>
          <w:numId w:val="38"/>
        </w:numPr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Какую погрешность имеет многочлен Лагранжа в «узлах интерполяции»?</w:t>
      </w:r>
    </w:p>
    <w:p w:rsidR="00BD0795" w:rsidRDefault="004E2838">
      <w:pPr>
        <w:numPr>
          <w:ilvl w:val="0"/>
          <w:numId w:val="38"/>
        </w:numPr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Какую погрешность имеет многочлен Лагранжа между «узлами интерполяции»?</w:t>
      </w:r>
    </w:p>
    <w:p w:rsidR="00BD0795" w:rsidRDefault="004E2838">
      <w:pPr>
        <w:numPr>
          <w:ilvl w:val="0"/>
          <w:numId w:val="38"/>
        </w:numPr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lastRenderedPageBreak/>
        <w:t>Какие недостатки имеют многочлены Лагранжа Высоких степеней?</w:t>
      </w:r>
    </w:p>
    <w:p w:rsidR="00BD0795" w:rsidRDefault="004E2838">
      <w:pPr>
        <w:numPr>
          <w:ilvl w:val="0"/>
          <w:numId w:val="38"/>
        </w:numPr>
        <w:ind w:left="714" w:hanging="357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Какие таблицы конечных разностей называют диагональными?</w:t>
      </w:r>
    </w:p>
    <w:p w:rsidR="00BD0795" w:rsidRDefault="004E2838">
      <w:pPr>
        <w:numPr>
          <w:ilvl w:val="0"/>
          <w:numId w:val="38"/>
        </w:numPr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Что Вы понимаете под аппроксимацией функций?</w:t>
      </w:r>
    </w:p>
    <w:p w:rsidR="00BD0795" w:rsidRDefault="004E2838">
      <w:pPr>
        <w:numPr>
          <w:ilvl w:val="0"/>
          <w:numId w:val="38"/>
        </w:numPr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В чем сущность метода МНК?</w:t>
      </w:r>
    </w:p>
    <w:p w:rsidR="00BD0795" w:rsidRDefault="004E2838">
      <w:pPr>
        <w:numPr>
          <w:ilvl w:val="0"/>
          <w:numId w:val="38"/>
        </w:numPr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Что Вы понимаете под отклонением от функций?</w:t>
      </w:r>
    </w:p>
    <w:p w:rsidR="00BD0795" w:rsidRDefault="004E2838">
      <w:pPr>
        <w:numPr>
          <w:ilvl w:val="0"/>
          <w:numId w:val="38"/>
        </w:numPr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Что Вы понимаете под средним квадратичным отклонением функций?</w:t>
      </w:r>
    </w:p>
    <w:p w:rsidR="00BD0795" w:rsidRDefault="004E2838">
      <w:pPr>
        <w:numPr>
          <w:ilvl w:val="0"/>
          <w:numId w:val="38"/>
        </w:numPr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Что означает наилучшее среднеквадратичное приближение?</w:t>
      </w:r>
    </w:p>
    <w:p w:rsidR="00BD0795" w:rsidRDefault="004E2838">
      <w:pPr>
        <w:numPr>
          <w:ilvl w:val="0"/>
          <w:numId w:val="38"/>
        </w:numPr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Как составить «нормальную систему уравнений по МНК»?</w:t>
      </w:r>
    </w:p>
    <w:p w:rsidR="00BD0795" w:rsidRDefault="004E2838">
      <w:pPr>
        <w:numPr>
          <w:ilvl w:val="0"/>
          <w:numId w:val="38"/>
        </w:numPr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Как вычислить коэффициенты нормальной системы: S0, S1, S2,….Si?</w:t>
      </w:r>
    </w:p>
    <w:p w:rsidR="00BD0795" w:rsidRDefault="004E2838">
      <w:pPr>
        <w:numPr>
          <w:ilvl w:val="0"/>
          <w:numId w:val="38"/>
        </w:numPr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Как вычислить свободные члены нормальной системы: Т0, Т1, Т2,….Тi?</w:t>
      </w:r>
    </w:p>
    <w:p w:rsidR="00BD0795" w:rsidRDefault="004E2838">
      <w:pPr>
        <w:numPr>
          <w:ilvl w:val="0"/>
          <w:numId w:val="38"/>
        </w:numPr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В чем геометрический смысл МНК?</w:t>
      </w:r>
    </w:p>
    <w:p w:rsidR="00BD0795" w:rsidRDefault="004E2838">
      <w:pPr>
        <w:numPr>
          <w:ilvl w:val="0"/>
          <w:numId w:val="38"/>
        </w:numPr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Как связана степень многочлена МНК с числом точек исходной функции?</w:t>
      </w:r>
    </w:p>
    <w:p w:rsidR="00BD0795" w:rsidRDefault="004E2838">
      <w:pPr>
        <w:numPr>
          <w:ilvl w:val="0"/>
          <w:numId w:val="38"/>
        </w:numPr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Как оценить погрешность аппроксимации табличной функции многочленом МНК?</w:t>
      </w:r>
    </w:p>
    <w:p w:rsidR="00BD0795" w:rsidRDefault="004E2838">
      <w:pPr>
        <w:numPr>
          <w:ilvl w:val="0"/>
          <w:numId w:val="38"/>
        </w:numPr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Каков алгоритм поиска наилучшей степени многочлена МНК? Поиск целесообразно начинать с наивысшей или с наинизшей степени?</w:t>
      </w:r>
    </w:p>
    <w:p w:rsidR="00BD0795" w:rsidRDefault="004E2838">
      <w:pPr>
        <w:numPr>
          <w:ilvl w:val="0"/>
          <w:numId w:val="38"/>
        </w:numPr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Какую максимальную степень целесообразно выбирать для многочлена МНК?</w:t>
      </w:r>
    </w:p>
    <w:p w:rsidR="00BD0795" w:rsidRDefault="004E2838">
      <w:pPr>
        <w:numPr>
          <w:ilvl w:val="0"/>
          <w:numId w:val="38"/>
        </w:numPr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Какую погрешность имеет многочлен МНК в узлах интерполяции?</w:t>
      </w:r>
    </w:p>
    <w:p w:rsidR="00BD0795" w:rsidRDefault="004E2838">
      <w:pPr>
        <w:numPr>
          <w:ilvl w:val="0"/>
          <w:numId w:val="38"/>
        </w:numPr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Какие недостатки имеют многочлены МНК Высоких степеней?</w:t>
      </w:r>
    </w:p>
    <w:p w:rsidR="00BD0795" w:rsidRDefault="004E2838">
      <w:pPr>
        <w:numPr>
          <w:ilvl w:val="0"/>
          <w:numId w:val="38"/>
        </w:numPr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Какие режимы называют установившимися?</w:t>
      </w:r>
    </w:p>
    <w:p w:rsidR="00BD0795" w:rsidRDefault="004E2838">
      <w:pPr>
        <w:numPr>
          <w:ilvl w:val="0"/>
          <w:numId w:val="38"/>
        </w:numPr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Что называют областью допустимых значений уравнения?</w:t>
      </w:r>
    </w:p>
    <w:p w:rsidR="00BD0795" w:rsidRDefault="004E2838">
      <w:pPr>
        <w:numPr>
          <w:ilvl w:val="0"/>
          <w:numId w:val="38"/>
        </w:numPr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Что называют решением уравнения?</w:t>
      </w:r>
    </w:p>
    <w:p w:rsidR="00BD0795" w:rsidRDefault="004E2838">
      <w:pPr>
        <w:numPr>
          <w:ilvl w:val="0"/>
          <w:numId w:val="38"/>
        </w:numPr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Что понимают под отделением корней?</w:t>
      </w:r>
    </w:p>
    <w:p w:rsidR="00BD0795" w:rsidRDefault="004E2838">
      <w:pPr>
        <w:numPr>
          <w:ilvl w:val="0"/>
          <w:numId w:val="38"/>
        </w:numPr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Какому условию должна удовлетворять функция, имеющая внутри отрезка [a,b] корень?</w:t>
      </w:r>
    </w:p>
    <w:p w:rsidR="00BD0795" w:rsidRDefault="004E2838">
      <w:pPr>
        <w:numPr>
          <w:ilvl w:val="0"/>
          <w:numId w:val="38"/>
        </w:numPr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Какой знак имеет производная возрастающей функции?</w:t>
      </w:r>
    </w:p>
    <w:p w:rsidR="00BD0795" w:rsidRDefault="004E2838">
      <w:pPr>
        <w:numPr>
          <w:ilvl w:val="0"/>
          <w:numId w:val="38"/>
        </w:numPr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Какой знак имеет производная убывающей функции?</w:t>
      </w:r>
    </w:p>
    <w:p w:rsidR="00BD0795" w:rsidRDefault="004E2838">
      <w:pPr>
        <w:numPr>
          <w:ilvl w:val="0"/>
          <w:numId w:val="38"/>
        </w:numPr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Какие точки называются критическими?</w:t>
      </w:r>
    </w:p>
    <w:p w:rsidR="00BD0795" w:rsidRDefault="004E2838">
      <w:pPr>
        <w:numPr>
          <w:ilvl w:val="0"/>
          <w:numId w:val="38"/>
        </w:numPr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В чем сущность метода половинного деления?</w:t>
      </w:r>
    </w:p>
    <w:p w:rsidR="00BD0795" w:rsidRDefault="004E2838">
      <w:pPr>
        <w:numPr>
          <w:ilvl w:val="0"/>
          <w:numId w:val="38"/>
        </w:numPr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В чем сущность метода хорд?</w:t>
      </w:r>
    </w:p>
    <w:p w:rsidR="00BD0795" w:rsidRDefault="004E2838">
      <w:pPr>
        <w:numPr>
          <w:ilvl w:val="0"/>
          <w:numId w:val="38"/>
        </w:numPr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Как оценить погрешность решения уравнения по методу бисекции?</w:t>
      </w:r>
    </w:p>
    <w:p w:rsidR="00BD0795" w:rsidRDefault="004E2838">
      <w:pPr>
        <w:numPr>
          <w:ilvl w:val="0"/>
          <w:numId w:val="38"/>
        </w:numPr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Как оценить погрешность решения уравнения по методу хорд?</w:t>
      </w:r>
    </w:p>
    <w:p w:rsidR="00BD0795" w:rsidRDefault="004E2838">
      <w:pPr>
        <w:numPr>
          <w:ilvl w:val="0"/>
          <w:numId w:val="38"/>
        </w:numPr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Что понимают под хордой функции?</w:t>
      </w:r>
    </w:p>
    <w:p w:rsidR="00BD0795" w:rsidRDefault="004E2838">
      <w:pPr>
        <w:numPr>
          <w:ilvl w:val="0"/>
          <w:numId w:val="38"/>
        </w:numPr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Запишите формулу численного дифференцирования для производной 1-го порядка табличной функции.</w:t>
      </w:r>
    </w:p>
    <w:p w:rsidR="00BD0795" w:rsidRDefault="004E2838">
      <w:pPr>
        <w:numPr>
          <w:ilvl w:val="0"/>
          <w:numId w:val="38"/>
        </w:numPr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Запишите формулу численного дифференцирования для производной 2-го порядка табличной функции.</w:t>
      </w:r>
    </w:p>
    <w:p w:rsidR="00BD0795" w:rsidRDefault="004E2838">
      <w:pPr>
        <w:numPr>
          <w:ilvl w:val="0"/>
          <w:numId w:val="38"/>
        </w:numPr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Запишите формулу Ньютона – Лейбница для вычисления определенного интеграла.</w:t>
      </w:r>
    </w:p>
    <w:p w:rsidR="00BD0795" w:rsidRDefault="004E2838">
      <w:pPr>
        <w:numPr>
          <w:ilvl w:val="0"/>
          <w:numId w:val="38"/>
        </w:numPr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Какую фигуру называют криволинейной трапецией?</w:t>
      </w:r>
    </w:p>
    <w:p w:rsidR="00BD0795" w:rsidRDefault="004E2838">
      <w:pPr>
        <w:numPr>
          <w:ilvl w:val="0"/>
          <w:numId w:val="38"/>
        </w:numPr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Какие формулы называют квадратурными?</w:t>
      </w:r>
    </w:p>
    <w:p w:rsidR="00BD0795" w:rsidRDefault="004E2838">
      <w:pPr>
        <w:numPr>
          <w:ilvl w:val="0"/>
          <w:numId w:val="38"/>
        </w:numPr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Какую формулу называют формулой левых прямоугольников?</w:t>
      </w:r>
    </w:p>
    <w:p w:rsidR="00BD0795" w:rsidRDefault="004E2838">
      <w:pPr>
        <w:numPr>
          <w:ilvl w:val="0"/>
          <w:numId w:val="38"/>
        </w:numPr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Какую формулу называют формулой правых прямоугольников?</w:t>
      </w:r>
    </w:p>
    <w:p w:rsidR="00BD0795" w:rsidRDefault="004E2838">
      <w:pPr>
        <w:numPr>
          <w:ilvl w:val="0"/>
          <w:numId w:val="38"/>
        </w:numPr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Какую формулу называют формулой трапеций?</w:t>
      </w:r>
    </w:p>
    <w:p w:rsidR="00BD0795" w:rsidRDefault="004E2838">
      <w:pPr>
        <w:numPr>
          <w:ilvl w:val="0"/>
          <w:numId w:val="38"/>
        </w:numPr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Какой метод используют для оценки погрешностей численного интегрирования?</w:t>
      </w:r>
    </w:p>
    <w:p w:rsidR="00BD0795" w:rsidRDefault="004E2838">
      <w:pPr>
        <w:numPr>
          <w:ilvl w:val="0"/>
          <w:numId w:val="38"/>
        </w:numPr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Как обеспечить заданную точность численного интегрирования?</w:t>
      </w:r>
    </w:p>
    <w:p w:rsidR="00BD0795" w:rsidRDefault="004E2838">
      <w:pPr>
        <w:numPr>
          <w:ilvl w:val="0"/>
          <w:numId w:val="38"/>
        </w:numPr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Какие процессы называют стационарными?</w:t>
      </w:r>
    </w:p>
    <w:p w:rsidR="00BD0795" w:rsidRDefault="004E2838">
      <w:pPr>
        <w:numPr>
          <w:ilvl w:val="0"/>
          <w:numId w:val="38"/>
        </w:numPr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Какие процессы называют динамическими?</w:t>
      </w:r>
    </w:p>
    <w:p w:rsidR="00BD0795" w:rsidRDefault="004E2838">
      <w:pPr>
        <w:numPr>
          <w:ilvl w:val="0"/>
          <w:numId w:val="38"/>
        </w:numPr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Какие уравнения называют дифференциальными (ДУ)?</w:t>
      </w:r>
    </w:p>
    <w:p w:rsidR="00BD0795" w:rsidRDefault="004E2838">
      <w:pPr>
        <w:numPr>
          <w:ilvl w:val="0"/>
          <w:numId w:val="38"/>
        </w:numPr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В чем сущность задачи Коши для обыкновенных ДУ?</w:t>
      </w:r>
    </w:p>
    <w:p w:rsidR="00BD0795" w:rsidRDefault="004E2838">
      <w:pPr>
        <w:numPr>
          <w:ilvl w:val="0"/>
          <w:numId w:val="38"/>
        </w:numPr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В чем сущность явного метода Эйлера численного решения ДУ?</w:t>
      </w:r>
    </w:p>
    <w:p w:rsidR="00BD0795" w:rsidRDefault="004E2838">
      <w:pPr>
        <w:numPr>
          <w:ilvl w:val="0"/>
          <w:numId w:val="38"/>
        </w:numPr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Какие достоинства и недостатки имеет явный метод Эйлера?</w:t>
      </w:r>
    </w:p>
    <w:p w:rsidR="00BD0795" w:rsidRDefault="004E2838">
      <w:pPr>
        <w:numPr>
          <w:ilvl w:val="0"/>
          <w:numId w:val="38"/>
        </w:numPr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Какие задачи называют «жесткими»?</w:t>
      </w:r>
    </w:p>
    <w:p w:rsidR="00BD0795" w:rsidRDefault="004E2838">
      <w:pPr>
        <w:numPr>
          <w:ilvl w:val="0"/>
          <w:numId w:val="38"/>
        </w:numPr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lastRenderedPageBreak/>
        <w:t>В чем сущность неявного метода Эйлера численного решения ДУ?</w:t>
      </w:r>
    </w:p>
    <w:p w:rsidR="00BD0795" w:rsidRDefault="004E2838">
      <w:pPr>
        <w:numPr>
          <w:ilvl w:val="0"/>
          <w:numId w:val="38"/>
        </w:numPr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Какие достоинства и недостатки имеет явный метод Эйлера?</w:t>
      </w:r>
    </w:p>
    <w:p w:rsidR="00BD0795" w:rsidRDefault="004E2838">
      <w:pPr>
        <w:numPr>
          <w:ilvl w:val="0"/>
          <w:numId w:val="38"/>
        </w:numPr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Как оценить погрешность численного решения ДУ?</w:t>
      </w:r>
    </w:p>
    <w:p w:rsidR="00BD0795" w:rsidRDefault="004E2838">
      <w:pPr>
        <w:numPr>
          <w:ilvl w:val="0"/>
          <w:numId w:val="38"/>
        </w:numPr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Где в физической культуре и в спорте встречаются «жесткие» задачи? Приведите примеры.</w:t>
      </w:r>
    </w:p>
    <w:p w:rsidR="00BD0795" w:rsidRDefault="004E2838">
      <w:pPr>
        <w:numPr>
          <w:ilvl w:val="0"/>
          <w:numId w:val="38"/>
        </w:numPr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В чем суть задач оптимизации?</w:t>
      </w:r>
    </w:p>
    <w:p w:rsidR="00BD0795" w:rsidRDefault="004E2838">
      <w:pPr>
        <w:numPr>
          <w:ilvl w:val="0"/>
          <w:numId w:val="38"/>
        </w:numPr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Что понимают под критерием?</w:t>
      </w:r>
    </w:p>
    <w:p w:rsidR="00BD0795" w:rsidRDefault="004E2838">
      <w:pPr>
        <w:numPr>
          <w:ilvl w:val="0"/>
          <w:numId w:val="38"/>
        </w:numPr>
        <w:ind w:left="851" w:hanging="502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Какую функцию называют целевой?</w:t>
      </w:r>
    </w:p>
    <w:p w:rsidR="00BD0795" w:rsidRDefault="004E2838">
      <w:pPr>
        <w:numPr>
          <w:ilvl w:val="0"/>
          <w:numId w:val="38"/>
        </w:numPr>
        <w:ind w:left="851" w:hanging="502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Какую классификацию задач оптимизации Вы знаете?</w:t>
      </w:r>
    </w:p>
    <w:p w:rsidR="00BD0795" w:rsidRDefault="004E2838">
      <w:pPr>
        <w:numPr>
          <w:ilvl w:val="0"/>
          <w:numId w:val="38"/>
        </w:numPr>
        <w:ind w:left="851" w:hanging="502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Как формируют целевую функцию в однокритериальных задачах?</w:t>
      </w:r>
    </w:p>
    <w:p w:rsidR="00BD0795" w:rsidRDefault="004E2838">
      <w:pPr>
        <w:numPr>
          <w:ilvl w:val="0"/>
          <w:numId w:val="38"/>
        </w:numPr>
        <w:ind w:left="851" w:hanging="502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Как формируют целевую функцию в многокритериальных задачах?</w:t>
      </w:r>
    </w:p>
    <w:p w:rsidR="00BD0795" w:rsidRDefault="004E2838">
      <w:pPr>
        <w:numPr>
          <w:ilvl w:val="0"/>
          <w:numId w:val="38"/>
        </w:numPr>
        <w:ind w:left="851" w:hanging="502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Как находят оптимальное решение в однопараметрических задачах?</w:t>
      </w:r>
    </w:p>
    <w:p w:rsidR="00BD0795" w:rsidRDefault="004E2838">
      <w:pPr>
        <w:numPr>
          <w:ilvl w:val="0"/>
          <w:numId w:val="38"/>
        </w:numPr>
        <w:ind w:left="851" w:hanging="502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Как находят оптимальное решение в 2-х – параметрических задачах?</w:t>
      </w:r>
    </w:p>
    <w:p w:rsidR="00BD0795" w:rsidRDefault="004E2838">
      <w:pPr>
        <w:numPr>
          <w:ilvl w:val="0"/>
          <w:numId w:val="38"/>
        </w:numPr>
        <w:ind w:left="851" w:hanging="502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Какую функцию называют производственной?</w:t>
      </w:r>
    </w:p>
    <w:p w:rsidR="00BD0795" w:rsidRDefault="004E2838">
      <w:pPr>
        <w:numPr>
          <w:ilvl w:val="0"/>
          <w:numId w:val="38"/>
        </w:numPr>
        <w:ind w:left="851" w:hanging="502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В чем сущность задач линейного программирования?</w:t>
      </w:r>
    </w:p>
    <w:p w:rsidR="00BD0795" w:rsidRDefault="004E2838">
      <w:pPr>
        <w:numPr>
          <w:ilvl w:val="0"/>
          <w:numId w:val="38"/>
        </w:numPr>
        <w:ind w:left="851" w:hanging="502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Что Вы понимаете под системой ограничений в задачах линейного программирования?</w:t>
      </w:r>
    </w:p>
    <w:p w:rsidR="00BD0795" w:rsidRDefault="004E2838">
      <w:pPr>
        <w:numPr>
          <w:ilvl w:val="0"/>
          <w:numId w:val="38"/>
        </w:numPr>
        <w:ind w:left="851" w:hanging="502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Что называют допустимым планом задачи линейного программирования?</w:t>
      </w:r>
    </w:p>
    <w:p w:rsidR="00BD0795" w:rsidRDefault="004E2838">
      <w:pPr>
        <w:numPr>
          <w:ilvl w:val="0"/>
          <w:numId w:val="38"/>
        </w:numPr>
        <w:ind w:left="851" w:hanging="502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В чем сущность симплексного метода?</w:t>
      </w:r>
    </w:p>
    <w:p w:rsidR="00BD0795" w:rsidRDefault="004E2838">
      <w:pPr>
        <w:numPr>
          <w:ilvl w:val="0"/>
          <w:numId w:val="38"/>
        </w:numPr>
        <w:ind w:left="851" w:hanging="502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В чем сущность транспортной задачи?</w:t>
      </w:r>
    </w:p>
    <w:p w:rsidR="00BD0795" w:rsidRDefault="004E2838">
      <w:pPr>
        <w:numPr>
          <w:ilvl w:val="0"/>
          <w:numId w:val="38"/>
        </w:numPr>
        <w:ind w:left="851" w:hanging="502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Какая транспортная задача называется сбалансированной?</w:t>
      </w:r>
    </w:p>
    <w:p w:rsidR="00BD0795" w:rsidRDefault="004E2838">
      <w:pPr>
        <w:numPr>
          <w:ilvl w:val="0"/>
          <w:numId w:val="38"/>
        </w:numPr>
        <w:ind w:left="851" w:hanging="502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Какая транспортная задача называется несбалансированной?</w:t>
      </w:r>
    </w:p>
    <w:p w:rsidR="00BD0795" w:rsidRDefault="004E2838">
      <w:pPr>
        <w:numPr>
          <w:ilvl w:val="0"/>
          <w:numId w:val="38"/>
        </w:numPr>
        <w:ind w:left="851" w:hanging="502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Какие методы преобразования несбалансированных задач в сбалансированные Вы знаете?</w:t>
      </w:r>
    </w:p>
    <w:p w:rsidR="00BD0795" w:rsidRDefault="00BD0795">
      <w:pPr>
        <w:shd w:val="clear" w:color="auto" w:fill="FFFFFF"/>
        <w:ind w:left="1069" w:hanging="360"/>
        <w:contextualSpacing/>
        <w:jc w:val="both"/>
        <w:rPr>
          <w:b/>
          <w:i/>
          <w:color w:val="000000"/>
          <w:spacing w:val="-1"/>
          <w:sz w:val="24"/>
          <w:szCs w:val="24"/>
        </w:rPr>
      </w:pPr>
    </w:p>
    <w:p w:rsidR="00BD0795" w:rsidRDefault="00BD0795">
      <w:pPr>
        <w:shd w:val="clear" w:color="auto" w:fill="FFFFFF"/>
        <w:ind w:left="1069" w:hanging="360"/>
        <w:contextualSpacing/>
        <w:jc w:val="both"/>
        <w:rPr>
          <w:b/>
          <w:i/>
          <w:color w:val="000000"/>
          <w:spacing w:val="-1"/>
          <w:sz w:val="24"/>
          <w:szCs w:val="24"/>
        </w:rPr>
      </w:pPr>
    </w:p>
    <w:p w:rsidR="00BD0795" w:rsidRDefault="00BD0795">
      <w:pPr>
        <w:shd w:val="clear" w:color="auto" w:fill="FFFFFF"/>
        <w:ind w:left="1069" w:hanging="360"/>
        <w:contextualSpacing/>
        <w:jc w:val="both"/>
        <w:rPr>
          <w:b/>
          <w:i/>
          <w:color w:val="000000"/>
          <w:spacing w:val="-1"/>
          <w:sz w:val="24"/>
          <w:szCs w:val="24"/>
        </w:rPr>
        <w:sectPr w:rsidR="00BD0795">
          <w:pgSz w:w="11906" w:h="16838"/>
          <w:pgMar w:top="1134" w:right="1134" w:bottom="851" w:left="1701" w:header="709" w:footer="709" w:gutter="0"/>
          <w:cols w:space="708"/>
        </w:sectPr>
      </w:pPr>
    </w:p>
    <w:p w:rsidR="00BD0795" w:rsidRDefault="004E2838">
      <w:pPr>
        <w:numPr>
          <w:ilvl w:val="1"/>
          <w:numId w:val="12"/>
        </w:numPr>
        <w:shd w:val="clear" w:color="auto" w:fill="FFFFFF"/>
        <w:contextualSpacing/>
        <w:jc w:val="both"/>
        <w:rPr>
          <w:b/>
          <w:i/>
          <w:color w:val="000000"/>
          <w:spacing w:val="-1"/>
          <w:sz w:val="24"/>
          <w:szCs w:val="24"/>
        </w:rPr>
      </w:pPr>
      <w:r>
        <w:rPr>
          <w:b/>
          <w:i/>
          <w:color w:val="000000"/>
          <w:spacing w:val="-1"/>
          <w:sz w:val="24"/>
          <w:szCs w:val="24"/>
        </w:rPr>
        <w:lastRenderedPageBreak/>
        <w:t>Тестовые задания.</w:t>
      </w:r>
    </w:p>
    <w:p w:rsidR="00BD0795" w:rsidRDefault="00BD0795">
      <w:pPr>
        <w:shd w:val="clear" w:color="auto" w:fill="FFFFFF"/>
        <w:ind w:left="1429"/>
        <w:contextualSpacing/>
        <w:jc w:val="both"/>
        <w:rPr>
          <w:b/>
          <w:i/>
          <w:color w:val="000000"/>
          <w:spacing w:val="-1"/>
          <w:sz w:val="24"/>
          <w:szCs w:val="24"/>
        </w:rPr>
      </w:pPr>
    </w:p>
    <w:p w:rsidR="00BD0795" w:rsidRDefault="004E2838">
      <w:pPr>
        <w:keepNext/>
        <w:keepLines/>
        <w:spacing w:after="200" w:line="276" w:lineRule="auto"/>
        <w:jc w:val="center"/>
        <w:rPr>
          <w:rFonts w:eastAsiaTheme="majorEastAsia"/>
          <w:b/>
          <w:bCs/>
          <w:color w:val="000000" w:themeColor="text1"/>
          <w:sz w:val="24"/>
          <w:szCs w:val="24"/>
          <w:lang w:eastAsia="en-US"/>
        </w:rPr>
      </w:pPr>
      <w:r>
        <w:rPr>
          <w:rFonts w:eastAsiaTheme="majorEastAsia"/>
          <w:b/>
          <w:bCs/>
          <w:color w:val="000000" w:themeColor="text1"/>
          <w:sz w:val="24"/>
          <w:szCs w:val="24"/>
          <w:lang w:eastAsia="en-US"/>
        </w:rPr>
        <w:t>Структура теста</w:t>
      </w:r>
    </w:p>
    <w:tbl>
      <w:tblPr>
        <w:tblW w:w="8930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567"/>
        <w:gridCol w:w="1418"/>
        <w:gridCol w:w="708"/>
        <w:gridCol w:w="5103"/>
        <w:gridCol w:w="1134"/>
      </w:tblGrid>
      <w:tr w:rsidR="00BD0795">
        <w:trPr>
          <w:cantSplit/>
          <w:trHeight w:val="217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BD0795" w:rsidRDefault="004E2838">
            <w:pPr>
              <w:ind w:right="113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раздел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extDirection w:val="btLr"/>
          </w:tcPr>
          <w:p w:rsidR="00BD0795" w:rsidRDefault="004E2838">
            <w:pPr>
              <w:ind w:right="113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 xml:space="preserve">Наименование </w:t>
            </w:r>
          </w:p>
          <w:p w:rsidR="00BD0795" w:rsidRDefault="004E2838">
            <w:pPr>
              <w:ind w:right="113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раздела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extDirection w:val="btLr"/>
          </w:tcPr>
          <w:p w:rsidR="00BD0795" w:rsidRDefault="004E2838">
            <w:pPr>
              <w:ind w:right="113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№ задания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D0795" w:rsidRDefault="00BD0795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:rsidR="00BD0795" w:rsidRDefault="004E2838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Тема задания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BD0795" w:rsidRDefault="004E2838">
            <w:pPr>
              <w:ind w:left="113" w:right="113"/>
              <w:jc w:val="center"/>
              <w:rPr>
                <w:rFonts w:eastAsiaTheme="minorHAnsi"/>
                <w:sz w:val="24"/>
                <w:szCs w:val="24"/>
                <w:lang w:val="en-US"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Количество</w:t>
            </w:r>
          </w:p>
          <w:p w:rsidR="00BD0795" w:rsidRDefault="004E2838">
            <w:pPr>
              <w:ind w:left="113" w:right="113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 xml:space="preserve"> вариантов</w:t>
            </w:r>
          </w:p>
        </w:tc>
      </w:tr>
      <w:tr w:rsidR="00BD0795">
        <w:trPr>
          <w:cantSplit/>
          <w:trHeight w:val="134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795" w:rsidRDefault="00BD0795">
            <w:pPr>
              <w:spacing w:line="240" w:lineRule="atLeast"/>
              <w:rPr>
                <w:rFonts w:eastAsiaTheme="minorHAnsi"/>
                <w:sz w:val="24"/>
                <w:szCs w:val="24"/>
                <w:lang w:eastAsia="en-US"/>
              </w:rPr>
            </w:pPr>
          </w:p>
          <w:p w:rsidR="00BD0795" w:rsidRDefault="00BD0795">
            <w:pPr>
              <w:spacing w:line="240" w:lineRule="atLeast"/>
              <w:rPr>
                <w:rFonts w:eastAsiaTheme="minorHAnsi"/>
                <w:sz w:val="24"/>
                <w:szCs w:val="24"/>
                <w:lang w:eastAsia="en-US"/>
              </w:rPr>
            </w:pPr>
          </w:p>
          <w:p w:rsidR="00BD0795" w:rsidRDefault="00BD0795">
            <w:pPr>
              <w:spacing w:line="240" w:lineRule="atLeast"/>
              <w:rPr>
                <w:rFonts w:eastAsiaTheme="minorHAnsi"/>
                <w:sz w:val="24"/>
                <w:szCs w:val="24"/>
                <w:lang w:eastAsia="en-US"/>
              </w:rPr>
            </w:pPr>
          </w:p>
          <w:p w:rsidR="00BD0795" w:rsidRDefault="00BD0795">
            <w:pPr>
              <w:spacing w:line="240" w:lineRule="atLeast"/>
              <w:rPr>
                <w:rFonts w:eastAsiaTheme="minorHAnsi"/>
                <w:sz w:val="24"/>
                <w:szCs w:val="24"/>
                <w:lang w:eastAsia="en-US"/>
              </w:rPr>
            </w:pPr>
          </w:p>
          <w:p w:rsidR="00BD0795" w:rsidRDefault="00BD0795">
            <w:pPr>
              <w:spacing w:line="240" w:lineRule="atLeast"/>
              <w:rPr>
                <w:rFonts w:eastAsiaTheme="minorHAnsi"/>
                <w:sz w:val="24"/>
                <w:szCs w:val="24"/>
                <w:lang w:eastAsia="en-US"/>
              </w:rPr>
            </w:pPr>
          </w:p>
          <w:p w:rsidR="00BD0795" w:rsidRDefault="00BD0795">
            <w:pPr>
              <w:spacing w:line="240" w:lineRule="atLeast"/>
              <w:rPr>
                <w:rFonts w:eastAsiaTheme="minorHAnsi"/>
                <w:sz w:val="24"/>
                <w:szCs w:val="24"/>
                <w:lang w:eastAsia="en-US"/>
              </w:rPr>
            </w:pPr>
          </w:p>
          <w:p w:rsidR="00BD0795" w:rsidRDefault="004E2838">
            <w:pPr>
              <w:spacing w:line="240" w:lineRule="atLeast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BD0795" w:rsidRDefault="004E2838">
            <w:pPr>
              <w:ind w:left="113" w:right="113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Постановка и реализация эксперимента.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795" w:rsidRDefault="00BD0795">
            <w:pPr>
              <w:rPr>
                <w:rFonts w:eastAsiaTheme="minorHAnsi"/>
                <w:sz w:val="24"/>
                <w:szCs w:val="24"/>
                <w:lang w:eastAsia="en-US"/>
              </w:rPr>
            </w:pPr>
          </w:p>
          <w:p w:rsidR="00BD0795" w:rsidRDefault="004E2838">
            <w:pPr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1.</w:t>
            </w:r>
          </w:p>
          <w:p w:rsidR="00BD0795" w:rsidRDefault="004E2838">
            <w:pPr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2.</w:t>
            </w:r>
          </w:p>
          <w:p w:rsidR="00BD0795" w:rsidRDefault="004E2838">
            <w:pPr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3.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795" w:rsidRDefault="00BD0795">
            <w:pPr>
              <w:rPr>
                <w:rFonts w:eastAsiaTheme="minorHAnsi"/>
                <w:sz w:val="24"/>
                <w:szCs w:val="24"/>
                <w:lang w:eastAsia="en-US"/>
              </w:rPr>
            </w:pPr>
          </w:p>
          <w:p w:rsidR="00BD0795" w:rsidRDefault="004E2838">
            <w:pPr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Сетевое планирование.</w:t>
            </w:r>
          </w:p>
          <w:p w:rsidR="00BD0795" w:rsidRDefault="004E2838">
            <w:pPr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Оценка погрешностей прямых измерений.</w:t>
            </w:r>
          </w:p>
          <w:p w:rsidR="00BD0795" w:rsidRDefault="004E2838">
            <w:pPr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Оценка погрешностей косвенных измерений.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795" w:rsidRDefault="00BD0795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:rsidR="00BD0795" w:rsidRDefault="004E2838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20</w:t>
            </w:r>
          </w:p>
          <w:p w:rsidR="00BD0795" w:rsidRDefault="004E2838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15</w:t>
            </w:r>
          </w:p>
          <w:p w:rsidR="00BD0795" w:rsidRDefault="004E2838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25</w:t>
            </w:r>
          </w:p>
          <w:p w:rsidR="00BD0795" w:rsidRDefault="00BD0795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</w:tr>
      <w:tr w:rsidR="00BD0795">
        <w:trPr>
          <w:cantSplit/>
          <w:trHeight w:val="189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795" w:rsidRDefault="00BD0795">
            <w:pPr>
              <w:ind w:left="709"/>
              <w:rPr>
                <w:rFonts w:eastAsiaTheme="minorHAnsi"/>
                <w:sz w:val="24"/>
                <w:szCs w:val="24"/>
                <w:lang w:eastAsia="en-US"/>
              </w:rPr>
            </w:pPr>
          </w:p>
          <w:p w:rsidR="00BD0795" w:rsidRDefault="00BD0795">
            <w:pPr>
              <w:rPr>
                <w:rFonts w:eastAsiaTheme="minorHAnsi"/>
                <w:sz w:val="24"/>
                <w:szCs w:val="24"/>
                <w:lang w:eastAsia="en-US"/>
              </w:rPr>
            </w:pPr>
          </w:p>
          <w:p w:rsidR="00BD0795" w:rsidRDefault="00BD0795">
            <w:pPr>
              <w:rPr>
                <w:rFonts w:eastAsiaTheme="minorHAnsi"/>
                <w:sz w:val="24"/>
                <w:szCs w:val="24"/>
                <w:lang w:eastAsia="en-US"/>
              </w:rPr>
            </w:pPr>
          </w:p>
          <w:p w:rsidR="00BD0795" w:rsidRDefault="00BD0795">
            <w:pPr>
              <w:rPr>
                <w:rFonts w:eastAsiaTheme="minorHAnsi"/>
                <w:sz w:val="24"/>
                <w:szCs w:val="24"/>
                <w:lang w:eastAsia="en-US"/>
              </w:rPr>
            </w:pPr>
          </w:p>
          <w:p w:rsidR="00BD0795" w:rsidRDefault="004E2838">
            <w:pPr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BD0795" w:rsidRDefault="004E2838">
            <w:pPr>
              <w:ind w:left="113" w:right="113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Определение закономерностей исследуемых процессов.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795" w:rsidRDefault="00BD0795">
            <w:pPr>
              <w:rPr>
                <w:rFonts w:eastAsiaTheme="minorHAnsi"/>
                <w:sz w:val="24"/>
                <w:szCs w:val="24"/>
                <w:lang w:eastAsia="en-US"/>
              </w:rPr>
            </w:pPr>
          </w:p>
          <w:p w:rsidR="00BD0795" w:rsidRDefault="004E2838">
            <w:pPr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4.</w:t>
            </w:r>
          </w:p>
          <w:p w:rsidR="00BD0795" w:rsidRDefault="00BD0795">
            <w:pPr>
              <w:rPr>
                <w:rFonts w:eastAsiaTheme="minorHAnsi"/>
                <w:sz w:val="24"/>
                <w:szCs w:val="24"/>
                <w:lang w:eastAsia="en-US"/>
              </w:rPr>
            </w:pPr>
          </w:p>
          <w:p w:rsidR="00BD0795" w:rsidRDefault="004E2838">
            <w:pPr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5.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0795" w:rsidRDefault="004E2838">
            <w:pPr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Приближение функций многочленом Лагранжа.</w:t>
            </w:r>
          </w:p>
          <w:p w:rsidR="00BD0795" w:rsidRDefault="004E2838">
            <w:pPr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Аппроксимация функций по методу наименьших квадратов.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795" w:rsidRDefault="00BD0795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:rsidR="00BD0795" w:rsidRDefault="00BD0795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:rsidR="00BD0795" w:rsidRDefault="004E2838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30</w:t>
            </w:r>
          </w:p>
          <w:p w:rsidR="00BD0795" w:rsidRDefault="004E2838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20</w:t>
            </w:r>
          </w:p>
        </w:tc>
      </w:tr>
      <w:tr w:rsidR="00BD0795">
        <w:trPr>
          <w:cantSplit/>
          <w:trHeight w:val="188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795" w:rsidRDefault="00BD0795">
            <w:pPr>
              <w:spacing w:line="240" w:lineRule="atLeast"/>
              <w:rPr>
                <w:rFonts w:eastAsiaTheme="minorHAnsi"/>
                <w:sz w:val="24"/>
                <w:szCs w:val="24"/>
                <w:lang w:eastAsia="en-US"/>
              </w:rPr>
            </w:pPr>
          </w:p>
          <w:p w:rsidR="00BD0795" w:rsidRDefault="00BD0795">
            <w:pPr>
              <w:spacing w:line="240" w:lineRule="atLeast"/>
              <w:rPr>
                <w:rFonts w:eastAsiaTheme="minorHAnsi"/>
                <w:sz w:val="24"/>
                <w:szCs w:val="24"/>
                <w:lang w:eastAsia="en-US"/>
              </w:rPr>
            </w:pPr>
          </w:p>
          <w:p w:rsidR="00BD0795" w:rsidRDefault="00BD0795">
            <w:pPr>
              <w:spacing w:line="240" w:lineRule="atLeast"/>
              <w:rPr>
                <w:rFonts w:eastAsiaTheme="minorHAnsi"/>
                <w:sz w:val="24"/>
                <w:szCs w:val="24"/>
                <w:lang w:eastAsia="en-US"/>
              </w:rPr>
            </w:pPr>
          </w:p>
          <w:p w:rsidR="00BD0795" w:rsidRDefault="00BD0795">
            <w:pPr>
              <w:spacing w:line="240" w:lineRule="atLeast"/>
              <w:rPr>
                <w:rFonts w:eastAsiaTheme="minorHAnsi"/>
                <w:sz w:val="24"/>
                <w:szCs w:val="24"/>
                <w:lang w:eastAsia="en-US"/>
              </w:rPr>
            </w:pPr>
          </w:p>
          <w:p w:rsidR="00BD0795" w:rsidRDefault="00BD0795">
            <w:pPr>
              <w:spacing w:line="240" w:lineRule="atLeast"/>
              <w:rPr>
                <w:rFonts w:eastAsiaTheme="minorHAnsi"/>
                <w:sz w:val="24"/>
                <w:szCs w:val="24"/>
                <w:lang w:eastAsia="en-US"/>
              </w:rPr>
            </w:pPr>
          </w:p>
          <w:p w:rsidR="00BD0795" w:rsidRDefault="004E2838">
            <w:pPr>
              <w:spacing w:line="240" w:lineRule="atLeast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BD0795" w:rsidRDefault="004E2838">
            <w:pPr>
              <w:ind w:left="113" w:right="113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Вычислительный эксперимент.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0795" w:rsidRDefault="004E2838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6.</w:t>
            </w:r>
          </w:p>
          <w:p w:rsidR="00BD0795" w:rsidRDefault="00BD0795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:rsidR="00BD0795" w:rsidRDefault="004E2838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7.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0795" w:rsidRDefault="004E2838">
            <w:pPr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Анализ статических режимов работы объекта.</w:t>
            </w:r>
          </w:p>
          <w:p w:rsidR="00BD0795" w:rsidRDefault="004E2838">
            <w:pPr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Решение задач прогноза в спорте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0795" w:rsidRDefault="00BD0795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:rsidR="00BD0795" w:rsidRDefault="004E2838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25</w:t>
            </w:r>
          </w:p>
          <w:p w:rsidR="00BD0795" w:rsidRDefault="00BD0795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:rsidR="00BD0795" w:rsidRDefault="004E2838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25</w:t>
            </w:r>
          </w:p>
          <w:p w:rsidR="00BD0795" w:rsidRDefault="00BD0795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</w:tr>
      <w:tr w:rsidR="00BD0795">
        <w:trPr>
          <w:cantSplit/>
          <w:trHeight w:val="155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795" w:rsidRDefault="00BD0795">
            <w:pPr>
              <w:spacing w:line="240" w:lineRule="atLeast"/>
              <w:ind w:left="709"/>
              <w:rPr>
                <w:rFonts w:eastAsiaTheme="minorHAnsi"/>
                <w:sz w:val="24"/>
                <w:szCs w:val="24"/>
                <w:lang w:eastAsia="en-US"/>
              </w:rPr>
            </w:pPr>
          </w:p>
          <w:p w:rsidR="00BD0795" w:rsidRDefault="00BD0795">
            <w:pPr>
              <w:rPr>
                <w:rFonts w:eastAsiaTheme="minorHAnsi"/>
                <w:sz w:val="24"/>
                <w:szCs w:val="24"/>
                <w:lang w:eastAsia="en-US"/>
              </w:rPr>
            </w:pPr>
          </w:p>
          <w:p w:rsidR="00BD0795" w:rsidRDefault="00BD0795">
            <w:pPr>
              <w:rPr>
                <w:rFonts w:eastAsiaTheme="minorHAnsi"/>
                <w:sz w:val="24"/>
                <w:szCs w:val="24"/>
                <w:lang w:eastAsia="en-US"/>
              </w:rPr>
            </w:pPr>
          </w:p>
          <w:p w:rsidR="00BD0795" w:rsidRDefault="00BD0795">
            <w:pPr>
              <w:rPr>
                <w:rFonts w:eastAsiaTheme="minorHAnsi"/>
                <w:sz w:val="24"/>
                <w:szCs w:val="24"/>
                <w:lang w:eastAsia="en-US"/>
              </w:rPr>
            </w:pPr>
          </w:p>
          <w:p w:rsidR="00BD0795" w:rsidRDefault="004E2838">
            <w:pPr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BD0795" w:rsidRDefault="004E2838">
            <w:pPr>
              <w:spacing w:line="240" w:lineRule="atLeast"/>
              <w:ind w:left="113" w:right="113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bCs/>
                <w:sz w:val="24"/>
                <w:szCs w:val="24"/>
                <w:lang w:eastAsia="en-US"/>
              </w:rPr>
              <w:t>Оптимальные решения.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795" w:rsidRDefault="00BD0795">
            <w:pPr>
              <w:rPr>
                <w:rFonts w:eastAsiaTheme="minorHAnsi"/>
                <w:sz w:val="24"/>
                <w:szCs w:val="24"/>
                <w:lang w:eastAsia="en-US"/>
              </w:rPr>
            </w:pPr>
          </w:p>
          <w:p w:rsidR="00BD0795" w:rsidRDefault="004E2838">
            <w:pPr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8.</w:t>
            </w:r>
          </w:p>
          <w:p w:rsidR="00BD0795" w:rsidRDefault="004E2838">
            <w:pPr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9.</w:t>
            </w:r>
          </w:p>
          <w:p w:rsidR="00BD0795" w:rsidRDefault="00BD0795">
            <w:pPr>
              <w:rPr>
                <w:rFonts w:eastAsiaTheme="minorHAnsi"/>
                <w:sz w:val="24"/>
                <w:szCs w:val="24"/>
                <w:lang w:eastAsia="en-US"/>
              </w:rPr>
            </w:pPr>
          </w:p>
          <w:p w:rsidR="00BD0795" w:rsidRDefault="004E2838">
            <w:pPr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10.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795" w:rsidRDefault="00BD0795">
            <w:pPr>
              <w:spacing w:line="240" w:lineRule="atLeast"/>
              <w:rPr>
                <w:rFonts w:eastAsiaTheme="minorHAnsi"/>
                <w:sz w:val="24"/>
                <w:szCs w:val="24"/>
                <w:lang w:eastAsia="en-US"/>
              </w:rPr>
            </w:pPr>
          </w:p>
          <w:p w:rsidR="00BD0795" w:rsidRDefault="004E2838">
            <w:pPr>
              <w:spacing w:line="240" w:lineRule="atLeast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Экстремальные задачи с одним аргументом.</w:t>
            </w:r>
          </w:p>
          <w:p w:rsidR="00BD0795" w:rsidRDefault="004E2838">
            <w:pPr>
              <w:spacing w:line="240" w:lineRule="atLeast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Экстремальные задачи с двумя – тремя аргументами.</w:t>
            </w:r>
          </w:p>
          <w:p w:rsidR="00BD0795" w:rsidRDefault="004E2838">
            <w:pPr>
              <w:spacing w:line="240" w:lineRule="atLeast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Транспортная задача</w:t>
            </w:r>
          </w:p>
          <w:p w:rsidR="00BD0795" w:rsidRDefault="00BD0795">
            <w:pPr>
              <w:spacing w:line="240" w:lineRule="atLeast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795" w:rsidRDefault="00BD0795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:rsidR="00BD0795" w:rsidRDefault="004E2838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25</w:t>
            </w:r>
          </w:p>
          <w:p w:rsidR="00BD0795" w:rsidRDefault="004E2838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25</w:t>
            </w:r>
          </w:p>
          <w:p w:rsidR="00BD0795" w:rsidRDefault="004E2838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25</w:t>
            </w:r>
          </w:p>
          <w:p w:rsidR="00BD0795" w:rsidRDefault="00BD0795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</w:tr>
      <w:tr w:rsidR="00BD0795">
        <w:trPr>
          <w:trHeight w:val="323"/>
        </w:trPr>
        <w:tc>
          <w:tcPr>
            <w:tcW w:w="893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795" w:rsidRDefault="004E2838">
            <w:pPr>
              <w:tabs>
                <w:tab w:val="left" w:pos="4809"/>
              </w:tabs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 xml:space="preserve"> Итого задач                                                                                                   235                                                                                                                                  </w:t>
            </w:r>
          </w:p>
        </w:tc>
      </w:tr>
    </w:tbl>
    <w:p w:rsidR="00BD0795" w:rsidRDefault="00BD0795">
      <w:pPr>
        <w:spacing w:after="200"/>
        <w:ind w:left="709"/>
        <w:jc w:val="center"/>
        <w:rPr>
          <w:rFonts w:eastAsiaTheme="minorHAnsi"/>
          <w:b/>
          <w:bCs/>
          <w:sz w:val="24"/>
          <w:szCs w:val="24"/>
          <w:lang w:eastAsia="en-US"/>
        </w:rPr>
      </w:pPr>
    </w:p>
    <w:p w:rsidR="00BD0795" w:rsidRDefault="004E2838">
      <w:pPr>
        <w:spacing w:after="200"/>
        <w:ind w:left="709"/>
        <w:rPr>
          <w:rFonts w:eastAsiaTheme="minorHAnsi"/>
          <w:bCs/>
          <w:sz w:val="24"/>
          <w:szCs w:val="24"/>
          <w:lang w:eastAsia="en-US"/>
        </w:rPr>
      </w:pPr>
      <w:r>
        <w:rPr>
          <w:rFonts w:eastAsiaTheme="minorHAnsi"/>
          <w:bCs/>
          <w:sz w:val="24"/>
          <w:szCs w:val="24"/>
          <w:lang w:eastAsia="en-US"/>
        </w:rPr>
        <w:t>КРИТЕРИИ ОЦЕНКИ:</w:t>
      </w:r>
    </w:p>
    <w:tbl>
      <w:tblPr>
        <w:tblW w:w="9498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828"/>
        <w:gridCol w:w="945"/>
        <w:gridCol w:w="945"/>
        <w:gridCol w:w="945"/>
        <w:gridCol w:w="945"/>
        <w:gridCol w:w="945"/>
        <w:gridCol w:w="945"/>
      </w:tblGrid>
      <w:tr w:rsidR="00BD0795"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0795" w:rsidRDefault="004E2838">
            <w:pPr>
              <w:spacing w:after="200" w:line="360" w:lineRule="auto"/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bCs/>
                <w:sz w:val="24"/>
                <w:szCs w:val="24"/>
                <w:lang w:eastAsia="en-US"/>
              </w:rPr>
              <w:t>Уровень выполнения теста, %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0795" w:rsidRDefault="004E2838">
            <w:pPr>
              <w:spacing w:after="200" w:line="360" w:lineRule="auto"/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bCs/>
                <w:sz w:val="24"/>
                <w:szCs w:val="24"/>
                <w:lang w:eastAsia="en-US"/>
              </w:rPr>
              <w:t>0-10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0795" w:rsidRDefault="004E2838">
            <w:pPr>
              <w:spacing w:after="200" w:line="360" w:lineRule="auto"/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bCs/>
                <w:sz w:val="24"/>
                <w:szCs w:val="24"/>
                <w:lang w:eastAsia="en-US"/>
              </w:rPr>
              <w:t>10-20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0795" w:rsidRDefault="004E2838">
            <w:pPr>
              <w:spacing w:after="200" w:line="360" w:lineRule="auto"/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bCs/>
                <w:sz w:val="24"/>
                <w:szCs w:val="24"/>
                <w:lang w:eastAsia="en-US"/>
              </w:rPr>
              <w:t>20-50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0795" w:rsidRDefault="004E2838">
            <w:pPr>
              <w:spacing w:after="200" w:line="360" w:lineRule="auto"/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bCs/>
                <w:sz w:val="24"/>
                <w:szCs w:val="24"/>
                <w:lang w:eastAsia="en-US"/>
              </w:rPr>
              <w:t>50-65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0795" w:rsidRDefault="004E2838">
            <w:pPr>
              <w:spacing w:after="200" w:line="360" w:lineRule="auto"/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bCs/>
                <w:sz w:val="24"/>
                <w:szCs w:val="24"/>
                <w:lang w:eastAsia="en-US"/>
              </w:rPr>
              <w:t>65-85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0795" w:rsidRDefault="004E2838">
            <w:pPr>
              <w:spacing w:after="200" w:line="360" w:lineRule="auto"/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bCs/>
                <w:sz w:val="24"/>
                <w:szCs w:val="24"/>
                <w:lang w:eastAsia="en-US"/>
              </w:rPr>
              <w:t>&gt;85</w:t>
            </w:r>
          </w:p>
        </w:tc>
      </w:tr>
      <w:tr w:rsidR="00BD0795"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0795" w:rsidRDefault="004E2838">
            <w:pPr>
              <w:spacing w:after="200" w:line="360" w:lineRule="auto"/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bCs/>
                <w:sz w:val="24"/>
                <w:szCs w:val="24"/>
                <w:lang w:eastAsia="en-US"/>
              </w:rPr>
              <w:t>Балльная оценка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0795" w:rsidRDefault="004E2838">
            <w:pPr>
              <w:spacing w:after="200" w:line="360" w:lineRule="auto"/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bCs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0795" w:rsidRDefault="004E2838">
            <w:pPr>
              <w:spacing w:after="200" w:line="360" w:lineRule="auto"/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bCs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0795" w:rsidRDefault="004E2838">
            <w:pPr>
              <w:spacing w:after="200" w:line="360" w:lineRule="auto"/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bCs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0795" w:rsidRDefault="004E2838">
            <w:pPr>
              <w:spacing w:after="200" w:line="360" w:lineRule="auto"/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bCs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0795" w:rsidRDefault="004E2838">
            <w:pPr>
              <w:spacing w:after="200" w:line="360" w:lineRule="auto"/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bCs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0795" w:rsidRDefault="004E2838">
            <w:pPr>
              <w:spacing w:after="200" w:line="360" w:lineRule="auto"/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bCs/>
                <w:sz w:val="24"/>
                <w:szCs w:val="24"/>
                <w:lang w:eastAsia="en-US"/>
              </w:rPr>
              <w:t>5</w:t>
            </w:r>
          </w:p>
        </w:tc>
      </w:tr>
    </w:tbl>
    <w:p w:rsidR="00BD0795" w:rsidRDefault="00BD0795">
      <w:pPr>
        <w:spacing w:after="200" w:line="276" w:lineRule="auto"/>
        <w:rPr>
          <w:rFonts w:eastAsiaTheme="minorHAnsi"/>
          <w:sz w:val="24"/>
          <w:szCs w:val="24"/>
          <w:lang w:eastAsia="en-US"/>
        </w:rPr>
      </w:pPr>
    </w:p>
    <w:p w:rsidR="00BD0795" w:rsidRDefault="00BD0795">
      <w:pPr>
        <w:shd w:val="clear" w:color="auto" w:fill="FFFFFF"/>
        <w:ind w:left="1429"/>
        <w:contextualSpacing/>
        <w:jc w:val="both"/>
        <w:rPr>
          <w:b/>
          <w:i/>
          <w:color w:val="000000"/>
          <w:spacing w:val="-1"/>
          <w:sz w:val="24"/>
          <w:szCs w:val="24"/>
        </w:rPr>
        <w:sectPr w:rsidR="00BD0795">
          <w:pgSz w:w="11906" w:h="16838"/>
          <w:pgMar w:top="1134" w:right="1134" w:bottom="851" w:left="1701" w:header="709" w:footer="709" w:gutter="0"/>
          <w:cols w:space="708"/>
        </w:sectPr>
      </w:pPr>
    </w:p>
    <w:p w:rsidR="00BD0795" w:rsidRDefault="004E2838">
      <w:pPr>
        <w:numPr>
          <w:ilvl w:val="1"/>
          <w:numId w:val="12"/>
        </w:numPr>
        <w:shd w:val="clear" w:color="auto" w:fill="FFFFFF"/>
        <w:contextualSpacing/>
        <w:jc w:val="both"/>
        <w:rPr>
          <w:b/>
          <w:i/>
          <w:color w:val="000000"/>
          <w:spacing w:val="-1"/>
          <w:sz w:val="24"/>
          <w:szCs w:val="24"/>
        </w:rPr>
      </w:pPr>
      <w:r>
        <w:rPr>
          <w:b/>
          <w:i/>
          <w:color w:val="000000"/>
          <w:spacing w:val="-1"/>
          <w:sz w:val="24"/>
          <w:szCs w:val="24"/>
        </w:rPr>
        <w:lastRenderedPageBreak/>
        <w:t>Кейсы, ситуационные задачи, практические задания.</w:t>
      </w:r>
    </w:p>
    <w:p w:rsidR="00BD0795" w:rsidRDefault="004E2838">
      <w:pPr>
        <w:jc w:val="center"/>
        <w:rPr>
          <w:sz w:val="24"/>
          <w:szCs w:val="24"/>
        </w:rPr>
      </w:pPr>
      <w:r>
        <w:rPr>
          <w:sz w:val="24"/>
          <w:szCs w:val="24"/>
        </w:rPr>
        <w:t>(практические задания содержат наборы типовых разноуровневых задач (ТР))</w:t>
      </w:r>
    </w:p>
    <w:p w:rsidR="00BD0795" w:rsidRDefault="00BD0795">
      <w:pPr>
        <w:jc w:val="center"/>
        <w:rPr>
          <w:sz w:val="24"/>
          <w:szCs w:val="24"/>
        </w:rPr>
      </w:pPr>
    </w:p>
    <w:p w:rsidR="00BD0795" w:rsidRDefault="004E2838">
      <w:pPr>
        <w:spacing w:after="200" w:line="276" w:lineRule="auto"/>
        <w:jc w:val="center"/>
        <w:rPr>
          <w:rFonts w:eastAsiaTheme="minorHAnsi"/>
          <w:b/>
          <w:sz w:val="24"/>
          <w:szCs w:val="24"/>
          <w:lang w:eastAsia="en-US"/>
        </w:rPr>
      </w:pPr>
      <w:r>
        <w:rPr>
          <w:rFonts w:eastAsiaTheme="minorHAnsi"/>
          <w:b/>
          <w:sz w:val="24"/>
          <w:szCs w:val="24"/>
          <w:lang w:eastAsia="en-US"/>
        </w:rPr>
        <w:t>Раздел 1. Постановка и реализация вычислительного эксперимента.</w:t>
      </w:r>
    </w:p>
    <w:p w:rsidR="00BD0795" w:rsidRDefault="004E2838">
      <w:pPr>
        <w:spacing w:after="200" w:line="276" w:lineRule="auto"/>
        <w:ind w:firstLine="720"/>
        <w:jc w:val="both"/>
        <w:rPr>
          <w:rFonts w:eastAsiaTheme="minorHAnsi"/>
          <w:bCs/>
          <w:sz w:val="24"/>
          <w:szCs w:val="24"/>
          <w:lang w:eastAsia="en-US"/>
        </w:rPr>
      </w:pPr>
      <w:r>
        <w:rPr>
          <w:rFonts w:eastAsiaTheme="minorHAnsi"/>
          <w:bCs/>
          <w:sz w:val="24"/>
          <w:szCs w:val="24"/>
          <w:lang w:eastAsia="en-US"/>
        </w:rPr>
        <w:t>В сборнике ТР :</w:t>
      </w:r>
      <w:r>
        <w:rPr>
          <w:rFonts w:eastAsiaTheme="minorHAnsi"/>
          <w:b/>
          <w:bCs/>
          <w:sz w:val="24"/>
          <w:szCs w:val="24"/>
          <w:lang w:eastAsia="en-US"/>
        </w:rPr>
        <w:t xml:space="preserve"> </w:t>
      </w:r>
      <w:r>
        <w:rPr>
          <w:rFonts w:eastAsiaTheme="minorHAnsi"/>
          <w:b/>
          <w:bCs/>
          <w:sz w:val="24"/>
          <w:szCs w:val="24"/>
          <w:lang w:val="en-US" w:eastAsia="en-US"/>
        </w:rPr>
        <w:t>n</w:t>
      </w:r>
      <w:r>
        <w:rPr>
          <w:rFonts w:eastAsiaTheme="minorHAnsi"/>
          <w:b/>
          <w:bCs/>
          <w:sz w:val="24"/>
          <w:szCs w:val="24"/>
          <w:lang w:eastAsia="en-US"/>
        </w:rPr>
        <w:t xml:space="preserve"> – </w:t>
      </w:r>
      <w:r>
        <w:rPr>
          <w:rFonts w:eastAsiaTheme="minorHAnsi"/>
          <w:bCs/>
          <w:sz w:val="24"/>
          <w:szCs w:val="24"/>
          <w:lang w:eastAsia="en-US"/>
        </w:rPr>
        <w:t>номер студента по журналу;</w:t>
      </w:r>
      <w:r>
        <w:rPr>
          <w:rFonts w:eastAsiaTheme="minorHAnsi"/>
          <w:b/>
          <w:bCs/>
          <w:sz w:val="24"/>
          <w:szCs w:val="24"/>
          <w:lang w:eastAsia="en-US"/>
        </w:rPr>
        <w:t xml:space="preserve"> </w:t>
      </w:r>
      <w:r>
        <w:rPr>
          <w:rFonts w:eastAsiaTheme="minorHAnsi"/>
          <w:b/>
          <w:bCs/>
          <w:sz w:val="24"/>
          <w:szCs w:val="24"/>
          <w:lang w:val="en-US" w:eastAsia="en-US"/>
        </w:rPr>
        <w:t>m</w:t>
      </w:r>
      <w:r>
        <w:rPr>
          <w:rFonts w:eastAsiaTheme="minorHAnsi"/>
          <w:b/>
          <w:bCs/>
          <w:sz w:val="24"/>
          <w:szCs w:val="24"/>
          <w:lang w:eastAsia="en-US"/>
        </w:rPr>
        <w:t xml:space="preserve"> </w:t>
      </w:r>
      <w:r>
        <w:rPr>
          <w:rFonts w:eastAsiaTheme="minorHAnsi"/>
          <w:bCs/>
          <w:sz w:val="24"/>
          <w:szCs w:val="24"/>
          <w:lang w:eastAsia="en-US"/>
        </w:rPr>
        <w:t>– номер группы на курсе.</w:t>
      </w:r>
    </w:p>
    <w:p w:rsidR="00BD0795" w:rsidRDefault="004E2838">
      <w:pPr>
        <w:spacing w:after="200" w:line="276" w:lineRule="auto"/>
        <w:jc w:val="center"/>
        <w:rPr>
          <w:rFonts w:eastAsiaTheme="minorHAnsi"/>
          <w:b/>
          <w:sz w:val="24"/>
          <w:szCs w:val="24"/>
          <w:lang w:eastAsia="en-US"/>
        </w:rPr>
      </w:pPr>
      <w:r>
        <w:rPr>
          <w:rFonts w:eastAsiaTheme="minorHAnsi"/>
          <w:b/>
          <w:bCs/>
          <w:sz w:val="24"/>
          <w:szCs w:val="24"/>
          <w:lang w:eastAsia="en-US"/>
        </w:rPr>
        <w:t xml:space="preserve">ТР 1. </w:t>
      </w:r>
      <w:r>
        <w:rPr>
          <w:rFonts w:eastAsiaTheme="minorHAnsi"/>
          <w:b/>
          <w:sz w:val="24"/>
          <w:szCs w:val="24"/>
          <w:lang w:eastAsia="en-US"/>
        </w:rPr>
        <w:t>Планирование эксперимента</w:t>
      </w:r>
    </w:p>
    <w:p w:rsidR="00BD0795" w:rsidRDefault="004E2838">
      <w:pPr>
        <w:spacing w:after="200" w:line="276" w:lineRule="auto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b/>
          <w:sz w:val="24"/>
          <w:szCs w:val="24"/>
          <w:lang w:eastAsia="en-US"/>
        </w:rPr>
        <w:t>1.1</w:t>
      </w:r>
      <w:r>
        <w:rPr>
          <w:rFonts w:eastAsiaTheme="minorHAnsi"/>
          <w:sz w:val="24"/>
          <w:szCs w:val="24"/>
          <w:lang w:eastAsia="en-US"/>
        </w:rPr>
        <w:t xml:space="preserve"> Сетевая модель. В таблице указаны оценки времени выполнения работ сетевого графика, данные экспертами</w:t>
      </w: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92"/>
        <w:gridCol w:w="1418"/>
        <w:gridCol w:w="2268"/>
        <w:gridCol w:w="2268"/>
        <w:gridCol w:w="1843"/>
      </w:tblGrid>
      <w:tr w:rsidR="00BD0795">
        <w:trPr>
          <w:trHeight w:val="330"/>
        </w:trPr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0795" w:rsidRDefault="004E2838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№</w:t>
            </w:r>
          </w:p>
          <w:p w:rsidR="00BD0795" w:rsidRDefault="004E2838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п</w:t>
            </w:r>
            <w:r>
              <w:rPr>
                <w:rFonts w:eastAsiaTheme="minorHAnsi"/>
                <w:sz w:val="24"/>
                <w:szCs w:val="24"/>
                <w:lang w:val="en-US" w:eastAsia="en-US"/>
              </w:rPr>
              <w:t>/</w:t>
            </w:r>
            <w:r>
              <w:rPr>
                <w:rFonts w:eastAsiaTheme="minorHAnsi"/>
                <w:sz w:val="24"/>
                <w:szCs w:val="24"/>
                <w:lang w:eastAsia="en-US"/>
              </w:rPr>
              <w:t>п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0795" w:rsidRDefault="004E2838">
            <w:pPr>
              <w:jc w:val="center"/>
              <w:rPr>
                <w:rFonts w:eastAsiaTheme="minorHAnsi"/>
                <w:sz w:val="24"/>
                <w:szCs w:val="24"/>
                <w:lang w:val="en-US"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Работа</w:t>
            </w:r>
          </w:p>
          <w:p w:rsidR="00BD0795" w:rsidRDefault="004E2838">
            <w:pPr>
              <w:jc w:val="center"/>
              <w:rPr>
                <w:rFonts w:eastAsiaTheme="minorHAnsi"/>
                <w:sz w:val="24"/>
                <w:szCs w:val="24"/>
                <w:lang w:val="en-US" w:eastAsia="en-US"/>
              </w:rPr>
            </w:pPr>
            <w:r>
              <w:rPr>
                <w:rFonts w:eastAsiaTheme="minorHAnsi"/>
                <w:sz w:val="24"/>
                <w:szCs w:val="24"/>
                <w:lang w:val="en-US" w:eastAsia="en-US"/>
              </w:rPr>
              <w:t>i-j</w:t>
            </w:r>
          </w:p>
        </w:tc>
        <w:tc>
          <w:tcPr>
            <w:tcW w:w="63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0795" w:rsidRDefault="004E2838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Оценки времени выполнения работ (сутки)</w:t>
            </w:r>
          </w:p>
        </w:tc>
      </w:tr>
      <w:tr w:rsidR="00BD0795">
        <w:trPr>
          <w:trHeight w:val="345"/>
        </w:trPr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0795" w:rsidRDefault="00BD0795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0795" w:rsidRDefault="00BD0795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0795" w:rsidRDefault="004E2838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 xml:space="preserve">пессимистическая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0795" w:rsidRDefault="004E2838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оптимистическая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0795" w:rsidRDefault="004E2838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Наиболее</w:t>
            </w:r>
          </w:p>
          <w:p w:rsidR="00BD0795" w:rsidRDefault="004E2838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 xml:space="preserve"> вероятная</w:t>
            </w:r>
          </w:p>
        </w:tc>
      </w:tr>
      <w:tr w:rsidR="00BD0795">
        <w:trPr>
          <w:trHeight w:val="1072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0795" w:rsidRDefault="004E2838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1</w:t>
            </w:r>
          </w:p>
          <w:p w:rsidR="00BD0795" w:rsidRDefault="004E2838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2</w:t>
            </w:r>
          </w:p>
          <w:p w:rsidR="00BD0795" w:rsidRDefault="004E2838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3</w:t>
            </w:r>
          </w:p>
          <w:p w:rsidR="00BD0795" w:rsidRDefault="004E2838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4</w:t>
            </w:r>
          </w:p>
          <w:p w:rsidR="00BD0795" w:rsidRDefault="004E2838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5</w:t>
            </w:r>
          </w:p>
          <w:p w:rsidR="00BD0795" w:rsidRDefault="004E2838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6</w:t>
            </w:r>
          </w:p>
          <w:p w:rsidR="00BD0795" w:rsidRDefault="004E2838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7</w:t>
            </w:r>
          </w:p>
          <w:p w:rsidR="00BD0795" w:rsidRDefault="004E2838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8</w:t>
            </w:r>
          </w:p>
          <w:p w:rsidR="00BD0795" w:rsidRDefault="004E2838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9</w:t>
            </w:r>
          </w:p>
          <w:p w:rsidR="00BD0795" w:rsidRDefault="004E2838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10</w:t>
            </w:r>
          </w:p>
          <w:p w:rsidR="00BD0795" w:rsidRDefault="004E2838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11</w:t>
            </w:r>
          </w:p>
          <w:p w:rsidR="00BD0795" w:rsidRDefault="004E2838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12</w:t>
            </w:r>
          </w:p>
          <w:p w:rsidR="00BD0795" w:rsidRDefault="004E2838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13</w:t>
            </w:r>
          </w:p>
          <w:p w:rsidR="00BD0795" w:rsidRDefault="004E2838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14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0795" w:rsidRDefault="004E2838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1-2</w:t>
            </w:r>
          </w:p>
          <w:p w:rsidR="00BD0795" w:rsidRDefault="004E2838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1-3</w:t>
            </w:r>
          </w:p>
          <w:p w:rsidR="00BD0795" w:rsidRDefault="004E2838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2-4</w:t>
            </w:r>
          </w:p>
          <w:p w:rsidR="00BD0795" w:rsidRDefault="004E2838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2-5</w:t>
            </w:r>
          </w:p>
          <w:p w:rsidR="00BD0795" w:rsidRDefault="004E2838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3-6</w:t>
            </w:r>
          </w:p>
          <w:p w:rsidR="00BD0795" w:rsidRDefault="004E2838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5-7</w:t>
            </w:r>
          </w:p>
          <w:p w:rsidR="00BD0795" w:rsidRDefault="004E2838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6-7</w:t>
            </w:r>
          </w:p>
          <w:p w:rsidR="00BD0795" w:rsidRDefault="004E2838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6-8</w:t>
            </w:r>
          </w:p>
          <w:p w:rsidR="00BD0795" w:rsidRDefault="004E2838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4-9</w:t>
            </w:r>
          </w:p>
          <w:p w:rsidR="00BD0795" w:rsidRDefault="004E2838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9-10</w:t>
            </w:r>
          </w:p>
          <w:p w:rsidR="00BD0795" w:rsidRDefault="004E2838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7-10</w:t>
            </w:r>
          </w:p>
          <w:p w:rsidR="00BD0795" w:rsidRDefault="004E2838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8-11</w:t>
            </w:r>
          </w:p>
          <w:p w:rsidR="00BD0795" w:rsidRDefault="004E2838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10-12</w:t>
            </w:r>
          </w:p>
          <w:p w:rsidR="00BD0795" w:rsidRDefault="004E2838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11-12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0795" w:rsidRDefault="004E2838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val="en-US" w:eastAsia="en-US"/>
              </w:rPr>
              <w:t>m</w:t>
            </w:r>
          </w:p>
          <w:p w:rsidR="00BD0795" w:rsidRDefault="004E2838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val="en-US" w:eastAsia="en-US"/>
              </w:rPr>
              <w:t>n</w:t>
            </w:r>
          </w:p>
          <w:p w:rsidR="00BD0795" w:rsidRDefault="004E2838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4</w:t>
            </w:r>
          </w:p>
          <w:p w:rsidR="00BD0795" w:rsidRDefault="004E2838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3</w:t>
            </w:r>
          </w:p>
          <w:p w:rsidR="00BD0795" w:rsidRDefault="004E2838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5</w:t>
            </w:r>
          </w:p>
          <w:p w:rsidR="00BD0795" w:rsidRDefault="004E2838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4</w:t>
            </w:r>
          </w:p>
          <w:p w:rsidR="00BD0795" w:rsidRDefault="004E2838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3</w:t>
            </w:r>
          </w:p>
          <w:p w:rsidR="00BD0795" w:rsidRDefault="004E2838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4</w:t>
            </w:r>
          </w:p>
          <w:p w:rsidR="00BD0795" w:rsidRDefault="004E2838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5</w:t>
            </w:r>
          </w:p>
          <w:p w:rsidR="00BD0795" w:rsidRDefault="004E2838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7</w:t>
            </w:r>
          </w:p>
          <w:p w:rsidR="00BD0795" w:rsidRDefault="004E2838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8</w:t>
            </w:r>
          </w:p>
          <w:p w:rsidR="00BD0795" w:rsidRDefault="004E2838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9</w:t>
            </w:r>
          </w:p>
          <w:p w:rsidR="00BD0795" w:rsidRDefault="004E2838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6</w:t>
            </w:r>
          </w:p>
          <w:p w:rsidR="00BD0795" w:rsidRDefault="004E2838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0795" w:rsidRDefault="004E2838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val="en-US" w:eastAsia="en-US"/>
              </w:rPr>
              <w:t>m</w:t>
            </w:r>
            <w:r>
              <w:rPr>
                <w:rFonts w:eastAsiaTheme="minorHAnsi"/>
                <w:sz w:val="24"/>
                <w:szCs w:val="24"/>
                <w:lang w:eastAsia="en-US"/>
              </w:rPr>
              <w:t>-1</w:t>
            </w:r>
          </w:p>
          <w:p w:rsidR="00BD0795" w:rsidRDefault="004E2838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|</w:t>
            </w:r>
            <w:r>
              <w:rPr>
                <w:rFonts w:eastAsiaTheme="minorHAnsi"/>
                <w:sz w:val="24"/>
                <w:szCs w:val="24"/>
                <w:lang w:val="en-US" w:eastAsia="en-US"/>
              </w:rPr>
              <w:t>n</w:t>
            </w:r>
            <w:r>
              <w:rPr>
                <w:rFonts w:eastAsiaTheme="minorHAnsi"/>
                <w:sz w:val="24"/>
                <w:szCs w:val="24"/>
                <w:lang w:eastAsia="en-US"/>
              </w:rPr>
              <w:t>-2|</w:t>
            </w:r>
          </w:p>
          <w:p w:rsidR="00BD0795" w:rsidRDefault="004E2838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2</w:t>
            </w:r>
          </w:p>
          <w:p w:rsidR="00BD0795" w:rsidRDefault="004E2838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1</w:t>
            </w:r>
          </w:p>
          <w:p w:rsidR="00BD0795" w:rsidRDefault="004E2838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3</w:t>
            </w:r>
          </w:p>
          <w:p w:rsidR="00BD0795" w:rsidRDefault="004E2838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2</w:t>
            </w:r>
          </w:p>
          <w:p w:rsidR="00BD0795" w:rsidRDefault="004E2838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1</w:t>
            </w:r>
          </w:p>
          <w:p w:rsidR="00BD0795" w:rsidRDefault="004E2838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2</w:t>
            </w:r>
          </w:p>
          <w:p w:rsidR="00BD0795" w:rsidRDefault="004E2838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3</w:t>
            </w:r>
          </w:p>
          <w:p w:rsidR="00BD0795" w:rsidRDefault="004E2838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5</w:t>
            </w:r>
          </w:p>
          <w:p w:rsidR="00BD0795" w:rsidRDefault="004E2838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6</w:t>
            </w:r>
          </w:p>
          <w:p w:rsidR="00BD0795" w:rsidRDefault="004E2838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5</w:t>
            </w:r>
          </w:p>
          <w:p w:rsidR="00BD0795" w:rsidRDefault="004E2838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4</w:t>
            </w:r>
          </w:p>
          <w:p w:rsidR="00BD0795" w:rsidRDefault="004E2838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0795" w:rsidRDefault="004E2838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val="en-US" w:eastAsia="en-US"/>
              </w:rPr>
              <w:t>m</w:t>
            </w:r>
          </w:p>
          <w:p w:rsidR="00BD0795" w:rsidRDefault="004E2838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val="en-US" w:eastAsia="en-US"/>
              </w:rPr>
              <w:t>n</w:t>
            </w:r>
            <w:r>
              <w:rPr>
                <w:rFonts w:eastAsiaTheme="minorHAnsi"/>
                <w:sz w:val="24"/>
                <w:szCs w:val="24"/>
                <w:lang w:eastAsia="en-US"/>
              </w:rPr>
              <w:t>-1</w:t>
            </w:r>
          </w:p>
          <w:p w:rsidR="00BD0795" w:rsidRDefault="004E2838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3</w:t>
            </w:r>
          </w:p>
          <w:p w:rsidR="00BD0795" w:rsidRDefault="004E2838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2</w:t>
            </w:r>
          </w:p>
          <w:p w:rsidR="00BD0795" w:rsidRDefault="004E2838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4</w:t>
            </w:r>
          </w:p>
          <w:p w:rsidR="00BD0795" w:rsidRDefault="004E2838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3</w:t>
            </w:r>
          </w:p>
          <w:p w:rsidR="00BD0795" w:rsidRDefault="004E2838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2</w:t>
            </w:r>
          </w:p>
          <w:p w:rsidR="00BD0795" w:rsidRDefault="004E2838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3</w:t>
            </w:r>
          </w:p>
          <w:p w:rsidR="00BD0795" w:rsidRDefault="004E2838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4</w:t>
            </w:r>
          </w:p>
          <w:p w:rsidR="00BD0795" w:rsidRDefault="004E2838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6</w:t>
            </w:r>
          </w:p>
          <w:p w:rsidR="00BD0795" w:rsidRDefault="004E2838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7</w:t>
            </w:r>
          </w:p>
          <w:p w:rsidR="00BD0795" w:rsidRDefault="004E2838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7</w:t>
            </w:r>
          </w:p>
          <w:p w:rsidR="00BD0795" w:rsidRDefault="004E2838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5</w:t>
            </w:r>
          </w:p>
          <w:p w:rsidR="00BD0795" w:rsidRDefault="004E2838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4</w:t>
            </w:r>
          </w:p>
        </w:tc>
      </w:tr>
    </w:tbl>
    <w:p w:rsidR="00BD0795" w:rsidRDefault="00BD0795">
      <w:pPr>
        <w:spacing w:after="200" w:line="276" w:lineRule="auto"/>
        <w:rPr>
          <w:rFonts w:eastAsiaTheme="minorHAnsi"/>
          <w:b/>
          <w:bCs/>
          <w:sz w:val="24"/>
          <w:szCs w:val="24"/>
          <w:lang w:eastAsia="en-US"/>
        </w:rPr>
      </w:pPr>
    </w:p>
    <w:p w:rsidR="00BD0795" w:rsidRDefault="004E2838">
      <w:pPr>
        <w:spacing w:after="200" w:line="276" w:lineRule="auto"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 xml:space="preserve">1) Построить сетевой график; 2) Определить </w:t>
      </w:r>
      <w:r>
        <w:rPr>
          <w:rFonts w:eastAsiaTheme="minorHAnsi"/>
          <w:b/>
          <w:sz w:val="24"/>
          <w:szCs w:val="24"/>
          <w:lang w:eastAsia="en-US"/>
        </w:rPr>
        <w:t>Т</w:t>
      </w:r>
      <w:r>
        <w:rPr>
          <w:rFonts w:eastAsiaTheme="minorHAnsi"/>
          <w:sz w:val="24"/>
          <w:szCs w:val="24"/>
          <w:lang w:eastAsia="en-US"/>
        </w:rPr>
        <w:t xml:space="preserve"> – продолжительность работ: оптимистическую </w:t>
      </w:r>
      <w:r>
        <w:rPr>
          <w:rFonts w:eastAsiaTheme="minorHAnsi"/>
          <w:b/>
          <w:sz w:val="24"/>
          <w:szCs w:val="24"/>
          <w:lang w:eastAsia="en-US"/>
        </w:rPr>
        <w:t>Т</w:t>
      </w:r>
      <w:r>
        <w:rPr>
          <w:rFonts w:eastAsiaTheme="minorHAnsi"/>
          <w:b/>
          <w:sz w:val="24"/>
          <w:szCs w:val="24"/>
          <w:vertAlign w:val="subscript"/>
          <w:lang w:eastAsia="en-US"/>
        </w:rPr>
        <w:t>ОПТ</w:t>
      </w:r>
      <w:r>
        <w:rPr>
          <w:rFonts w:eastAsiaTheme="minorHAnsi"/>
          <w:sz w:val="24"/>
          <w:szCs w:val="24"/>
          <w:lang w:eastAsia="en-US"/>
        </w:rPr>
        <w:t xml:space="preserve">, пессимистическую </w:t>
      </w:r>
      <w:r>
        <w:rPr>
          <w:rFonts w:eastAsiaTheme="minorHAnsi"/>
          <w:b/>
          <w:sz w:val="24"/>
          <w:szCs w:val="24"/>
          <w:lang w:eastAsia="en-US"/>
        </w:rPr>
        <w:t>Т</w:t>
      </w:r>
      <w:r>
        <w:rPr>
          <w:rFonts w:eastAsiaTheme="minorHAnsi"/>
          <w:b/>
          <w:sz w:val="24"/>
          <w:szCs w:val="24"/>
          <w:vertAlign w:val="subscript"/>
          <w:lang w:eastAsia="en-US"/>
        </w:rPr>
        <w:t>ПЕС</w:t>
      </w:r>
      <w:r>
        <w:rPr>
          <w:rFonts w:eastAsiaTheme="minorHAnsi"/>
          <w:sz w:val="24"/>
          <w:szCs w:val="24"/>
          <w:lang w:eastAsia="en-US"/>
        </w:rPr>
        <w:t xml:space="preserve">, наиболее вероятную </w:t>
      </w:r>
      <w:r>
        <w:rPr>
          <w:rFonts w:eastAsiaTheme="minorHAnsi"/>
          <w:b/>
          <w:sz w:val="24"/>
          <w:szCs w:val="24"/>
          <w:lang w:eastAsia="en-US"/>
        </w:rPr>
        <w:t>Т</w:t>
      </w:r>
      <w:r>
        <w:rPr>
          <w:rFonts w:eastAsiaTheme="minorHAnsi"/>
          <w:b/>
          <w:sz w:val="24"/>
          <w:szCs w:val="24"/>
          <w:vertAlign w:val="subscript"/>
          <w:lang w:eastAsia="en-US"/>
        </w:rPr>
        <w:t>ВЕР</w:t>
      </w:r>
      <w:r>
        <w:rPr>
          <w:rFonts w:eastAsiaTheme="minorHAnsi"/>
          <w:b/>
          <w:sz w:val="24"/>
          <w:szCs w:val="24"/>
          <w:lang w:eastAsia="en-US"/>
        </w:rPr>
        <w:t>;</w:t>
      </w:r>
      <w:r>
        <w:rPr>
          <w:rFonts w:eastAsiaTheme="minorHAnsi"/>
          <w:sz w:val="24"/>
          <w:szCs w:val="24"/>
          <w:lang w:eastAsia="en-US"/>
        </w:rPr>
        <w:t xml:space="preserve"> 3) Определить критический путь </w:t>
      </w:r>
      <w:r>
        <w:rPr>
          <w:rFonts w:eastAsiaTheme="minorHAnsi"/>
          <w:b/>
          <w:sz w:val="24"/>
          <w:szCs w:val="24"/>
          <w:lang w:eastAsia="en-US"/>
        </w:rPr>
        <w:t>Т</w:t>
      </w:r>
      <w:r>
        <w:rPr>
          <w:rFonts w:eastAsiaTheme="minorHAnsi"/>
          <w:b/>
          <w:sz w:val="24"/>
          <w:szCs w:val="24"/>
          <w:vertAlign w:val="subscript"/>
          <w:lang w:eastAsia="en-US"/>
        </w:rPr>
        <w:t>КР</w:t>
      </w:r>
      <w:r>
        <w:rPr>
          <w:rFonts w:eastAsiaTheme="minorHAnsi"/>
          <w:sz w:val="24"/>
          <w:szCs w:val="24"/>
          <w:lang w:eastAsia="en-US"/>
        </w:rPr>
        <w:t>; 4) Определить работы с резервами времени.</w:t>
      </w:r>
    </w:p>
    <w:p w:rsidR="00BD0795" w:rsidRDefault="004E2838">
      <w:pPr>
        <w:spacing w:after="200" w:line="276" w:lineRule="auto"/>
        <w:jc w:val="both"/>
        <w:rPr>
          <w:rFonts w:eastAsiaTheme="minorHAnsi"/>
          <w:b/>
          <w:sz w:val="24"/>
          <w:szCs w:val="24"/>
          <w:lang w:eastAsia="en-US"/>
        </w:rPr>
        <w:sectPr w:rsidR="00BD0795">
          <w:pgSz w:w="11906" w:h="16838"/>
          <w:pgMar w:top="1134" w:right="1134" w:bottom="851" w:left="1701" w:header="709" w:footer="709" w:gutter="0"/>
          <w:cols w:space="708"/>
        </w:sectPr>
      </w:pPr>
      <w:r>
        <w:rPr>
          <w:rFonts w:eastAsiaTheme="minorHAnsi"/>
          <w:b/>
          <w:sz w:val="24"/>
          <w:szCs w:val="24"/>
          <w:lang w:eastAsia="en-US"/>
        </w:rPr>
        <w:t>1.2.</w:t>
      </w:r>
      <w:r>
        <w:rPr>
          <w:rFonts w:eastAsiaTheme="minorHAnsi"/>
          <w:sz w:val="24"/>
          <w:szCs w:val="24"/>
          <w:lang w:eastAsia="en-US"/>
        </w:rPr>
        <w:t xml:space="preserve"> Планирование эксперимента в своей профессиональной области спорта. Сформулировать задачу исследования тренировочного процесса. Составить сетевую модель. Определить ее количественные характеристики</w:t>
      </w:r>
    </w:p>
    <w:p w:rsidR="00BD0795" w:rsidRDefault="004E2838">
      <w:pPr>
        <w:spacing w:after="200" w:line="276" w:lineRule="auto"/>
        <w:jc w:val="center"/>
        <w:rPr>
          <w:rFonts w:eastAsiaTheme="minorHAnsi"/>
          <w:b/>
          <w:sz w:val="24"/>
          <w:szCs w:val="24"/>
          <w:lang w:eastAsia="en-US"/>
        </w:rPr>
      </w:pPr>
      <w:r>
        <w:rPr>
          <w:rFonts w:eastAsiaTheme="minorHAnsi"/>
          <w:b/>
          <w:sz w:val="24"/>
          <w:szCs w:val="24"/>
          <w:lang w:eastAsia="en-US"/>
        </w:rPr>
        <w:lastRenderedPageBreak/>
        <w:t>ТР 2 Измерения. Приближенные вычисления. Погрешности.</w:t>
      </w:r>
    </w:p>
    <w:p w:rsidR="00BD0795" w:rsidRDefault="004E2838">
      <w:pPr>
        <w:spacing w:after="200" w:line="276" w:lineRule="auto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b/>
          <w:sz w:val="24"/>
          <w:szCs w:val="24"/>
          <w:lang w:eastAsia="en-US"/>
        </w:rPr>
        <w:t>2.1.</w:t>
      </w:r>
      <w:r>
        <w:rPr>
          <w:rFonts w:eastAsiaTheme="minorHAnsi"/>
          <w:sz w:val="24"/>
          <w:szCs w:val="24"/>
          <w:lang w:eastAsia="en-US"/>
        </w:rPr>
        <w:t xml:space="preserve"> Погрешность вычисления. Вычислить </w:t>
      </w:r>
      <w:r>
        <w:rPr>
          <w:rFonts w:eastAsiaTheme="minorHAnsi"/>
          <w:b/>
          <w:sz w:val="24"/>
          <w:szCs w:val="24"/>
          <w:lang w:val="en-US" w:eastAsia="en-US"/>
        </w:rPr>
        <w:t>U</w:t>
      </w:r>
      <w:r>
        <w:rPr>
          <w:rFonts w:eastAsiaTheme="minorHAnsi"/>
          <w:b/>
          <w:sz w:val="24"/>
          <w:szCs w:val="24"/>
          <w:lang w:eastAsia="en-US"/>
        </w:rPr>
        <w:t xml:space="preserve">, </w:t>
      </w:r>
      <w:r>
        <w:rPr>
          <w:rFonts w:eastAsiaTheme="minorHAnsi"/>
          <w:sz w:val="24"/>
          <w:szCs w:val="24"/>
          <w:lang w:eastAsia="en-US"/>
        </w:rPr>
        <w:t xml:space="preserve">оценив абсолютную </w:t>
      </w:r>
      <w:r>
        <w:rPr>
          <w:rFonts w:eastAsiaTheme="minorHAnsi"/>
          <w:b/>
          <w:sz w:val="24"/>
          <w:szCs w:val="24"/>
          <w:lang w:eastAsia="en-US"/>
        </w:rPr>
        <w:t>Δ</w:t>
      </w:r>
      <w:r>
        <w:rPr>
          <w:rFonts w:eastAsiaTheme="minorHAnsi"/>
          <w:b/>
          <w:sz w:val="24"/>
          <w:szCs w:val="24"/>
          <w:vertAlign w:val="subscript"/>
          <w:lang w:val="en-US" w:eastAsia="en-US"/>
        </w:rPr>
        <w:t>U</w:t>
      </w:r>
      <w:r>
        <w:rPr>
          <w:rFonts w:eastAsiaTheme="minorHAnsi"/>
          <w:b/>
          <w:sz w:val="24"/>
          <w:szCs w:val="24"/>
          <w:lang w:eastAsia="en-US"/>
        </w:rPr>
        <w:t>,</w:t>
      </w:r>
      <w:r>
        <w:rPr>
          <w:rFonts w:eastAsiaTheme="minorHAnsi"/>
          <w:sz w:val="24"/>
          <w:szCs w:val="24"/>
          <w:lang w:eastAsia="en-US"/>
        </w:rPr>
        <w:t xml:space="preserve"> относительную </w:t>
      </w:r>
      <w:r>
        <w:rPr>
          <w:rFonts w:eastAsiaTheme="minorHAnsi"/>
          <w:b/>
          <w:sz w:val="24"/>
          <w:szCs w:val="24"/>
          <w:lang w:eastAsia="en-US"/>
        </w:rPr>
        <w:t>δ</w:t>
      </w:r>
      <w:r>
        <w:rPr>
          <w:rFonts w:eastAsiaTheme="minorHAnsi"/>
          <w:b/>
          <w:sz w:val="24"/>
          <w:szCs w:val="24"/>
          <w:vertAlign w:val="subscript"/>
          <w:lang w:val="en-US" w:eastAsia="en-US"/>
        </w:rPr>
        <w:t>U</w:t>
      </w:r>
      <w:r>
        <w:rPr>
          <w:rFonts w:eastAsiaTheme="minorHAnsi"/>
          <w:sz w:val="24"/>
          <w:szCs w:val="24"/>
          <w:lang w:eastAsia="en-US"/>
        </w:rPr>
        <w:t xml:space="preserve"> погрешности результата:</w:t>
      </w:r>
    </w:p>
    <w:p w:rsidR="00BD0795" w:rsidRDefault="004E2838">
      <w:pPr>
        <w:spacing w:after="200" w:line="276" w:lineRule="auto"/>
        <w:rPr>
          <w:rFonts w:eastAsiaTheme="minorHAnsi"/>
          <w:b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 xml:space="preserve">1) </w:t>
      </w:r>
      <w:r>
        <w:rPr>
          <w:rFonts w:eastAsiaTheme="minorHAnsi"/>
          <w:b/>
          <w:sz w:val="24"/>
          <w:szCs w:val="24"/>
          <w:lang w:val="en-US" w:eastAsia="en-US"/>
        </w:rPr>
        <w:t>U</w:t>
      </w:r>
      <w:r>
        <w:rPr>
          <w:rFonts w:eastAsiaTheme="minorHAnsi"/>
          <w:b/>
          <w:sz w:val="24"/>
          <w:szCs w:val="24"/>
          <w:lang w:eastAsia="en-US"/>
        </w:rPr>
        <w:t>=</w:t>
      </w:r>
      <w:r>
        <w:rPr>
          <w:rFonts w:eastAsiaTheme="minorHAnsi"/>
          <w:b/>
          <w:sz w:val="24"/>
          <w:szCs w:val="24"/>
          <w:lang w:val="en-US" w:eastAsia="en-US"/>
        </w:rPr>
        <w:t>ax</w:t>
      </w:r>
      <w:r>
        <w:rPr>
          <w:rFonts w:eastAsiaTheme="minorHAnsi"/>
          <w:b/>
          <w:sz w:val="24"/>
          <w:szCs w:val="24"/>
          <w:vertAlign w:val="superscript"/>
          <w:lang w:eastAsia="en-US"/>
        </w:rPr>
        <w:t>2</w:t>
      </w:r>
      <w:r>
        <w:rPr>
          <w:rFonts w:eastAsiaTheme="minorHAnsi"/>
          <w:b/>
          <w:sz w:val="24"/>
          <w:szCs w:val="24"/>
          <w:lang w:eastAsia="en-US"/>
        </w:rPr>
        <w:t>+</w:t>
      </w:r>
      <w:r>
        <w:rPr>
          <w:rFonts w:eastAsiaTheme="minorHAnsi"/>
          <w:b/>
          <w:sz w:val="24"/>
          <w:szCs w:val="24"/>
          <w:lang w:val="en-US" w:eastAsia="en-US"/>
        </w:rPr>
        <w:t>my</w:t>
      </w:r>
      <w:r>
        <w:rPr>
          <w:rFonts w:eastAsiaTheme="minorHAnsi"/>
          <w:b/>
          <w:sz w:val="24"/>
          <w:szCs w:val="24"/>
          <w:lang w:eastAsia="en-US"/>
        </w:rPr>
        <w:t>-</w:t>
      </w:r>
      <w:r>
        <w:rPr>
          <w:rFonts w:eastAsiaTheme="minorHAnsi"/>
          <w:b/>
          <w:sz w:val="24"/>
          <w:szCs w:val="24"/>
          <w:lang w:val="en-US" w:eastAsia="en-US"/>
        </w:rPr>
        <w:t>n</w:t>
      </w:r>
      <w:r>
        <w:rPr>
          <w:rFonts w:eastAsiaTheme="minorHAnsi"/>
          <w:b/>
          <w:sz w:val="24"/>
          <w:szCs w:val="24"/>
          <w:lang w:eastAsia="en-US"/>
        </w:rPr>
        <w:t xml:space="preserve">  </w:t>
      </w:r>
    </w:p>
    <w:p w:rsidR="00BD0795" w:rsidRDefault="004E2838">
      <w:pPr>
        <w:spacing w:after="200" w:line="276" w:lineRule="auto"/>
        <w:rPr>
          <w:rFonts w:eastAsiaTheme="minorHAnsi"/>
          <w:b/>
          <w:sz w:val="24"/>
          <w:szCs w:val="24"/>
          <w:lang w:eastAsia="en-US"/>
        </w:rPr>
      </w:pPr>
      <w:r>
        <w:rPr>
          <w:rFonts w:eastAsiaTheme="minorHAnsi"/>
          <w:b/>
          <w:sz w:val="24"/>
          <w:szCs w:val="24"/>
          <w:lang w:eastAsia="en-US"/>
        </w:rPr>
        <w:t xml:space="preserve">    </w:t>
      </w:r>
      <w:r>
        <w:rPr>
          <w:rFonts w:eastAsiaTheme="minorHAnsi"/>
          <w:b/>
          <w:sz w:val="24"/>
          <w:szCs w:val="24"/>
          <w:lang w:val="en-US" w:eastAsia="en-US"/>
        </w:rPr>
        <w:t>a</w:t>
      </w:r>
      <w:r>
        <w:rPr>
          <w:rFonts w:eastAsiaTheme="minorHAnsi"/>
          <w:b/>
          <w:sz w:val="24"/>
          <w:szCs w:val="24"/>
          <w:lang w:eastAsia="en-US"/>
        </w:rPr>
        <w:t>=4.00±0.1       х=2.05±0.2         у=1.002±0.01</w:t>
      </w:r>
    </w:p>
    <w:p w:rsidR="00BD0795" w:rsidRDefault="004E2838">
      <w:pPr>
        <w:spacing w:after="200" w:line="276" w:lineRule="auto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 xml:space="preserve">2) </w:t>
      </w:r>
      <w:r>
        <w:rPr>
          <w:rFonts w:eastAsiaTheme="minorHAnsi"/>
          <w:noProof/>
          <w:sz w:val="24"/>
          <w:szCs w:val="24"/>
        </w:rPr>
        <w:drawing>
          <wp:inline distT="0" distB="0" distL="0" distR="0">
            <wp:extent cx="777875" cy="457200"/>
            <wp:effectExtent l="0" t="0" r="25400" b="25400"/>
            <wp:docPr id="11" name="Picture 1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"/>
                    <pic:cNvPicPr>
                      <a:picLocks noChangeAspect="1"/>
                    </pic:cNvPicPr>
                  </pic:nvPicPr>
                  <pic:blipFill>
                    <a:blip r:embed="rId28"/>
                    <a:srcRect/>
                    <a:stretch/>
                  </pic:blipFill>
                  <pic:spPr>
                    <a:xfrm>
                      <a:off x="0" y="0"/>
                      <a:ext cx="777875" cy="4572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12700">
                      <a:solidFill>
                        <a:srgbClr val="000000"/>
                      </a:solidFill>
                    </a:ln>
                    <a:effectLst/>
                  </pic:spPr>
                </pic:pic>
              </a:graphicData>
            </a:graphic>
          </wp:inline>
        </w:drawing>
      </w:r>
      <w:r>
        <w:rPr>
          <w:rFonts w:eastAsiaTheme="minorHAnsi"/>
          <w:sz w:val="24"/>
          <w:szCs w:val="24"/>
          <w:lang w:eastAsia="en-US"/>
        </w:rPr>
        <w:t xml:space="preserve"> </w:t>
      </w:r>
      <w:r>
        <w:rPr>
          <w:rFonts w:eastAsiaTheme="minorHAnsi"/>
          <w:noProof/>
          <w:sz w:val="24"/>
          <w:szCs w:val="24"/>
        </w:rPr>
        <w:drawing>
          <wp:inline distT="0" distB="0" distL="0" distR="0">
            <wp:extent cx="115570" cy="219710"/>
            <wp:effectExtent l="0" t="0" r="0" b="0"/>
            <wp:docPr id="1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2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15570" cy="2197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</a:ln>
                  </pic:spPr>
                </pic:pic>
              </a:graphicData>
            </a:graphic>
          </wp:inline>
        </w:drawing>
      </w:r>
      <w:r>
        <w:rPr>
          <w:rFonts w:eastAsiaTheme="minorHAnsi"/>
          <w:noProof/>
          <w:sz w:val="24"/>
          <w:szCs w:val="24"/>
        </w:rPr>
        <w:drawing>
          <wp:inline distT="0" distB="0" distL="0" distR="0">
            <wp:extent cx="115570" cy="219710"/>
            <wp:effectExtent l="0" t="0" r="0" b="0"/>
            <wp:docPr id="13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30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15570" cy="2197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</a:ln>
                  </pic:spPr>
                </pic:pic>
              </a:graphicData>
            </a:graphic>
          </wp:inline>
        </w:drawing>
      </w:r>
      <w:r>
        <w:rPr>
          <w:rFonts w:eastAsiaTheme="minorHAnsi"/>
          <w:sz w:val="24"/>
          <w:szCs w:val="24"/>
          <w:lang w:eastAsia="en-US"/>
        </w:rPr>
        <w:t xml:space="preserve">   </w:t>
      </w:r>
    </w:p>
    <w:p w:rsidR="00BD0795" w:rsidRDefault="004E2838">
      <w:pPr>
        <w:spacing w:after="200" w:line="276" w:lineRule="auto"/>
        <w:rPr>
          <w:rFonts w:eastAsiaTheme="minorHAnsi"/>
          <w:b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 xml:space="preserve">      </w:t>
      </w:r>
      <w:r>
        <w:rPr>
          <w:rFonts w:eastAsiaTheme="minorHAnsi"/>
          <w:b/>
          <w:sz w:val="24"/>
          <w:szCs w:val="24"/>
          <w:lang w:eastAsia="en-US"/>
        </w:rPr>
        <w:t>х=2.05±0.2                у=1.002±0.01</w:t>
      </w:r>
    </w:p>
    <w:p w:rsidR="00BD0795" w:rsidRDefault="00BD0795">
      <w:pPr>
        <w:spacing w:after="200" w:line="276" w:lineRule="auto"/>
        <w:rPr>
          <w:rFonts w:eastAsiaTheme="minorHAnsi"/>
          <w:sz w:val="24"/>
          <w:szCs w:val="24"/>
          <w:lang w:eastAsia="en-US"/>
        </w:rPr>
      </w:pPr>
    </w:p>
    <w:p w:rsidR="00BD0795" w:rsidRDefault="004E2838">
      <w:pPr>
        <w:spacing w:after="200" w:line="276" w:lineRule="auto"/>
        <w:rPr>
          <w:rFonts w:eastAsiaTheme="minorHAnsi"/>
          <w:b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 xml:space="preserve">3) </w:t>
      </w:r>
      <w:r>
        <w:rPr>
          <w:rFonts w:eastAsiaTheme="minorHAnsi"/>
          <w:b/>
          <w:sz w:val="24"/>
          <w:szCs w:val="24"/>
          <w:lang w:val="en-US" w:eastAsia="en-US"/>
        </w:rPr>
        <w:t>U</w:t>
      </w:r>
      <w:r>
        <w:rPr>
          <w:rFonts w:eastAsiaTheme="minorHAnsi"/>
          <w:b/>
          <w:sz w:val="24"/>
          <w:szCs w:val="24"/>
          <w:lang w:eastAsia="en-US"/>
        </w:rPr>
        <w:t>=</w:t>
      </w:r>
      <w:r>
        <w:rPr>
          <w:rFonts w:eastAsiaTheme="minorHAnsi"/>
          <w:b/>
          <w:sz w:val="24"/>
          <w:szCs w:val="24"/>
          <w:lang w:val="en-US" w:eastAsia="en-US"/>
        </w:rPr>
        <w:t>a</w:t>
      </w:r>
      <w:r>
        <w:rPr>
          <w:rFonts w:eastAsiaTheme="minorHAnsi"/>
          <w:b/>
          <w:sz w:val="24"/>
          <w:szCs w:val="24"/>
          <w:vertAlign w:val="subscript"/>
          <w:lang w:eastAsia="en-US"/>
        </w:rPr>
        <w:t>0</w:t>
      </w:r>
      <w:r>
        <w:rPr>
          <w:rFonts w:eastAsiaTheme="minorHAnsi"/>
          <w:b/>
          <w:sz w:val="24"/>
          <w:szCs w:val="24"/>
          <w:lang w:eastAsia="en-US"/>
        </w:rPr>
        <w:t>+а</w:t>
      </w:r>
      <w:r>
        <w:rPr>
          <w:rFonts w:eastAsiaTheme="minorHAnsi"/>
          <w:b/>
          <w:sz w:val="24"/>
          <w:szCs w:val="24"/>
          <w:vertAlign w:val="subscript"/>
          <w:lang w:eastAsia="en-US"/>
        </w:rPr>
        <w:t>1</w:t>
      </w:r>
      <w:r>
        <w:rPr>
          <w:rFonts w:eastAsiaTheme="minorHAnsi"/>
          <w:b/>
          <w:sz w:val="24"/>
          <w:szCs w:val="24"/>
          <w:lang w:eastAsia="en-US"/>
        </w:rPr>
        <w:t>х+ а</w:t>
      </w:r>
      <w:r>
        <w:rPr>
          <w:rFonts w:eastAsiaTheme="minorHAnsi"/>
          <w:b/>
          <w:sz w:val="24"/>
          <w:szCs w:val="24"/>
          <w:vertAlign w:val="subscript"/>
          <w:lang w:eastAsia="en-US"/>
        </w:rPr>
        <w:t>2</w:t>
      </w:r>
      <w:r>
        <w:rPr>
          <w:rFonts w:eastAsiaTheme="minorHAnsi"/>
          <w:b/>
          <w:sz w:val="24"/>
          <w:szCs w:val="24"/>
          <w:lang w:eastAsia="en-US"/>
        </w:rPr>
        <w:t>х</w:t>
      </w:r>
      <w:r>
        <w:rPr>
          <w:rFonts w:eastAsiaTheme="minorHAnsi"/>
          <w:b/>
          <w:sz w:val="24"/>
          <w:szCs w:val="24"/>
          <w:vertAlign w:val="superscript"/>
          <w:lang w:eastAsia="en-US"/>
        </w:rPr>
        <w:t>2</w:t>
      </w:r>
      <w:r>
        <w:rPr>
          <w:rFonts w:eastAsiaTheme="minorHAnsi"/>
          <w:b/>
          <w:sz w:val="24"/>
          <w:szCs w:val="24"/>
          <w:lang w:eastAsia="en-US"/>
        </w:rPr>
        <w:t>+ а</w:t>
      </w:r>
      <w:r>
        <w:rPr>
          <w:rFonts w:eastAsiaTheme="minorHAnsi"/>
          <w:b/>
          <w:sz w:val="24"/>
          <w:szCs w:val="24"/>
          <w:vertAlign w:val="subscript"/>
          <w:lang w:eastAsia="en-US"/>
        </w:rPr>
        <w:t>3</w:t>
      </w:r>
      <w:r>
        <w:rPr>
          <w:rFonts w:eastAsiaTheme="minorHAnsi"/>
          <w:b/>
          <w:sz w:val="24"/>
          <w:szCs w:val="24"/>
          <w:lang w:eastAsia="en-US"/>
        </w:rPr>
        <w:t>х</w:t>
      </w:r>
      <w:r>
        <w:rPr>
          <w:rFonts w:eastAsiaTheme="minorHAnsi"/>
          <w:b/>
          <w:sz w:val="24"/>
          <w:szCs w:val="24"/>
          <w:vertAlign w:val="superscript"/>
          <w:lang w:eastAsia="en-US"/>
        </w:rPr>
        <w:t xml:space="preserve">3 </w:t>
      </w:r>
      <w:r>
        <w:rPr>
          <w:rFonts w:eastAsiaTheme="minorHAnsi"/>
          <w:b/>
          <w:sz w:val="24"/>
          <w:szCs w:val="24"/>
          <w:lang w:eastAsia="en-US"/>
        </w:rPr>
        <w:t xml:space="preserve">    </w:t>
      </w:r>
    </w:p>
    <w:p w:rsidR="00BD0795" w:rsidRDefault="004E2838">
      <w:pPr>
        <w:spacing w:after="200" w:line="276" w:lineRule="auto"/>
        <w:rPr>
          <w:rFonts w:eastAsiaTheme="minorHAnsi"/>
          <w:b/>
          <w:sz w:val="24"/>
          <w:szCs w:val="24"/>
          <w:lang w:eastAsia="en-US"/>
        </w:rPr>
      </w:pPr>
      <w:r>
        <w:rPr>
          <w:rFonts w:eastAsiaTheme="minorHAnsi"/>
          <w:b/>
          <w:sz w:val="24"/>
          <w:szCs w:val="24"/>
          <w:lang w:eastAsia="en-US"/>
        </w:rPr>
        <w:t xml:space="preserve">    а</w:t>
      </w:r>
      <w:r>
        <w:rPr>
          <w:rFonts w:eastAsiaTheme="minorHAnsi"/>
          <w:b/>
          <w:sz w:val="24"/>
          <w:szCs w:val="24"/>
          <w:vertAlign w:val="subscript"/>
          <w:lang w:eastAsia="en-US"/>
        </w:rPr>
        <w:t>0</w:t>
      </w:r>
      <w:r>
        <w:rPr>
          <w:rFonts w:eastAsiaTheme="minorHAnsi"/>
          <w:b/>
          <w:sz w:val="24"/>
          <w:szCs w:val="24"/>
          <w:lang w:eastAsia="en-US"/>
        </w:rPr>
        <w:t>=</w:t>
      </w:r>
      <w:r>
        <w:rPr>
          <w:rFonts w:eastAsiaTheme="minorHAnsi"/>
          <w:b/>
          <w:sz w:val="24"/>
          <w:szCs w:val="24"/>
          <w:lang w:val="en-US" w:eastAsia="en-US"/>
        </w:rPr>
        <w:t>n</w:t>
      </w:r>
      <w:r>
        <w:rPr>
          <w:rFonts w:eastAsiaTheme="minorHAnsi"/>
          <w:b/>
          <w:sz w:val="24"/>
          <w:szCs w:val="24"/>
          <w:lang w:eastAsia="en-US"/>
        </w:rPr>
        <w:t>±0.01</w:t>
      </w:r>
      <w:r>
        <w:rPr>
          <w:rFonts w:eastAsiaTheme="minorHAnsi"/>
          <w:b/>
          <w:sz w:val="24"/>
          <w:szCs w:val="24"/>
          <w:lang w:val="en-US" w:eastAsia="en-US"/>
        </w:rPr>
        <w:t>n</w:t>
      </w:r>
      <w:r>
        <w:rPr>
          <w:rFonts w:eastAsiaTheme="minorHAnsi"/>
          <w:b/>
          <w:sz w:val="24"/>
          <w:szCs w:val="24"/>
          <w:lang w:eastAsia="en-US"/>
        </w:rPr>
        <w:t xml:space="preserve">     </w:t>
      </w:r>
      <w:r>
        <w:rPr>
          <w:rFonts w:eastAsiaTheme="minorHAnsi"/>
          <w:sz w:val="24"/>
          <w:szCs w:val="24"/>
          <w:lang w:eastAsia="en-US"/>
        </w:rPr>
        <w:t xml:space="preserve"> </w:t>
      </w:r>
      <w:r>
        <w:rPr>
          <w:rFonts w:eastAsiaTheme="minorHAnsi"/>
          <w:b/>
          <w:sz w:val="24"/>
          <w:szCs w:val="24"/>
          <w:lang w:eastAsia="en-US"/>
        </w:rPr>
        <w:t>а</w:t>
      </w:r>
      <w:r>
        <w:rPr>
          <w:rFonts w:eastAsiaTheme="minorHAnsi"/>
          <w:b/>
          <w:sz w:val="24"/>
          <w:szCs w:val="24"/>
          <w:vertAlign w:val="subscript"/>
          <w:lang w:eastAsia="en-US"/>
        </w:rPr>
        <w:t>1</w:t>
      </w:r>
      <w:r>
        <w:rPr>
          <w:rFonts w:eastAsiaTheme="minorHAnsi"/>
          <w:b/>
          <w:sz w:val="24"/>
          <w:szCs w:val="24"/>
          <w:lang w:eastAsia="en-US"/>
        </w:rPr>
        <w:t>=</w:t>
      </w:r>
      <w:r>
        <w:rPr>
          <w:rFonts w:eastAsiaTheme="minorHAnsi"/>
          <w:b/>
          <w:sz w:val="24"/>
          <w:szCs w:val="24"/>
          <w:lang w:val="en-US" w:eastAsia="en-US"/>
        </w:rPr>
        <w:t>m</w:t>
      </w:r>
      <w:r>
        <w:rPr>
          <w:rFonts w:eastAsiaTheme="minorHAnsi"/>
          <w:b/>
          <w:sz w:val="24"/>
          <w:szCs w:val="24"/>
          <w:lang w:eastAsia="en-US"/>
        </w:rPr>
        <w:t>±0.001</w:t>
      </w:r>
      <w:r>
        <w:rPr>
          <w:rFonts w:eastAsiaTheme="minorHAnsi"/>
          <w:b/>
          <w:sz w:val="24"/>
          <w:szCs w:val="24"/>
          <w:lang w:val="en-US" w:eastAsia="en-US"/>
        </w:rPr>
        <w:t>m</w:t>
      </w:r>
      <w:r>
        <w:rPr>
          <w:rFonts w:eastAsiaTheme="minorHAnsi"/>
          <w:b/>
          <w:sz w:val="24"/>
          <w:szCs w:val="24"/>
          <w:lang w:eastAsia="en-US"/>
        </w:rPr>
        <w:t xml:space="preserve">       а</w:t>
      </w:r>
      <w:r>
        <w:rPr>
          <w:rFonts w:eastAsiaTheme="minorHAnsi"/>
          <w:b/>
          <w:sz w:val="24"/>
          <w:szCs w:val="24"/>
          <w:vertAlign w:val="subscript"/>
          <w:lang w:eastAsia="en-US"/>
        </w:rPr>
        <w:t>2</w:t>
      </w:r>
      <w:r>
        <w:rPr>
          <w:rFonts w:eastAsiaTheme="minorHAnsi"/>
          <w:b/>
          <w:sz w:val="24"/>
          <w:szCs w:val="24"/>
          <w:lang w:eastAsia="en-US"/>
        </w:rPr>
        <w:t>=(</w:t>
      </w:r>
      <w:r>
        <w:rPr>
          <w:rFonts w:eastAsiaTheme="minorHAnsi"/>
          <w:b/>
          <w:sz w:val="24"/>
          <w:szCs w:val="24"/>
          <w:lang w:val="en-US" w:eastAsia="en-US"/>
        </w:rPr>
        <w:t>n</w:t>
      </w:r>
      <w:r>
        <w:rPr>
          <w:rFonts w:eastAsiaTheme="minorHAnsi"/>
          <w:b/>
          <w:sz w:val="24"/>
          <w:szCs w:val="24"/>
          <w:lang w:eastAsia="en-US"/>
        </w:rPr>
        <w:t>+</w:t>
      </w:r>
      <w:r>
        <w:rPr>
          <w:rFonts w:eastAsiaTheme="minorHAnsi"/>
          <w:b/>
          <w:sz w:val="24"/>
          <w:szCs w:val="24"/>
          <w:lang w:val="en-US" w:eastAsia="en-US"/>
        </w:rPr>
        <w:t>m</w:t>
      </w:r>
      <w:r>
        <w:rPr>
          <w:rFonts w:eastAsiaTheme="minorHAnsi"/>
          <w:b/>
          <w:sz w:val="24"/>
          <w:szCs w:val="24"/>
          <w:lang w:eastAsia="en-US"/>
        </w:rPr>
        <w:t>)±0.01</w:t>
      </w:r>
      <w:r>
        <w:rPr>
          <w:rFonts w:eastAsiaTheme="minorHAnsi"/>
          <w:b/>
          <w:sz w:val="24"/>
          <w:szCs w:val="24"/>
          <w:lang w:val="en-US" w:eastAsia="en-US"/>
        </w:rPr>
        <w:t>n</w:t>
      </w:r>
      <w:r>
        <w:rPr>
          <w:rFonts w:eastAsiaTheme="minorHAnsi"/>
          <w:b/>
          <w:sz w:val="24"/>
          <w:szCs w:val="24"/>
          <w:lang w:eastAsia="en-US"/>
        </w:rPr>
        <w:t xml:space="preserve">       а</w:t>
      </w:r>
      <w:r>
        <w:rPr>
          <w:rFonts w:eastAsiaTheme="minorHAnsi"/>
          <w:b/>
          <w:sz w:val="24"/>
          <w:szCs w:val="24"/>
          <w:vertAlign w:val="subscript"/>
          <w:lang w:eastAsia="en-US"/>
        </w:rPr>
        <w:t>3</w:t>
      </w:r>
      <w:r>
        <w:rPr>
          <w:rFonts w:eastAsiaTheme="minorHAnsi"/>
          <w:b/>
          <w:sz w:val="24"/>
          <w:szCs w:val="24"/>
          <w:lang w:eastAsia="en-US"/>
        </w:rPr>
        <w:t>=(</w:t>
      </w:r>
      <w:r>
        <w:rPr>
          <w:rFonts w:eastAsiaTheme="minorHAnsi"/>
          <w:b/>
          <w:sz w:val="24"/>
          <w:szCs w:val="24"/>
          <w:lang w:val="en-US" w:eastAsia="en-US"/>
        </w:rPr>
        <w:t>n</w:t>
      </w:r>
      <w:r>
        <w:rPr>
          <w:rFonts w:eastAsiaTheme="minorHAnsi"/>
          <w:b/>
          <w:sz w:val="24"/>
          <w:szCs w:val="24"/>
          <w:lang w:eastAsia="en-US"/>
        </w:rPr>
        <w:t>-</w:t>
      </w:r>
      <w:r>
        <w:rPr>
          <w:rFonts w:eastAsiaTheme="minorHAnsi"/>
          <w:b/>
          <w:sz w:val="24"/>
          <w:szCs w:val="24"/>
          <w:lang w:val="en-US" w:eastAsia="en-US"/>
        </w:rPr>
        <w:t>m</w:t>
      </w:r>
      <w:r>
        <w:rPr>
          <w:rFonts w:eastAsiaTheme="minorHAnsi"/>
          <w:b/>
          <w:sz w:val="24"/>
          <w:szCs w:val="24"/>
          <w:lang w:eastAsia="en-US"/>
        </w:rPr>
        <w:t>)±0,001;</w:t>
      </w:r>
    </w:p>
    <w:p w:rsidR="00BD0795" w:rsidRDefault="004E2838">
      <w:pPr>
        <w:spacing w:after="200" w:line="276" w:lineRule="auto"/>
        <w:rPr>
          <w:rFonts w:eastAsiaTheme="minorHAnsi"/>
          <w:b/>
          <w:sz w:val="24"/>
          <w:szCs w:val="24"/>
          <w:lang w:eastAsia="en-US"/>
        </w:rPr>
      </w:pPr>
      <w:r>
        <w:rPr>
          <w:rFonts w:eastAsiaTheme="minorHAnsi"/>
          <w:b/>
          <w:sz w:val="24"/>
          <w:szCs w:val="24"/>
          <w:lang w:eastAsia="en-US"/>
        </w:rPr>
        <w:t xml:space="preserve">   х</w:t>
      </w:r>
      <w:r>
        <w:rPr>
          <w:rFonts w:eastAsiaTheme="minorHAnsi"/>
          <w:b/>
          <w:sz w:val="24"/>
          <w:szCs w:val="24"/>
          <w:vertAlign w:val="subscript"/>
          <w:lang w:eastAsia="en-US"/>
        </w:rPr>
        <w:t>1</w:t>
      </w:r>
      <w:r>
        <w:rPr>
          <w:rFonts w:eastAsiaTheme="minorHAnsi"/>
          <w:b/>
          <w:sz w:val="24"/>
          <w:szCs w:val="24"/>
          <w:lang w:eastAsia="en-US"/>
        </w:rPr>
        <w:t>=1±0,1; х</w:t>
      </w:r>
      <w:r>
        <w:rPr>
          <w:rFonts w:eastAsiaTheme="minorHAnsi"/>
          <w:b/>
          <w:sz w:val="24"/>
          <w:szCs w:val="24"/>
          <w:vertAlign w:val="subscript"/>
          <w:lang w:eastAsia="en-US"/>
        </w:rPr>
        <w:t>2</w:t>
      </w:r>
      <w:r>
        <w:rPr>
          <w:rFonts w:eastAsiaTheme="minorHAnsi"/>
          <w:b/>
          <w:sz w:val="24"/>
          <w:szCs w:val="24"/>
          <w:lang w:eastAsia="en-US"/>
        </w:rPr>
        <w:t>=2±0,1.</w:t>
      </w:r>
    </w:p>
    <w:p w:rsidR="00BD0795" w:rsidRDefault="00BD0795">
      <w:pPr>
        <w:spacing w:after="200" w:line="276" w:lineRule="auto"/>
        <w:rPr>
          <w:rFonts w:eastAsiaTheme="minorHAnsi"/>
          <w:b/>
          <w:sz w:val="24"/>
          <w:szCs w:val="24"/>
          <w:lang w:eastAsia="en-US"/>
        </w:rPr>
      </w:pPr>
    </w:p>
    <w:p w:rsidR="00BD0795" w:rsidRDefault="004E2838">
      <w:pPr>
        <w:spacing w:after="200" w:line="276" w:lineRule="auto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b/>
          <w:sz w:val="24"/>
          <w:szCs w:val="24"/>
          <w:lang w:eastAsia="en-US"/>
        </w:rPr>
        <w:t>2.2</w:t>
      </w:r>
      <w:r>
        <w:rPr>
          <w:rFonts w:eastAsiaTheme="minorHAnsi"/>
          <w:sz w:val="24"/>
          <w:szCs w:val="24"/>
          <w:lang w:eastAsia="en-US"/>
        </w:rPr>
        <w:t xml:space="preserve">. Прямая погрешность измерения. Длину дистанции спортсмена </w:t>
      </w:r>
      <w:r>
        <w:rPr>
          <w:rFonts w:eastAsiaTheme="minorHAnsi"/>
          <w:b/>
          <w:sz w:val="24"/>
          <w:szCs w:val="24"/>
          <w:lang w:val="en-US" w:eastAsia="en-US"/>
        </w:rPr>
        <w:t>S</w:t>
      </w:r>
      <w:r>
        <w:rPr>
          <w:rFonts w:eastAsiaTheme="minorHAnsi"/>
          <w:b/>
          <w:sz w:val="24"/>
          <w:szCs w:val="24"/>
          <w:lang w:eastAsia="en-US"/>
        </w:rPr>
        <w:t>=</w:t>
      </w:r>
      <w:r>
        <w:rPr>
          <w:rFonts w:eastAsiaTheme="minorHAnsi"/>
          <w:b/>
          <w:sz w:val="24"/>
          <w:szCs w:val="24"/>
          <w:lang w:val="en-US" w:eastAsia="en-US"/>
        </w:rPr>
        <w:t>n</w:t>
      </w:r>
      <w:r>
        <w:rPr>
          <w:rFonts w:eastAsiaTheme="minorHAnsi"/>
          <w:b/>
          <w:sz w:val="24"/>
          <w:szCs w:val="24"/>
          <w:lang w:eastAsia="en-US"/>
        </w:rPr>
        <w:t>·100м</w:t>
      </w:r>
      <w:r>
        <w:rPr>
          <w:rFonts w:eastAsiaTheme="minorHAnsi"/>
          <w:sz w:val="24"/>
          <w:szCs w:val="24"/>
          <w:lang w:eastAsia="en-US"/>
        </w:rPr>
        <w:t xml:space="preserve"> измерили спидометром с классом точности </w:t>
      </w:r>
      <w:r>
        <w:rPr>
          <w:rFonts w:eastAsiaTheme="minorHAnsi"/>
          <w:b/>
          <w:sz w:val="24"/>
          <w:szCs w:val="24"/>
          <w:lang w:eastAsia="en-US"/>
        </w:rPr>
        <w:t>γ=1,5</w:t>
      </w:r>
      <w:r>
        <w:rPr>
          <w:rFonts w:eastAsiaTheme="minorHAnsi"/>
          <w:sz w:val="24"/>
          <w:szCs w:val="24"/>
          <w:lang w:eastAsia="en-US"/>
        </w:rPr>
        <w:t>. Оценить погрешность измерения.</w:t>
      </w:r>
    </w:p>
    <w:p w:rsidR="00BD0795" w:rsidRDefault="004E2838">
      <w:pPr>
        <w:spacing w:after="200" w:line="276" w:lineRule="auto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b/>
          <w:sz w:val="24"/>
          <w:szCs w:val="24"/>
          <w:lang w:eastAsia="en-US"/>
        </w:rPr>
        <w:t>2.3.</w:t>
      </w:r>
      <w:r>
        <w:rPr>
          <w:rFonts w:eastAsiaTheme="minorHAnsi"/>
          <w:sz w:val="24"/>
          <w:szCs w:val="24"/>
          <w:lang w:eastAsia="en-US"/>
        </w:rPr>
        <w:t xml:space="preserve"> Косвенная погрешность измерения. Оценить погрешность в оценке средней скорости велосипедиста на дистанции </w:t>
      </w:r>
      <w:r>
        <w:rPr>
          <w:rFonts w:eastAsiaTheme="minorHAnsi"/>
          <w:b/>
          <w:sz w:val="24"/>
          <w:szCs w:val="24"/>
          <w:lang w:val="en-US" w:eastAsia="en-US"/>
        </w:rPr>
        <w:t>S</w:t>
      </w:r>
      <w:r>
        <w:rPr>
          <w:rFonts w:eastAsiaTheme="minorHAnsi"/>
          <w:b/>
          <w:sz w:val="24"/>
          <w:szCs w:val="24"/>
          <w:lang w:eastAsia="en-US"/>
        </w:rPr>
        <w:t xml:space="preserve">= </w:t>
      </w:r>
      <w:r>
        <w:rPr>
          <w:rFonts w:eastAsiaTheme="minorHAnsi"/>
          <w:b/>
          <w:sz w:val="24"/>
          <w:szCs w:val="24"/>
          <w:lang w:val="en-US" w:eastAsia="en-US"/>
        </w:rPr>
        <w:t>n</w:t>
      </w:r>
      <w:r>
        <w:rPr>
          <w:rFonts w:eastAsiaTheme="minorHAnsi"/>
          <w:b/>
          <w:sz w:val="24"/>
          <w:szCs w:val="24"/>
          <w:lang w:eastAsia="en-US"/>
        </w:rPr>
        <w:t>·100±0,6</w:t>
      </w:r>
      <w:r>
        <w:rPr>
          <w:rFonts w:eastAsiaTheme="minorHAnsi"/>
          <w:sz w:val="24"/>
          <w:szCs w:val="24"/>
          <w:lang w:eastAsia="en-US"/>
        </w:rPr>
        <w:t xml:space="preserve">км за время </w:t>
      </w:r>
      <w:r>
        <w:rPr>
          <w:rFonts w:eastAsiaTheme="minorHAnsi"/>
          <w:b/>
          <w:sz w:val="24"/>
          <w:szCs w:val="24"/>
          <w:lang w:val="en-US" w:eastAsia="en-US"/>
        </w:rPr>
        <w:t>t</w:t>
      </w:r>
      <w:r>
        <w:rPr>
          <w:rFonts w:eastAsiaTheme="minorHAnsi"/>
          <w:b/>
          <w:sz w:val="24"/>
          <w:szCs w:val="24"/>
          <w:lang w:eastAsia="en-US"/>
        </w:rPr>
        <w:t>=3</w:t>
      </w:r>
      <w:r>
        <w:rPr>
          <w:rFonts w:eastAsiaTheme="minorHAnsi"/>
          <w:b/>
          <w:sz w:val="24"/>
          <w:szCs w:val="24"/>
          <w:lang w:val="en-US" w:eastAsia="en-US"/>
        </w:rPr>
        <w:t>n</w:t>
      </w:r>
      <w:r>
        <w:rPr>
          <w:rFonts w:eastAsiaTheme="minorHAnsi"/>
          <w:b/>
          <w:sz w:val="24"/>
          <w:szCs w:val="24"/>
          <w:lang w:eastAsia="en-US"/>
        </w:rPr>
        <w:t>±0,018</w:t>
      </w:r>
      <w:r>
        <w:rPr>
          <w:rFonts w:eastAsiaTheme="minorHAnsi"/>
          <w:sz w:val="24"/>
          <w:szCs w:val="24"/>
          <w:lang w:eastAsia="en-US"/>
        </w:rPr>
        <w:t xml:space="preserve"> часа. </w:t>
      </w:r>
    </w:p>
    <w:p w:rsidR="00BD0795" w:rsidRDefault="004E2838">
      <w:pPr>
        <w:spacing w:after="200" w:line="276" w:lineRule="auto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b/>
          <w:sz w:val="24"/>
          <w:szCs w:val="24"/>
          <w:lang w:eastAsia="en-US"/>
        </w:rPr>
        <w:t>2.4</w:t>
      </w:r>
      <w:r>
        <w:rPr>
          <w:rFonts w:eastAsiaTheme="minorHAnsi"/>
          <w:sz w:val="24"/>
          <w:szCs w:val="24"/>
          <w:lang w:eastAsia="en-US"/>
        </w:rPr>
        <w:t xml:space="preserve">. Общие правила по оценке погрешностей. В электрооборудовании помещения с напряжением </w:t>
      </w:r>
      <w:r>
        <w:rPr>
          <w:rFonts w:eastAsiaTheme="minorHAnsi"/>
          <w:b/>
          <w:sz w:val="24"/>
          <w:szCs w:val="24"/>
          <w:lang w:val="en-US" w:eastAsia="en-US"/>
        </w:rPr>
        <w:t>U</w:t>
      </w:r>
      <w:r>
        <w:rPr>
          <w:rFonts w:eastAsiaTheme="minorHAnsi"/>
          <w:b/>
          <w:sz w:val="24"/>
          <w:szCs w:val="24"/>
          <w:lang w:eastAsia="en-US"/>
        </w:rPr>
        <w:t>=220В</w:t>
      </w:r>
      <w:r>
        <w:rPr>
          <w:rFonts w:eastAsiaTheme="minorHAnsi"/>
          <w:sz w:val="24"/>
          <w:szCs w:val="24"/>
          <w:lang w:eastAsia="en-US"/>
        </w:rPr>
        <w:t xml:space="preserve"> и потребляемой мощностью </w:t>
      </w:r>
      <w:r>
        <w:rPr>
          <w:rFonts w:eastAsiaTheme="minorHAnsi"/>
          <w:b/>
          <w:sz w:val="24"/>
          <w:szCs w:val="24"/>
          <w:lang w:eastAsia="en-US"/>
        </w:rPr>
        <w:t>Р=220</w:t>
      </w:r>
      <w:r>
        <w:rPr>
          <w:rFonts w:eastAsiaTheme="minorHAnsi"/>
          <w:b/>
          <w:sz w:val="24"/>
          <w:szCs w:val="24"/>
          <w:lang w:val="en-US" w:eastAsia="en-US"/>
        </w:rPr>
        <w:t>m</w:t>
      </w:r>
      <w:r>
        <w:rPr>
          <w:rFonts w:eastAsiaTheme="minorHAnsi"/>
          <w:sz w:val="24"/>
          <w:szCs w:val="24"/>
          <w:lang w:eastAsia="en-US"/>
        </w:rPr>
        <w:t xml:space="preserve">  кВт коэффициент мощности </w:t>
      </w:r>
      <w:r>
        <w:rPr>
          <w:rFonts w:eastAsiaTheme="minorHAnsi"/>
          <w:b/>
          <w:sz w:val="24"/>
          <w:szCs w:val="24"/>
          <w:lang w:val="en-US" w:eastAsia="en-US"/>
        </w:rPr>
        <w:t>cos</w:t>
      </w:r>
      <w:r>
        <w:rPr>
          <w:rFonts w:eastAsiaTheme="minorHAnsi"/>
          <w:b/>
          <w:sz w:val="24"/>
          <w:szCs w:val="24"/>
          <w:lang w:eastAsia="en-US"/>
        </w:rPr>
        <w:t>φ=0,</w:t>
      </w:r>
      <w:r>
        <w:rPr>
          <w:rFonts w:eastAsiaTheme="minorHAnsi"/>
          <w:b/>
          <w:sz w:val="24"/>
          <w:szCs w:val="24"/>
          <w:lang w:val="en-US" w:eastAsia="en-US"/>
        </w:rPr>
        <w:t>n</w:t>
      </w:r>
      <w:r>
        <w:rPr>
          <w:rFonts w:eastAsiaTheme="minorHAnsi"/>
          <w:sz w:val="24"/>
          <w:szCs w:val="24"/>
          <w:lang w:eastAsia="en-US"/>
        </w:rPr>
        <w:t>.</w:t>
      </w:r>
    </w:p>
    <w:p w:rsidR="00BD0795" w:rsidRDefault="004E2838">
      <w:pPr>
        <w:spacing w:after="200" w:line="276" w:lineRule="auto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 xml:space="preserve">Оценить потребляемый ток </w:t>
      </w:r>
      <w:r>
        <w:rPr>
          <w:rFonts w:eastAsiaTheme="minorHAnsi"/>
          <w:b/>
          <w:sz w:val="24"/>
          <w:szCs w:val="24"/>
          <w:lang w:val="en-US" w:eastAsia="en-US"/>
        </w:rPr>
        <w:t>I</w:t>
      </w:r>
      <w:r>
        <w:rPr>
          <w:rFonts w:eastAsiaTheme="minorHAnsi"/>
          <w:sz w:val="24"/>
          <w:szCs w:val="24"/>
          <w:lang w:eastAsia="en-US"/>
        </w:rPr>
        <w:t xml:space="preserve">, активное </w:t>
      </w:r>
      <w:r>
        <w:rPr>
          <w:rFonts w:eastAsiaTheme="minorHAnsi"/>
          <w:b/>
          <w:sz w:val="24"/>
          <w:szCs w:val="24"/>
          <w:lang w:val="en-US" w:eastAsia="en-US"/>
        </w:rPr>
        <w:t>R</w:t>
      </w:r>
      <w:r>
        <w:rPr>
          <w:rFonts w:eastAsiaTheme="minorHAnsi"/>
          <w:sz w:val="24"/>
          <w:szCs w:val="24"/>
          <w:lang w:eastAsia="en-US"/>
        </w:rPr>
        <w:t xml:space="preserve"> и реактивное </w:t>
      </w:r>
      <w:r>
        <w:rPr>
          <w:rFonts w:eastAsiaTheme="minorHAnsi"/>
          <w:b/>
          <w:sz w:val="24"/>
          <w:szCs w:val="24"/>
          <w:lang w:eastAsia="en-US"/>
        </w:rPr>
        <w:t>Х</w:t>
      </w:r>
      <w:r>
        <w:rPr>
          <w:rFonts w:eastAsiaTheme="minorHAnsi"/>
          <w:sz w:val="24"/>
          <w:szCs w:val="24"/>
          <w:lang w:eastAsia="en-US"/>
        </w:rPr>
        <w:t xml:space="preserve"> и полное сопротивление </w:t>
      </w:r>
      <w:r>
        <w:rPr>
          <w:rFonts w:eastAsiaTheme="minorHAnsi"/>
          <w:b/>
          <w:sz w:val="24"/>
          <w:szCs w:val="24"/>
          <w:lang w:val="en-US" w:eastAsia="en-US"/>
        </w:rPr>
        <w:t>Z</w:t>
      </w:r>
      <w:r>
        <w:rPr>
          <w:rFonts w:eastAsiaTheme="minorHAnsi"/>
          <w:sz w:val="24"/>
          <w:szCs w:val="24"/>
          <w:lang w:eastAsia="en-US"/>
        </w:rPr>
        <w:t xml:space="preserve"> помещения, а так же погрешности всех искомых величин, если классы точности </w:t>
      </w:r>
      <w:r>
        <w:rPr>
          <w:rFonts w:eastAsiaTheme="minorHAnsi"/>
          <w:b/>
          <w:sz w:val="24"/>
          <w:szCs w:val="24"/>
          <w:lang w:eastAsia="en-US"/>
        </w:rPr>
        <w:t>γ</w:t>
      </w:r>
      <w:r>
        <w:rPr>
          <w:rFonts w:eastAsiaTheme="minorHAnsi"/>
          <w:sz w:val="24"/>
          <w:szCs w:val="24"/>
          <w:lang w:eastAsia="en-US"/>
        </w:rPr>
        <w:t xml:space="preserve"> используемых приборов: вольтметр-4.0; электрический счетчик мощности 2.0. Зависимости между электрическими величинами следующие: </w:t>
      </w:r>
    </w:p>
    <w:p w:rsidR="00BD0795" w:rsidRDefault="004E2838">
      <w:pPr>
        <w:spacing w:after="200" w:line="276" w:lineRule="auto"/>
        <w:rPr>
          <w:rFonts w:eastAsiaTheme="minorHAnsi"/>
          <w:b/>
          <w:sz w:val="24"/>
          <w:szCs w:val="24"/>
          <w:lang w:eastAsia="en-US"/>
        </w:rPr>
      </w:pPr>
      <w:r>
        <w:rPr>
          <w:rFonts w:eastAsiaTheme="minorHAnsi"/>
          <w:b/>
          <w:sz w:val="24"/>
          <w:szCs w:val="24"/>
          <w:lang w:val="en-US" w:eastAsia="en-US"/>
        </w:rPr>
        <w:t>P</w:t>
      </w:r>
      <w:r>
        <w:rPr>
          <w:rFonts w:eastAsiaTheme="minorHAnsi"/>
          <w:b/>
          <w:sz w:val="24"/>
          <w:szCs w:val="24"/>
          <w:lang w:eastAsia="en-US"/>
        </w:rPr>
        <w:t>=</w:t>
      </w:r>
      <w:r>
        <w:rPr>
          <w:rFonts w:eastAsiaTheme="minorHAnsi"/>
          <w:b/>
          <w:sz w:val="24"/>
          <w:szCs w:val="24"/>
          <w:lang w:val="en-US" w:eastAsia="en-US"/>
        </w:rPr>
        <w:t>UICos</w:t>
      </w:r>
      <w:r>
        <w:rPr>
          <w:rFonts w:eastAsiaTheme="minorHAnsi"/>
          <w:b/>
          <w:sz w:val="24"/>
          <w:szCs w:val="24"/>
          <w:lang w:eastAsia="en-US"/>
        </w:rPr>
        <w:t xml:space="preserve"> φ;     </w:t>
      </w:r>
      <w:r>
        <w:rPr>
          <w:rFonts w:eastAsiaTheme="minorHAnsi"/>
          <w:b/>
          <w:sz w:val="24"/>
          <w:szCs w:val="24"/>
          <w:lang w:val="en-US" w:eastAsia="en-US"/>
        </w:rPr>
        <w:t>U</w:t>
      </w:r>
      <w:r>
        <w:rPr>
          <w:rFonts w:eastAsiaTheme="minorHAnsi"/>
          <w:b/>
          <w:sz w:val="24"/>
          <w:szCs w:val="24"/>
          <w:lang w:eastAsia="en-US"/>
        </w:rPr>
        <w:t>=</w:t>
      </w:r>
      <w:r>
        <w:rPr>
          <w:rFonts w:eastAsiaTheme="minorHAnsi"/>
          <w:b/>
          <w:sz w:val="24"/>
          <w:szCs w:val="24"/>
          <w:lang w:val="en-US" w:eastAsia="en-US"/>
        </w:rPr>
        <w:t>IZ</w:t>
      </w:r>
      <w:r>
        <w:rPr>
          <w:rFonts w:eastAsiaTheme="minorHAnsi"/>
          <w:b/>
          <w:sz w:val="24"/>
          <w:szCs w:val="24"/>
          <w:lang w:eastAsia="en-US"/>
        </w:rPr>
        <w:t>;</w:t>
      </w:r>
    </w:p>
    <w:p w:rsidR="00BD0795" w:rsidRDefault="004E2838">
      <w:pPr>
        <w:spacing w:after="200" w:line="276" w:lineRule="auto"/>
        <w:rPr>
          <w:rFonts w:eastAsiaTheme="minorHAnsi"/>
          <w:b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 xml:space="preserve"> </w:t>
      </w:r>
      <w:r>
        <w:rPr>
          <w:rFonts w:eastAsiaTheme="minorHAnsi"/>
          <w:noProof/>
          <w:sz w:val="24"/>
          <w:szCs w:val="24"/>
        </w:rPr>
        <w:drawing>
          <wp:inline distT="0" distB="0" distL="0" distR="0">
            <wp:extent cx="925830" cy="243205"/>
            <wp:effectExtent l="0" t="0" r="0" b="0"/>
            <wp:docPr id="14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31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925830" cy="2432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</a:ln>
                  </pic:spPr>
                </pic:pic>
              </a:graphicData>
            </a:graphic>
          </wp:inline>
        </w:drawing>
      </w:r>
      <w:r>
        <w:rPr>
          <w:rFonts w:eastAsiaTheme="minorHAnsi"/>
          <w:b/>
          <w:sz w:val="24"/>
          <w:szCs w:val="24"/>
          <w:lang w:eastAsia="en-US"/>
        </w:rPr>
        <w:t>;</w:t>
      </w:r>
      <w:r>
        <w:rPr>
          <w:rFonts w:eastAsiaTheme="minorHAnsi"/>
          <w:sz w:val="24"/>
          <w:szCs w:val="24"/>
          <w:lang w:eastAsia="en-US"/>
        </w:rPr>
        <w:t xml:space="preserve">    </w:t>
      </w:r>
      <w:r>
        <w:rPr>
          <w:rFonts w:eastAsiaTheme="minorHAnsi"/>
          <w:b/>
          <w:sz w:val="24"/>
          <w:szCs w:val="24"/>
          <w:lang w:val="en-US" w:eastAsia="en-US"/>
        </w:rPr>
        <w:t>R</w:t>
      </w:r>
      <w:r>
        <w:rPr>
          <w:rFonts w:eastAsiaTheme="minorHAnsi"/>
          <w:b/>
          <w:sz w:val="24"/>
          <w:szCs w:val="24"/>
          <w:lang w:eastAsia="en-US"/>
        </w:rPr>
        <w:t xml:space="preserve">= </w:t>
      </w:r>
      <w:r>
        <w:rPr>
          <w:rFonts w:eastAsiaTheme="minorHAnsi"/>
          <w:b/>
          <w:sz w:val="24"/>
          <w:szCs w:val="24"/>
          <w:lang w:val="en-US" w:eastAsia="en-US"/>
        </w:rPr>
        <w:t>ZCos</w:t>
      </w:r>
      <w:r>
        <w:rPr>
          <w:rFonts w:eastAsiaTheme="minorHAnsi"/>
          <w:b/>
          <w:sz w:val="24"/>
          <w:szCs w:val="24"/>
          <w:lang w:eastAsia="en-US"/>
        </w:rPr>
        <w:t xml:space="preserve"> φ;</w:t>
      </w:r>
      <w:r>
        <w:rPr>
          <w:rFonts w:eastAsiaTheme="minorHAnsi"/>
          <w:sz w:val="24"/>
          <w:szCs w:val="24"/>
          <w:lang w:eastAsia="en-US"/>
        </w:rPr>
        <w:t xml:space="preserve">     </w:t>
      </w:r>
      <w:r>
        <w:rPr>
          <w:rFonts w:eastAsiaTheme="minorHAnsi"/>
          <w:b/>
          <w:sz w:val="24"/>
          <w:szCs w:val="24"/>
          <w:lang w:eastAsia="en-US"/>
        </w:rPr>
        <w:t xml:space="preserve">х= </w:t>
      </w:r>
      <w:r>
        <w:rPr>
          <w:rFonts w:eastAsiaTheme="minorHAnsi"/>
          <w:b/>
          <w:sz w:val="24"/>
          <w:szCs w:val="24"/>
          <w:lang w:val="en-US" w:eastAsia="en-US"/>
        </w:rPr>
        <w:t>ZSin</w:t>
      </w:r>
      <w:r>
        <w:rPr>
          <w:rFonts w:eastAsiaTheme="minorHAnsi"/>
          <w:b/>
          <w:sz w:val="24"/>
          <w:szCs w:val="24"/>
          <w:lang w:eastAsia="en-US"/>
        </w:rPr>
        <w:t xml:space="preserve"> φ.</w:t>
      </w:r>
    </w:p>
    <w:p w:rsidR="00BD0795" w:rsidRDefault="00BD0795">
      <w:pPr>
        <w:spacing w:after="200" w:line="276" w:lineRule="auto"/>
        <w:jc w:val="center"/>
        <w:rPr>
          <w:rFonts w:eastAsiaTheme="minorHAnsi"/>
          <w:b/>
          <w:sz w:val="24"/>
          <w:szCs w:val="24"/>
          <w:lang w:eastAsia="en-US"/>
        </w:rPr>
        <w:sectPr w:rsidR="00BD0795">
          <w:pgSz w:w="11906" w:h="16838"/>
          <w:pgMar w:top="1134" w:right="1134" w:bottom="851" w:left="1701" w:header="709" w:footer="709" w:gutter="0"/>
          <w:cols w:space="708"/>
        </w:sectPr>
      </w:pPr>
    </w:p>
    <w:p w:rsidR="00BD0795" w:rsidRDefault="004E2838">
      <w:pPr>
        <w:spacing w:after="200" w:line="276" w:lineRule="auto"/>
        <w:jc w:val="center"/>
        <w:rPr>
          <w:rFonts w:eastAsiaTheme="minorHAnsi"/>
          <w:b/>
          <w:sz w:val="24"/>
          <w:szCs w:val="24"/>
          <w:lang w:eastAsia="en-US"/>
        </w:rPr>
      </w:pPr>
      <w:r>
        <w:rPr>
          <w:rFonts w:eastAsiaTheme="minorHAnsi"/>
          <w:b/>
          <w:sz w:val="24"/>
          <w:szCs w:val="24"/>
          <w:lang w:eastAsia="en-US"/>
        </w:rPr>
        <w:lastRenderedPageBreak/>
        <w:t>Раздел 2. Определение закономерностей исследуемых процессов.</w:t>
      </w:r>
    </w:p>
    <w:p w:rsidR="00BD0795" w:rsidRDefault="004E2838">
      <w:pPr>
        <w:spacing w:after="200" w:line="276" w:lineRule="auto"/>
        <w:jc w:val="center"/>
        <w:rPr>
          <w:rFonts w:eastAsiaTheme="minorHAnsi"/>
          <w:b/>
          <w:sz w:val="24"/>
          <w:szCs w:val="24"/>
          <w:lang w:eastAsia="en-US"/>
        </w:rPr>
      </w:pPr>
      <w:r>
        <w:rPr>
          <w:rFonts w:eastAsiaTheme="minorHAnsi"/>
          <w:b/>
          <w:sz w:val="24"/>
          <w:szCs w:val="24"/>
          <w:lang w:eastAsia="en-US"/>
        </w:rPr>
        <w:t>ТР 3 Интерполяция табличных функций многочленом</w:t>
      </w:r>
    </w:p>
    <w:p w:rsidR="00BD0795" w:rsidRDefault="004E2838">
      <w:pPr>
        <w:spacing w:after="200" w:line="276" w:lineRule="auto"/>
        <w:jc w:val="center"/>
        <w:rPr>
          <w:rFonts w:eastAsiaTheme="minorHAnsi"/>
          <w:b/>
          <w:sz w:val="24"/>
          <w:szCs w:val="24"/>
          <w:lang w:eastAsia="en-US"/>
        </w:rPr>
      </w:pPr>
      <w:r>
        <w:rPr>
          <w:rFonts w:eastAsiaTheme="minorHAnsi"/>
          <w:b/>
          <w:sz w:val="24"/>
          <w:szCs w:val="24"/>
          <w:lang w:eastAsia="en-US"/>
        </w:rPr>
        <w:t>Лагранжа.</w:t>
      </w:r>
    </w:p>
    <w:p w:rsidR="00BD0795" w:rsidRDefault="004E2838">
      <w:pPr>
        <w:spacing w:after="200" w:line="276" w:lineRule="auto"/>
        <w:rPr>
          <w:rFonts w:eastAsiaTheme="minorHAnsi"/>
          <w:b/>
          <w:sz w:val="24"/>
          <w:szCs w:val="24"/>
          <w:lang w:eastAsia="en-US"/>
        </w:rPr>
      </w:pPr>
      <w:r>
        <w:rPr>
          <w:rFonts w:eastAsiaTheme="minorHAnsi"/>
          <w:b/>
          <w:sz w:val="24"/>
          <w:szCs w:val="24"/>
          <w:lang w:eastAsia="en-US"/>
        </w:rPr>
        <w:t>3.1</w:t>
      </w:r>
      <w:r>
        <w:rPr>
          <w:rFonts w:eastAsiaTheme="minorHAnsi"/>
          <w:sz w:val="24"/>
          <w:szCs w:val="24"/>
          <w:lang w:eastAsia="en-US"/>
        </w:rPr>
        <w:t xml:space="preserve"> Дана таблица значений некоторой функции </w:t>
      </w:r>
      <w:r>
        <w:rPr>
          <w:rFonts w:eastAsiaTheme="minorHAnsi"/>
          <w:b/>
          <w:sz w:val="24"/>
          <w:szCs w:val="24"/>
          <w:lang w:eastAsia="en-US"/>
        </w:rPr>
        <w:t>у(х):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85"/>
        <w:gridCol w:w="1820"/>
      </w:tblGrid>
      <w:tr w:rsidR="00BD0795">
        <w:trPr>
          <w:trHeight w:val="438"/>
          <w:jc w:val="center"/>
        </w:trPr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0795" w:rsidRDefault="004E2838">
            <w:pPr>
              <w:jc w:val="center"/>
              <w:rPr>
                <w:rFonts w:eastAsiaTheme="minorHAnsi"/>
                <w:b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b/>
                <w:sz w:val="24"/>
                <w:szCs w:val="24"/>
                <w:lang w:val="en-US" w:eastAsia="en-US"/>
              </w:rPr>
              <w:t>X</w:t>
            </w:r>
          </w:p>
          <w:p w:rsidR="00BD0795" w:rsidRDefault="00BD0795">
            <w:pPr>
              <w:jc w:val="center"/>
              <w:rPr>
                <w:rFonts w:eastAsiaTheme="minorHAnsi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0795" w:rsidRDefault="004E2838">
            <w:pPr>
              <w:jc w:val="center"/>
              <w:rPr>
                <w:rFonts w:eastAsiaTheme="minorHAnsi"/>
                <w:b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b/>
                <w:sz w:val="24"/>
                <w:szCs w:val="24"/>
                <w:lang w:val="en-US" w:eastAsia="en-US"/>
              </w:rPr>
              <w:t>Y</w:t>
            </w:r>
          </w:p>
        </w:tc>
      </w:tr>
      <w:tr w:rsidR="00BD0795">
        <w:trPr>
          <w:trHeight w:val="455"/>
          <w:jc w:val="center"/>
        </w:trPr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0795" w:rsidRDefault="004E2838">
            <w:pPr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0795" w:rsidRDefault="004E2838">
            <w:pPr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val="en-US" w:eastAsia="en-US"/>
              </w:rPr>
              <w:t>n</w:t>
            </w:r>
            <w:r>
              <w:rPr>
                <w:rFonts w:eastAsiaTheme="minorHAnsi"/>
                <w:sz w:val="24"/>
                <w:szCs w:val="24"/>
                <w:vertAlign w:val="superscript"/>
                <w:lang w:eastAsia="en-US"/>
              </w:rPr>
              <w:t>2</w:t>
            </w:r>
            <w:r>
              <w:rPr>
                <w:rFonts w:eastAsiaTheme="minorHAnsi"/>
                <w:sz w:val="24"/>
                <w:szCs w:val="24"/>
                <w:lang w:eastAsia="en-US"/>
              </w:rPr>
              <w:t>+8</w:t>
            </w:r>
            <w:r>
              <w:rPr>
                <w:rFonts w:eastAsiaTheme="minorHAnsi"/>
                <w:sz w:val="24"/>
                <w:szCs w:val="24"/>
                <w:lang w:val="en-US" w:eastAsia="en-US"/>
              </w:rPr>
              <w:t>n</w:t>
            </w:r>
            <w:r>
              <w:rPr>
                <w:rFonts w:eastAsiaTheme="minorHAnsi"/>
                <w:sz w:val="24"/>
                <w:szCs w:val="24"/>
                <w:lang w:eastAsia="en-US"/>
              </w:rPr>
              <w:t>+15</w:t>
            </w:r>
          </w:p>
        </w:tc>
      </w:tr>
      <w:tr w:rsidR="00BD0795">
        <w:trPr>
          <w:trHeight w:val="455"/>
          <w:jc w:val="center"/>
        </w:trPr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0795" w:rsidRDefault="004E2838">
            <w:pPr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0795" w:rsidRDefault="004E2838">
            <w:pPr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val="en-US" w:eastAsia="en-US"/>
              </w:rPr>
              <w:t>n</w:t>
            </w:r>
            <w:r>
              <w:rPr>
                <w:rFonts w:eastAsiaTheme="minorHAnsi"/>
                <w:sz w:val="24"/>
                <w:szCs w:val="24"/>
                <w:vertAlign w:val="superscript"/>
                <w:lang w:eastAsia="en-US"/>
              </w:rPr>
              <w:t>2</w:t>
            </w:r>
            <w:r>
              <w:rPr>
                <w:rFonts w:eastAsiaTheme="minorHAnsi"/>
                <w:sz w:val="24"/>
                <w:szCs w:val="24"/>
                <w:lang w:eastAsia="en-US"/>
              </w:rPr>
              <w:t>+8</w:t>
            </w:r>
            <w:r>
              <w:rPr>
                <w:rFonts w:eastAsiaTheme="minorHAnsi"/>
                <w:sz w:val="24"/>
                <w:szCs w:val="24"/>
                <w:lang w:val="en-US" w:eastAsia="en-US"/>
              </w:rPr>
              <w:t>n</w:t>
            </w:r>
          </w:p>
        </w:tc>
      </w:tr>
      <w:tr w:rsidR="00BD0795">
        <w:trPr>
          <w:trHeight w:val="440"/>
          <w:jc w:val="center"/>
        </w:trPr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0795" w:rsidRDefault="004E2838">
            <w:pPr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0795" w:rsidRDefault="004E2838">
            <w:pPr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val="en-US" w:eastAsia="en-US"/>
              </w:rPr>
              <w:t>n</w:t>
            </w:r>
            <w:r>
              <w:rPr>
                <w:rFonts w:eastAsiaTheme="minorHAnsi"/>
                <w:sz w:val="24"/>
                <w:szCs w:val="24"/>
                <w:vertAlign w:val="superscript"/>
                <w:lang w:eastAsia="en-US"/>
              </w:rPr>
              <w:t>2</w:t>
            </w:r>
            <w:r>
              <w:rPr>
                <w:rFonts w:eastAsiaTheme="minorHAnsi"/>
                <w:sz w:val="24"/>
                <w:szCs w:val="24"/>
                <w:lang w:eastAsia="en-US"/>
              </w:rPr>
              <w:t>+8</w:t>
            </w:r>
            <w:r>
              <w:rPr>
                <w:rFonts w:eastAsiaTheme="minorHAnsi"/>
                <w:sz w:val="24"/>
                <w:szCs w:val="24"/>
                <w:lang w:val="en-US" w:eastAsia="en-US"/>
              </w:rPr>
              <w:t>n</w:t>
            </w:r>
            <w:r>
              <w:rPr>
                <w:rFonts w:eastAsiaTheme="minorHAnsi"/>
                <w:sz w:val="24"/>
                <w:szCs w:val="24"/>
                <w:lang w:eastAsia="en-US"/>
              </w:rPr>
              <w:t>-75</w:t>
            </w:r>
          </w:p>
        </w:tc>
      </w:tr>
      <w:tr w:rsidR="00BD0795">
        <w:trPr>
          <w:trHeight w:val="455"/>
          <w:jc w:val="center"/>
        </w:trPr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0795" w:rsidRDefault="004E2838">
            <w:pPr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15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0795" w:rsidRDefault="004E2838">
            <w:pPr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val="en-US" w:eastAsia="en-US"/>
              </w:rPr>
              <w:t>n</w:t>
            </w:r>
            <w:r>
              <w:rPr>
                <w:rFonts w:eastAsiaTheme="minorHAnsi"/>
                <w:sz w:val="24"/>
                <w:szCs w:val="24"/>
                <w:vertAlign w:val="superscript"/>
                <w:lang w:eastAsia="en-US"/>
              </w:rPr>
              <w:t>2</w:t>
            </w:r>
            <w:r>
              <w:rPr>
                <w:rFonts w:eastAsiaTheme="minorHAnsi"/>
                <w:sz w:val="24"/>
                <w:szCs w:val="24"/>
                <w:lang w:eastAsia="en-US"/>
              </w:rPr>
              <w:t>+8</w:t>
            </w:r>
            <w:r>
              <w:rPr>
                <w:rFonts w:eastAsiaTheme="minorHAnsi"/>
                <w:sz w:val="24"/>
                <w:szCs w:val="24"/>
                <w:lang w:val="en-US" w:eastAsia="en-US"/>
              </w:rPr>
              <w:t>n</w:t>
            </w:r>
            <w:r>
              <w:rPr>
                <w:rFonts w:eastAsiaTheme="minorHAnsi"/>
                <w:sz w:val="24"/>
                <w:szCs w:val="24"/>
                <w:lang w:eastAsia="en-US"/>
              </w:rPr>
              <w:t>-180</w:t>
            </w:r>
          </w:p>
        </w:tc>
      </w:tr>
    </w:tbl>
    <w:p w:rsidR="00BD0795" w:rsidRDefault="004E2838">
      <w:pPr>
        <w:spacing w:after="200" w:line="276" w:lineRule="auto"/>
        <w:rPr>
          <w:rFonts w:eastAsiaTheme="minorHAnsi"/>
          <w:b/>
          <w:sz w:val="24"/>
          <w:szCs w:val="24"/>
          <w:lang w:eastAsia="en-US"/>
        </w:rPr>
      </w:pPr>
      <w:r>
        <w:rPr>
          <w:rFonts w:eastAsiaTheme="minorHAnsi"/>
          <w:b/>
          <w:sz w:val="24"/>
          <w:szCs w:val="24"/>
          <w:lang w:eastAsia="en-US"/>
        </w:rPr>
        <w:t xml:space="preserve">  </w:t>
      </w:r>
    </w:p>
    <w:p w:rsidR="00BD0795" w:rsidRDefault="004E2838">
      <w:pPr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1) Найти интерполяционный многочлен Лагранжа 2-ой степени. Найти максимальное значение этого многочлена и оценить его погрешность.</w:t>
      </w:r>
    </w:p>
    <w:p w:rsidR="00BD0795" w:rsidRDefault="004E2838">
      <w:pPr>
        <w:spacing w:after="200" w:line="276" w:lineRule="auto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Построить графики исходной функции и аппроксимирующего многочлена.</w:t>
      </w:r>
    </w:p>
    <w:p w:rsidR="00BD0795" w:rsidRDefault="004E2838">
      <w:pPr>
        <w:spacing w:after="200" w:line="276" w:lineRule="auto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2) Для заданной таблицы считать:</w:t>
      </w:r>
    </w:p>
    <w:p w:rsidR="00BD0795" w:rsidRDefault="004E2838">
      <w:pPr>
        <w:spacing w:after="200" w:line="276" w:lineRule="auto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b/>
          <w:sz w:val="24"/>
          <w:szCs w:val="24"/>
          <w:lang w:eastAsia="en-US"/>
        </w:rPr>
        <w:t xml:space="preserve">            х - </w:t>
      </w:r>
      <w:r>
        <w:rPr>
          <w:rFonts w:eastAsiaTheme="minorHAnsi"/>
          <w:sz w:val="24"/>
          <w:szCs w:val="24"/>
          <w:lang w:eastAsia="en-US"/>
        </w:rPr>
        <w:t>месяцы тренировки вратаря футбольной команды;</w:t>
      </w:r>
    </w:p>
    <w:p w:rsidR="00BD0795" w:rsidRDefault="004E2838">
      <w:pPr>
        <w:spacing w:after="200" w:line="276" w:lineRule="auto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b/>
          <w:sz w:val="24"/>
          <w:szCs w:val="24"/>
          <w:lang w:val="en-US" w:eastAsia="en-US"/>
        </w:rPr>
        <w:t>y</w:t>
      </w:r>
      <w:r>
        <w:rPr>
          <w:rFonts w:eastAsiaTheme="minorHAnsi"/>
          <w:sz w:val="24"/>
          <w:szCs w:val="24"/>
          <w:lang w:eastAsia="en-US"/>
        </w:rPr>
        <w:t>- количество мячей, не пропущенных в ворота.</w:t>
      </w:r>
    </w:p>
    <w:p w:rsidR="00BD0795" w:rsidRDefault="004E2838">
      <w:pPr>
        <w:spacing w:after="200" w:line="276" w:lineRule="auto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Оценить показатели вратаря через 8 месяцев тренировки, через 1,5 года тренировки, используя формулу многочлена Лагранжа. Найти погрешности сделанных оценок.</w:t>
      </w:r>
    </w:p>
    <w:p w:rsidR="00BD0795" w:rsidRDefault="00BD0795">
      <w:pPr>
        <w:spacing w:after="200" w:line="276" w:lineRule="auto"/>
        <w:rPr>
          <w:rFonts w:eastAsiaTheme="minorHAnsi"/>
          <w:b/>
          <w:sz w:val="24"/>
          <w:szCs w:val="24"/>
          <w:lang w:eastAsia="en-US"/>
        </w:rPr>
      </w:pPr>
    </w:p>
    <w:p w:rsidR="00BD0795" w:rsidRDefault="004E2838">
      <w:pPr>
        <w:spacing w:after="200" w:line="276" w:lineRule="auto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b/>
          <w:sz w:val="24"/>
          <w:szCs w:val="24"/>
          <w:lang w:eastAsia="en-US"/>
        </w:rPr>
        <w:t>3.2.</w:t>
      </w:r>
      <w:r>
        <w:rPr>
          <w:rFonts w:eastAsiaTheme="minorHAnsi"/>
          <w:sz w:val="24"/>
          <w:szCs w:val="24"/>
          <w:lang w:eastAsia="en-US"/>
        </w:rPr>
        <w:t xml:space="preserve"> Студент устроился на работу, его заработок в первые дни работы задан таблицей</w:t>
      </w:r>
    </w:p>
    <w:tbl>
      <w:tblPr>
        <w:tblW w:w="0" w:type="auto"/>
        <w:tblInd w:w="2297" w:type="dxa"/>
        <w:tblLayout w:type="fixed"/>
        <w:tblLook w:val="01E0" w:firstRow="1" w:lastRow="1" w:firstColumn="1" w:lastColumn="1" w:noHBand="0" w:noVBand="0"/>
      </w:tblPr>
      <w:tblGrid>
        <w:gridCol w:w="991"/>
        <w:gridCol w:w="1224"/>
        <w:gridCol w:w="1559"/>
        <w:gridCol w:w="1701"/>
      </w:tblGrid>
      <w:tr w:rsidR="00BD0795">
        <w:trPr>
          <w:trHeight w:val="299"/>
        </w:trPr>
        <w:tc>
          <w:tcPr>
            <w:tcW w:w="9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D0795" w:rsidRDefault="004E2838">
            <w:pPr>
              <w:spacing w:after="200" w:line="276" w:lineRule="auto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х,</w:t>
            </w:r>
            <w:r>
              <w:rPr>
                <w:rFonts w:eastAsiaTheme="minorHAnsi"/>
                <w:sz w:val="24"/>
                <w:szCs w:val="24"/>
                <w:lang w:val="en-US" w:eastAsia="en-US"/>
              </w:rPr>
              <w:t xml:space="preserve"> </w:t>
            </w:r>
            <w:r>
              <w:rPr>
                <w:rFonts w:eastAsiaTheme="minorHAnsi"/>
                <w:sz w:val="24"/>
                <w:szCs w:val="24"/>
                <w:lang w:eastAsia="en-US"/>
              </w:rPr>
              <w:t>дни</w:t>
            </w:r>
          </w:p>
        </w:tc>
        <w:tc>
          <w:tcPr>
            <w:tcW w:w="12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D0795" w:rsidRDefault="004E2838">
            <w:pPr>
              <w:spacing w:after="200" w:line="276" w:lineRule="auto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D0795" w:rsidRDefault="004E2838">
            <w:pPr>
              <w:spacing w:after="200" w:line="276" w:lineRule="auto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D0795" w:rsidRDefault="004E2838">
            <w:pPr>
              <w:spacing w:after="200" w:line="276" w:lineRule="auto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3</w:t>
            </w:r>
          </w:p>
        </w:tc>
      </w:tr>
      <w:tr w:rsidR="00BD0795">
        <w:trPr>
          <w:trHeight w:val="299"/>
        </w:trPr>
        <w:tc>
          <w:tcPr>
            <w:tcW w:w="9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D0795" w:rsidRDefault="004E2838">
            <w:pPr>
              <w:spacing w:after="200" w:line="276" w:lineRule="auto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у,</w:t>
            </w:r>
            <w:r>
              <w:rPr>
                <w:rFonts w:eastAsiaTheme="minorHAnsi"/>
                <w:sz w:val="24"/>
                <w:szCs w:val="24"/>
                <w:lang w:val="en-US" w:eastAsia="en-US"/>
              </w:rPr>
              <w:t xml:space="preserve"> </w:t>
            </w:r>
            <w:r>
              <w:rPr>
                <w:rFonts w:eastAsiaTheme="minorHAnsi"/>
                <w:sz w:val="24"/>
                <w:szCs w:val="24"/>
                <w:lang w:eastAsia="en-US"/>
              </w:rPr>
              <w:t>руб.</w:t>
            </w:r>
          </w:p>
        </w:tc>
        <w:tc>
          <w:tcPr>
            <w:tcW w:w="12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D0795" w:rsidRDefault="004E2838">
            <w:pPr>
              <w:spacing w:after="200" w:line="276" w:lineRule="auto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6</w:t>
            </w:r>
            <w:r>
              <w:rPr>
                <w:rFonts w:eastAsiaTheme="minorHAnsi"/>
                <w:sz w:val="24"/>
                <w:szCs w:val="24"/>
                <w:lang w:val="en-US" w:eastAsia="en-US"/>
              </w:rPr>
              <w:t>n</w:t>
            </w:r>
            <w:r>
              <w:rPr>
                <w:rFonts w:eastAsiaTheme="minorHAnsi"/>
                <w:sz w:val="24"/>
                <w:szCs w:val="24"/>
                <w:lang w:eastAsia="en-US"/>
              </w:rPr>
              <w:t>+114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D0795" w:rsidRDefault="004E2838">
            <w:pPr>
              <w:spacing w:after="200" w:line="276" w:lineRule="auto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7</w:t>
            </w:r>
            <w:r>
              <w:rPr>
                <w:rFonts w:eastAsiaTheme="minorHAnsi"/>
                <w:sz w:val="24"/>
                <w:szCs w:val="24"/>
                <w:lang w:val="en-US" w:eastAsia="en-US"/>
              </w:rPr>
              <w:t>n</w:t>
            </w:r>
            <w:r>
              <w:rPr>
                <w:rFonts w:eastAsiaTheme="minorHAnsi"/>
                <w:sz w:val="24"/>
                <w:szCs w:val="24"/>
                <w:lang w:eastAsia="en-US"/>
              </w:rPr>
              <w:t>+126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D0795" w:rsidRDefault="004E2838">
            <w:pPr>
              <w:spacing w:after="200" w:line="276" w:lineRule="auto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8</w:t>
            </w:r>
            <w:r>
              <w:rPr>
                <w:rFonts w:eastAsiaTheme="minorHAnsi"/>
                <w:sz w:val="24"/>
                <w:szCs w:val="24"/>
                <w:lang w:val="en-US" w:eastAsia="en-US"/>
              </w:rPr>
              <w:t>n</w:t>
            </w:r>
            <w:r>
              <w:rPr>
                <w:rFonts w:eastAsiaTheme="minorHAnsi"/>
                <w:sz w:val="24"/>
                <w:szCs w:val="24"/>
                <w:lang w:eastAsia="en-US"/>
              </w:rPr>
              <w:t>+136</w:t>
            </w:r>
          </w:p>
        </w:tc>
      </w:tr>
    </w:tbl>
    <w:p w:rsidR="00BD0795" w:rsidRDefault="004E2838">
      <w:pPr>
        <w:spacing w:after="200" w:line="276" w:lineRule="auto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1) Можно ли определить, когда он получит максимальную оплату и ее размер.</w:t>
      </w:r>
    </w:p>
    <w:p w:rsidR="00BD0795" w:rsidRDefault="004E2838">
      <w:pPr>
        <w:spacing w:after="200" w:line="276" w:lineRule="auto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2) Когда студенту перестанут платить вовсе?</w:t>
      </w:r>
    </w:p>
    <w:p w:rsidR="00BD0795" w:rsidRDefault="00BD0795">
      <w:pPr>
        <w:spacing w:after="200" w:line="276" w:lineRule="auto"/>
        <w:rPr>
          <w:rFonts w:eastAsiaTheme="minorHAnsi"/>
          <w:b/>
          <w:sz w:val="24"/>
          <w:szCs w:val="24"/>
          <w:lang w:eastAsia="en-US"/>
        </w:rPr>
        <w:sectPr w:rsidR="00BD0795">
          <w:pgSz w:w="11906" w:h="16838"/>
          <w:pgMar w:top="1134" w:right="1134" w:bottom="851" w:left="1701" w:header="709" w:footer="709" w:gutter="0"/>
          <w:cols w:space="708"/>
        </w:sectPr>
      </w:pPr>
    </w:p>
    <w:p w:rsidR="00BD0795" w:rsidRDefault="004E2838">
      <w:pPr>
        <w:spacing w:after="200" w:line="276" w:lineRule="auto"/>
        <w:jc w:val="center"/>
        <w:rPr>
          <w:rFonts w:eastAsiaTheme="minorHAnsi"/>
          <w:b/>
          <w:sz w:val="24"/>
          <w:szCs w:val="24"/>
          <w:lang w:eastAsia="en-US"/>
        </w:rPr>
      </w:pPr>
      <w:r>
        <w:rPr>
          <w:rFonts w:eastAsiaTheme="minorHAnsi"/>
          <w:b/>
          <w:sz w:val="24"/>
          <w:szCs w:val="24"/>
          <w:lang w:eastAsia="en-US"/>
        </w:rPr>
        <w:lastRenderedPageBreak/>
        <w:t>ТР 4 Приближение табличных функций по методу наименьших квадратов (МНК).</w:t>
      </w:r>
    </w:p>
    <w:p w:rsidR="00BD0795" w:rsidRDefault="004E2838">
      <w:pPr>
        <w:spacing w:after="200" w:line="276" w:lineRule="auto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b/>
          <w:sz w:val="24"/>
          <w:szCs w:val="24"/>
          <w:lang w:eastAsia="en-US"/>
        </w:rPr>
        <w:t>4.1</w:t>
      </w:r>
      <w:r>
        <w:rPr>
          <w:rFonts w:eastAsiaTheme="minorHAnsi"/>
          <w:sz w:val="24"/>
          <w:szCs w:val="24"/>
          <w:lang w:eastAsia="en-US"/>
        </w:rPr>
        <w:t xml:space="preserve"> Дана таблица значений некоторой функции у(х):</w:t>
      </w:r>
    </w:p>
    <w:tbl>
      <w:tblPr>
        <w:tblpPr w:leftFromText="180" w:rightFromText="180" w:vertAnchor="text" w:horzAnchor="margin" w:tblpXSpec="center" w:tblpY="7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34"/>
        <w:gridCol w:w="1938"/>
      </w:tblGrid>
      <w:tr w:rsidR="00BD0795">
        <w:trPr>
          <w:trHeight w:val="471"/>
        </w:trPr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0795" w:rsidRDefault="004E2838">
            <w:pPr>
              <w:rPr>
                <w:rFonts w:eastAsiaTheme="minorHAnsi"/>
                <w:b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b/>
                <w:sz w:val="24"/>
                <w:szCs w:val="24"/>
                <w:lang w:val="en-US" w:eastAsia="en-US"/>
              </w:rPr>
              <w:t>X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0795" w:rsidRDefault="004E2838">
            <w:pPr>
              <w:rPr>
                <w:rFonts w:eastAsiaTheme="minorHAnsi"/>
                <w:b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b/>
                <w:sz w:val="24"/>
                <w:szCs w:val="24"/>
                <w:lang w:val="en-US" w:eastAsia="en-US"/>
              </w:rPr>
              <w:t>Y</w:t>
            </w:r>
          </w:p>
        </w:tc>
      </w:tr>
      <w:tr w:rsidR="00BD0795">
        <w:trPr>
          <w:trHeight w:val="451"/>
        </w:trPr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0795" w:rsidRDefault="004E2838">
            <w:pPr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0795" w:rsidRDefault="004E2838">
            <w:pPr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val="en-US" w:eastAsia="en-US"/>
              </w:rPr>
              <w:t>n</w:t>
            </w:r>
            <w:r>
              <w:rPr>
                <w:rFonts w:eastAsiaTheme="minorHAnsi"/>
                <w:sz w:val="24"/>
                <w:szCs w:val="24"/>
                <w:vertAlign w:val="superscript"/>
                <w:lang w:eastAsia="en-US"/>
              </w:rPr>
              <w:t>2</w:t>
            </w:r>
            <w:r>
              <w:rPr>
                <w:rFonts w:eastAsiaTheme="minorHAnsi"/>
                <w:sz w:val="24"/>
                <w:szCs w:val="24"/>
                <w:lang w:eastAsia="en-US"/>
              </w:rPr>
              <w:t>+8</w:t>
            </w:r>
            <w:r>
              <w:rPr>
                <w:rFonts w:eastAsiaTheme="minorHAnsi"/>
                <w:sz w:val="24"/>
                <w:szCs w:val="24"/>
                <w:lang w:val="en-US" w:eastAsia="en-US"/>
              </w:rPr>
              <w:t>n</w:t>
            </w:r>
            <w:r>
              <w:rPr>
                <w:rFonts w:eastAsiaTheme="minorHAnsi"/>
                <w:sz w:val="24"/>
                <w:szCs w:val="24"/>
                <w:lang w:eastAsia="en-US"/>
              </w:rPr>
              <w:t>+15</w:t>
            </w:r>
          </w:p>
        </w:tc>
      </w:tr>
      <w:tr w:rsidR="00BD0795">
        <w:trPr>
          <w:trHeight w:val="467"/>
        </w:trPr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0795" w:rsidRDefault="004E2838">
            <w:pPr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0795" w:rsidRDefault="004E2838">
            <w:pPr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val="en-US" w:eastAsia="en-US"/>
              </w:rPr>
              <w:t>n</w:t>
            </w:r>
            <w:r>
              <w:rPr>
                <w:rFonts w:eastAsiaTheme="minorHAnsi"/>
                <w:sz w:val="24"/>
                <w:szCs w:val="24"/>
                <w:vertAlign w:val="superscript"/>
                <w:lang w:eastAsia="en-US"/>
              </w:rPr>
              <w:t>2</w:t>
            </w:r>
            <w:r>
              <w:rPr>
                <w:rFonts w:eastAsiaTheme="minorHAnsi"/>
                <w:sz w:val="24"/>
                <w:szCs w:val="24"/>
                <w:lang w:eastAsia="en-US"/>
              </w:rPr>
              <w:t>+8</w:t>
            </w:r>
            <w:r>
              <w:rPr>
                <w:rFonts w:eastAsiaTheme="minorHAnsi"/>
                <w:sz w:val="24"/>
                <w:szCs w:val="24"/>
                <w:lang w:val="en-US" w:eastAsia="en-US"/>
              </w:rPr>
              <w:t>n</w:t>
            </w:r>
          </w:p>
        </w:tc>
      </w:tr>
      <w:tr w:rsidR="00BD0795">
        <w:trPr>
          <w:trHeight w:val="467"/>
        </w:trPr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0795" w:rsidRDefault="004E2838">
            <w:pPr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0795" w:rsidRDefault="004E2838">
            <w:pPr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val="en-US" w:eastAsia="en-US"/>
              </w:rPr>
              <w:t>n</w:t>
            </w:r>
            <w:r>
              <w:rPr>
                <w:rFonts w:eastAsiaTheme="minorHAnsi"/>
                <w:sz w:val="24"/>
                <w:szCs w:val="24"/>
                <w:vertAlign w:val="superscript"/>
                <w:lang w:eastAsia="en-US"/>
              </w:rPr>
              <w:t>2</w:t>
            </w:r>
            <w:r>
              <w:rPr>
                <w:rFonts w:eastAsiaTheme="minorHAnsi"/>
                <w:sz w:val="24"/>
                <w:szCs w:val="24"/>
                <w:lang w:eastAsia="en-US"/>
              </w:rPr>
              <w:t>+8</w:t>
            </w:r>
            <w:r>
              <w:rPr>
                <w:rFonts w:eastAsiaTheme="minorHAnsi"/>
                <w:sz w:val="24"/>
                <w:szCs w:val="24"/>
                <w:lang w:val="en-US" w:eastAsia="en-US"/>
              </w:rPr>
              <w:t>n</w:t>
            </w:r>
            <w:r>
              <w:rPr>
                <w:rFonts w:eastAsiaTheme="minorHAnsi"/>
                <w:sz w:val="24"/>
                <w:szCs w:val="24"/>
                <w:lang w:eastAsia="en-US"/>
              </w:rPr>
              <w:t>-75</w:t>
            </w:r>
          </w:p>
        </w:tc>
      </w:tr>
      <w:tr w:rsidR="00BD0795">
        <w:trPr>
          <w:trHeight w:val="451"/>
        </w:trPr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0795" w:rsidRDefault="004E2838">
            <w:pPr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15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0795" w:rsidRDefault="004E2838">
            <w:pPr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val="en-US" w:eastAsia="en-US"/>
              </w:rPr>
              <w:t>n</w:t>
            </w:r>
            <w:r>
              <w:rPr>
                <w:rFonts w:eastAsiaTheme="minorHAnsi"/>
                <w:sz w:val="24"/>
                <w:szCs w:val="24"/>
                <w:vertAlign w:val="superscript"/>
                <w:lang w:eastAsia="en-US"/>
              </w:rPr>
              <w:t>2</w:t>
            </w:r>
            <w:r>
              <w:rPr>
                <w:rFonts w:eastAsiaTheme="minorHAnsi"/>
                <w:sz w:val="24"/>
                <w:szCs w:val="24"/>
                <w:lang w:eastAsia="en-US"/>
              </w:rPr>
              <w:t>+8</w:t>
            </w:r>
            <w:r>
              <w:rPr>
                <w:rFonts w:eastAsiaTheme="minorHAnsi"/>
                <w:sz w:val="24"/>
                <w:szCs w:val="24"/>
                <w:lang w:val="en-US" w:eastAsia="en-US"/>
              </w:rPr>
              <w:t>n</w:t>
            </w:r>
            <w:r>
              <w:rPr>
                <w:rFonts w:eastAsiaTheme="minorHAnsi"/>
                <w:sz w:val="24"/>
                <w:szCs w:val="24"/>
                <w:lang w:eastAsia="en-US"/>
              </w:rPr>
              <w:t>-180</w:t>
            </w:r>
          </w:p>
        </w:tc>
      </w:tr>
    </w:tbl>
    <w:p w:rsidR="00BD0795" w:rsidRDefault="004E2838">
      <w:pPr>
        <w:spacing w:after="200" w:line="276" w:lineRule="auto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ab/>
      </w:r>
    </w:p>
    <w:p w:rsidR="00BD0795" w:rsidRDefault="00BD0795">
      <w:pPr>
        <w:spacing w:after="200" w:line="276" w:lineRule="auto"/>
        <w:rPr>
          <w:rFonts w:eastAsiaTheme="minorHAnsi"/>
          <w:sz w:val="24"/>
          <w:szCs w:val="24"/>
          <w:lang w:eastAsia="en-US"/>
        </w:rPr>
      </w:pPr>
    </w:p>
    <w:p w:rsidR="00BD0795" w:rsidRDefault="00BD0795">
      <w:pPr>
        <w:spacing w:after="200" w:line="276" w:lineRule="auto"/>
        <w:rPr>
          <w:rFonts w:eastAsiaTheme="minorHAnsi"/>
          <w:sz w:val="24"/>
          <w:szCs w:val="24"/>
          <w:lang w:eastAsia="en-US"/>
        </w:rPr>
      </w:pPr>
    </w:p>
    <w:p w:rsidR="00BD0795" w:rsidRDefault="00BD0795">
      <w:pPr>
        <w:spacing w:after="200" w:line="276" w:lineRule="auto"/>
        <w:rPr>
          <w:rFonts w:eastAsiaTheme="minorHAnsi"/>
          <w:sz w:val="24"/>
          <w:szCs w:val="24"/>
          <w:lang w:eastAsia="en-US"/>
        </w:rPr>
      </w:pPr>
    </w:p>
    <w:p w:rsidR="00BD0795" w:rsidRDefault="00BD0795">
      <w:pPr>
        <w:spacing w:after="200" w:line="276" w:lineRule="auto"/>
        <w:rPr>
          <w:rFonts w:eastAsiaTheme="minorHAnsi"/>
          <w:sz w:val="24"/>
          <w:szCs w:val="24"/>
          <w:lang w:eastAsia="en-US"/>
        </w:rPr>
      </w:pPr>
    </w:p>
    <w:p w:rsidR="00BD0795" w:rsidRDefault="004E2838">
      <w:pPr>
        <w:spacing w:after="120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1) Методом наименьших квадратов найти многочлены 0, 1, 2 и 3 степеней. Выбрать многочлен с минимальным средним квадратическим отклонением. Построить графики исходной функции и аппроксимирующих многочленов.</w:t>
      </w:r>
    </w:p>
    <w:p w:rsidR="00BD0795" w:rsidRDefault="004E2838">
      <w:pPr>
        <w:spacing w:after="200" w:line="276" w:lineRule="auto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2) Решить задачи интерполяции и экстраполяции. Для заданной таблицы считать:</w:t>
      </w:r>
    </w:p>
    <w:p w:rsidR="00BD0795" w:rsidRDefault="004E2838">
      <w:pPr>
        <w:spacing w:after="200" w:line="276" w:lineRule="auto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 xml:space="preserve">     </w:t>
      </w:r>
      <w:r>
        <w:rPr>
          <w:rFonts w:eastAsiaTheme="minorHAnsi"/>
          <w:b/>
          <w:sz w:val="24"/>
          <w:szCs w:val="24"/>
          <w:lang w:eastAsia="en-US"/>
        </w:rPr>
        <w:t>Х</w:t>
      </w:r>
      <w:r>
        <w:rPr>
          <w:rFonts w:eastAsiaTheme="minorHAnsi"/>
          <w:sz w:val="24"/>
          <w:szCs w:val="24"/>
          <w:lang w:eastAsia="en-US"/>
        </w:rPr>
        <w:t>=месяцы тренировки вратаря футбольной команды;</w:t>
      </w:r>
    </w:p>
    <w:p w:rsidR="00BD0795" w:rsidRDefault="004E2838">
      <w:pPr>
        <w:spacing w:after="200" w:line="276" w:lineRule="auto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b/>
          <w:sz w:val="24"/>
          <w:szCs w:val="24"/>
          <w:lang w:eastAsia="en-US"/>
        </w:rPr>
        <w:t xml:space="preserve">     У</w:t>
      </w:r>
      <w:r>
        <w:rPr>
          <w:rFonts w:eastAsiaTheme="minorHAnsi"/>
          <w:sz w:val="24"/>
          <w:szCs w:val="24"/>
          <w:lang w:eastAsia="en-US"/>
        </w:rPr>
        <w:t>= количество мячей, не пропущенных в ворота.</w:t>
      </w:r>
    </w:p>
    <w:p w:rsidR="00BD0795" w:rsidRDefault="004E2838">
      <w:pPr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 xml:space="preserve">     Оценить показатели вратаря через 8 месяцев тренировки, через 1,5 года тренировки, используя наиболее точный многочлен по МНК.</w:t>
      </w:r>
    </w:p>
    <w:p w:rsidR="00BD0795" w:rsidRDefault="004E2838">
      <w:pPr>
        <w:spacing w:after="120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Найти погрешности сделанных оценок.</w:t>
      </w:r>
    </w:p>
    <w:p w:rsidR="00BD0795" w:rsidRDefault="004E2838">
      <w:pPr>
        <w:spacing w:after="200" w:line="276" w:lineRule="auto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 xml:space="preserve">       3) Сравнить оценки показателей вратаря, полученные по МНК и с помощью интерполяционного многочлена Лагранжа.</w:t>
      </w:r>
    </w:p>
    <w:p w:rsidR="00BD0795" w:rsidRDefault="004E2838">
      <w:pPr>
        <w:spacing w:after="200" w:line="276" w:lineRule="auto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b/>
          <w:sz w:val="24"/>
          <w:szCs w:val="24"/>
          <w:lang w:eastAsia="en-US"/>
        </w:rPr>
        <w:t>4.2.</w:t>
      </w:r>
      <w:r>
        <w:rPr>
          <w:rFonts w:eastAsiaTheme="minorHAnsi"/>
          <w:sz w:val="24"/>
          <w:szCs w:val="24"/>
          <w:lang w:eastAsia="en-US"/>
        </w:rPr>
        <w:t xml:space="preserve"> Студенту поручили распространять рекламу на новое изделие. Спрос на рекламу этого изделия студент зафиксировал в табличной форме</w:t>
      </w:r>
    </w:p>
    <w:tbl>
      <w:tblPr>
        <w:tblW w:w="0" w:type="auto"/>
        <w:tblInd w:w="1163" w:type="dxa"/>
        <w:tblLayout w:type="fixed"/>
        <w:tblLook w:val="01E0" w:firstRow="1" w:lastRow="1" w:firstColumn="1" w:lastColumn="1" w:noHBand="0" w:noVBand="0"/>
      </w:tblPr>
      <w:tblGrid>
        <w:gridCol w:w="1558"/>
        <w:gridCol w:w="1277"/>
        <w:gridCol w:w="1134"/>
        <w:gridCol w:w="1418"/>
        <w:gridCol w:w="1843"/>
      </w:tblGrid>
      <w:tr w:rsidR="00BD0795">
        <w:trPr>
          <w:trHeight w:val="436"/>
        </w:trPr>
        <w:tc>
          <w:tcPr>
            <w:tcW w:w="15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D0795" w:rsidRDefault="004E2838">
            <w:pPr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х,дни</w:t>
            </w:r>
          </w:p>
        </w:tc>
        <w:tc>
          <w:tcPr>
            <w:tcW w:w="12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D0795" w:rsidRDefault="004E2838">
            <w:pPr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D0795" w:rsidRDefault="004E2838">
            <w:pPr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D0795" w:rsidRDefault="004E2838">
            <w:pPr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D0795" w:rsidRDefault="004E2838">
            <w:pPr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4</w:t>
            </w:r>
          </w:p>
        </w:tc>
      </w:tr>
      <w:tr w:rsidR="00BD0795">
        <w:trPr>
          <w:trHeight w:val="416"/>
        </w:trPr>
        <w:tc>
          <w:tcPr>
            <w:tcW w:w="15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D0795" w:rsidRDefault="004E2838">
            <w:pPr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у,кол-во.</w:t>
            </w:r>
          </w:p>
        </w:tc>
        <w:tc>
          <w:tcPr>
            <w:tcW w:w="12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D0795" w:rsidRDefault="004E2838">
            <w:pPr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11</w:t>
            </w:r>
            <w:r>
              <w:rPr>
                <w:rFonts w:eastAsiaTheme="minorHAnsi"/>
                <w:sz w:val="24"/>
                <w:szCs w:val="24"/>
                <w:lang w:val="en-US" w:eastAsia="en-US"/>
              </w:rPr>
              <w:t>n</w:t>
            </w:r>
            <w:r>
              <w:rPr>
                <w:rFonts w:eastAsiaTheme="minorHAnsi"/>
                <w:sz w:val="24"/>
                <w:szCs w:val="24"/>
                <w:lang w:eastAsia="en-US"/>
              </w:rPr>
              <w:t>+99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D0795" w:rsidRDefault="004E2838">
            <w:pPr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12</w:t>
            </w:r>
            <w:r>
              <w:rPr>
                <w:rFonts w:eastAsiaTheme="minorHAnsi"/>
                <w:sz w:val="24"/>
                <w:szCs w:val="24"/>
                <w:lang w:val="en-US" w:eastAsia="en-US"/>
              </w:rPr>
              <w:t>n</w:t>
            </w:r>
            <w:r>
              <w:rPr>
                <w:rFonts w:eastAsiaTheme="minorHAnsi"/>
                <w:sz w:val="24"/>
                <w:szCs w:val="24"/>
                <w:lang w:eastAsia="en-US"/>
              </w:rPr>
              <w:t>+96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D0795" w:rsidRDefault="004E2838">
            <w:pPr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13</w:t>
            </w:r>
            <w:r>
              <w:rPr>
                <w:rFonts w:eastAsiaTheme="minorHAnsi"/>
                <w:sz w:val="24"/>
                <w:szCs w:val="24"/>
                <w:lang w:val="en-US" w:eastAsia="en-US"/>
              </w:rPr>
              <w:t>n</w:t>
            </w:r>
            <w:r>
              <w:rPr>
                <w:rFonts w:eastAsiaTheme="minorHAnsi"/>
                <w:sz w:val="24"/>
                <w:szCs w:val="24"/>
                <w:lang w:eastAsia="en-US"/>
              </w:rPr>
              <w:t>+91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D0795" w:rsidRDefault="004E2838">
            <w:pPr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14</w:t>
            </w:r>
            <w:r>
              <w:rPr>
                <w:rFonts w:eastAsiaTheme="minorHAnsi"/>
                <w:sz w:val="24"/>
                <w:szCs w:val="24"/>
                <w:lang w:val="en-US" w:eastAsia="en-US"/>
              </w:rPr>
              <w:t>n</w:t>
            </w:r>
            <w:r>
              <w:rPr>
                <w:rFonts w:eastAsiaTheme="minorHAnsi"/>
                <w:sz w:val="24"/>
                <w:szCs w:val="24"/>
                <w:lang w:eastAsia="en-US"/>
              </w:rPr>
              <w:t>+84</w:t>
            </w:r>
          </w:p>
        </w:tc>
      </w:tr>
    </w:tbl>
    <w:p w:rsidR="00BD0795" w:rsidRDefault="00BD0795">
      <w:pPr>
        <w:rPr>
          <w:rFonts w:eastAsiaTheme="minorHAnsi"/>
          <w:sz w:val="24"/>
          <w:szCs w:val="24"/>
          <w:lang w:eastAsia="en-US"/>
        </w:rPr>
      </w:pPr>
    </w:p>
    <w:p w:rsidR="00BD0795" w:rsidRDefault="004E2838">
      <w:pPr>
        <w:spacing w:after="200" w:line="276" w:lineRule="auto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По МНК попытайтесь ответить на вопросы:</w:t>
      </w:r>
    </w:p>
    <w:p w:rsidR="00BD0795" w:rsidRDefault="004E2838">
      <w:pPr>
        <w:spacing w:after="120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1) Можно ли определить тенденцию спроса на изделие? Его производство нужно увеличивать, оставить неизменным, сокращать?</w:t>
      </w:r>
    </w:p>
    <w:p w:rsidR="00BD0795" w:rsidRDefault="004E2838">
      <w:pPr>
        <w:spacing w:after="120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2) Намечается ли максимальный спрос? И, если да, то когда?</w:t>
      </w:r>
    </w:p>
    <w:p w:rsidR="00BD0795" w:rsidRDefault="004E2838">
      <w:pPr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3) Когда ожидается потеря интереса к изделию? Когда студент может потерять работу?</w:t>
      </w:r>
    </w:p>
    <w:p w:rsidR="00BD0795" w:rsidRDefault="00BD0795">
      <w:pPr>
        <w:spacing w:after="200" w:line="276" w:lineRule="auto"/>
        <w:jc w:val="center"/>
        <w:rPr>
          <w:rFonts w:eastAsiaTheme="minorHAnsi"/>
          <w:b/>
          <w:sz w:val="24"/>
          <w:szCs w:val="24"/>
          <w:lang w:eastAsia="en-US"/>
        </w:rPr>
        <w:sectPr w:rsidR="00BD0795">
          <w:pgSz w:w="11906" w:h="16838"/>
          <w:pgMar w:top="1134" w:right="1134" w:bottom="851" w:left="1701" w:header="709" w:footer="709" w:gutter="0"/>
          <w:cols w:space="708"/>
        </w:sectPr>
      </w:pPr>
    </w:p>
    <w:p w:rsidR="00BD0795" w:rsidRDefault="004E2838">
      <w:pPr>
        <w:spacing w:after="200" w:line="276" w:lineRule="auto"/>
        <w:jc w:val="center"/>
        <w:rPr>
          <w:rFonts w:eastAsiaTheme="minorHAnsi"/>
          <w:b/>
          <w:sz w:val="24"/>
          <w:szCs w:val="24"/>
          <w:lang w:eastAsia="en-US"/>
        </w:rPr>
      </w:pPr>
      <w:r>
        <w:rPr>
          <w:rFonts w:eastAsiaTheme="minorHAnsi"/>
          <w:b/>
          <w:sz w:val="24"/>
          <w:szCs w:val="24"/>
          <w:lang w:eastAsia="en-US"/>
        </w:rPr>
        <w:lastRenderedPageBreak/>
        <w:t>Раздел 3. Вычислительный эксперимент.</w:t>
      </w:r>
    </w:p>
    <w:p w:rsidR="00BD0795" w:rsidRDefault="004E2838">
      <w:pPr>
        <w:spacing w:after="200" w:line="276" w:lineRule="auto"/>
        <w:jc w:val="center"/>
        <w:rPr>
          <w:rFonts w:eastAsiaTheme="minorHAnsi"/>
          <w:b/>
          <w:sz w:val="24"/>
          <w:szCs w:val="24"/>
          <w:lang w:eastAsia="en-US"/>
        </w:rPr>
      </w:pPr>
      <w:r>
        <w:rPr>
          <w:rFonts w:eastAsiaTheme="minorHAnsi"/>
          <w:b/>
          <w:sz w:val="24"/>
          <w:szCs w:val="24"/>
          <w:lang w:eastAsia="en-US"/>
        </w:rPr>
        <w:t>ТР 5 Решение нелинейных уравнений</w:t>
      </w:r>
      <w:r>
        <w:rPr>
          <w:rFonts w:eastAsiaTheme="minorHAnsi"/>
          <w:sz w:val="24"/>
          <w:szCs w:val="24"/>
          <w:lang w:eastAsia="en-US"/>
        </w:rPr>
        <w:t>.</w:t>
      </w:r>
    </w:p>
    <w:p w:rsidR="00BD0795" w:rsidRDefault="004E2838">
      <w:pPr>
        <w:spacing w:after="200" w:line="276" w:lineRule="auto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 xml:space="preserve">      </w:t>
      </w:r>
      <w:r>
        <w:rPr>
          <w:rFonts w:eastAsiaTheme="minorHAnsi"/>
          <w:b/>
          <w:sz w:val="24"/>
          <w:szCs w:val="24"/>
          <w:lang w:eastAsia="en-US"/>
        </w:rPr>
        <w:t>5.1</w:t>
      </w:r>
      <w:r>
        <w:rPr>
          <w:rFonts w:eastAsiaTheme="minorHAnsi"/>
          <w:sz w:val="24"/>
          <w:szCs w:val="24"/>
          <w:lang w:eastAsia="en-US"/>
        </w:rPr>
        <w:t xml:space="preserve"> Изменение прибыли предприятия по производству спортивного инвентаря характеризует функция:</w:t>
      </w:r>
    </w:p>
    <w:p w:rsidR="00BD0795" w:rsidRDefault="004E2838">
      <w:pPr>
        <w:spacing w:after="200" w:line="276" w:lineRule="auto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 xml:space="preserve">                                         </w:t>
      </w:r>
      <w:r>
        <w:rPr>
          <w:rFonts w:eastAsiaTheme="minorHAnsi"/>
          <w:noProof/>
          <w:sz w:val="24"/>
          <w:szCs w:val="24"/>
        </w:rPr>
        <w:drawing>
          <wp:inline distT="0" distB="0" distL="0" distR="0">
            <wp:extent cx="1458595" cy="393700"/>
            <wp:effectExtent l="0" t="0" r="0" b="0"/>
            <wp:docPr id="15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Рисунок 4"/>
                    <pic:cNvPicPr>
                      <a:picLocks noChangeAspect="1" noChangeArrowheads="1"/>
                    </pic:cNvPicPr>
                  </pic:nvPicPr>
                  <pic:blipFill>
                    <a:blip r:embed="rId32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458595" cy="393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</a:ln>
                  </pic:spPr>
                </pic:pic>
              </a:graphicData>
            </a:graphic>
          </wp:inline>
        </w:drawing>
      </w:r>
    </w:p>
    <w:p w:rsidR="00BD0795" w:rsidRDefault="004E2838">
      <w:pPr>
        <w:spacing w:after="200" w:line="276" w:lineRule="auto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 xml:space="preserve">Здесь:  </w:t>
      </w:r>
      <w:r>
        <w:rPr>
          <w:rFonts w:eastAsiaTheme="minorHAnsi"/>
          <w:b/>
          <w:sz w:val="24"/>
          <w:szCs w:val="24"/>
          <w:lang w:val="en-US" w:eastAsia="en-US"/>
        </w:rPr>
        <w:t>t</w:t>
      </w:r>
      <w:r>
        <w:rPr>
          <w:rFonts w:eastAsiaTheme="minorHAnsi"/>
          <w:sz w:val="24"/>
          <w:szCs w:val="24"/>
          <w:lang w:eastAsia="en-US"/>
        </w:rPr>
        <w:t xml:space="preserve">-время в месяцах; </w:t>
      </w:r>
      <w:r>
        <w:rPr>
          <w:rFonts w:eastAsiaTheme="minorHAnsi"/>
          <w:b/>
          <w:sz w:val="24"/>
          <w:szCs w:val="24"/>
          <w:lang w:eastAsia="en-US"/>
        </w:rPr>
        <w:t>у</w:t>
      </w:r>
      <w:r>
        <w:rPr>
          <w:rFonts w:eastAsiaTheme="minorHAnsi"/>
          <w:sz w:val="24"/>
          <w:szCs w:val="24"/>
          <w:lang w:eastAsia="en-US"/>
        </w:rPr>
        <w:t>- прибыль, тыс. руб.</w:t>
      </w:r>
    </w:p>
    <w:p w:rsidR="00BD0795" w:rsidRDefault="004E2838">
      <w:pPr>
        <w:spacing w:after="200" w:line="276" w:lineRule="auto"/>
        <w:rPr>
          <w:rFonts w:eastAsiaTheme="minorHAnsi"/>
          <w:b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1) Методом последовательных приближений установить интервалы успешного развития и спада</w:t>
      </w:r>
      <w:r>
        <w:rPr>
          <w:rFonts w:eastAsiaTheme="minorHAnsi"/>
          <w:b/>
          <w:sz w:val="24"/>
          <w:szCs w:val="24"/>
          <w:lang w:eastAsia="en-US"/>
        </w:rPr>
        <w:t xml:space="preserve"> </w:t>
      </w:r>
      <w:r>
        <w:rPr>
          <w:rFonts w:eastAsiaTheme="minorHAnsi"/>
          <w:sz w:val="24"/>
          <w:szCs w:val="24"/>
          <w:lang w:eastAsia="en-US"/>
        </w:rPr>
        <w:t>производства.</w:t>
      </w:r>
    </w:p>
    <w:p w:rsidR="00BD0795" w:rsidRDefault="004E2838">
      <w:pPr>
        <w:spacing w:after="200" w:line="276" w:lineRule="auto"/>
        <w:rPr>
          <w:rFonts w:eastAsiaTheme="minorHAnsi"/>
          <w:b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 xml:space="preserve"> 2) Оценить момент останова производства, решив уравнение:</w:t>
      </w:r>
    </w:p>
    <w:p w:rsidR="00BD0795" w:rsidRDefault="004E2838">
      <w:pPr>
        <w:spacing w:after="200" w:line="276" w:lineRule="auto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 xml:space="preserve">            </w:t>
      </w:r>
      <w:r>
        <w:rPr>
          <w:rFonts w:eastAsiaTheme="minorHAnsi"/>
          <w:noProof/>
          <w:sz w:val="24"/>
          <w:szCs w:val="24"/>
        </w:rPr>
        <w:drawing>
          <wp:inline distT="0" distB="0" distL="0" distR="0">
            <wp:extent cx="1481455" cy="393700"/>
            <wp:effectExtent l="0" t="0" r="0" b="0"/>
            <wp:docPr id="16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Рисунок 5"/>
                    <pic:cNvPicPr>
                      <a:picLocks noChangeAspect="1" noChangeArrowheads="1"/>
                    </pic:cNvPicPr>
                  </pic:nvPicPr>
                  <pic:blipFill>
                    <a:blip r:embed="rId33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481455" cy="393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</a:ln>
                  </pic:spPr>
                </pic:pic>
              </a:graphicData>
            </a:graphic>
          </wp:inline>
        </w:drawing>
      </w:r>
    </w:p>
    <w:p w:rsidR="00BD0795" w:rsidRDefault="004E2838">
      <w:pPr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 xml:space="preserve">           методами:</w:t>
      </w:r>
    </w:p>
    <w:p w:rsidR="00BD0795" w:rsidRDefault="004E2838">
      <w:pPr>
        <w:numPr>
          <w:ilvl w:val="1"/>
          <w:numId w:val="39"/>
        </w:numPr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– половинного деления;</w:t>
      </w:r>
    </w:p>
    <w:p w:rsidR="00BD0795" w:rsidRDefault="004E2838">
      <w:pPr>
        <w:numPr>
          <w:ilvl w:val="1"/>
          <w:numId w:val="39"/>
        </w:numPr>
        <w:spacing w:after="120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– методом хорд.</w:t>
      </w:r>
    </w:p>
    <w:p w:rsidR="00BD0795" w:rsidRDefault="004E2838">
      <w:pPr>
        <w:spacing w:after="200" w:line="276" w:lineRule="auto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3) Найти погрешности оценок обоими методами.</w:t>
      </w:r>
    </w:p>
    <w:p w:rsidR="00BD0795" w:rsidRDefault="00BD0795">
      <w:pPr>
        <w:rPr>
          <w:rFonts w:eastAsiaTheme="minorHAnsi"/>
          <w:b/>
          <w:sz w:val="24"/>
          <w:szCs w:val="24"/>
          <w:lang w:eastAsia="en-US"/>
        </w:rPr>
      </w:pPr>
    </w:p>
    <w:p w:rsidR="00BD0795" w:rsidRDefault="004E2838">
      <w:pPr>
        <w:spacing w:after="200" w:line="276" w:lineRule="auto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b/>
          <w:sz w:val="24"/>
          <w:szCs w:val="24"/>
          <w:lang w:eastAsia="en-US"/>
        </w:rPr>
        <w:t>5.2.</w:t>
      </w:r>
      <w:r>
        <w:rPr>
          <w:rFonts w:eastAsiaTheme="minorHAnsi"/>
          <w:sz w:val="24"/>
          <w:szCs w:val="24"/>
          <w:lang w:eastAsia="en-US"/>
        </w:rPr>
        <w:t xml:space="preserve"> Производственная функция в денежном выражении равна доходу от использования ресурсов. Так производственная функция фабрики по пошиву спортивных костюмов имеет вид </w:t>
      </w:r>
      <w:r>
        <w:rPr>
          <w:rFonts w:eastAsiaTheme="minorHAnsi"/>
          <w:noProof/>
          <w:sz w:val="24"/>
          <w:szCs w:val="24"/>
        </w:rPr>
        <w:drawing>
          <wp:inline distT="0" distB="0" distL="0" distR="0">
            <wp:extent cx="868045" cy="266065"/>
            <wp:effectExtent l="0" t="0" r="0" b="0"/>
            <wp:docPr id="17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Рисунок 6"/>
                    <pic:cNvPicPr>
                      <a:picLocks noChangeAspect="1" noChangeArrowheads="1"/>
                    </pic:cNvPicPr>
                  </pic:nvPicPr>
                  <pic:blipFill>
                    <a:blip r:embed="rId3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68045" cy="2660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</a:ln>
                  </pic:spPr>
                </pic:pic>
              </a:graphicData>
            </a:graphic>
          </wp:inline>
        </w:drawing>
      </w:r>
      <w:r>
        <w:rPr>
          <w:rFonts w:eastAsiaTheme="minorHAnsi"/>
          <w:sz w:val="24"/>
          <w:szCs w:val="24"/>
          <w:lang w:eastAsia="en-US"/>
        </w:rPr>
        <w:t>.</w:t>
      </w:r>
    </w:p>
    <w:p w:rsidR="00BD0795" w:rsidRDefault="004E2838">
      <w:pPr>
        <w:spacing w:after="200" w:line="276" w:lineRule="auto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 xml:space="preserve">Здесь </w:t>
      </w:r>
      <w:r>
        <w:rPr>
          <w:rFonts w:eastAsiaTheme="minorHAnsi"/>
          <w:b/>
          <w:sz w:val="24"/>
          <w:szCs w:val="24"/>
          <w:lang w:eastAsia="en-US"/>
        </w:rPr>
        <w:t>х</w:t>
      </w:r>
      <w:r>
        <w:rPr>
          <w:rFonts w:eastAsiaTheme="minorHAnsi"/>
          <w:sz w:val="24"/>
          <w:szCs w:val="24"/>
          <w:lang w:eastAsia="en-US"/>
        </w:rPr>
        <w:t xml:space="preserve"> – объем выпуска (кол.шт); </w:t>
      </w:r>
      <w:r>
        <w:rPr>
          <w:rFonts w:eastAsiaTheme="minorHAnsi"/>
          <w:b/>
          <w:sz w:val="24"/>
          <w:szCs w:val="24"/>
          <w:lang w:eastAsia="en-US"/>
        </w:rPr>
        <w:t>у</w:t>
      </w:r>
      <w:r>
        <w:rPr>
          <w:rFonts w:eastAsiaTheme="minorHAnsi"/>
          <w:sz w:val="24"/>
          <w:szCs w:val="24"/>
          <w:lang w:eastAsia="en-US"/>
        </w:rPr>
        <w:t xml:space="preserve"> – доход (тыс.руб). Сколько костюмов нужно пошить чтобы получит доход 250 тыс. руб?</w:t>
      </w:r>
    </w:p>
    <w:p w:rsidR="00BD0795" w:rsidRDefault="004E2838">
      <w:pPr>
        <w:spacing w:after="200" w:line="276" w:lineRule="auto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Задачу решить методами:</w:t>
      </w:r>
    </w:p>
    <w:p w:rsidR="00BD0795" w:rsidRDefault="004E2838">
      <w:pPr>
        <w:spacing w:after="200" w:line="276" w:lineRule="auto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- половинного деления;</w:t>
      </w:r>
    </w:p>
    <w:p w:rsidR="00BD0795" w:rsidRDefault="004E2838">
      <w:pPr>
        <w:spacing w:after="200" w:line="276" w:lineRule="auto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- методом хорд.</w:t>
      </w:r>
    </w:p>
    <w:p w:rsidR="00BD0795" w:rsidRDefault="004E2838">
      <w:pPr>
        <w:spacing w:after="200" w:line="276" w:lineRule="auto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Найти погрешности оценок обоими методами.</w:t>
      </w:r>
    </w:p>
    <w:p w:rsidR="00BD0795" w:rsidRDefault="00BD0795">
      <w:pPr>
        <w:spacing w:after="200" w:line="276" w:lineRule="auto"/>
        <w:jc w:val="center"/>
        <w:rPr>
          <w:rFonts w:eastAsiaTheme="minorHAnsi"/>
          <w:b/>
          <w:sz w:val="24"/>
          <w:szCs w:val="24"/>
          <w:lang w:eastAsia="en-US"/>
        </w:rPr>
      </w:pPr>
    </w:p>
    <w:p w:rsidR="00BD0795" w:rsidRDefault="00BD0795">
      <w:pPr>
        <w:spacing w:after="200" w:line="276" w:lineRule="auto"/>
        <w:jc w:val="center"/>
        <w:rPr>
          <w:rFonts w:eastAsiaTheme="minorHAnsi"/>
          <w:b/>
          <w:sz w:val="24"/>
          <w:szCs w:val="24"/>
          <w:lang w:eastAsia="en-US"/>
        </w:rPr>
      </w:pPr>
    </w:p>
    <w:p w:rsidR="00BD0795" w:rsidRDefault="00BD0795">
      <w:pPr>
        <w:spacing w:after="200" w:line="276" w:lineRule="auto"/>
        <w:jc w:val="center"/>
        <w:rPr>
          <w:rFonts w:eastAsiaTheme="minorHAnsi"/>
          <w:b/>
          <w:sz w:val="24"/>
          <w:szCs w:val="24"/>
          <w:lang w:eastAsia="en-US"/>
        </w:rPr>
      </w:pPr>
    </w:p>
    <w:p w:rsidR="00BD0795" w:rsidRDefault="00BD0795">
      <w:pPr>
        <w:spacing w:after="200" w:line="276" w:lineRule="auto"/>
        <w:jc w:val="center"/>
        <w:rPr>
          <w:rFonts w:eastAsiaTheme="minorHAnsi"/>
          <w:b/>
          <w:sz w:val="24"/>
          <w:szCs w:val="24"/>
          <w:lang w:eastAsia="en-US"/>
        </w:rPr>
        <w:sectPr w:rsidR="00BD0795">
          <w:pgSz w:w="11906" w:h="16838"/>
          <w:pgMar w:top="1134" w:right="1134" w:bottom="851" w:left="1701" w:header="709" w:footer="709" w:gutter="0"/>
          <w:cols w:space="708"/>
        </w:sectPr>
      </w:pPr>
    </w:p>
    <w:p w:rsidR="00BD0795" w:rsidRDefault="004E2838">
      <w:pPr>
        <w:spacing w:after="200" w:line="276" w:lineRule="auto"/>
        <w:jc w:val="center"/>
        <w:rPr>
          <w:rFonts w:eastAsiaTheme="minorHAnsi"/>
          <w:b/>
          <w:sz w:val="24"/>
          <w:szCs w:val="24"/>
          <w:lang w:eastAsia="en-US"/>
        </w:rPr>
      </w:pPr>
      <w:r>
        <w:rPr>
          <w:rFonts w:eastAsiaTheme="minorHAnsi"/>
          <w:b/>
          <w:sz w:val="24"/>
          <w:szCs w:val="24"/>
          <w:lang w:eastAsia="en-US"/>
        </w:rPr>
        <w:lastRenderedPageBreak/>
        <w:t>ТР 6 Приближенное дифференцирование и интегрирование функций.</w:t>
      </w:r>
    </w:p>
    <w:p w:rsidR="00BD0795" w:rsidRDefault="004E2838">
      <w:pPr>
        <w:spacing w:after="200" w:line="276" w:lineRule="auto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b/>
          <w:sz w:val="24"/>
          <w:szCs w:val="24"/>
          <w:lang w:eastAsia="en-US"/>
        </w:rPr>
        <w:t>6.1</w:t>
      </w:r>
      <w:r>
        <w:rPr>
          <w:rFonts w:eastAsiaTheme="minorHAnsi"/>
          <w:sz w:val="24"/>
          <w:szCs w:val="24"/>
          <w:lang w:eastAsia="en-US"/>
        </w:rPr>
        <w:t xml:space="preserve"> При движении материальной точки зафиксированы ее координаты </w:t>
      </w:r>
      <w:r>
        <w:rPr>
          <w:rFonts w:eastAsiaTheme="minorHAnsi"/>
          <w:b/>
          <w:sz w:val="24"/>
          <w:szCs w:val="24"/>
          <w:lang w:val="en-US" w:eastAsia="en-US"/>
        </w:rPr>
        <w:t>X</w:t>
      </w:r>
      <w:r>
        <w:rPr>
          <w:rFonts w:eastAsiaTheme="minorHAnsi"/>
          <w:sz w:val="24"/>
          <w:szCs w:val="24"/>
          <w:lang w:eastAsia="en-US"/>
        </w:rPr>
        <w:t xml:space="preserve"> и </w:t>
      </w:r>
      <w:r>
        <w:rPr>
          <w:rFonts w:eastAsiaTheme="minorHAnsi"/>
          <w:b/>
          <w:sz w:val="24"/>
          <w:szCs w:val="24"/>
          <w:lang w:val="en-US" w:eastAsia="en-US"/>
        </w:rPr>
        <w:t>Y</w:t>
      </w:r>
      <w:r>
        <w:rPr>
          <w:rFonts w:eastAsiaTheme="minorHAnsi"/>
          <w:sz w:val="24"/>
          <w:szCs w:val="24"/>
          <w:lang w:eastAsia="en-US"/>
        </w:rPr>
        <w:t>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00"/>
        <w:gridCol w:w="2160"/>
        <w:gridCol w:w="1980"/>
      </w:tblGrid>
      <w:tr w:rsidR="00BD0795">
        <w:trPr>
          <w:jc w:val="center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795" w:rsidRDefault="004E2838">
            <w:pPr>
              <w:rPr>
                <w:rFonts w:eastAsiaTheme="minorHAnsi"/>
                <w:b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b/>
                <w:sz w:val="24"/>
                <w:szCs w:val="24"/>
                <w:lang w:val="en-US" w:eastAsia="en-US"/>
              </w:rPr>
              <w:t>t</w:t>
            </w:r>
            <w:r>
              <w:rPr>
                <w:rFonts w:eastAsiaTheme="minorHAnsi"/>
                <w:b/>
                <w:sz w:val="24"/>
                <w:szCs w:val="24"/>
                <w:lang w:eastAsia="en-US"/>
              </w:rPr>
              <w:t>, сек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795" w:rsidRDefault="004E2838">
            <w:pPr>
              <w:rPr>
                <w:rFonts w:eastAsiaTheme="minorHAnsi"/>
                <w:b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b/>
                <w:sz w:val="24"/>
                <w:szCs w:val="24"/>
                <w:lang w:val="en-US" w:eastAsia="en-US"/>
              </w:rPr>
              <w:t>x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795" w:rsidRDefault="004E2838">
            <w:pPr>
              <w:rPr>
                <w:rFonts w:eastAsiaTheme="minorHAnsi"/>
                <w:b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b/>
                <w:sz w:val="24"/>
                <w:szCs w:val="24"/>
                <w:lang w:val="en-US" w:eastAsia="en-US"/>
              </w:rPr>
              <w:t>y</w:t>
            </w:r>
          </w:p>
        </w:tc>
      </w:tr>
      <w:tr w:rsidR="00BD0795">
        <w:trPr>
          <w:jc w:val="center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795" w:rsidRDefault="004E2838">
            <w:pPr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795" w:rsidRDefault="004E2838">
            <w:pPr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 xml:space="preserve">- </w:t>
            </w:r>
            <w:r>
              <w:rPr>
                <w:rFonts w:eastAsiaTheme="minorHAnsi"/>
                <w:sz w:val="24"/>
                <w:szCs w:val="24"/>
                <w:lang w:val="en-US" w:eastAsia="en-US"/>
              </w:rPr>
              <w:t>n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795" w:rsidRDefault="004E2838">
            <w:pPr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0</w:t>
            </w:r>
          </w:p>
        </w:tc>
      </w:tr>
      <w:tr w:rsidR="00BD0795">
        <w:trPr>
          <w:jc w:val="center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795" w:rsidRDefault="004E2838">
            <w:pPr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795" w:rsidRDefault="004E2838">
            <w:pPr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8-</w:t>
            </w:r>
            <w:r>
              <w:rPr>
                <w:rFonts w:eastAsiaTheme="minorHAnsi"/>
                <w:sz w:val="24"/>
                <w:szCs w:val="24"/>
                <w:lang w:val="en-US" w:eastAsia="en-US"/>
              </w:rPr>
              <w:t>n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795" w:rsidRDefault="004E2838">
            <w:pPr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4+2</w:t>
            </w:r>
            <w:r>
              <w:rPr>
                <w:rFonts w:eastAsiaTheme="minorHAnsi"/>
                <w:sz w:val="24"/>
                <w:szCs w:val="24"/>
                <w:lang w:val="en-US" w:eastAsia="en-US"/>
              </w:rPr>
              <w:t>n</w:t>
            </w:r>
          </w:p>
        </w:tc>
      </w:tr>
      <w:tr w:rsidR="00BD0795">
        <w:trPr>
          <w:jc w:val="center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795" w:rsidRDefault="004E2838">
            <w:pPr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795" w:rsidRDefault="004E2838">
            <w:pPr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50-</w:t>
            </w:r>
            <w:r>
              <w:rPr>
                <w:rFonts w:eastAsiaTheme="minorHAnsi"/>
                <w:sz w:val="24"/>
                <w:szCs w:val="24"/>
                <w:lang w:val="en-US" w:eastAsia="en-US"/>
              </w:rPr>
              <w:t>n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795" w:rsidRDefault="004E2838">
            <w:pPr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10+8</w:t>
            </w:r>
            <w:r>
              <w:rPr>
                <w:rFonts w:eastAsiaTheme="minorHAnsi"/>
                <w:sz w:val="24"/>
                <w:szCs w:val="24"/>
                <w:lang w:val="en-US" w:eastAsia="en-US"/>
              </w:rPr>
              <w:t>n</w:t>
            </w:r>
          </w:p>
        </w:tc>
      </w:tr>
      <w:tr w:rsidR="00BD0795">
        <w:trPr>
          <w:jc w:val="center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795" w:rsidRDefault="004E2838">
            <w:pPr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795" w:rsidRDefault="004E2838">
            <w:pPr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128-</w:t>
            </w:r>
            <w:r>
              <w:rPr>
                <w:rFonts w:eastAsiaTheme="minorHAnsi"/>
                <w:sz w:val="24"/>
                <w:szCs w:val="24"/>
                <w:lang w:val="en-US" w:eastAsia="en-US"/>
              </w:rPr>
              <w:t>n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795" w:rsidRDefault="004E2838">
            <w:pPr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16+8</w:t>
            </w:r>
            <w:r>
              <w:rPr>
                <w:rFonts w:eastAsiaTheme="minorHAnsi"/>
                <w:sz w:val="24"/>
                <w:szCs w:val="24"/>
                <w:lang w:val="en-US" w:eastAsia="en-US"/>
              </w:rPr>
              <w:t>n</w:t>
            </w:r>
          </w:p>
        </w:tc>
      </w:tr>
      <w:tr w:rsidR="00BD0795">
        <w:trPr>
          <w:jc w:val="center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795" w:rsidRDefault="004E2838">
            <w:pPr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12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795" w:rsidRDefault="004E2838">
            <w:pPr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288-</w:t>
            </w:r>
            <w:r>
              <w:rPr>
                <w:rFonts w:eastAsiaTheme="minorHAnsi"/>
                <w:sz w:val="24"/>
                <w:szCs w:val="24"/>
                <w:lang w:val="en-US" w:eastAsia="en-US"/>
              </w:rPr>
              <w:t>n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795" w:rsidRDefault="004E2838">
            <w:pPr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24+12</w:t>
            </w:r>
            <w:r>
              <w:rPr>
                <w:rFonts w:eastAsiaTheme="minorHAnsi"/>
                <w:sz w:val="24"/>
                <w:szCs w:val="24"/>
                <w:lang w:val="en-US" w:eastAsia="en-US"/>
              </w:rPr>
              <w:t>n</w:t>
            </w:r>
          </w:p>
        </w:tc>
      </w:tr>
    </w:tbl>
    <w:p w:rsidR="00BD0795" w:rsidRDefault="00BD0795">
      <w:pPr>
        <w:spacing w:after="200" w:line="276" w:lineRule="auto"/>
        <w:rPr>
          <w:rFonts w:eastAsiaTheme="minorHAnsi"/>
          <w:sz w:val="24"/>
          <w:szCs w:val="24"/>
          <w:lang w:eastAsia="en-US"/>
        </w:rPr>
      </w:pPr>
    </w:p>
    <w:p w:rsidR="00BD0795" w:rsidRDefault="004E2838">
      <w:pPr>
        <w:spacing w:after="120"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 xml:space="preserve">1) Используя формулы численного дифференцирования, вычислить ее скорость </w:t>
      </w:r>
      <w:r>
        <w:rPr>
          <w:rFonts w:eastAsiaTheme="minorHAnsi"/>
          <w:b/>
          <w:sz w:val="24"/>
          <w:szCs w:val="24"/>
          <w:lang w:val="en-US" w:eastAsia="en-US"/>
        </w:rPr>
        <w:t>V</w:t>
      </w:r>
      <w:r>
        <w:rPr>
          <w:rFonts w:eastAsiaTheme="minorHAnsi"/>
          <w:sz w:val="24"/>
          <w:szCs w:val="24"/>
          <w:lang w:eastAsia="en-US"/>
        </w:rPr>
        <w:t xml:space="preserve">(10) и ускорение </w:t>
      </w:r>
      <w:r>
        <w:rPr>
          <w:rFonts w:eastAsiaTheme="minorHAnsi"/>
          <w:b/>
          <w:sz w:val="24"/>
          <w:szCs w:val="24"/>
          <w:lang w:val="en-US" w:eastAsia="en-US"/>
        </w:rPr>
        <w:t>a</w:t>
      </w:r>
      <w:r>
        <w:rPr>
          <w:rFonts w:eastAsiaTheme="minorHAnsi"/>
          <w:b/>
          <w:sz w:val="24"/>
          <w:szCs w:val="24"/>
          <w:lang w:eastAsia="en-US"/>
        </w:rPr>
        <w:t xml:space="preserve"> </w:t>
      </w:r>
      <w:r>
        <w:rPr>
          <w:rFonts w:eastAsiaTheme="minorHAnsi"/>
          <w:sz w:val="24"/>
          <w:szCs w:val="24"/>
          <w:lang w:eastAsia="en-US"/>
        </w:rPr>
        <w:t>(10) через 10 сек. после начала движения.</w:t>
      </w:r>
    </w:p>
    <w:p w:rsidR="00BD0795" w:rsidRDefault="004E2838">
      <w:pPr>
        <w:spacing w:after="120"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 xml:space="preserve">2) Используя формулы численного интегрирования прямоугольников и трапеций, вычислить путь </w:t>
      </w:r>
      <w:r>
        <w:rPr>
          <w:rFonts w:eastAsiaTheme="minorHAnsi"/>
          <w:b/>
          <w:sz w:val="24"/>
          <w:szCs w:val="24"/>
          <w:lang w:val="en-US" w:eastAsia="en-US"/>
        </w:rPr>
        <w:t>S</w:t>
      </w:r>
      <w:r>
        <w:rPr>
          <w:rFonts w:eastAsiaTheme="minorHAnsi"/>
          <w:sz w:val="24"/>
          <w:szCs w:val="24"/>
          <w:lang w:eastAsia="en-US"/>
        </w:rPr>
        <w:t>, пройденный материальной точкой за 10 сек. после начала движения.</w:t>
      </w:r>
    </w:p>
    <w:p w:rsidR="00BD0795" w:rsidRDefault="004E2838">
      <w:pPr>
        <w:spacing w:after="120"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 xml:space="preserve">3) Оценить погрешности найденных характеристик скорости </w:t>
      </w:r>
      <w:r>
        <w:rPr>
          <w:rFonts w:eastAsiaTheme="minorHAnsi"/>
          <w:b/>
          <w:sz w:val="24"/>
          <w:szCs w:val="24"/>
          <w:lang w:val="en-US" w:eastAsia="en-US"/>
        </w:rPr>
        <w:t>V</w:t>
      </w:r>
      <w:r>
        <w:rPr>
          <w:rFonts w:eastAsiaTheme="minorHAnsi"/>
          <w:sz w:val="24"/>
          <w:szCs w:val="24"/>
          <w:lang w:eastAsia="en-US"/>
        </w:rPr>
        <w:t xml:space="preserve">(10), ускорения </w:t>
      </w:r>
      <w:r>
        <w:rPr>
          <w:rFonts w:eastAsiaTheme="minorHAnsi"/>
          <w:b/>
          <w:sz w:val="24"/>
          <w:szCs w:val="24"/>
          <w:lang w:val="en-US" w:eastAsia="en-US"/>
        </w:rPr>
        <w:t>a</w:t>
      </w:r>
      <w:r>
        <w:rPr>
          <w:rFonts w:eastAsiaTheme="minorHAnsi"/>
          <w:sz w:val="24"/>
          <w:szCs w:val="24"/>
          <w:lang w:eastAsia="en-US"/>
        </w:rPr>
        <w:t xml:space="preserve"> (10) и пройденного пути </w:t>
      </w:r>
      <w:r>
        <w:rPr>
          <w:rFonts w:eastAsiaTheme="minorHAnsi"/>
          <w:b/>
          <w:sz w:val="24"/>
          <w:szCs w:val="24"/>
          <w:lang w:val="en-US" w:eastAsia="en-US"/>
        </w:rPr>
        <w:t>S</w:t>
      </w:r>
      <w:r>
        <w:rPr>
          <w:rFonts w:eastAsiaTheme="minorHAnsi"/>
          <w:b/>
          <w:sz w:val="24"/>
          <w:szCs w:val="24"/>
          <w:lang w:eastAsia="en-US"/>
        </w:rPr>
        <w:t xml:space="preserve"> </w:t>
      </w:r>
      <w:r>
        <w:rPr>
          <w:rFonts w:eastAsiaTheme="minorHAnsi"/>
          <w:sz w:val="24"/>
          <w:szCs w:val="24"/>
          <w:lang w:eastAsia="en-US"/>
        </w:rPr>
        <w:t>(10) по методу двойного пересчета Рунге.</w:t>
      </w:r>
    </w:p>
    <w:p w:rsidR="00BD0795" w:rsidRDefault="00BD0795">
      <w:pPr>
        <w:spacing w:after="200" w:line="276" w:lineRule="auto"/>
        <w:jc w:val="center"/>
        <w:rPr>
          <w:rFonts w:eastAsiaTheme="minorHAnsi"/>
          <w:b/>
          <w:sz w:val="24"/>
          <w:szCs w:val="24"/>
          <w:lang w:eastAsia="en-US"/>
        </w:rPr>
      </w:pPr>
    </w:p>
    <w:p w:rsidR="00BD0795" w:rsidRDefault="004E2838">
      <w:pPr>
        <w:spacing w:after="200" w:line="276" w:lineRule="auto"/>
        <w:jc w:val="center"/>
        <w:rPr>
          <w:rFonts w:eastAsiaTheme="minorHAnsi"/>
          <w:b/>
          <w:sz w:val="24"/>
          <w:szCs w:val="24"/>
          <w:lang w:eastAsia="en-US"/>
        </w:rPr>
      </w:pPr>
      <w:r>
        <w:rPr>
          <w:rFonts w:eastAsiaTheme="minorHAnsi"/>
          <w:b/>
          <w:sz w:val="24"/>
          <w:szCs w:val="24"/>
          <w:lang w:eastAsia="en-US"/>
        </w:rPr>
        <w:t>ТР 7 Моделирование  динамических процессов.</w:t>
      </w:r>
    </w:p>
    <w:p w:rsidR="00BD0795" w:rsidRDefault="004E2838">
      <w:pPr>
        <w:spacing w:after="200" w:line="276" w:lineRule="auto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b/>
          <w:sz w:val="24"/>
          <w:szCs w:val="24"/>
          <w:lang w:eastAsia="en-US"/>
        </w:rPr>
        <w:t>7.1</w:t>
      </w:r>
      <w:r>
        <w:rPr>
          <w:rFonts w:eastAsiaTheme="minorHAnsi"/>
          <w:sz w:val="24"/>
          <w:szCs w:val="24"/>
          <w:lang w:eastAsia="en-US"/>
        </w:rPr>
        <w:t xml:space="preserve"> Лыжник вышел на дистанцию в 30 км. </w:t>
      </w:r>
    </w:p>
    <w:p w:rsidR="00BD0795" w:rsidRDefault="004E2838">
      <w:pPr>
        <w:spacing w:after="120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 xml:space="preserve">     Скорость лыжника </w:t>
      </w:r>
      <w:r>
        <w:rPr>
          <w:rFonts w:eastAsiaTheme="minorHAnsi"/>
          <w:b/>
          <w:sz w:val="24"/>
          <w:szCs w:val="24"/>
          <w:lang w:val="en-US" w:eastAsia="en-US"/>
        </w:rPr>
        <w:t>V</w:t>
      </w:r>
      <w:r>
        <w:rPr>
          <w:rFonts w:eastAsiaTheme="minorHAnsi"/>
          <w:sz w:val="24"/>
          <w:szCs w:val="24"/>
          <w:lang w:eastAsia="en-US"/>
        </w:rPr>
        <w:t xml:space="preserve"> изменяется пропорционально оставшемуся    пути и обратно пропорционально его разряду </w:t>
      </w:r>
      <w:r>
        <w:rPr>
          <w:rFonts w:eastAsiaTheme="minorHAnsi"/>
          <w:sz w:val="24"/>
          <w:szCs w:val="24"/>
          <w:lang w:val="en-US" w:eastAsia="en-US"/>
        </w:rPr>
        <w:t>r</w:t>
      </w:r>
      <w:r>
        <w:rPr>
          <w:rFonts w:eastAsiaTheme="minorHAnsi"/>
          <w:sz w:val="24"/>
          <w:szCs w:val="24"/>
          <w:lang w:eastAsia="en-US"/>
        </w:rPr>
        <w:t xml:space="preserve">. Оценить путь, пройденный лыжником за </w:t>
      </w:r>
      <w:r>
        <w:rPr>
          <w:rFonts w:eastAsiaTheme="minorHAnsi"/>
          <w:b/>
          <w:sz w:val="24"/>
          <w:szCs w:val="24"/>
          <w:lang w:val="en-US" w:eastAsia="en-US"/>
        </w:rPr>
        <w:t>n</w:t>
      </w:r>
      <w:r>
        <w:rPr>
          <w:rFonts w:eastAsiaTheme="minorHAnsi"/>
          <w:sz w:val="24"/>
          <w:szCs w:val="24"/>
          <w:lang w:eastAsia="en-US"/>
        </w:rPr>
        <w:t xml:space="preserve"> мин. после начала движения, его скорость и ускорение на </w:t>
      </w:r>
      <w:r>
        <w:rPr>
          <w:rFonts w:eastAsiaTheme="minorHAnsi"/>
          <w:sz w:val="24"/>
          <w:szCs w:val="24"/>
          <w:lang w:val="en-US" w:eastAsia="en-US"/>
        </w:rPr>
        <w:t>n</w:t>
      </w:r>
      <w:r>
        <w:rPr>
          <w:rFonts w:eastAsiaTheme="minorHAnsi"/>
          <w:sz w:val="24"/>
          <w:szCs w:val="24"/>
          <w:lang w:eastAsia="en-US"/>
        </w:rPr>
        <w:t xml:space="preserve">-ой минуте, если коэффициент пропорциональности </w:t>
      </w:r>
      <w:r>
        <w:rPr>
          <w:rFonts w:eastAsiaTheme="minorHAnsi"/>
          <w:b/>
          <w:sz w:val="24"/>
          <w:szCs w:val="24"/>
          <w:lang w:val="en-US" w:eastAsia="en-US"/>
        </w:rPr>
        <w:t>k</w:t>
      </w:r>
      <w:r>
        <w:rPr>
          <w:rFonts w:eastAsiaTheme="minorHAnsi"/>
          <w:b/>
          <w:sz w:val="24"/>
          <w:szCs w:val="24"/>
          <w:lang w:eastAsia="en-US"/>
        </w:rPr>
        <w:t>=20</w:t>
      </w:r>
      <w:r>
        <w:rPr>
          <w:rFonts w:eastAsiaTheme="minorHAnsi"/>
          <w:sz w:val="24"/>
          <w:szCs w:val="24"/>
          <w:lang w:eastAsia="en-US"/>
        </w:rPr>
        <w:t>.</w:t>
      </w:r>
    </w:p>
    <w:p w:rsidR="00BD0795" w:rsidRDefault="004E2838">
      <w:pPr>
        <w:spacing w:after="120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 xml:space="preserve"> Задачу решить аналитически и численно явным методом Эйлера. Построить графики аналитического и численного решений. Оценить погрешность по формуле Рунге.</w:t>
      </w:r>
    </w:p>
    <w:p w:rsidR="00BD0795" w:rsidRDefault="004E2838">
      <w:pPr>
        <w:spacing w:after="120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b/>
          <w:sz w:val="24"/>
          <w:szCs w:val="24"/>
          <w:lang w:eastAsia="en-US"/>
        </w:rPr>
        <w:t>7.2</w:t>
      </w:r>
      <w:r>
        <w:rPr>
          <w:rFonts w:eastAsiaTheme="minorHAnsi"/>
          <w:sz w:val="24"/>
          <w:szCs w:val="24"/>
          <w:lang w:eastAsia="en-US"/>
        </w:rPr>
        <w:t xml:space="preserve"> Кипящий чайник охлаждается в воздушной среде.</w:t>
      </w:r>
    </w:p>
    <w:p w:rsidR="00BD0795" w:rsidRDefault="004E2838">
      <w:pPr>
        <w:spacing w:after="120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 xml:space="preserve">  Проанализировать температурную кривую его охлаждения </w:t>
      </w:r>
      <w:r>
        <w:rPr>
          <w:rFonts w:eastAsiaTheme="minorHAnsi"/>
          <w:b/>
          <w:sz w:val="24"/>
          <w:szCs w:val="24"/>
          <w:lang w:eastAsia="en-US"/>
        </w:rPr>
        <w:t>T(t)</w:t>
      </w:r>
      <w:r>
        <w:rPr>
          <w:rFonts w:eastAsiaTheme="minorHAnsi"/>
          <w:sz w:val="24"/>
          <w:szCs w:val="24"/>
          <w:lang w:eastAsia="en-US"/>
        </w:rPr>
        <w:t xml:space="preserve"> в течении двух часов, если известно, что скорость охлаждения пропорциональна разности температур чайника </w:t>
      </w:r>
      <w:r>
        <w:rPr>
          <w:rFonts w:eastAsiaTheme="minorHAnsi"/>
          <w:b/>
          <w:sz w:val="24"/>
          <w:szCs w:val="24"/>
          <w:lang w:eastAsia="en-US"/>
        </w:rPr>
        <w:t xml:space="preserve">T </w:t>
      </w:r>
      <w:r>
        <w:rPr>
          <w:rFonts w:eastAsiaTheme="minorHAnsi"/>
          <w:sz w:val="24"/>
          <w:szCs w:val="24"/>
          <w:lang w:eastAsia="en-US"/>
        </w:rPr>
        <w:t xml:space="preserve">и окружающей cреды </w:t>
      </w:r>
      <w:r>
        <w:rPr>
          <w:rFonts w:eastAsiaTheme="minorHAnsi"/>
          <w:b/>
          <w:sz w:val="24"/>
          <w:szCs w:val="24"/>
          <w:lang w:eastAsia="en-US"/>
        </w:rPr>
        <w:t>Tср</w:t>
      </w:r>
      <w:r>
        <w:rPr>
          <w:rFonts w:eastAsiaTheme="minorHAnsi"/>
          <w:sz w:val="24"/>
          <w:szCs w:val="24"/>
          <w:lang w:eastAsia="en-US"/>
        </w:rPr>
        <w:t xml:space="preserve"> и обратно пропорциональна емкости чайника </w:t>
      </w:r>
      <w:r>
        <w:rPr>
          <w:rFonts w:eastAsiaTheme="minorHAnsi"/>
          <w:b/>
          <w:sz w:val="24"/>
          <w:szCs w:val="24"/>
          <w:lang w:eastAsia="en-US"/>
        </w:rPr>
        <w:t>m</w:t>
      </w:r>
      <w:r>
        <w:rPr>
          <w:rFonts w:eastAsiaTheme="minorHAnsi"/>
          <w:sz w:val="24"/>
          <w:szCs w:val="24"/>
          <w:lang w:eastAsia="en-US"/>
        </w:rPr>
        <w:t xml:space="preserve"> л. Коэффициент пропорциональности </w:t>
      </w:r>
      <w:r>
        <w:rPr>
          <w:rFonts w:eastAsiaTheme="minorHAnsi"/>
          <w:b/>
          <w:sz w:val="24"/>
          <w:szCs w:val="24"/>
          <w:lang w:eastAsia="en-US"/>
        </w:rPr>
        <w:t>k=</w:t>
      </w:r>
      <w:r>
        <w:rPr>
          <w:rFonts w:eastAsiaTheme="minorHAnsi"/>
          <w:noProof/>
          <w:sz w:val="24"/>
          <w:szCs w:val="24"/>
        </w:rPr>
        <w:drawing>
          <wp:inline distT="0" distB="0" distL="0" distR="0">
            <wp:extent cx="486410" cy="393700"/>
            <wp:effectExtent l="0" t="0" r="0" b="0"/>
            <wp:docPr id="18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Рисунок 7"/>
                    <pic:cNvPicPr>
                      <a:picLocks noChangeAspect="1" noChangeArrowheads="1"/>
                    </pic:cNvPicPr>
                  </pic:nvPicPr>
                  <pic:blipFill>
                    <a:blip r:embed="rId3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86410" cy="393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</a:ln>
                  </pic:spPr>
                </pic:pic>
              </a:graphicData>
            </a:graphic>
          </wp:inline>
        </w:drawing>
      </w:r>
      <w:r>
        <w:rPr>
          <w:rFonts w:eastAsiaTheme="minorHAnsi"/>
          <w:sz w:val="24"/>
          <w:szCs w:val="24"/>
          <w:lang w:eastAsia="en-US"/>
        </w:rPr>
        <w:t xml:space="preserve">. </w:t>
      </w:r>
      <w:r>
        <w:rPr>
          <w:rFonts w:eastAsiaTheme="minorHAnsi"/>
          <w:b/>
          <w:sz w:val="24"/>
          <w:szCs w:val="24"/>
          <w:lang w:eastAsia="en-US"/>
        </w:rPr>
        <w:t>Tср= (n-20)</w:t>
      </w:r>
      <w:r>
        <w:rPr>
          <w:rFonts w:eastAsiaTheme="minorHAnsi"/>
          <w:b/>
          <w:sz w:val="24"/>
          <w:szCs w:val="24"/>
          <w:vertAlign w:val="superscript"/>
          <w:lang w:eastAsia="en-US"/>
        </w:rPr>
        <w:t>0</w:t>
      </w:r>
      <w:r>
        <w:rPr>
          <w:rFonts w:eastAsiaTheme="minorHAnsi"/>
          <w:b/>
          <w:sz w:val="24"/>
          <w:szCs w:val="24"/>
          <w:lang w:eastAsia="en-US"/>
        </w:rPr>
        <w:t>C</w:t>
      </w:r>
      <w:r>
        <w:rPr>
          <w:rFonts w:eastAsiaTheme="minorHAnsi"/>
          <w:sz w:val="24"/>
          <w:szCs w:val="24"/>
          <w:lang w:eastAsia="en-US"/>
        </w:rPr>
        <w:t xml:space="preserve">. Задачу решить аналитически и численно явным и неявным методоми Эйлера I-го порядка. Оценить погрешности по формуле Рунге, выбрав величиной шагов </w:t>
      </w:r>
      <w:r>
        <w:rPr>
          <w:rFonts w:eastAsiaTheme="minorHAnsi"/>
          <w:b/>
          <w:sz w:val="24"/>
          <w:szCs w:val="24"/>
          <w:lang w:eastAsia="en-US"/>
        </w:rPr>
        <w:t>h</w:t>
      </w:r>
      <w:r>
        <w:rPr>
          <w:rFonts w:eastAsiaTheme="minorHAnsi"/>
          <w:b/>
          <w:sz w:val="24"/>
          <w:szCs w:val="24"/>
          <w:vertAlign w:val="subscript"/>
          <w:lang w:eastAsia="en-US"/>
        </w:rPr>
        <w:t>1</w:t>
      </w:r>
      <w:r>
        <w:rPr>
          <w:rFonts w:eastAsiaTheme="minorHAnsi"/>
          <w:b/>
          <w:sz w:val="24"/>
          <w:szCs w:val="24"/>
          <w:lang w:eastAsia="en-US"/>
        </w:rPr>
        <w:t>=20’; h</w:t>
      </w:r>
      <w:r>
        <w:rPr>
          <w:rFonts w:eastAsiaTheme="minorHAnsi"/>
          <w:b/>
          <w:sz w:val="24"/>
          <w:szCs w:val="24"/>
          <w:vertAlign w:val="subscript"/>
          <w:lang w:eastAsia="en-US"/>
        </w:rPr>
        <w:t>2</w:t>
      </w:r>
      <w:r>
        <w:rPr>
          <w:rFonts w:eastAsiaTheme="minorHAnsi"/>
          <w:b/>
          <w:sz w:val="24"/>
          <w:szCs w:val="24"/>
          <w:lang w:eastAsia="en-US"/>
        </w:rPr>
        <w:t>=10’</w:t>
      </w:r>
    </w:p>
    <w:p w:rsidR="00BD0795" w:rsidRDefault="004E2838">
      <w:pPr>
        <w:spacing w:after="120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b/>
          <w:sz w:val="24"/>
          <w:szCs w:val="24"/>
          <w:lang w:eastAsia="en-US"/>
        </w:rPr>
        <w:t>7.3</w:t>
      </w:r>
      <w:r>
        <w:rPr>
          <w:rFonts w:eastAsiaTheme="minorHAnsi"/>
          <w:sz w:val="24"/>
          <w:szCs w:val="24"/>
          <w:lang w:eastAsia="en-US"/>
        </w:rPr>
        <w:t>. Составить индивидуальную задачу на динамический процесс и   выполнить ее решение.</w:t>
      </w:r>
    </w:p>
    <w:p w:rsidR="00BD0795" w:rsidRDefault="004E2838">
      <w:pPr>
        <w:spacing w:after="120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b/>
          <w:sz w:val="24"/>
          <w:szCs w:val="24"/>
          <w:lang w:eastAsia="en-US"/>
        </w:rPr>
        <w:t>7.4</w:t>
      </w:r>
      <w:r>
        <w:rPr>
          <w:rFonts w:eastAsiaTheme="minorHAnsi"/>
          <w:sz w:val="24"/>
          <w:szCs w:val="24"/>
          <w:lang w:eastAsia="en-US"/>
        </w:rPr>
        <w:t xml:space="preserve">. Задачи 1 и 2 решить на ПЭВМ разностным методом Рунге – Кутта </w:t>
      </w:r>
      <w:r>
        <w:rPr>
          <w:rFonts w:eastAsiaTheme="minorHAnsi"/>
          <w:sz w:val="24"/>
          <w:szCs w:val="24"/>
          <w:lang w:val="en-US" w:eastAsia="en-US"/>
        </w:rPr>
        <w:t>IV</w:t>
      </w:r>
      <w:r>
        <w:rPr>
          <w:rFonts w:eastAsiaTheme="minorHAnsi"/>
          <w:sz w:val="24"/>
          <w:szCs w:val="24"/>
          <w:lang w:eastAsia="en-US"/>
        </w:rPr>
        <w:t xml:space="preserve"> порядка. Оценить точность решения задач численными методами Эйлера </w:t>
      </w:r>
      <w:r>
        <w:rPr>
          <w:rFonts w:eastAsiaTheme="minorHAnsi"/>
          <w:sz w:val="24"/>
          <w:szCs w:val="24"/>
          <w:lang w:val="en-US" w:eastAsia="en-US"/>
        </w:rPr>
        <w:t>I</w:t>
      </w:r>
      <w:r>
        <w:rPr>
          <w:rFonts w:eastAsiaTheme="minorHAnsi"/>
          <w:sz w:val="24"/>
          <w:szCs w:val="24"/>
          <w:lang w:eastAsia="en-US"/>
        </w:rPr>
        <w:t xml:space="preserve">-го порядка и Рунге – Кутта </w:t>
      </w:r>
      <w:r>
        <w:rPr>
          <w:rFonts w:eastAsiaTheme="minorHAnsi"/>
          <w:sz w:val="24"/>
          <w:szCs w:val="24"/>
          <w:lang w:val="en-US" w:eastAsia="en-US"/>
        </w:rPr>
        <w:t>IV</w:t>
      </w:r>
      <w:r>
        <w:rPr>
          <w:rFonts w:eastAsiaTheme="minorHAnsi"/>
          <w:sz w:val="24"/>
          <w:szCs w:val="24"/>
          <w:lang w:eastAsia="en-US"/>
        </w:rPr>
        <w:t xml:space="preserve"> порядка.</w:t>
      </w:r>
    </w:p>
    <w:p w:rsidR="00BD0795" w:rsidRDefault="00BD0795">
      <w:pPr>
        <w:spacing w:after="120"/>
        <w:jc w:val="center"/>
        <w:rPr>
          <w:rFonts w:eastAsiaTheme="minorHAnsi"/>
          <w:b/>
          <w:bCs/>
          <w:sz w:val="24"/>
          <w:szCs w:val="24"/>
          <w:lang w:eastAsia="en-US"/>
        </w:rPr>
        <w:sectPr w:rsidR="00BD0795">
          <w:pgSz w:w="11906" w:h="16838"/>
          <w:pgMar w:top="1134" w:right="1134" w:bottom="851" w:left="1701" w:header="709" w:footer="709" w:gutter="0"/>
          <w:cols w:space="708"/>
        </w:sectPr>
      </w:pPr>
    </w:p>
    <w:p w:rsidR="00BD0795" w:rsidRDefault="004E2838">
      <w:pPr>
        <w:spacing w:after="120"/>
        <w:jc w:val="center"/>
        <w:rPr>
          <w:rFonts w:eastAsiaTheme="minorHAnsi"/>
          <w:b/>
          <w:bCs/>
          <w:sz w:val="24"/>
          <w:szCs w:val="24"/>
          <w:lang w:eastAsia="en-US"/>
        </w:rPr>
      </w:pPr>
      <w:r>
        <w:rPr>
          <w:rFonts w:eastAsiaTheme="minorHAnsi"/>
          <w:b/>
          <w:bCs/>
          <w:sz w:val="24"/>
          <w:szCs w:val="24"/>
          <w:lang w:eastAsia="en-US"/>
        </w:rPr>
        <w:lastRenderedPageBreak/>
        <w:t>Раздел 4. Оптимальные решения.</w:t>
      </w:r>
    </w:p>
    <w:p w:rsidR="00BD0795" w:rsidRDefault="004E2838">
      <w:pPr>
        <w:spacing w:after="120"/>
        <w:jc w:val="center"/>
        <w:rPr>
          <w:rFonts w:eastAsiaTheme="minorHAnsi"/>
          <w:b/>
          <w:bCs/>
          <w:sz w:val="24"/>
          <w:szCs w:val="24"/>
          <w:lang w:eastAsia="en-US"/>
        </w:rPr>
      </w:pPr>
      <w:r>
        <w:rPr>
          <w:rFonts w:eastAsiaTheme="minorHAnsi"/>
          <w:b/>
          <w:bCs/>
          <w:sz w:val="24"/>
          <w:szCs w:val="24"/>
          <w:lang w:eastAsia="en-US"/>
        </w:rPr>
        <w:t>ТР 8. Итоговый. Оптимальные решения.</w:t>
      </w:r>
    </w:p>
    <w:p w:rsidR="00BD0795" w:rsidRDefault="004E2838">
      <w:pPr>
        <w:spacing w:after="120"/>
        <w:rPr>
          <w:rFonts w:eastAsiaTheme="minorHAnsi"/>
          <w:bCs/>
          <w:sz w:val="24"/>
          <w:szCs w:val="24"/>
          <w:lang w:eastAsia="en-US"/>
        </w:rPr>
      </w:pPr>
      <w:r>
        <w:rPr>
          <w:rFonts w:eastAsiaTheme="minorHAnsi"/>
          <w:b/>
          <w:bCs/>
          <w:sz w:val="24"/>
          <w:szCs w:val="24"/>
          <w:lang w:eastAsia="en-US"/>
        </w:rPr>
        <w:t>8.1</w:t>
      </w:r>
      <w:r>
        <w:rPr>
          <w:rFonts w:eastAsiaTheme="minorHAnsi"/>
          <w:bCs/>
          <w:sz w:val="24"/>
          <w:szCs w:val="24"/>
          <w:lang w:eastAsia="en-US"/>
        </w:rPr>
        <w:t xml:space="preserve"> Снаряд брошен под углом </w:t>
      </w:r>
      <w:r>
        <w:rPr>
          <w:rFonts w:eastAsiaTheme="minorHAnsi"/>
          <w:b/>
          <w:bCs/>
          <w:sz w:val="24"/>
          <w:szCs w:val="24"/>
          <w:lang w:eastAsia="en-US"/>
        </w:rPr>
        <w:t xml:space="preserve">α </w:t>
      </w:r>
      <w:r>
        <w:rPr>
          <w:rFonts w:eastAsiaTheme="minorHAnsi"/>
          <w:bCs/>
          <w:sz w:val="24"/>
          <w:szCs w:val="24"/>
          <w:lang w:eastAsia="en-US"/>
        </w:rPr>
        <w:t xml:space="preserve">к горизонту с начальной скоростью </w:t>
      </w:r>
      <w:r>
        <w:rPr>
          <w:rFonts w:eastAsiaTheme="minorHAnsi"/>
          <w:b/>
          <w:bCs/>
          <w:sz w:val="24"/>
          <w:szCs w:val="24"/>
          <w:lang w:eastAsia="en-US"/>
        </w:rPr>
        <w:t>10(</w:t>
      </w:r>
      <w:r>
        <w:rPr>
          <w:rFonts w:eastAsiaTheme="minorHAnsi"/>
          <w:b/>
          <w:bCs/>
          <w:sz w:val="24"/>
          <w:szCs w:val="24"/>
          <w:lang w:val="en-US" w:eastAsia="en-US"/>
        </w:rPr>
        <w:t>n</w:t>
      </w:r>
      <w:r>
        <w:rPr>
          <w:rFonts w:eastAsiaTheme="minorHAnsi"/>
          <w:b/>
          <w:bCs/>
          <w:sz w:val="24"/>
          <w:szCs w:val="24"/>
          <w:lang w:eastAsia="en-US"/>
        </w:rPr>
        <w:t>+</w:t>
      </w:r>
      <w:r>
        <w:rPr>
          <w:rFonts w:eastAsiaTheme="minorHAnsi"/>
          <w:b/>
          <w:bCs/>
          <w:sz w:val="24"/>
          <w:szCs w:val="24"/>
          <w:lang w:val="en-US" w:eastAsia="en-US"/>
        </w:rPr>
        <w:t>m</w:t>
      </w:r>
      <w:r>
        <w:rPr>
          <w:rFonts w:eastAsiaTheme="minorHAnsi"/>
          <w:b/>
          <w:bCs/>
          <w:sz w:val="24"/>
          <w:szCs w:val="24"/>
          <w:lang w:eastAsia="en-US"/>
        </w:rPr>
        <w:t>)</w:t>
      </w:r>
      <w:r>
        <w:rPr>
          <w:rFonts w:eastAsiaTheme="minorHAnsi"/>
          <w:bCs/>
          <w:sz w:val="24"/>
          <w:szCs w:val="24"/>
          <w:lang w:eastAsia="en-US"/>
        </w:rPr>
        <w:t>м/с. Пренебрегая сопротивлением воздуха определить:</w:t>
      </w:r>
    </w:p>
    <w:p w:rsidR="00BD0795" w:rsidRDefault="004E2838">
      <w:pPr>
        <w:spacing w:after="120"/>
        <w:rPr>
          <w:rFonts w:eastAsiaTheme="minorHAnsi"/>
          <w:bCs/>
          <w:sz w:val="24"/>
          <w:szCs w:val="24"/>
          <w:lang w:eastAsia="en-US"/>
        </w:rPr>
      </w:pPr>
      <w:r>
        <w:rPr>
          <w:rFonts w:eastAsiaTheme="minorHAnsi"/>
          <w:bCs/>
          <w:sz w:val="24"/>
          <w:szCs w:val="24"/>
          <w:lang w:eastAsia="en-US"/>
        </w:rPr>
        <w:t>1) Максимальную высоту подъема снаряда, время подъема, время падения;</w:t>
      </w:r>
    </w:p>
    <w:p w:rsidR="00BD0795" w:rsidRDefault="004E2838">
      <w:pPr>
        <w:spacing w:after="120"/>
        <w:rPr>
          <w:rFonts w:eastAsiaTheme="minorHAnsi"/>
          <w:bCs/>
          <w:sz w:val="24"/>
          <w:szCs w:val="24"/>
          <w:lang w:eastAsia="en-US"/>
        </w:rPr>
      </w:pPr>
      <w:r>
        <w:rPr>
          <w:rFonts w:eastAsiaTheme="minorHAnsi"/>
          <w:bCs/>
          <w:sz w:val="24"/>
          <w:szCs w:val="24"/>
          <w:lang w:eastAsia="en-US"/>
        </w:rPr>
        <w:t>2) Максимальную дальность полета по горизонтали;</w:t>
      </w:r>
    </w:p>
    <w:p w:rsidR="00BD0795" w:rsidRDefault="004E2838">
      <w:pPr>
        <w:spacing w:after="120"/>
        <w:rPr>
          <w:rFonts w:eastAsiaTheme="minorHAnsi"/>
          <w:bCs/>
          <w:sz w:val="24"/>
          <w:szCs w:val="24"/>
          <w:lang w:eastAsia="en-US"/>
        </w:rPr>
      </w:pPr>
      <w:r>
        <w:rPr>
          <w:rFonts w:eastAsiaTheme="minorHAnsi"/>
          <w:bCs/>
          <w:sz w:val="24"/>
          <w:szCs w:val="24"/>
          <w:lang w:eastAsia="en-US"/>
        </w:rPr>
        <w:t xml:space="preserve">3) Угол </w:t>
      </w:r>
      <w:r>
        <w:rPr>
          <w:rFonts w:eastAsiaTheme="minorHAnsi"/>
          <w:b/>
          <w:bCs/>
          <w:sz w:val="24"/>
          <w:szCs w:val="24"/>
          <w:lang w:eastAsia="en-US"/>
        </w:rPr>
        <w:t xml:space="preserve">α, </w:t>
      </w:r>
      <w:r>
        <w:rPr>
          <w:rFonts w:eastAsiaTheme="minorHAnsi"/>
          <w:bCs/>
          <w:sz w:val="24"/>
          <w:szCs w:val="24"/>
          <w:lang w:eastAsia="en-US"/>
        </w:rPr>
        <w:t>при котором дальность полета будет наибольшей.</w:t>
      </w:r>
    </w:p>
    <w:p w:rsidR="00BD0795" w:rsidRDefault="004E2838">
      <w:pPr>
        <w:spacing w:after="120"/>
        <w:rPr>
          <w:rFonts w:eastAsiaTheme="minorHAnsi"/>
          <w:bCs/>
          <w:sz w:val="24"/>
          <w:szCs w:val="24"/>
          <w:lang w:eastAsia="en-US"/>
        </w:rPr>
      </w:pPr>
      <w:r>
        <w:rPr>
          <w:rFonts w:eastAsiaTheme="minorHAnsi"/>
          <w:b/>
          <w:bCs/>
          <w:sz w:val="24"/>
          <w:szCs w:val="24"/>
          <w:lang w:eastAsia="en-US"/>
        </w:rPr>
        <w:t>8.2</w:t>
      </w:r>
      <w:r>
        <w:rPr>
          <w:rFonts w:eastAsiaTheme="minorHAnsi"/>
          <w:bCs/>
          <w:sz w:val="24"/>
          <w:szCs w:val="24"/>
          <w:lang w:eastAsia="en-US"/>
        </w:rPr>
        <w:t xml:space="preserve"> Нужно спроектировать стадион, обеспечивающий максимальную ежедневную прибыль </w:t>
      </w:r>
      <w:r>
        <w:rPr>
          <w:rFonts w:eastAsiaTheme="minorHAnsi"/>
          <w:b/>
          <w:bCs/>
          <w:sz w:val="24"/>
          <w:szCs w:val="24"/>
          <w:lang w:eastAsia="en-US"/>
        </w:rPr>
        <w:t xml:space="preserve">Р </w:t>
      </w:r>
      <w:r>
        <w:rPr>
          <w:rFonts w:eastAsiaTheme="minorHAnsi"/>
          <w:bCs/>
          <w:sz w:val="24"/>
          <w:szCs w:val="24"/>
          <w:lang w:eastAsia="en-US"/>
        </w:rPr>
        <w:t xml:space="preserve">с единицы площади </w:t>
      </w:r>
      <w:r>
        <w:rPr>
          <w:rFonts w:eastAsiaTheme="minorHAnsi"/>
          <w:b/>
          <w:bCs/>
          <w:sz w:val="24"/>
          <w:szCs w:val="24"/>
          <w:lang w:val="en-US" w:eastAsia="en-US"/>
        </w:rPr>
        <w:t>S</w:t>
      </w:r>
      <w:r>
        <w:rPr>
          <w:rFonts w:eastAsiaTheme="minorHAnsi"/>
          <w:b/>
          <w:bCs/>
          <w:sz w:val="24"/>
          <w:szCs w:val="24"/>
          <w:lang w:eastAsia="en-US"/>
        </w:rPr>
        <w:t xml:space="preserve"> </w:t>
      </w:r>
      <w:r>
        <w:rPr>
          <w:rFonts w:eastAsiaTheme="minorHAnsi"/>
          <w:bCs/>
          <w:sz w:val="24"/>
          <w:szCs w:val="24"/>
          <w:lang w:eastAsia="en-US"/>
        </w:rPr>
        <w:t>(м</w:t>
      </w:r>
      <w:r>
        <w:rPr>
          <w:rFonts w:eastAsiaTheme="minorHAnsi"/>
          <w:bCs/>
          <w:sz w:val="24"/>
          <w:szCs w:val="24"/>
          <w:vertAlign w:val="superscript"/>
          <w:lang w:eastAsia="en-US"/>
        </w:rPr>
        <w:t>2</w:t>
      </w:r>
      <w:r>
        <w:rPr>
          <w:rFonts w:eastAsiaTheme="minorHAnsi"/>
          <w:bCs/>
          <w:sz w:val="24"/>
          <w:szCs w:val="24"/>
          <w:lang w:eastAsia="en-US"/>
        </w:rPr>
        <w:t xml:space="preserve">) и максимальный срок эксплуатации </w:t>
      </w:r>
      <w:r>
        <w:rPr>
          <w:rFonts w:eastAsiaTheme="minorHAnsi"/>
          <w:b/>
          <w:bCs/>
          <w:sz w:val="24"/>
          <w:szCs w:val="24"/>
          <w:lang w:eastAsia="en-US"/>
        </w:rPr>
        <w:t xml:space="preserve">Т. </w:t>
      </w:r>
      <w:r>
        <w:rPr>
          <w:rFonts w:eastAsiaTheme="minorHAnsi"/>
          <w:bCs/>
          <w:sz w:val="24"/>
          <w:szCs w:val="24"/>
          <w:lang w:eastAsia="en-US"/>
        </w:rPr>
        <w:t xml:space="preserve">Зависимость прибыли </w:t>
      </w:r>
      <w:r>
        <w:rPr>
          <w:rFonts w:eastAsiaTheme="minorHAnsi"/>
          <w:b/>
          <w:bCs/>
          <w:sz w:val="24"/>
          <w:szCs w:val="24"/>
          <w:lang w:eastAsia="en-US"/>
        </w:rPr>
        <w:t>Р</w:t>
      </w:r>
      <w:r>
        <w:rPr>
          <w:rFonts w:eastAsiaTheme="minorHAnsi"/>
          <w:bCs/>
          <w:sz w:val="24"/>
          <w:szCs w:val="24"/>
          <w:lang w:eastAsia="en-US"/>
        </w:rPr>
        <w:t xml:space="preserve"> (руб./день) от площади стадиона </w:t>
      </w:r>
      <w:r>
        <w:rPr>
          <w:rFonts w:eastAsiaTheme="minorHAnsi"/>
          <w:b/>
          <w:bCs/>
          <w:sz w:val="24"/>
          <w:szCs w:val="24"/>
          <w:lang w:val="en-US" w:eastAsia="en-US"/>
        </w:rPr>
        <w:t>S</w:t>
      </w:r>
      <w:r>
        <w:rPr>
          <w:rFonts w:eastAsiaTheme="minorHAnsi"/>
          <w:b/>
          <w:bCs/>
          <w:sz w:val="24"/>
          <w:szCs w:val="24"/>
          <w:lang w:eastAsia="en-US"/>
        </w:rPr>
        <w:t xml:space="preserve"> </w:t>
      </w:r>
      <w:r>
        <w:rPr>
          <w:rFonts w:eastAsiaTheme="minorHAnsi"/>
          <w:bCs/>
          <w:sz w:val="24"/>
          <w:szCs w:val="24"/>
          <w:lang w:eastAsia="en-US"/>
        </w:rPr>
        <w:t>(м</w:t>
      </w:r>
      <w:r>
        <w:rPr>
          <w:rFonts w:eastAsiaTheme="minorHAnsi"/>
          <w:bCs/>
          <w:sz w:val="24"/>
          <w:szCs w:val="24"/>
          <w:vertAlign w:val="superscript"/>
          <w:lang w:eastAsia="en-US"/>
        </w:rPr>
        <w:t>2</w:t>
      </w:r>
      <w:r>
        <w:rPr>
          <w:rFonts w:eastAsiaTheme="minorHAnsi"/>
          <w:bCs/>
          <w:sz w:val="24"/>
          <w:szCs w:val="24"/>
          <w:lang w:eastAsia="en-US"/>
        </w:rPr>
        <w:t>) имеет вид:</w:t>
      </w:r>
    </w:p>
    <w:p w:rsidR="00BD0795" w:rsidRDefault="004E2838">
      <w:pPr>
        <w:spacing w:after="120"/>
        <w:rPr>
          <w:rFonts w:eastAsiaTheme="minorHAnsi"/>
          <w:b/>
          <w:bCs/>
          <w:sz w:val="24"/>
          <w:szCs w:val="24"/>
          <w:lang w:val="en-US" w:eastAsia="en-US"/>
        </w:rPr>
      </w:pPr>
      <w:r>
        <w:rPr>
          <w:rFonts w:eastAsiaTheme="minorHAnsi"/>
          <w:b/>
          <w:bCs/>
          <w:sz w:val="24"/>
          <w:szCs w:val="24"/>
          <w:lang w:val="en-US" w:eastAsia="en-US"/>
        </w:rPr>
        <w:t>P(S)=S</w:t>
      </w:r>
      <w:r>
        <w:rPr>
          <w:rFonts w:eastAsiaTheme="minorHAnsi"/>
          <w:b/>
          <w:bCs/>
          <w:sz w:val="24"/>
          <w:szCs w:val="24"/>
          <w:vertAlign w:val="superscript"/>
          <w:lang w:val="en-US" w:eastAsia="en-US"/>
        </w:rPr>
        <w:t>2</w:t>
      </w:r>
      <w:r>
        <w:rPr>
          <w:rFonts w:eastAsiaTheme="minorHAnsi"/>
          <w:b/>
          <w:bCs/>
          <w:sz w:val="24"/>
          <w:szCs w:val="24"/>
          <w:lang w:val="en-US" w:eastAsia="en-US"/>
        </w:rPr>
        <w:t>-mS·10</w:t>
      </w:r>
      <w:r>
        <w:rPr>
          <w:rFonts w:eastAsiaTheme="minorHAnsi"/>
          <w:b/>
          <w:bCs/>
          <w:sz w:val="24"/>
          <w:szCs w:val="24"/>
          <w:vertAlign w:val="superscript"/>
          <w:lang w:val="en-US" w:eastAsia="en-US"/>
        </w:rPr>
        <w:t>4</w:t>
      </w:r>
      <w:r>
        <w:rPr>
          <w:rFonts w:eastAsiaTheme="minorHAnsi"/>
          <w:b/>
          <w:bCs/>
          <w:sz w:val="24"/>
          <w:szCs w:val="24"/>
          <w:lang w:val="en-US" w:eastAsia="en-US"/>
        </w:rPr>
        <w:t>+n·10</w:t>
      </w:r>
      <w:r>
        <w:rPr>
          <w:rFonts w:eastAsiaTheme="minorHAnsi"/>
          <w:b/>
          <w:bCs/>
          <w:sz w:val="24"/>
          <w:szCs w:val="24"/>
          <w:vertAlign w:val="superscript"/>
          <w:lang w:val="en-US" w:eastAsia="en-US"/>
        </w:rPr>
        <w:t>8</w:t>
      </w:r>
      <w:r>
        <w:rPr>
          <w:rFonts w:eastAsiaTheme="minorHAnsi"/>
          <w:b/>
          <w:bCs/>
          <w:sz w:val="24"/>
          <w:szCs w:val="24"/>
          <w:lang w:val="en-US" w:eastAsia="en-US"/>
        </w:rPr>
        <w:t>(</w:t>
      </w:r>
      <w:r>
        <w:rPr>
          <w:rFonts w:eastAsiaTheme="minorHAnsi"/>
          <w:b/>
          <w:bCs/>
          <w:sz w:val="24"/>
          <w:szCs w:val="24"/>
          <w:lang w:eastAsia="en-US"/>
        </w:rPr>
        <w:t>руб</w:t>
      </w:r>
      <w:r>
        <w:rPr>
          <w:rFonts w:eastAsiaTheme="minorHAnsi"/>
          <w:b/>
          <w:bCs/>
          <w:sz w:val="24"/>
          <w:szCs w:val="24"/>
          <w:lang w:val="en-US" w:eastAsia="en-US"/>
        </w:rPr>
        <w:t>./</w:t>
      </w:r>
      <w:r>
        <w:rPr>
          <w:rFonts w:eastAsiaTheme="minorHAnsi"/>
          <w:b/>
          <w:bCs/>
          <w:sz w:val="24"/>
          <w:szCs w:val="24"/>
          <w:lang w:eastAsia="en-US"/>
        </w:rPr>
        <w:t>день</w:t>
      </w:r>
      <w:r>
        <w:rPr>
          <w:rFonts w:eastAsiaTheme="minorHAnsi"/>
          <w:b/>
          <w:bCs/>
          <w:sz w:val="24"/>
          <w:szCs w:val="24"/>
          <w:lang w:val="en-US" w:eastAsia="en-US"/>
        </w:rPr>
        <w:t>).</w:t>
      </w:r>
    </w:p>
    <w:p w:rsidR="00BD0795" w:rsidRDefault="004E2838">
      <w:pPr>
        <w:spacing w:after="120"/>
        <w:rPr>
          <w:rFonts w:eastAsiaTheme="minorHAnsi"/>
          <w:bCs/>
          <w:sz w:val="24"/>
          <w:szCs w:val="24"/>
          <w:lang w:eastAsia="en-US"/>
        </w:rPr>
      </w:pPr>
      <w:r>
        <w:rPr>
          <w:rFonts w:eastAsiaTheme="minorHAnsi"/>
          <w:bCs/>
          <w:sz w:val="24"/>
          <w:szCs w:val="24"/>
          <w:lang w:eastAsia="en-US"/>
        </w:rPr>
        <w:t xml:space="preserve">Зависимость срока эксплуатации </w:t>
      </w:r>
      <w:r>
        <w:rPr>
          <w:rFonts w:eastAsiaTheme="minorHAnsi"/>
          <w:b/>
          <w:bCs/>
          <w:sz w:val="24"/>
          <w:szCs w:val="24"/>
          <w:lang w:val="en-US" w:eastAsia="en-US"/>
        </w:rPr>
        <w:t>T</w:t>
      </w:r>
      <w:r>
        <w:rPr>
          <w:rFonts w:eastAsiaTheme="minorHAnsi"/>
          <w:b/>
          <w:bCs/>
          <w:sz w:val="24"/>
          <w:szCs w:val="24"/>
          <w:lang w:eastAsia="en-US"/>
        </w:rPr>
        <w:t>(</w:t>
      </w:r>
      <w:r>
        <w:rPr>
          <w:rFonts w:eastAsiaTheme="minorHAnsi"/>
          <w:b/>
          <w:bCs/>
          <w:sz w:val="24"/>
          <w:szCs w:val="24"/>
          <w:lang w:val="en-US" w:eastAsia="en-US"/>
        </w:rPr>
        <w:t>S</w:t>
      </w:r>
      <w:r>
        <w:rPr>
          <w:rFonts w:eastAsiaTheme="minorHAnsi"/>
          <w:b/>
          <w:bCs/>
          <w:sz w:val="24"/>
          <w:szCs w:val="24"/>
          <w:lang w:eastAsia="en-US"/>
        </w:rPr>
        <w:t xml:space="preserve">) </w:t>
      </w:r>
      <w:r>
        <w:rPr>
          <w:rFonts w:eastAsiaTheme="minorHAnsi"/>
          <w:bCs/>
          <w:sz w:val="24"/>
          <w:szCs w:val="24"/>
          <w:lang w:eastAsia="en-US"/>
        </w:rPr>
        <w:t>(лет) имеет вид:</w:t>
      </w:r>
    </w:p>
    <w:p w:rsidR="00BD0795" w:rsidRDefault="004E2838">
      <w:pPr>
        <w:spacing w:after="120"/>
        <w:rPr>
          <w:rFonts w:eastAsiaTheme="minorHAnsi"/>
          <w:b/>
          <w:bCs/>
          <w:sz w:val="24"/>
          <w:szCs w:val="24"/>
          <w:lang w:eastAsia="en-US"/>
        </w:rPr>
      </w:pPr>
      <w:r>
        <w:rPr>
          <w:rFonts w:eastAsiaTheme="minorHAnsi"/>
          <w:b/>
          <w:bCs/>
          <w:sz w:val="24"/>
          <w:szCs w:val="24"/>
          <w:lang w:val="en-US" w:eastAsia="en-US"/>
        </w:rPr>
        <w:t>T</w:t>
      </w:r>
      <w:r>
        <w:rPr>
          <w:rFonts w:eastAsiaTheme="minorHAnsi"/>
          <w:b/>
          <w:bCs/>
          <w:sz w:val="24"/>
          <w:szCs w:val="24"/>
          <w:lang w:eastAsia="en-US"/>
        </w:rPr>
        <w:t>(</w:t>
      </w:r>
      <w:r>
        <w:rPr>
          <w:rFonts w:eastAsiaTheme="minorHAnsi"/>
          <w:b/>
          <w:bCs/>
          <w:sz w:val="24"/>
          <w:szCs w:val="24"/>
          <w:lang w:val="en-US" w:eastAsia="en-US"/>
        </w:rPr>
        <w:t>S</w:t>
      </w:r>
      <w:r>
        <w:rPr>
          <w:rFonts w:eastAsiaTheme="minorHAnsi"/>
          <w:b/>
          <w:bCs/>
          <w:sz w:val="24"/>
          <w:szCs w:val="24"/>
          <w:lang w:eastAsia="en-US"/>
        </w:rPr>
        <w:t>)=</w:t>
      </w:r>
      <w:r>
        <w:rPr>
          <w:rFonts w:eastAsiaTheme="minorHAnsi"/>
          <w:b/>
          <w:bCs/>
          <w:sz w:val="24"/>
          <w:szCs w:val="24"/>
          <w:lang w:val="en-US" w:eastAsia="en-US"/>
        </w:rPr>
        <w:t>T</w:t>
      </w:r>
      <w:r>
        <w:rPr>
          <w:rFonts w:eastAsiaTheme="minorHAnsi"/>
          <w:b/>
          <w:bCs/>
          <w:sz w:val="24"/>
          <w:szCs w:val="24"/>
          <w:vertAlign w:val="superscript"/>
          <w:lang w:eastAsia="en-US"/>
        </w:rPr>
        <w:t>2</w:t>
      </w:r>
      <w:r>
        <w:rPr>
          <w:rFonts w:eastAsiaTheme="minorHAnsi"/>
          <w:b/>
          <w:bCs/>
          <w:sz w:val="24"/>
          <w:szCs w:val="24"/>
          <w:lang w:eastAsia="en-US"/>
        </w:rPr>
        <w:t>-</w:t>
      </w:r>
      <w:r>
        <w:rPr>
          <w:rFonts w:eastAsiaTheme="minorHAnsi"/>
          <w:b/>
          <w:bCs/>
          <w:sz w:val="24"/>
          <w:szCs w:val="24"/>
          <w:lang w:val="en-US" w:eastAsia="en-US"/>
        </w:rPr>
        <w:t>mT</w:t>
      </w:r>
      <w:r>
        <w:rPr>
          <w:rFonts w:eastAsiaTheme="minorHAnsi"/>
          <w:b/>
          <w:bCs/>
          <w:sz w:val="24"/>
          <w:szCs w:val="24"/>
          <w:lang w:eastAsia="en-US"/>
        </w:rPr>
        <w:t>+(40-</w:t>
      </w:r>
      <w:r>
        <w:rPr>
          <w:rFonts w:eastAsiaTheme="minorHAnsi"/>
          <w:b/>
          <w:bCs/>
          <w:sz w:val="24"/>
          <w:szCs w:val="24"/>
          <w:lang w:val="en-US" w:eastAsia="en-US"/>
        </w:rPr>
        <w:t>n</w:t>
      </w:r>
      <w:r>
        <w:rPr>
          <w:rFonts w:eastAsiaTheme="minorHAnsi"/>
          <w:b/>
          <w:bCs/>
          <w:sz w:val="24"/>
          <w:szCs w:val="24"/>
          <w:lang w:eastAsia="en-US"/>
        </w:rPr>
        <w:t>)(лет)</w:t>
      </w:r>
    </w:p>
    <w:p w:rsidR="00BD0795" w:rsidRDefault="004E2838">
      <w:pPr>
        <w:spacing w:after="120"/>
        <w:rPr>
          <w:rFonts w:eastAsiaTheme="minorHAnsi"/>
          <w:b/>
          <w:sz w:val="24"/>
          <w:szCs w:val="24"/>
          <w:lang w:eastAsia="en-US"/>
        </w:rPr>
      </w:pPr>
      <w:r>
        <w:rPr>
          <w:rFonts w:eastAsiaTheme="minorHAnsi"/>
          <w:bCs/>
          <w:sz w:val="24"/>
          <w:szCs w:val="24"/>
          <w:lang w:eastAsia="en-US"/>
        </w:rPr>
        <w:t xml:space="preserve">Весовые коэффициенты: </w:t>
      </w:r>
      <w:r>
        <w:rPr>
          <w:rFonts w:eastAsiaTheme="minorHAnsi"/>
          <w:b/>
          <w:bCs/>
          <w:sz w:val="24"/>
          <w:szCs w:val="24"/>
          <w:lang w:val="en-US" w:eastAsia="en-US"/>
        </w:rPr>
        <w:t>k</w:t>
      </w:r>
      <w:r>
        <w:rPr>
          <w:rFonts w:eastAsiaTheme="minorHAnsi"/>
          <w:b/>
          <w:bCs/>
          <w:sz w:val="24"/>
          <w:szCs w:val="24"/>
          <w:vertAlign w:val="subscript"/>
          <w:lang w:val="en-US" w:eastAsia="en-US"/>
        </w:rPr>
        <w:t>p</w:t>
      </w:r>
      <w:r>
        <w:rPr>
          <w:rFonts w:eastAsiaTheme="minorHAnsi"/>
          <w:b/>
          <w:bCs/>
          <w:sz w:val="24"/>
          <w:szCs w:val="24"/>
          <w:lang w:eastAsia="en-US"/>
        </w:rPr>
        <w:t xml:space="preserve">=0,4; </w:t>
      </w:r>
      <w:r>
        <w:rPr>
          <w:rFonts w:eastAsiaTheme="minorHAnsi"/>
          <w:b/>
          <w:bCs/>
          <w:sz w:val="24"/>
          <w:szCs w:val="24"/>
          <w:lang w:val="en-US" w:eastAsia="en-US"/>
        </w:rPr>
        <w:t>k</w:t>
      </w:r>
      <w:r>
        <w:rPr>
          <w:rFonts w:eastAsiaTheme="minorHAnsi"/>
          <w:b/>
          <w:bCs/>
          <w:sz w:val="24"/>
          <w:szCs w:val="24"/>
          <w:vertAlign w:val="subscript"/>
          <w:lang w:val="en-US" w:eastAsia="en-US"/>
        </w:rPr>
        <w:t>t</w:t>
      </w:r>
      <w:r>
        <w:rPr>
          <w:rFonts w:eastAsiaTheme="minorHAnsi"/>
          <w:b/>
          <w:bCs/>
          <w:sz w:val="24"/>
          <w:szCs w:val="24"/>
          <w:lang w:eastAsia="en-US"/>
        </w:rPr>
        <w:t xml:space="preserve">=0,6. </w:t>
      </w:r>
      <w:r>
        <w:rPr>
          <w:rFonts w:eastAsiaTheme="minorHAnsi"/>
          <w:bCs/>
          <w:sz w:val="24"/>
          <w:szCs w:val="24"/>
          <w:lang w:eastAsia="en-US"/>
        </w:rPr>
        <w:t>Определить критерии оптимизации, опорные значения</w:t>
      </w:r>
      <w:r>
        <w:rPr>
          <w:rFonts w:eastAsiaTheme="minorHAnsi"/>
          <w:b/>
          <w:sz w:val="24"/>
          <w:szCs w:val="24"/>
          <w:lang w:eastAsia="en-US"/>
        </w:rPr>
        <w:t xml:space="preserve"> </w:t>
      </w:r>
      <w:r>
        <w:rPr>
          <w:rFonts w:eastAsiaTheme="minorHAnsi"/>
          <w:bCs/>
          <w:sz w:val="24"/>
          <w:szCs w:val="24"/>
          <w:lang w:eastAsia="en-US"/>
        </w:rPr>
        <w:t>критериев, сформировать целевую функцию, найти ее экстремум, получить оптимальное решение.</w:t>
      </w:r>
    </w:p>
    <w:p w:rsidR="00BD0795" w:rsidRDefault="004E2838">
      <w:pPr>
        <w:spacing w:after="120"/>
        <w:rPr>
          <w:rFonts w:eastAsiaTheme="minorHAnsi"/>
          <w:bCs/>
          <w:sz w:val="24"/>
          <w:szCs w:val="24"/>
          <w:lang w:eastAsia="en-US"/>
        </w:rPr>
      </w:pPr>
      <w:r>
        <w:rPr>
          <w:rFonts w:eastAsiaTheme="minorHAnsi"/>
          <w:b/>
          <w:bCs/>
          <w:sz w:val="24"/>
          <w:szCs w:val="24"/>
          <w:lang w:eastAsia="en-US"/>
        </w:rPr>
        <w:t>8.3</w:t>
      </w:r>
      <w:r>
        <w:rPr>
          <w:rFonts w:eastAsiaTheme="minorHAnsi"/>
          <w:bCs/>
          <w:sz w:val="24"/>
          <w:szCs w:val="24"/>
          <w:lang w:eastAsia="en-US"/>
        </w:rPr>
        <w:t xml:space="preserve"> Спроектировать личный жилой дом минимальной стоимости, если выбрали материалы по следующей цене за 1 м</w:t>
      </w:r>
      <w:r>
        <w:rPr>
          <w:rFonts w:eastAsiaTheme="minorHAnsi"/>
          <w:bCs/>
          <w:sz w:val="24"/>
          <w:szCs w:val="24"/>
          <w:vertAlign w:val="superscript"/>
          <w:lang w:eastAsia="en-US"/>
        </w:rPr>
        <w:t>2</w:t>
      </w:r>
      <w:r>
        <w:rPr>
          <w:rFonts w:eastAsiaTheme="minorHAnsi"/>
          <w:bCs/>
          <w:sz w:val="24"/>
          <w:szCs w:val="24"/>
          <w:lang w:eastAsia="en-US"/>
        </w:rPr>
        <w:t xml:space="preserve">: для стен фасада </w:t>
      </w:r>
      <w:r>
        <w:rPr>
          <w:rFonts w:eastAsiaTheme="minorHAnsi"/>
          <w:b/>
          <w:bCs/>
          <w:sz w:val="24"/>
          <w:szCs w:val="24"/>
          <w:lang w:eastAsia="en-US"/>
        </w:rPr>
        <w:t>(40-</w:t>
      </w:r>
      <w:r>
        <w:rPr>
          <w:rFonts w:eastAsiaTheme="minorHAnsi"/>
          <w:b/>
          <w:bCs/>
          <w:sz w:val="24"/>
          <w:szCs w:val="24"/>
          <w:lang w:val="en-US" w:eastAsia="en-US"/>
        </w:rPr>
        <w:t>n</w:t>
      </w:r>
      <w:r>
        <w:rPr>
          <w:rFonts w:eastAsiaTheme="minorHAnsi"/>
          <w:b/>
          <w:bCs/>
          <w:sz w:val="24"/>
          <w:szCs w:val="24"/>
          <w:lang w:eastAsia="en-US"/>
        </w:rPr>
        <w:t xml:space="preserve">) </w:t>
      </w:r>
      <w:r>
        <w:rPr>
          <w:rFonts w:eastAsiaTheme="minorHAnsi"/>
          <w:bCs/>
          <w:sz w:val="24"/>
          <w:szCs w:val="24"/>
          <w:lang w:eastAsia="en-US"/>
        </w:rPr>
        <w:t xml:space="preserve">у.е.; для остальных стен </w:t>
      </w:r>
      <w:r>
        <w:rPr>
          <w:rFonts w:eastAsiaTheme="minorHAnsi"/>
          <w:b/>
          <w:bCs/>
          <w:sz w:val="24"/>
          <w:szCs w:val="24"/>
          <w:lang w:eastAsia="en-US"/>
        </w:rPr>
        <w:t xml:space="preserve">(30 - </w:t>
      </w:r>
      <w:r>
        <w:rPr>
          <w:rFonts w:eastAsiaTheme="minorHAnsi"/>
          <w:b/>
          <w:bCs/>
          <w:sz w:val="24"/>
          <w:szCs w:val="24"/>
          <w:lang w:val="en-US" w:eastAsia="en-US"/>
        </w:rPr>
        <w:t>n</w:t>
      </w:r>
      <w:r>
        <w:rPr>
          <w:rFonts w:eastAsiaTheme="minorHAnsi"/>
          <w:b/>
          <w:bCs/>
          <w:sz w:val="24"/>
          <w:szCs w:val="24"/>
          <w:lang w:eastAsia="en-US"/>
        </w:rPr>
        <w:t xml:space="preserve">) </w:t>
      </w:r>
      <w:r>
        <w:rPr>
          <w:rFonts w:eastAsiaTheme="minorHAnsi"/>
          <w:bCs/>
          <w:sz w:val="24"/>
          <w:szCs w:val="24"/>
          <w:lang w:eastAsia="en-US"/>
        </w:rPr>
        <w:t xml:space="preserve">у.е.; для крыши </w:t>
      </w:r>
      <w:r>
        <w:rPr>
          <w:rFonts w:eastAsiaTheme="minorHAnsi"/>
          <w:b/>
          <w:bCs/>
          <w:sz w:val="24"/>
          <w:szCs w:val="24"/>
          <w:lang w:eastAsia="en-US"/>
        </w:rPr>
        <w:t>(50-</w:t>
      </w:r>
      <w:r>
        <w:rPr>
          <w:rFonts w:eastAsiaTheme="minorHAnsi"/>
          <w:b/>
          <w:bCs/>
          <w:sz w:val="24"/>
          <w:szCs w:val="24"/>
          <w:lang w:val="en-US" w:eastAsia="en-US"/>
        </w:rPr>
        <w:t>n</w:t>
      </w:r>
      <w:r>
        <w:rPr>
          <w:rFonts w:eastAsiaTheme="minorHAnsi"/>
          <w:b/>
          <w:bCs/>
          <w:sz w:val="24"/>
          <w:szCs w:val="24"/>
          <w:lang w:eastAsia="en-US"/>
        </w:rPr>
        <w:t xml:space="preserve">) </w:t>
      </w:r>
      <w:r>
        <w:rPr>
          <w:rFonts w:eastAsiaTheme="minorHAnsi"/>
          <w:bCs/>
          <w:sz w:val="24"/>
          <w:szCs w:val="24"/>
          <w:lang w:eastAsia="en-US"/>
        </w:rPr>
        <w:t xml:space="preserve">у.е. Каковы должны быть соотношения между длиной, шириной и высотой дома объемом </w:t>
      </w:r>
      <w:r>
        <w:rPr>
          <w:rFonts w:eastAsiaTheme="minorHAnsi"/>
          <w:b/>
          <w:bCs/>
          <w:sz w:val="24"/>
          <w:szCs w:val="24"/>
          <w:lang w:val="en-US" w:eastAsia="en-US"/>
        </w:rPr>
        <w:t>V</w:t>
      </w:r>
      <w:r>
        <w:rPr>
          <w:rFonts w:eastAsiaTheme="minorHAnsi"/>
          <w:b/>
          <w:bCs/>
          <w:sz w:val="24"/>
          <w:szCs w:val="24"/>
          <w:lang w:eastAsia="en-US"/>
        </w:rPr>
        <w:t xml:space="preserve"> </w:t>
      </w:r>
      <w:r>
        <w:rPr>
          <w:rFonts w:eastAsiaTheme="minorHAnsi"/>
          <w:bCs/>
          <w:sz w:val="24"/>
          <w:szCs w:val="24"/>
          <w:lang w:eastAsia="en-US"/>
        </w:rPr>
        <w:t>м</w:t>
      </w:r>
      <w:r>
        <w:rPr>
          <w:rFonts w:eastAsiaTheme="minorHAnsi"/>
          <w:bCs/>
          <w:sz w:val="24"/>
          <w:szCs w:val="24"/>
          <w:vertAlign w:val="superscript"/>
          <w:lang w:eastAsia="en-US"/>
        </w:rPr>
        <w:t>3</w:t>
      </w:r>
      <w:r>
        <w:rPr>
          <w:rFonts w:eastAsiaTheme="minorHAnsi"/>
          <w:bCs/>
          <w:sz w:val="24"/>
          <w:szCs w:val="24"/>
          <w:lang w:eastAsia="en-US"/>
        </w:rPr>
        <w:t>? Определить размеры Вашего дома.</w:t>
      </w:r>
    </w:p>
    <w:p w:rsidR="00BD0795" w:rsidRDefault="004E2838">
      <w:pPr>
        <w:spacing w:after="120"/>
        <w:rPr>
          <w:rFonts w:eastAsiaTheme="minorHAnsi"/>
          <w:bCs/>
          <w:sz w:val="24"/>
          <w:szCs w:val="24"/>
          <w:lang w:eastAsia="en-US"/>
        </w:rPr>
      </w:pPr>
      <w:r>
        <w:rPr>
          <w:rFonts w:eastAsiaTheme="minorHAnsi"/>
          <w:b/>
          <w:bCs/>
          <w:sz w:val="24"/>
          <w:szCs w:val="24"/>
          <w:lang w:eastAsia="en-US"/>
        </w:rPr>
        <w:t>8.4.</w:t>
      </w:r>
      <w:r>
        <w:rPr>
          <w:rFonts w:eastAsiaTheme="minorHAnsi"/>
          <w:bCs/>
          <w:sz w:val="24"/>
          <w:szCs w:val="24"/>
          <w:lang w:eastAsia="en-US"/>
        </w:rPr>
        <w:t xml:space="preserve"> Производственные функции 2 – х изделий (в денежном выражении, в условных единицах (у.е.)) имеет вид:</w:t>
      </w:r>
    </w:p>
    <w:p w:rsidR="00BD0795" w:rsidRDefault="004E2838">
      <w:pPr>
        <w:spacing w:after="120"/>
        <w:rPr>
          <w:rFonts w:eastAsiaTheme="minorHAnsi"/>
          <w:b/>
          <w:bCs/>
          <w:sz w:val="24"/>
          <w:szCs w:val="24"/>
          <w:lang w:eastAsia="en-US"/>
        </w:rPr>
      </w:pPr>
      <w:r>
        <w:rPr>
          <w:rFonts w:eastAsiaTheme="minorHAnsi"/>
          <w:b/>
          <w:bCs/>
          <w:sz w:val="24"/>
          <w:szCs w:val="24"/>
          <w:lang w:val="en-US" w:eastAsia="en-US"/>
        </w:rPr>
        <w:t>k</w:t>
      </w:r>
      <w:r>
        <w:rPr>
          <w:rFonts w:eastAsiaTheme="minorHAnsi"/>
          <w:b/>
          <w:bCs/>
          <w:sz w:val="24"/>
          <w:szCs w:val="24"/>
          <w:vertAlign w:val="subscript"/>
          <w:lang w:eastAsia="en-US"/>
        </w:rPr>
        <w:t>1</w:t>
      </w:r>
      <w:r>
        <w:rPr>
          <w:rFonts w:eastAsiaTheme="minorHAnsi"/>
          <w:b/>
          <w:bCs/>
          <w:sz w:val="24"/>
          <w:szCs w:val="24"/>
          <w:lang w:eastAsia="en-US"/>
        </w:rPr>
        <w:t>(</w:t>
      </w:r>
      <w:r>
        <w:rPr>
          <w:rFonts w:eastAsiaTheme="minorHAnsi"/>
          <w:b/>
          <w:bCs/>
          <w:sz w:val="24"/>
          <w:szCs w:val="24"/>
          <w:lang w:val="en-US" w:eastAsia="en-US"/>
        </w:rPr>
        <w:t>x</w:t>
      </w:r>
      <w:r>
        <w:rPr>
          <w:rFonts w:eastAsiaTheme="minorHAnsi"/>
          <w:b/>
          <w:bCs/>
          <w:sz w:val="24"/>
          <w:szCs w:val="24"/>
          <w:lang w:eastAsia="en-US"/>
        </w:rPr>
        <w:t>,</w:t>
      </w:r>
      <w:r>
        <w:rPr>
          <w:rFonts w:eastAsiaTheme="minorHAnsi"/>
          <w:b/>
          <w:bCs/>
          <w:sz w:val="24"/>
          <w:szCs w:val="24"/>
          <w:lang w:val="en-US" w:eastAsia="en-US"/>
        </w:rPr>
        <w:t>y</w:t>
      </w:r>
      <w:r>
        <w:rPr>
          <w:rFonts w:eastAsiaTheme="minorHAnsi"/>
          <w:b/>
          <w:bCs/>
          <w:sz w:val="24"/>
          <w:szCs w:val="24"/>
          <w:lang w:eastAsia="en-US"/>
        </w:rPr>
        <w:t>)=100</w:t>
      </w:r>
      <w:r>
        <w:rPr>
          <w:rFonts w:eastAsiaTheme="minorHAnsi"/>
          <w:b/>
          <w:bCs/>
          <w:sz w:val="24"/>
          <w:szCs w:val="24"/>
          <w:lang w:val="en-US" w:eastAsia="en-US"/>
        </w:rPr>
        <w:t>mn</w:t>
      </w:r>
      <w:r>
        <w:rPr>
          <w:rFonts w:eastAsiaTheme="minorHAnsi"/>
          <w:b/>
          <w:bCs/>
          <w:noProof/>
          <w:sz w:val="24"/>
          <w:szCs w:val="24"/>
        </w:rPr>
        <w:drawing>
          <wp:inline distT="0" distB="0" distL="0" distR="0">
            <wp:extent cx="451485" cy="254635"/>
            <wp:effectExtent l="0" t="0" r="0" b="0"/>
            <wp:docPr id="19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Рисунок 8"/>
                    <pic:cNvPicPr>
                      <a:picLocks noChangeAspect="1" noChangeArrowheads="1"/>
                    </pic:cNvPicPr>
                  </pic:nvPicPr>
                  <pic:blipFill>
                    <a:blip r:embed="rId3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51485" cy="2546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</a:ln>
                  </pic:spPr>
                </pic:pic>
              </a:graphicData>
            </a:graphic>
          </wp:inline>
        </w:drawing>
      </w:r>
      <w:r>
        <w:rPr>
          <w:rFonts w:eastAsiaTheme="minorHAnsi"/>
          <w:b/>
          <w:bCs/>
          <w:sz w:val="24"/>
          <w:szCs w:val="24"/>
          <w:lang w:eastAsia="en-US"/>
        </w:rPr>
        <w:t xml:space="preserve">(у.е); </w:t>
      </w:r>
      <w:r>
        <w:rPr>
          <w:rFonts w:eastAsiaTheme="minorHAnsi"/>
          <w:b/>
          <w:bCs/>
          <w:sz w:val="24"/>
          <w:szCs w:val="24"/>
          <w:lang w:val="en-US" w:eastAsia="en-US"/>
        </w:rPr>
        <w:t>k</w:t>
      </w:r>
      <w:r>
        <w:rPr>
          <w:rFonts w:eastAsiaTheme="minorHAnsi"/>
          <w:b/>
          <w:bCs/>
          <w:sz w:val="24"/>
          <w:szCs w:val="24"/>
          <w:vertAlign w:val="subscript"/>
          <w:lang w:eastAsia="en-US"/>
        </w:rPr>
        <w:t>2</w:t>
      </w:r>
      <w:r>
        <w:rPr>
          <w:rFonts w:eastAsiaTheme="minorHAnsi"/>
          <w:b/>
          <w:bCs/>
          <w:sz w:val="24"/>
          <w:szCs w:val="24"/>
          <w:lang w:eastAsia="en-US"/>
        </w:rPr>
        <w:t>(</w:t>
      </w:r>
      <w:r>
        <w:rPr>
          <w:rFonts w:eastAsiaTheme="minorHAnsi"/>
          <w:b/>
          <w:bCs/>
          <w:sz w:val="24"/>
          <w:szCs w:val="24"/>
          <w:lang w:val="en-US" w:eastAsia="en-US"/>
        </w:rPr>
        <w:t>x</w:t>
      </w:r>
      <w:r>
        <w:rPr>
          <w:rFonts w:eastAsiaTheme="minorHAnsi"/>
          <w:b/>
          <w:bCs/>
          <w:sz w:val="24"/>
          <w:szCs w:val="24"/>
          <w:lang w:eastAsia="en-US"/>
        </w:rPr>
        <w:t>,</w:t>
      </w:r>
      <w:r>
        <w:rPr>
          <w:rFonts w:eastAsiaTheme="minorHAnsi"/>
          <w:b/>
          <w:bCs/>
          <w:sz w:val="24"/>
          <w:szCs w:val="24"/>
          <w:lang w:val="en-US" w:eastAsia="en-US"/>
        </w:rPr>
        <w:t>y</w:t>
      </w:r>
      <w:r>
        <w:rPr>
          <w:rFonts w:eastAsiaTheme="minorHAnsi"/>
          <w:b/>
          <w:bCs/>
          <w:sz w:val="24"/>
          <w:szCs w:val="24"/>
          <w:lang w:eastAsia="en-US"/>
        </w:rPr>
        <w:t>)=300</w:t>
      </w:r>
      <w:r>
        <w:rPr>
          <w:rFonts w:eastAsiaTheme="minorHAnsi"/>
          <w:b/>
          <w:bCs/>
          <w:sz w:val="24"/>
          <w:szCs w:val="24"/>
          <w:lang w:val="en-US" w:eastAsia="en-US"/>
        </w:rPr>
        <w:t>mn</w:t>
      </w:r>
      <w:r>
        <w:rPr>
          <w:rFonts w:eastAsiaTheme="minorHAnsi"/>
          <w:b/>
          <w:bCs/>
          <w:noProof/>
          <w:sz w:val="24"/>
          <w:szCs w:val="24"/>
        </w:rPr>
        <w:drawing>
          <wp:inline distT="0" distB="0" distL="0" distR="0">
            <wp:extent cx="451485" cy="254635"/>
            <wp:effectExtent l="0" t="0" r="0" b="0"/>
            <wp:docPr id="20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Рисунок 9"/>
                    <pic:cNvPicPr>
                      <a:picLocks noChangeAspect="1" noChangeArrowheads="1"/>
                    </pic:cNvPicPr>
                  </pic:nvPicPr>
                  <pic:blipFill>
                    <a:blip r:embed="rId3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51485" cy="2546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</a:ln>
                  </pic:spPr>
                </pic:pic>
              </a:graphicData>
            </a:graphic>
          </wp:inline>
        </w:drawing>
      </w:r>
      <w:r>
        <w:rPr>
          <w:rFonts w:eastAsiaTheme="minorHAnsi"/>
          <w:b/>
          <w:bCs/>
          <w:sz w:val="24"/>
          <w:szCs w:val="24"/>
          <w:lang w:eastAsia="en-US"/>
        </w:rPr>
        <w:t>(у.е).</w:t>
      </w:r>
    </w:p>
    <w:p w:rsidR="00BD0795" w:rsidRDefault="004E2838">
      <w:pPr>
        <w:spacing w:after="120"/>
        <w:rPr>
          <w:rFonts w:eastAsiaTheme="minorHAnsi"/>
          <w:bCs/>
          <w:sz w:val="24"/>
          <w:szCs w:val="24"/>
          <w:lang w:eastAsia="en-US"/>
        </w:rPr>
      </w:pPr>
      <w:r>
        <w:rPr>
          <w:rFonts w:eastAsiaTheme="minorHAnsi"/>
          <w:bCs/>
          <w:sz w:val="24"/>
          <w:szCs w:val="24"/>
          <w:lang w:eastAsia="en-US"/>
        </w:rPr>
        <w:t xml:space="preserve">Затраты для подготовки единицы ресурсов 1 – го изделия: на </w:t>
      </w:r>
      <w:r>
        <w:rPr>
          <w:rFonts w:eastAsiaTheme="minorHAnsi"/>
          <w:b/>
          <w:bCs/>
          <w:sz w:val="24"/>
          <w:szCs w:val="24"/>
          <w:lang w:eastAsia="en-US"/>
        </w:rPr>
        <w:t xml:space="preserve">х – </w:t>
      </w:r>
      <w:r>
        <w:rPr>
          <w:rFonts w:eastAsiaTheme="minorHAnsi"/>
          <w:b/>
          <w:bCs/>
          <w:sz w:val="24"/>
          <w:szCs w:val="24"/>
          <w:lang w:val="en-US" w:eastAsia="en-US"/>
        </w:rPr>
        <w:t>n</w:t>
      </w:r>
      <w:r>
        <w:rPr>
          <w:rFonts w:eastAsiaTheme="minorHAnsi"/>
          <w:b/>
          <w:bCs/>
          <w:sz w:val="24"/>
          <w:szCs w:val="24"/>
          <w:vertAlign w:val="superscript"/>
          <w:lang w:eastAsia="en-US"/>
        </w:rPr>
        <w:t>2</w:t>
      </w:r>
      <w:r>
        <w:rPr>
          <w:rFonts w:eastAsiaTheme="minorHAnsi"/>
          <w:bCs/>
          <w:sz w:val="24"/>
          <w:szCs w:val="24"/>
          <w:lang w:eastAsia="en-US"/>
        </w:rPr>
        <w:t xml:space="preserve">(у.е.), на </w:t>
      </w:r>
      <w:r>
        <w:rPr>
          <w:rFonts w:eastAsiaTheme="minorHAnsi"/>
          <w:b/>
          <w:bCs/>
          <w:sz w:val="24"/>
          <w:szCs w:val="24"/>
          <w:lang w:eastAsia="en-US"/>
        </w:rPr>
        <w:t>у – 8</w:t>
      </w:r>
      <w:r>
        <w:rPr>
          <w:rFonts w:eastAsiaTheme="minorHAnsi"/>
          <w:b/>
          <w:bCs/>
          <w:sz w:val="24"/>
          <w:szCs w:val="24"/>
          <w:lang w:val="en-US" w:eastAsia="en-US"/>
        </w:rPr>
        <w:t>m</w:t>
      </w:r>
      <w:r>
        <w:rPr>
          <w:rFonts w:eastAsiaTheme="minorHAnsi"/>
          <w:b/>
          <w:bCs/>
          <w:sz w:val="24"/>
          <w:szCs w:val="24"/>
          <w:vertAlign w:val="superscript"/>
          <w:lang w:eastAsia="en-US"/>
        </w:rPr>
        <w:t>3</w:t>
      </w:r>
      <w:r>
        <w:rPr>
          <w:rFonts w:eastAsiaTheme="minorHAnsi"/>
          <w:bCs/>
          <w:sz w:val="24"/>
          <w:szCs w:val="24"/>
          <w:lang w:eastAsia="en-US"/>
        </w:rPr>
        <w:t>(у.е).</w:t>
      </w:r>
    </w:p>
    <w:p w:rsidR="00BD0795" w:rsidRDefault="004E2838">
      <w:pPr>
        <w:spacing w:after="120"/>
        <w:rPr>
          <w:rFonts w:eastAsiaTheme="minorHAnsi"/>
          <w:bCs/>
          <w:sz w:val="24"/>
          <w:szCs w:val="24"/>
          <w:lang w:eastAsia="en-US"/>
        </w:rPr>
      </w:pPr>
      <w:r>
        <w:rPr>
          <w:rFonts w:eastAsiaTheme="minorHAnsi"/>
          <w:bCs/>
          <w:sz w:val="24"/>
          <w:szCs w:val="24"/>
          <w:lang w:eastAsia="en-US"/>
        </w:rPr>
        <w:t xml:space="preserve">Затраты для подготовки единицы ресурсов 2 – го изделия: на </w:t>
      </w:r>
      <w:r>
        <w:rPr>
          <w:rFonts w:eastAsiaTheme="minorHAnsi"/>
          <w:b/>
          <w:bCs/>
          <w:sz w:val="24"/>
          <w:szCs w:val="24"/>
          <w:lang w:eastAsia="en-US"/>
        </w:rPr>
        <w:t>х – 4</w:t>
      </w:r>
      <w:r>
        <w:rPr>
          <w:rFonts w:eastAsiaTheme="minorHAnsi"/>
          <w:b/>
          <w:bCs/>
          <w:sz w:val="24"/>
          <w:szCs w:val="24"/>
          <w:lang w:val="en-US" w:eastAsia="en-US"/>
        </w:rPr>
        <w:t>n</w:t>
      </w:r>
      <w:r>
        <w:rPr>
          <w:rFonts w:eastAsiaTheme="minorHAnsi"/>
          <w:b/>
          <w:bCs/>
          <w:sz w:val="24"/>
          <w:szCs w:val="24"/>
          <w:vertAlign w:val="superscript"/>
          <w:lang w:eastAsia="en-US"/>
        </w:rPr>
        <w:t>2</w:t>
      </w:r>
      <w:r>
        <w:rPr>
          <w:rFonts w:eastAsiaTheme="minorHAnsi"/>
          <w:bCs/>
          <w:sz w:val="24"/>
          <w:szCs w:val="24"/>
          <w:lang w:eastAsia="en-US"/>
        </w:rPr>
        <w:t xml:space="preserve">(у.е.), на </w:t>
      </w:r>
      <w:r>
        <w:rPr>
          <w:rFonts w:eastAsiaTheme="minorHAnsi"/>
          <w:b/>
          <w:bCs/>
          <w:sz w:val="24"/>
          <w:szCs w:val="24"/>
          <w:lang w:eastAsia="en-US"/>
        </w:rPr>
        <w:t xml:space="preserve">у – </w:t>
      </w:r>
      <w:r>
        <w:rPr>
          <w:rFonts w:eastAsiaTheme="minorHAnsi"/>
          <w:b/>
          <w:bCs/>
          <w:sz w:val="24"/>
          <w:szCs w:val="24"/>
          <w:lang w:val="en-US" w:eastAsia="en-US"/>
        </w:rPr>
        <w:t>m</w:t>
      </w:r>
      <w:r>
        <w:rPr>
          <w:rFonts w:eastAsiaTheme="minorHAnsi"/>
          <w:b/>
          <w:bCs/>
          <w:sz w:val="24"/>
          <w:szCs w:val="24"/>
          <w:vertAlign w:val="superscript"/>
          <w:lang w:eastAsia="en-US"/>
        </w:rPr>
        <w:t>3</w:t>
      </w:r>
      <w:r>
        <w:rPr>
          <w:rFonts w:eastAsiaTheme="minorHAnsi"/>
          <w:bCs/>
          <w:sz w:val="24"/>
          <w:szCs w:val="24"/>
          <w:lang w:eastAsia="en-US"/>
        </w:rPr>
        <w:t>(у.е).</w:t>
      </w:r>
    </w:p>
    <w:p w:rsidR="00BD0795" w:rsidRDefault="004E2838">
      <w:pPr>
        <w:spacing w:after="120"/>
        <w:rPr>
          <w:rFonts w:eastAsiaTheme="minorHAnsi"/>
          <w:b/>
          <w:bCs/>
          <w:sz w:val="24"/>
          <w:szCs w:val="24"/>
          <w:lang w:eastAsia="en-US"/>
        </w:rPr>
      </w:pPr>
      <w:r>
        <w:rPr>
          <w:rFonts w:eastAsiaTheme="minorHAnsi"/>
          <w:bCs/>
          <w:sz w:val="24"/>
          <w:szCs w:val="24"/>
          <w:lang w:eastAsia="en-US"/>
        </w:rPr>
        <w:t xml:space="preserve">По требования Заказчика нужно получить в общей прибыли 40% от реализации 1 – го изделия и 60% от реализации 2 – го изделия. Найти максимальную общую прибыль от использования ресурсов </w:t>
      </w:r>
      <w:r>
        <w:rPr>
          <w:rFonts w:eastAsiaTheme="minorHAnsi"/>
          <w:b/>
          <w:bCs/>
          <w:sz w:val="24"/>
          <w:szCs w:val="24"/>
          <w:lang w:eastAsia="en-US"/>
        </w:rPr>
        <w:t xml:space="preserve">х </w:t>
      </w:r>
      <w:r>
        <w:rPr>
          <w:rFonts w:eastAsiaTheme="minorHAnsi"/>
          <w:bCs/>
          <w:sz w:val="24"/>
          <w:szCs w:val="24"/>
          <w:lang w:eastAsia="en-US"/>
        </w:rPr>
        <w:t xml:space="preserve">и </w:t>
      </w:r>
      <w:r>
        <w:rPr>
          <w:rFonts w:eastAsiaTheme="minorHAnsi"/>
          <w:b/>
          <w:bCs/>
          <w:sz w:val="24"/>
          <w:szCs w:val="24"/>
          <w:lang w:eastAsia="en-US"/>
        </w:rPr>
        <w:t>у.</w:t>
      </w:r>
    </w:p>
    <w:p w:rsidR="00BD0795" w:rsidRDefault="004E2838">
      <w:pPr>
        <w:spacing w:after="120"/>
        <w:rPr>
          <w:rFonts w:eastAsiaTheme="minorHAnsi"/>
          <w:b/>
          <w:bCs/>
          <w:sz w:val="24"/>
          <w:szCs w:val="24"/>
          <w:lang w:eastAsia="en-US"/>
        </w:rPr>
      </w:pPr>
      <w:r>
        <w:rPr>
          <w:rFonts w:eastAsiaTheme="minorHAnsi"/>
          <w:b/>
          <w:bCs/>
          <w:sz w:val="24"/>
          <w:szCs w:val="24"/>
          <w:lang w:eastAsia="en-US"/>
        </w:rPr>
        <w:t>8.5</w:t>
      </w:r>
      <w:r>
        <w:rPr>
          <w:rFonts w:eastAsiaTheme="minorHAnsi"/>
          <w:bCs/>
          <w:sz w:val="24"/>
          <w:szCs w:val="24"/>
          <w:lang w:eastAsia="en-US"/>
        </w:rPr>
        <w:t xml:space="preserve">. В швейном цехе спортивной одежды есть </w:t>
      </w:r>
      <w:r>
        <w:rPr>
          <w:rFonts w:eastAsiaTheme="minorHAnsi"/>
          <w:b/>
          <w:bCs/>
          <w:sz w:val="24"/>
          <w:szCs w:val="24"/>
          <w:lang w:eastAsia="en-US"/>
        </w:rPr>
        <w:t>(50</w:t>
      </w:r>
      <w:r>
        <w:rPr>
          <w:rFonts w:eastAsiaTheme="minorHAnsi"/>
          <w:b/>
          <w:bCs/>
          <w:sz w:val="24"/>
          <w:szCs w:val="24"/>
          <w:lang w:val="en-US" w:eastAsia="en-US"/>
        </w:rPr>
        <w:t>n</w:t>
      </w:r>
      <w:r>
        <w:rPr>
          <w:rFonts w:eastAsiaTheme="minorHAnsi"/>
          <w:b/>
          <w:bCs/>
          <w:sz w:val="24"/>
          <w:szCs w:val="24"/>
          <w:lang w:eastAsia="en-US"/>
        </w:rPr>
        <w:t>+20</w:t>
      </w:r>
      <w:r>
        <w:rPr>
          <w:rFonts w:eastAsiaTheme="minorHAnsi"/>
          <w:b/>
          <w:bCs/>
          <w:sz w:val="24"/>
          <w:szCs w:val="24"/>
          <w:lang w:val="en-US" w:eastAsia="en-US"/>
        </w:rPr>
        <w:t>m</w:t>
      </w:r>
      <w:r>
        <w:rPr>
          <w:rFonts w:eastAsiaTheme="minorHAnsi"/>
          <w:b/>
          <w:bCs/>
          <w:sz w:val="24"/>
          <w:szCs w:val="24"/>
          <w:lang w:eastAsia="en-US"/>
        </w:rPr>
        <w:t xml:space="preserve">+170) </w:t>
      </w:r>
      <w:r>
        <w:rPr>
          <w:rFonts w:eastAsiaTheme="minorHAnsi"/>
          <w:bCs/>
          <w:sz w:val="24"/>
          <w:szCs w:val="24"/>
          <w:lang w:eastAsia="en-US"/>
        </w:rPr>
        <w:t xml:space="preserve">м ткани. На пошив одного комбинезона нужно: </w:t>
      </w:r>
      <w:r>
        <w:rPr>
          <w:rFonts w:eastAsiaTheme="minorHAnsi"/>
          <w:b/>
          <w:bCs/>
          <w:sz w:val="24"/>
          <w:szCs w:val="24"/>
          <w:lang w:eastAsia="en-US"/>
        </w:rPr>
        <w:t>(</w:t>
      </w:r>
      <w:r>
        <w:rPr>
          <w:rFonts w:eastAsiaTheme="minorHAnsi"/>
          <w:b/>
          <w:bCs/>
          <w:sz w:val="24"/>
          <w:szCs w:val="24"/>
          <w:lang w:val="en-US" w:eastAsia="en-US"/>
        </w:rPr>
        <w:t>n</w:t>
      </w:r>
      <w:r>
        <w:rPr>
          <w:rFonts w:eastAsiaTheme="minorHAnsi"/>
          <w:b/>
          <w:bCs/>
          <w:sz w:val="24"/>
          <w:szCs w:val="24"/>
          <w:lang w:eastAsia="en-US"/>
        </w:rPr>
        <w:t>+3)</w:t>
      </w:r>
      <w:r>
        <w:rPr>
          <w:rFonts w:eastAsiaTheme="minorHAnsi"/>
          <w:bCs/>
          <w:sz w:val="24"/>
          <w:szCs w:val="24"/>
          <w:lang w:eastAsia="en-US"/>
        </w:rPr>
        <w:t xml:space="preserve">м, а на плащ </w:t>
      </w:r>
      <w:r>
        <w:rPr>
          <w:rFonts w:eastAsiaTheme="minorHAnsi"/>
          <w:b/>
          <w:bCs/>
          <w:sz w:val="24"/>
          <w:szCs w:val="24"/>
          <w:lang w:eastAsia="en-US"/>
        </w:rPr>
        <w:t>(</w:t>
      </w:r>
      <w:r>
        <w:rPr>
          <w:rFonts w:eastAsiaTheme="minorHAnsi"/>
          <w:b/>
          <w:bCs/>
          <w:sz w:val="24"/>
          <w:szCs w:val="24"/>
          <w:lang w:val="en-US" w:eastAsia="en-US"/>
        </w:rPr>
        <w:t>m</w:t>
      </w:r>
      <w:r>
        <w:rPr>
          <w:rFonts w:eastAsiaTheme="minorHAnsi"/>
          <w:b/>
          <w:bCs/>
          <w:sz w:val="24"/>
          <w:szCs w:val="24"/>
          <w:lang w:eastAsia="en-US"/>
        </w:rPr>
        <w:t>+1)</w:t>
      </w:r>
      <w:r>
        <w:rPr>
          <w:rFonts w:eastAsiaTheme="minorHAnsi"/>
          <w:bCs/>
          <w:sz w:val="24"/>
          <w:szCs w:val="24"/>
          <w:lang w:eastAsia="en-US"/>
        </w:rPr>
        <w:t xml:space="preserve">м. Сколько нужно изготовить комбинезонов и плащей, чтобы получить максимальную прибыль от реализации всей продукции, если комбинезон стоит 2 тыс.руб; а плащ – 1 тыс.руб. Известно, что комбинезонов нужно не более 50 шт; а плащей – не более 20 шт. </w:t>
      </w:r>
      <w:r>
        <w:rPr>
          <w:rFonts w:eastAsiaTheme="minorHAnsi"/>
          <w:b/>
          <w:bCs/>
          <w:sz w:val="24"/>
          <w:szCs w:val="24"/>
          <w:lang w:eastAsia="en-US"/>
        </w:rPr>
        <w:t xml:space="preserve"> </w:t>
      </w:r>
    </w:p>
    <w:p w:rsidR="00BD0795" w:rsidRDefault="004E2838">
      <w:pPr>
        <w:spacing w:after="120"/>
        <w:rPr>
          <w:rFonts w:eastAsiaTheme="minorHAnsi"/>
          <w:bCs/>
          <w:sz w:val="24"/>
          <w:szCs w:val="24"/>
          <w:lang w:eastAsia="en-US"/>
        </w:rPr>
      </w:pPr>
      <w:r>
        <w:rPr>
          <w:rFonts w:eastAsiaTheme="minorHAnsi"/>
          <w:b/>
          <w:bCs/>
          <w:sz w:val="24"/>
          <w:szCs w:val="24"/>
          <w:lang w:eastAsia="en-US"/>
        </w:rPr>
        <w:t>8.6.</w:t>
      </w:r>
      <w:r>
        <w:rPr>
          <w:rFonts w:eastAsiaTheme="minorHAnsi"/>
          <w:bCs/>
          <w:sz w:val="24"/>
          <w:szCs w:val="24"/>
          <w:lang w:eastAsia="en-US"/>
        </w:rPr>
        <w:t xml:space="preserve"> Транспортная задача. Пусть запасы баз равны: </w:t>
      </w:r>
      <w:r>
        <w:rPr>
          <w:rFonts w:eastAsiaTheme="minorHAnsi"/>
          <w:b/>
          <w:bCs/>
          <w:sz w:val="24"/>
          <w:szCs w:val="24"/>
          <w:lang w:val="en-US" w:eastAsia="en-US"/>
        </w:rPr>
        <w:t>a</w:t>
      </w:r>
      <w:r>
        <w:rPr>
          <w:rFonts w:eastAsiaTheme="minorHAnsi"/>
          <w:b/>
          <w:bCs/>
          <w:sz w:val="24"/>
          <w:szCs w:val="24"/>
          <w:vertAlign w:val="subscript"/>
          <w:lang w:eastAsia="en-US"/>
        </w:rPr>
        <w:t>1</w:t>
      </w:r>
      <w:r>
        <w:rPr>
          <w:rFonts w:eastAsiaTheme="minorHAnsi"/>
          <w:b/>
          <w:bCs/>
          <w:sz w:val="24"/>
          <w:szCs w:val="24"/>
          <w:lang w:eastAsia="en-US"/>
        </w:rPr>
        <w:t>=90</w:t>
      </w:r>
      <w:r>
        <w:rPr>
          <w:rFonts w:eastAsiaTheme="minorHAnsi"/>
          <w:b/>
          <w:bCs/>
          <w:sz w:val="24"/>
          <w:szCs w:val="24"/>
          <w:lang w:val="en-US" w:eastAsia="en-US"/>
        </w:rPr>
        <w:t>n</w:t>
      </w:r>
      <w:r>
        <w:rPr>
          <w:rFonts w:eastAsiaTheme="minorHAnsi"/>
          <w:b/>
          <w:bCs/>
          <w:sz w:val="24"/>
          <w:szCs w:val="24"/>
          <w:lang w:eastAsia="en-US"/>
        </w:rPr>
        <w:t xml:space="preserve"> </w:t>
      </w:r>
      <w:r>
        <w:rPr>
          <w:rFonts w:eastAsiaTheme="minorHAnsi"/>
          <w:bCs/>
          <w:sz w:val="24"/>
          <w:szCs w:val="24"/>
          <w:lang w:eastAsia="en-US"/>
        </w:rPr>
        <w:t xml:space="preserve">(ед.); </w:t>
      </w:r>
      <w:r>
        <w:rPr>
          <w:rFonts w:eastAsiaTheme="minorHAnsi"/>
          <w:b/>
          <w:bCs/>
          <w:sz w:val="24"/>
          <w:szCs w:val="24"/>
          <w:lang w:val="en-US" w:eastAsia="en-US"/>
        </w:rPr>
        <w:t>a</w:t>
      </w:r>
      <w:r>
        <w:rPr>
          <w:rFonts w:eastAsiaTheme="minorHAnsi"/>
          <w:b/>
          <w:bCs/>
          <w:sz w:val="24"/>
          <w:szCs w:val="24"/>
          <w:vertAlign w:val="subscript"/>
          <w:lang w:eastAsia="en-US"/>
        </w:rPr>
        <w:t>2</w:t>
      </w:r>
      <w:r>
        <w:rPr>
          <w:rFonts w:eastAsiaTheme="minorHAnsi"/>
          <w:b/>
          <w:bCs/>
          <w:sz w:val="24"/>
          <w:szCs w:val="24"/>
          <w:lang w:eastAsia="en-US"/>
        </w:rPr>
        <w:t>=100</w:t>
      </w:r>
      <w:r>
        <w:rPr>
          <w:rFonts w:eastAsiaTheme="minorHAnsi"/>
          <w:b/>
          <w:bCs/>
          <w:sz w:val="24"/>
          <w:szCs w:val="24"/>
          <w:lang w:val="en-US" w:eastAsia="en-US"/>
        </w:rPr>
        <w:t>m</w:t>
      </w:r>
      <w:r>
        <w:rPr>
          <w:rFonts w:eastAsiaTheme="minorHAnsi"/>
          <w:b/>
          <w:bCs/>
          <w:sz w:val="24"/>
          <w:szCs w:val="24"/>
          <w:lang w:eastAsia="en-US"/>
        </w:rPr>
        <w:t xml:space="preserve"> </w:t>
      </w:r>
      <w:r>
        <w:rPr>
          <w:rFonts w:eastAsiaTheme="minorHAnsi"/>
          <w:bCs/>
          <w:sz w:val="24"/>
          <w:szCs w:val="24"/>
          <w:lang w:eastAsia="en-US"/>
        </w:rPr>
        <w:t>(ед.).</w:t>
      </w:r>
    </w:p>
    <w:p w:rsidR="00BD0795" w:rsidRDefault="004E2838">
      <w:pPr>
        <w:spacing w:after="120"/>
        <w:rPr>
          <w:rFonts w:eastAsiaTheme="minorHAnsi"/>
          <w:bCs/>
          <w:sz w:val="24"/>
          <w:szCs w:val="24"/>
          <w:lang w:eastAsia="en-US"/>
        </w:rPr>
      </w:pPr>
      <w:r>
        <w:rPr>
          <w:rFonts w:eastAsiaTheme="minorHAnsi"/>
          <w:bCs/>
          <w:sz w:val="24"/>
          <w:szCs w:val="24"/>
          <w:lang w:eastAsia="en-US"/>
        </w:rPr>
        <w:t xml:space="preserve">Заявки потребителей составляют: </w:t>
      </w:r>
      <w:r>
        <w:rPr>
          <w:rFonts w:eastAsiaTheme="minorHAnsi"/>
          <w:b/>
          <w:bCs/>
          <w:sz w:val="24"/>
          <w:szCs w:val="24"/>
          <w:lang w:val="en-US" w:eastAsia="en-US"/>
        </w:rPr>
        <w:t>b</w:t>
      </w:r>
      <w:r>
        <w:rPr>
          <w:rFonts w:eastAsiaTheme="minorHAnsi"/>
          <w:b/>
          <w:bCs/>
          <w:sz w:val="24"/>
          <w:szCs w:val="24"/>
          <w:vertAlign w:val="subscript"/>
          <w:lang w:eastAsia="en-US"/>
        </w:rPr>
        <w:t>1</w:t>
      </w:r>
      <w:r>
        <w:rPr>
          <w:rFonts w:eastAsiaTheme="minorHAnsi"/>
          <w:b/>
          <w:bCs/>
          <w:sz w:val="24"/>
          <w:szCs w:val="24"/>
          <w:lang w:eastAsia="en-US"/>
        </w:rPr>
        <w:t>=10(2</w:t>
      </w:r>
      <w:r>
        <w:rPr>
          <w:rFonts w:eastAsiaTheme="minorHAnsi"/>
          <w:b/>
          <w:bCs/>
          <w:sz w:val="24"/>
          <w:szCs w:val="24"/>
          <w:lang w:val="en-US" w:eastAsia="en-US"/>
        </w:rPr>
        <w:t>n</w:t>
      </w:r>
      <w:r>
        <w:rPr>
          <w:rFonts w:eastAsiaTheme="minorHAnsi"/>
          <w:b/>
          <w:bCs/>
          <w:sz w:val="24"/>
          <w:szCs w:val="24"/>
          <w:lang w:eastAsia="en-US"/>
        </w:rPr>
        <w:t>+</w:t>
      </w:r>
      <w:r>
        <w:rPr>
          <w:rFonts w:eastAsiaTheme="minorHAnsi"/>
          <w:b/>
          <w:bCs/>
          <w:sz w:val="24"/>
          <w:szCs w:val="24"/>
          <w:lang w:val="en-US" w:eastAsia="en-US"/>
        </w:rPr>
        <w:t>m</w:t>
      </w:r>
      <w:r>
        <w:rPr>
          <w:rFonts w:eastAsiaTheme="minorHAnsi"/>
          <w:b/>
          <w:bCs/>
          <w:sz w:val="24"/>
          <w:szCs w:val="24"/>
          <w:lang w:eastAsia="en-US"/>
        </w:rPr>
        <w:t>)</w:t>
      </w:r>
      <w:r>
        <w:rPr>
          <w:rFonts w:eastAsiaTheme="minorHAnsi"/>
          <w:bCs/>
          <w:sz w:val="24"/>
          <w:szCs w:val="24"/>
          <w:lang w:eastAsia="en-US"/>
        </w:rPr>
        <w:t xml:space="preserve">(ед.); </w:t>
      </w:r>
      <w:r>
        <w:rPr>
          <w:rFonts w:eastAsiaTheme="minorHAnsi"/>
          <w:b/>
          <w:bCs/>
          <w:sz w:val="24"/>
          <w:szCs w:val="24"/>
          <w:lang w:val="en-US" w:eastAsia="en-US"/>
        </w:rPr>
        <w:t>b</w:t>
      </w:r>
      <w:r>
        <w:rPr>
          <w:rFonts w:eastAsiaTheme="minorHAnsi"/>
          <w:b/>
          <w:bCs/>
          <w:sz w:val="24"/>
          <w:szCs w:val="24"/>
          <w:vertAlign w:val="subscript"/>
          <w:lang w:eastAsia="en-US"/>
        </w:rPr>
        <w:t>2</w:t>
      </w:r>
      <w:r>
        <w:rPr>
          <w:rFonts w:eastAsiaTheme="minorHAnsi"/>
          <w:b/>
          <w:bCs/>
          <w:sz w:val="24"/>
          <w:szCs w:val="24"/>
          <w:lang w:eastAsia="en-US"/>
        </w:rPr>
        <w:t>=10(3</w:t>
      </w:r>
      <w:r>
        <w:rPr>
          <w:rFonts w:eastAsiaTheme="minorHAnsi"/>
          <w:b/>
          <w:bCs/>
          <w:sz w:val="24"/>
          <w:szCs w:val="24"/>
          <w:lang w:val="en-US" w:eastAsia="en-US"/>
        </w:rPr>
        <w:t>n</w:t>
      </w:r>
      <w:r>
        <w:rPr>
          <w:rFonts w:eastAsiaTheme="minorHAnsi"/>
          <w:b/>
          <w:bCs/>
          <w:sz w:val="24"/>
          <w:szCs w:val="24"/>
          <w:lang w:eastAsia="en-US"/>
        </w:rPr>
        <w:t>+6</w:t>
      </w:r>
      <w:r>
        <w:rPr>
          <w:rFonts w:eastAsiaTheme="minorHAnsi"/>
          <w:b/>
          <w:bCs/>
          <w:sz w:val="24"/>
          <w:szCs w:val="24"/>
          <w:lang w:val="en-US" w:eastAsia="en-US"/>
        </w:rPr>
        <w:t>m</w:t>
      </w:r>
      <w:r>
        <w:rPr>
          <w:rFonts w:eastAsiaTheme="minorHAnsi"/>
          <w:b/>
          <w:bCs/>
          <w:sz w:val="24"/>
          <w:szCs w:val="24"/>
          <w:lang w:eastAsia="en-US"/>
        </w:rPr>
        <w:t>)</w:t>
      </w:r>
      <w:r>
        <w:rPr>
          <w:rFonts w:eastAsiaTheme="minorHAnsi"/>
          <w:bCs/>
          <w:sz w:val="24"/>
          <w:szCs w:val="24"/>
          <w:lang w:eastAsia="en-US"/>
        </w:rPr>
        <w:t xml:space="preserve">(ед.); </w:t>
      </w:r>
      <w:r>
        <w:rPr>
          <w:rFonts w:eastAsiaTheme="minorHAnsi"/>
          <w:b/>
          <w:bCs/>
          <w:sz w:val="24"/>
          <w:szCs w:val="24"/>
          <w:lang w:val="en-US" w:eastAsia="en-US"/>
        </w:rPr>
        <w:t>b</w:t>
      </w:r>
      <w:r>
        <w:rPr>
          <w:rFonts w:eastAsiaTheme="minorHAnsi"/>
          <w:b/>
          <w:bCs/>
          <w:sz w:val="24"/>
          <w:szCs w:val="24"/>
          <w:vertAlign w:val="subscript"/>
          <w:lang w:eastAsia="en-US"/>
        </w:rPr>
        <w:t>3</w:t>
      </w:r>
      <w:r>
        <w:rPr>
          <w:rFonts w:eastAsiaTheme="minorHAnsi"/>
          <w:b/>
          <w:bCs/>
          <w:sz w:val="24"/>
          <w:szCs w:val="24"/>
          <w:lang w:eastAsia="en-US"/>
        </w:rPr>
        <w:t>=10(4</w:t>
      </w:r>
      <w:r>
        <w:rPr>
          <w:rFonts w:eastAsiaTheme="minorHAnsi"/>
          <w:b/>
          <w:bCs/>
          <w:sz w:val="24"/>
          <w:szCs w:val="24"/>
          <w:lang w:val="en-US" w:eastAsia="en-US"/>
        </w:rPr>
        <w:t>n</w:t>
      </w:r>
      <w:r>
        <w:rPr>
          <w:rFonts w:eastAsiaTheme="minorHAnsi"/>
          <w:b/>
          <w:bCs/>
          <w:sz w:val="24"/>
          <w:szCs w:val="24"/>
          <w:lang w:eastAsia="en-US"/>
        </w:rPr>
        <w:t>+3</w:t>
      </w:r>
      <w:r>
        <w:rPr>
          <w:rFonts w:eastAsiaTheme="minorHAnsi"/>
          <w:b/>
          <w:bCs/>
          <w:sz w:val="24"/>
          <w:szCs w:val="24"/>
          <w:lang w:val="en-US" w:eastAsia="en-US"/>
        </w:rPr>
        <w:t>m</w:t>
      </w:r>
      <w:r>
        <w:rPr>
          <w:rFonts w:eastAsiaTheme="minorHAnsi"/>
          <w:b/>
          <w:bCs/>
          <w:sz w:val="24"/>
          <w:szCs w:val="24"/>
          <w:lang w:eastAsia="en-US"/>
        </w:rPr>
        <w:t>)</w:t>
      </w:r>
      <w:r>
        <w:rPr>
          <w:rFonts w:eastAsiaTheme="minorHAnsi"/>
          <w:bCs/>
          <w:sz w:val="24"/>
          <w:szCs w:val="24"/>
          <w:lang w:eastAsia="en-US"/>
        </w:rPr>
        <w:t>(ед.).</w:t>
      </w:r>
    </w:p>
    <w:p w:rsidR="00BD0795" w:rsidRDefault="004E2838">
      <w:pPr>
        <w:spacing w:after="120"/>
        <w:rPr>
          <w:rFonts w:eastAsiaTheme="minorHAnsi"/>
          <w:bCs/>
          <w:sz w:val="24"/>
          <w:szCs w:val="24"/>
          <w:lang w:eastAsia="en-US"/>
        </w:rPr>
      </w:pPr>
      <w:r>
        <w:rPr>
          <w:rFonts w:eastAsiaTheme="minorHAnsi"/>
          <w:bCs/>
          <w:sz w:val="24"/>
          <w:szCs w:val="24"/>
          <w:lang w:eastAsia="en-US"/>
        </w:rPr>
        <w:t xml:space="preserve">Матрица </w:t>
      </w:r>
      <w:r>
        <w:rPr>
          <w:rFonts w:eastAsiaTheme="minorHAnsi"/>
          <w:b/>
          <w:bCs/>
          <w:sz w:val="24"/>
          <w:szCs w:val="24"/>
          <w:lang w:eastAsia="en-US"/>
        </w:rPr>
        <w:t>С</w:t>
      </w:r>
      <w:r>
        <w:rPr>
          <w:rFonts w:eastAsiaTheme="minorHAnsi"/>
          <w:bCs/>
          <w:sz w:val="24"/>
          <w:szCs w:val="24"/>
          <w:lang w:eastAsia="en-US"/>
        </w:rPr>
        <w:t xml:space="preserve"> транспортных расходов в транспонированной форме имеет вид:</w:t>
      </w:r>
    </w:p>
    <w:p w:rsidR="00BD0795" w:rsidRDefault="004E2838">
      <w:pPr>
        <w:spacing w:after="120"/>
        <w:rPr>
          <w:rFonts w:eastAsiaTheme="minorHAnsi"/>
          <w:bCs/>
          <w:sz w:val="24"/>
          <w:szCs w:val="24"/>
          <w:lang w:eastAsia="en-US"/>
        </w:rPr>
      </w:pPr>
      <w:r>
        <w:rPr>
          <w:rFonts w:eastAsiaTheme="minorHAnsi"/>
          <w:bCs/>
          <w:sz w:val="24"/>
          <w:szCs w:val="24"/>
          <w:lang w:eastAsia="en-US"/>
        </w:rPr>
        <w:t xml:space="preserve">                                              </w:t>
      </w:r>
      <w:r>
        <w:rPr>
          <w:rFonts w:eastAsiaTheme="minorHAnsi"/>
          <w:bCs/>
          <w:noProof/>
          <w:sz w:val="24"/>
          <w:szCs w:val="24"/>
        </w:rPr>
        <w:drawing>
          <wp:inline distT="0" distB="0" distL="0" distR="0">
            <wp:extent cx="1219200" cy="586507"/>
            <wp:effectExtent l="0" t="0" r="0" b="0"/>
            <wp:docPr id="21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Рисунок 10"/>
                    <pic:cNvPicPr>
                      <a:picLocks noChangeAspect="1" noChangeArrowheads="1"/>
                    </pic:cNvPicPr>
                  </pic:nvPicPr>
                  <pic:blipFill>
                    <a:blip r:embed="rId3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219200" cy="58650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</a:ln>
                  </pic:spPr>
                </pic:pic>
              </a:graphicData>
            </a:graphic>
          </wp:inline>
        </w:drawing>
      </w:r>
    </w:p>
    <w:p w:rsidR="00BD0795" w:rsidRDefault="004E2838">
      <w:pPr>
        <w:spacing w:after="120"/>
        <w:rPr>
          <w:rFonts w:eastAsiaTheme="minorHAnsi"/>
          <w:bCs/>
          <w:sz w:val="24"/>
          <w:szCs w:val="24"/>
          <w:lang w:eastAsia="en-US"/>
        </w:rPr>
      </w:pPr>
      <w:r>
        <w:rPr>
          <w:rFonts w:eastAsiaTheme="minorHAnsi"/>
          <w:bCs/>
          <w:sz w:val="24"/>
          <w:szCs w:val="24"/>
          <w:lang w:eastAsia="en-US"/>
        </w:rPr>
        <w:t>Составить план перевозок, обеспечивающий минимальные транспортные расходы.</w:t>
      </w:r>
    </w:p>
    <w:p w:rsidR="00BD0795" w:rsidRDefault="00BD0795">
      <w:pPr>
        <w:spacing w:after="120"/>
        <w:rPr>
          <w:rFonts w:eastAsiaTheme="minorHAnsi"/>
          <w:bCs/>
          <w:sz w:val="24"/>
          <w:szCs w:val="24"/>
          <w:lang w:eastAsia="en-US"/>
        </w:rPr>
      </w:pPr>
    </w:p>
    <w:p w:rsidR="00BD0795" w:rsidRDefault="00BD0795">
      <w:pPr>
        <w:spacing w:after="120"/>
        <w:rPr>
          <w:rFonts w:eastAsiaTheme="minorHAnsi"/>
          <w:bCs/>
          <w:sz w:val="24"/>
          <w:szCs w:val="24"/>
          <w:lang w:eastAsia="en-US"/>
        </w:rPr>
      </w:pPr>
    </w:p>
    <w:p w:rsidR="00BD0795" w:rsidRDefault="004E2838">
      <w:pPr>
        <w:spacing w:after="120"/>
        <w:rPr>
          <w:sz w:val="24"/>
          <w:szCs w:val="24"/>
        </w:rPr>
      </w:pPr>
      <w:r>
        <w:rPr>
          <w:sz w:val="24"/>
          <w:szCs w:val="24"/>
        </w:rPr>
        <w:t>КРИТЕРИИ ОЦЕНКИ</w:t>
      </w:r>
      <w:r>
        <w:rPr>
          <w:rFonts w:eastAsiaTheme="minorHAnsi"/>
          <w:sz w:val="24"/>
          <w:szCs w:val="24"/>
          <w:lang w:eastAsia="en-US"/>
        </w:rPr>
        <w:t>:</w:t>
      </w:r>
    </w:p>
    <w:p w:rsidR="00BD0795" w:rsidRDefault="004E2838">
      <w:pPr>
        <w:spacing w:after="120"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- оценка</w:t>
      </w:r>
      <w:r>
        <w:rPr>
          <w:rFonts w:eastAsiaTheme="minorHAnsi"/>
          <w:b/>
          <w:sz w:val="24"/>
          <w:szCs w:val="24"/>
          <w:lang w:eastAsia="en-US"/>
        </w:rPr>
        <w:t xml:space="preserve"> «отлично</w:t>
      </w:r>
      <w:r>
        <w:rPr>
          <w:rFonts w:eastAsiaTheme="minorHAnsi"/>
          <w:sz w:val="24"/>
          <w:szCs w:val="24"/>
          <w:lang w:eastAsia="en-US"/>
        </w:rPr>
        <w:t>» выставляется студенту, если:</w:t>
      </w:r>
    </w:p>
    <w:p w:rsidR="00BD0795" w:rsidRDefault="004E2838">
      <w:pPr>
        <w:numPr>
          <w:ilvl w:val="0"/>
          <w:numId w:val="43"/>
        </w:numPr>
        <w:spacing w:after="120"/>
        <w:contextualSpacing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bCs/>
          <w:sz w:val="24"/>
          <w:szCs w:val="24"/>
          <w:lang w:eastAsia="en-US"/>
        </w:rPr>
        <w:t>В представленном решении обоснованно получен верный ответ</w:t>
      </w:r>
    </w:p>
    <w:p w:rsidR="00BD0795" w:rsidRDefault="004E2838">
      <w:pPr>
        <w:jc w:val="both"/>
        <w:rPr>
          <w:rFonts w:eastAsiaTheme="minorHAnsi"/>
          <w:b/>
          <w:bCs/>
          <w:sz w:val="24"/>
          <w:szCs w:val="24"/>
          <w:lang w:eastAsia="en-US"/>
        </w:rPr>
      </w:pPr>
      <w:r>
        <w:rPr>
          <w:rFonts w:eastAsiaTheme="minorHAnsi"/>
          <w:bCs/>
          <w:sz w:val="24"/>
          <w:szCs w:val="24"/>
          <w:lang w:eastAsia="en-US"/>
        </w:rPr>
        <w:t>- оценка</w:t>
      </w:r>
      <w:r>
        <w:rPr>
          <w:rFonts w:eastAsiaTheme="minorHAnsi"/>
          <w:b/>
          <w:bCs/>
          <w:sz w:val="24"/>
          <w:szCs w:val="24"/>
          <w:lang w:eastAsia="en-US"/>
        </w:rPr>
        <w:t xml:space="preserve"> «хорошо»:</w:t>
      </w:r>
    </w:p>
    <w:p w:rsidR="00BD0795" w:rsidRDefault="004E2838">
      <w:pPr>
        <w:numPr>
          <w:ilvl w:val="0"/>
          <w:numId w:val="43"/>
        </w:numPr>
        <w:spacing w:after="120"/>
        <w:contextualSpacing/>
        <w:jc w:val="both"/>
        <w:rPr>
          <w:rFonts w:eastAsiaTheme="minorHAnsi"/>
          <w:bCs/>
          <w:sz w:val="24"/>
          <w:szCs w:val="24"/>
          <w:lang w:eastAsia="en-US"/>
        </w:rPr>
      </w:pPr>
      <w:r>
        <w:rPr>
          <w:rFonts w:eastAsiaTheme="minorHAnsi"/>
          <w:bCs/>
          <w:sz w:val="24"/>
          <w:szCs w:val="24"/>
          <w:lang w:eastAsia="en-US"/>
        </w:rPr>
        <w:t>При верном решении допущена вычислительная ошибка или «описка» в формуле, потерян параметр, не влияющие на правильную последовательность рассуждений, но приведшие к неверному ответу.</w:t>
      </w:r>
    </w:p>
    <w:p w:rsidR="00BD0795" w:rsidRDefault="004E2838">
      <w:pPr>
        <w:jc w:val="both"/>
        <w:rPr>
          <w:rFonts w:eastAsiaTheme="minorHAnsi"/>
          <w:b/>
          <w:bCs/>
          <w:sz w:val="24"/>
          <w:szCs w:val="24"/>
          <w:lang w:eastAsia="en-US"/>
        </w:rPr>
      </w:pPr>
      <w:r>
        <w:rPr>
          <w:rFonts w:eastAsiaTheme="minorHAnsi"/>
          <w:bCs/>
          <w:sz w:val="24"/>
          <w:szCs w:val="24"/>
          <w:lang w:eastAsia="en-US"/>
        </w:rPr>
        <w:t>- оценка</w:t>
      </w:r>
      <w:r>
        <w:rPr>
          <w:rFonts w:eastAsiaTheme="minorHAnsi"/>
          <w:b/>
          <w:bCs/>
          <w:sz w:val="24"/>
          <w:szCs w:val="24"/>
          <w:lang w:eastAsia="en-US"/>
        </w:rPr>
        <w:t xml:space="preserve"> «удовлетворительно»:</w:t>
      </w:r>
    </w:p>
    <w:p w:rsidR="00BD0795" w:rsidRDefault="004E2838">
      <w:pPr>
        <w:numPr>
          <w:ilvl w:val="0"/>
          <w:numId w:val="43"/>
        </w:numPr>
        <w:spacing w:after="120"/>
        <w:contextualSpacing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bCs/>
          <w:sz w:val="24"/>
          <w:szCs w:val="24"/>
          <w:lang w:eastAsia="en-US"/>
        </w:rPr>
        <w:t>Приведены верные законы, расчетные формулы по теме задания, но обнаружено отсутствие знаний предыдущих разделов, не получено окончательного решения, небрежная запись решения.</w:t>
      </w:r>
    </w:p>
    <w:p w:rsidR="00BD0795" w:rsidRDefault="004E2838">
      <w:pPr>
        <w:jc w:val="both"/>
        <w:rPr>
          <w:rFonts w:eastAsiaTheme="minorHAnsi"/>
          <w:b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- оценка</w:t>
      </w:r>
      <w:r>
        <w:rPr>
          <w:rFonts w:eastAsiaTheme="minorHAnsi"/>
          <w:b/>
          <w:sz w:val="24"/>
          <w:szCs w:val="24"/>
          <w:lang w:eastAsia="en-US"/>
        </w:rPr>
        <w:t xml:space="preserve"> «неудовлетворительно»:</w:t>
      </w:r>
    </w:p>
    <w:p w:rsidR="00BD0795" w:rsidRDefault="004E2838">
      <w:pPr>
        <w:numPr>
          <w:ilvl w:val="0"/>
          <w:numId w:val="43"/>
        </w:numPr>
        <w:spacing w:after="200" w:line="276" w:lineRule="auto"/>
        <w:contextualSpacing/>
        <w:jc w:val="both"/>
        <w:rPr>
          <w:rFonts w:eastAsiaTheme="minorHAnsi"/>
          <w:bCs/>
          <w:sz w:val="24"/>
          <w:szCs w:val="24"/>
          <w:lang w:eastAsia="en-US"/>
        </w:rPr>
      </w:pPr>
      <w:r>
        <w:rPr>
          <w:rFonts w:eastAsiaTheme="minorHAnsi"/>
          <w:bCs/>
          <w:sz w:val="24"/>
          <w:szCs w:val="24"/>
          <w:lang w:eastAsia="en-US"/>
        </w:rPr>
        <w:t>Приведена попытка решения задачи графическими и иными не рациональными методами. Получен противоречивый ответ.</w:t>
      </w:r>
    </w:p>
    <w:p w:rsidR="00BD0795" w:rsidRDefault="004E2838">
      <w:pPr>
        <w:numPr>
          <w:ilvl w:val="0"/>
          <w:numId w:val="43"/>
        </w:numPr>
        <w:spacing w:after="200" w:line="276" w:lineRule="auto"/>
        <w:contextualSpacing/>
        <w:jc w:val="both"/>
        <w:rPr>
          <w:rFonts w:eastAsiaTheme="minorHAnsi"/>
          <w:bCs/>
          <w:sz w:val="24"/>
          <w:szCs w:val="24"/>
          <w:lang w:eastAsia="en-US"/>
        </w:rPr>
      </w:pPr>
      <w:r>
        <w:rPr>
          <w:rFonts w:eastAsiaTheme="minorHAnsi"/>
          <w:bCs/>
          <w:sz w:val="24"/>
          <w:szCs w:val="24"/>
          <w:lang w:eastAsia="en-US"/>
        </w:rPr>
        <w:t>Приведены отдельные верные расчетные формулы по теме.</w:t>
      </w:r>
    </w:p>
    <w:p w:rsidR="00BD0795" w:rsidRDefault="004E2838">
      <w:pPr>
        <w:numPr>
          <w:ilvl w:val="0"/>
          <w:numId w:val="43"/>
        </w:numPr>
        <w:spacing w:after="200" w:line="276" w:lineRule="auto"/>
        <w:contextualSpacing/>
        <w:jc w:val="both"/>
        <w:rPr>
          <w:rFonts w:eastAsiaTheme="minorHAnsi"/>
          <w:bCs/>
          <w:sz w:val="24"/>
          <w:szCs w:val="24"/>
          <w:lang w:eastAsia="en-US"/>
        </w:rPr>
      </w:pPr>
      <w:r>
        <w:rPr>
          <w:rFonts w:eastAsiaTheme="minorHAnsi"/>
          <w:bCs/>
          <w:sz w:val="24"/>
          <w:szCs w:val="24"/>
          <w:lang w:eastAsia="en-US"/>
        </w:rPr>
        <w:t>Отсутствует решение.</w:t>
      </w:r>
    </w:p>
    <w:p w:rsidR="00BD0795" w:rsidRDefault="00BD0795">
      <w:pPr>
        <w:ind w:firstLine="709"/>
        <w:jc w:val="both"/>
        <w:rPr>
          <w:rFonts w:eastAsiaTheme="minorHAnsi"/>
          <w:bCs/>
          <w:sz w:val="24"/>
          <w:szCs w:val="24"/>
          <w:lang w:eastAsia="en-US"/>
        </w:rPr>
      </w:pPr>
    </w:p>
    <w:p w:rsidR="00BD0795" w:rsidRDefault="004E2838">
      <w:pPr>
        <w:ind w:firstLine="709"/>
        <w:jc w:val="both"/>
        <w:rPr>
          <w:rFonts w:eastAsiaTheme="minorHAnsi"/>
          <w:bCs/>
          <w:sz w:val="24"/>
          <w:szCs w:val="24"/>
          <w:lang w:eastAsia="en-US"/>
        </w:rPr>
      </w:pPr>
      <w:r>
        <w:rPr>
          <w:rFonts w:eastAsiaTheme="minorHAnsi"/>
          <w:bCs/>
          <w:sz w:val="24"/>
          <w:szCs w:val="24"/>
          <w:lang w:eastAsia="en-US"/>
        </w:rPr>
        <w:t>Интегральный критерий оценивания отдельных ТР определяется как среднее арифметическое оценок всего задания:</w:t>
      </w:r>
    </w:p>
    <w:p w:rsidR="00BD0795" w:rsidRDefault="004E2838">
      <w:pPr>
        <w:ind w:firstLine="709"/>
        <w:jc w:val="both"/>
        <w:rPr>
          <w:rFonts w:eastAsiaTheme="minorHAnsi"/>
          <w:bCs/>
          <w:sz w:val="24"/>
          <w:szCs w:val="24"/>
          <w:lang w:eastAsia="en-US"/>
        </w:rPr>
      </w:pPr>
      <w:r>
        <w:rPr>
          <w:rFonts w:eastAsiaTheme="minorHAnsi"/>
          <w:bCs/>
          <w:sz w:val="24"/>
          <w:szCs w:val="24"/>
          <w:lang w:eastAsia="en-US"/>
        </w:rPr>
        <w:t xml:space="preserve">                                              О</w:t>
      </w:r>
      <w:r>
        <w:rPr>
          <w:rFonts w:eastAsiaTheme="minorHAnsi"/>
          <w:bCs/>
          <w:sz w:val="24"/>
          <w:szCs w:val="24"/>
          <w:vertAlign w:val="subscript"/>
          <w:lang w:eastAsia="en-US"/>
        </w:rPr>
        <w:t>ц</w:t>
      </w:r>
      <w:r>
        <w:rPr>
          <w:rFonts w:eastAsiaTheme="minorHAnsi"/>
          <w:bCs/>
          <w:sz w:val="24"/>
          <w:szCs w:val="24"/>
          <w:lang w:eastAsia="en-US"/>
        </w:rPr>
        <w:t>=</w:t>
      </w:r>
      <w:r>
        <w:rPr>
          <w:rFonts w:eastAsiaTheme="minorHAnsi"/>
          <w:bCs/>
          <w:noProof/>
          <w:position w:val="-24"/>
          <w:sz w:val="24"/>
          <w:szCs w:val="24"/>
        </w:rPr>
        <w:drawing>
          <wp:inline distT="0" distB="0" distL="0" distR="0">
            <wp:extent cx="136525" cy="389255"/>
            <wp:effectExtent l="0" t="0" r="25400" b="25400"/>
            <wp:docPr id="22" name="Picture 2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"/>
                    <pic:cNvPicPr>
                      <a:picLocks noChangeAspect="1"/>
                    </pic:cNvPicPr>
                  </pic:nvPicPr>
                  <pic:blipFill>
                    <a:blip r:embed="rId39"/>
                    <a:srcRect/>
                    <a:stretch/>
                  </pic:blipFill>
                  <pic:spPr>
                    <a:xfrm>
                      <a:off x="0" y="0"/>
                      <a:ext cx="136525" cy="38925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12700">
                      <a:solidFill>
                        <a:srgbClr val="000000"/>
                      </a:solidFill>
                    </a:ln>
                    <a:effectLst/>
                  </pic:spPr>
                </pic:pic>
              </a:graphicData>
            </a:graphic>
          </wp:inline>
        </w:drawing>
      </w:r>
      <w:r>
        <w:rPr>
          <w:rFonts w:eastAsiaTheme="minorHAnsi"/>
          <w:bCs/>
          <w:noProof/>
          <w:position w:val="-28"/>
          <w:sz w:val="24"/>
          <w:szCs w:val="24"/>
        </w:rPr>
        <w:drawing>
          <wp:inline distT="0" distB="0" distL="0" distR="0">
            <wp:extent cx="457200" cy="436880"/>
            <wp:effectExtent l="0" t="0" r="25400" b="25400"/>
            <wp:docPr id="23" name="Picture 2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"/>
                    <pic:cNvPicPr>
                      <a:picLocks noChangeAspect="1"/>
                    </pic:cNvPicPr>
                  </pic:nvPicPr>
                  <pic:blipFill>
                    <a:blip r:embed="rId40"/>
                    <a:srcRect/>
                    <a:stretch/>
                  </pic:blipFill>
                  <pic:spPr>
                    <a:xfrm>
                      <a:off x="0" y="0"/>
                      <a:ext cx="457200" cy="43688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12700">
                      <a:solidFill>
                        <a:srgbClr val="000000"/>
                      </a:solidFill>
                    </a:ln>
                    <a:effectLst/>
                  </pic:spPr>
                </pic:pic>
              </a:graphicData>
            </a:graphic>
          </wp:inline>
        </w:drawing>
      </w:r>
      <w:r>
        <w:rPr>
          <w:rFonts w:eastAsiaTheme="minorHAnsi"/>
          <w:bCs/>
          <w:sz w:val="24"/>
          <w:szCs w:val="24"/>
          <w:lang w:eastAsia="en-US"/>
        </w:rPr>
        <w:t>;</w:t>
      </w:r>
    </w:p>
    <w:p w:rsidR="00BD0795" w:rsidRDefault="004E2838">
      <w:pPr>
        <w:tabs>
          <w:tab w:val="left" w:pos="3060"/>
        </w:tabs>
        <w:ind w:firstLine="709"/>
        <w:jc w:val="both"/>
        <w:rPr>
          <w:b/>
          <w:i/>
          <w:color w:val="000000"/>
          <w:spacing w:val="-1"/>
          <w:sz w:val="24"/>
          <w:szCs w:val="24"/>
        </w:rPr>
        <w:sectPr w:rsidR="00BD0795">
          <w:pgSz w:w="11906" w:h="16838"/>
          <w:pgMar w:top="1134" w:right="1134" w:bottom="851" w:left="1701" w:header="709" w:footer="709" w:gutter="0"/>
          <w:cols w:space="708"/>
        </w:sectPr>
      </w:pPr>
      <w:r>
        <w:rPr>
          <w:rFonts w:eastAsiaTheme="minorHAnsi"/>
          <w:bCs/>
          <w:sz w:val="24"/>
          <w:szCs w:val="24"/>
          <w:lang w:eastAsia="en-US"/>
        </w:rPr>
        <w:t xml:space="preserve">Здесь: </w:t>
      </w:r>
      <w:r>
        <w:rPr>
          <w:rFonts w:eastAsiaTheme="minorHAnsi"/>
          <w:bCs/>
          <w:sz w:val="24"/>
          <w:szCs w:val="24"/>
          <w:lang w:val="en-US" w:eastAsia="en-US"/>
        </w:rPr>
        <w:t>n</w:t>
      </w:r>
      <w:r>
        <w:rPr>
          <w:rFonts w:eastAsiaTheme="minorHAnsi"/>
          <w:bCs/>
          <w:sz w:val="24"/>
          <w:szCs w:val="24"/>
          <w:lang w:eastAsia="en-US"/>
        </w:rPr>
        <w:t xml:space="preserve"> – количество заданий в ТР; О</w:t>
      </w:r>
      <w:r>
        <w:rPr>
          <w:rFonts w:eastAsiaTheme="minorHAnsi"/>
          <w:bCs/>
          <w:sz w:val="24"/>
          <w:szCs w:val="24"/>
          <w:vertAlign w:val="subscript"/>
          <w:lang w:eastAsia="en-US"/>
        </w:rPr>
        <w:t>ц</w:t>
      </w:r>
      <w:r>
        <w:rPr>
          <w:rFonts w:eastAsiaTheme="minorHAnsi"/>
          <w:bCs/>
          <w:sz w:val="24"/>
          <w:szCs w:val="24"/>
          <w:vertAlign w:val="subscript"/>
          <w:lang w:val="en-US" w:eastAsia="en-US"/>
        </w:rPr>
        <w:t>i</w:t>
      </w:r>
      <w:r>
        <w:rPr>
          <w:rFonts w:eastAsiaTheme="minorHAnsi"/>
          <w:bCs/>
          <w:sz w:val="24"/>
          <w:szCs w:val="24"/>
          <w:vertAlign w:val="subscript"/>
          <w:lang w:eastAsia="en-US"/>
        </w:rPr>
        <w:t xml:space="preserve"> </w:t>
      </w:r>
      <w:r>
        <w:rPr>
          <w:rFonts w:eastAsiaTheme="minorHAnsi"/>
          <w:bCs/>
          <w:sz w:val="24"/>
          <w:szCs w:val="24"/>
          <w:lang w:eastAsia="en-US"/>
        </w:rPr>
        <w:t>– оценки за отдельные задания в ТР; О</w:t>
      </w:r>
      <w:r>
        <w:rPr>
          <w:rFonts w:eastAsiaTheme="minorHAnsi"/>
          <w:bCs/>
          <w:sz w:val="24"/>
          <w:szCs w:val="24"/>
          <w:vertAlign w:val="subscript"/>
          <w:lang w:eastAsia="en-US"/>
        </w:rPr>
        <w:t>ц</w:t>
      </w:r>
      <w:r>
        <w:rPr>
          <w:rFonts w:eastAsiaTheme="minorHAnsi"/>
          <w:bCs/>
          <w:sz w:val="24"/>
          <w:szCs w:val="24"/>
          <w:lang w:eastAsia="en-US"/>
        </w:rPr>
        <w:t xml:space="preserve"> – итоговая оценка за ТР.</w:t>
      </w:r>
    </w:p>
    <w:p w:rsidR="00BD0795" w:rsidRDefault="004E2838">
      <w:pPr>
        <w:numPr>
          <w:ilvl w:val="1"/>
          <w:numId w:val="12"/>
        </w:numPr>
        <w:shd w:val="clear" w:color="auto" w:fill="FFFFFF"/>
        <w:contextualSpacing/>
        <w:jc w:val="both"/>
        <w:rPr>
          <w:b/>
          <w:i/>
          <w:color w:val="000000"/>
          <w:spacing w:val="-1"/>
          <w:sz w:val="24"/>
          <w:szCs w:val="24"/>
        </w:rPr>
      </w:pPr>
      <w:r>
        <w:rPr>
          <w:b/>
          <w:i/>
          <w:color w:val="000000"/>
          <w:spacing w:val="-1"/>
          <w:sz w:val="24"/>
          <w:szCs w:val="24"/>
        </w:rPr>
        <w:lastRenderedPageBreak/>
        <w:t>Контрольные работы</w:t>
      </w:r>
    </w:p>
    <w:p w:rsidR="00BD0795" w:rsidRDefault="00BD0795">
      <w:pPr>
        <w:tabs>
          <w:tab w:val="left" w:pos="3060"/>
        </w:tabs>
        <w:ind w:left="709"/>
        <w:jc w:val="center"/>
        <w:rPr>
          <w:b/>
          <w:bCs/>
          <w:sz w:val="24"/>
          <w:szCs w:val="24"/>
        </w:rPr>
      </w:pPr>
    </w:p>
    <w:p w:rsidR="00BD0795" w:rsidRDefault="004E2838">
      <w:pPr>
        <w:tabs>
          <w:tab w:val="left" w:pos="3060"/>
        </w:tabs>
        <w:ind w:left="709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Раздел 1. Постановка и реализация эксперимента.</w:t>
      </w:r>
    </w:p>
    <w:p w:rsidR="00BD0795" w:rsidRDefault="004E2838">
      <w:pPr>
        <w:tabs>
          <w:tab w:val="left" w:pos="3060"/>
        </w:tabs>
        <w:ind w:left="709"/>
        <w:jc w:val="center"/>
        <w:rPr>
          <w:bCs/>
          <w:sz w:val="24"/>
          <w:szCs w:val="24"/>
        </w:rPr>
      </w:pPr>
      <w:r>
        <w:rPr>
          <w:bCs/>
          <w:sz w:val="24"/>
          <w:szCs w:val="24"/>
        </w:rPr>
        <w:t>КР  1 Сетевое планирование (25 вариантов по 2 задачи).</w:t>
      </w:r>
    </w:p>
    <w:p w:rsidR="00BD0795" w:rsidRDefault="00BD0795">
      <w:pPr>
        <w:tabs>
          <w:tab w:val="left" w:pos="3060"/>
        </w:tabs>
        <w:ind w:left="709"/>
        <w:jc w:val="center"/>
        <w:rPr>
          <w:b/>
          <w:bCs/>
          <w:sz w:val="24"/>
          <w:szCs w:val="24"/>
        </w:rPr>
      </w:pPr>
    </w:p>
    <w:p w:rsidR="00BD0795" w:rsidRDefault="004E2838">
      <w:pPr>
        <w:tabs>
          <w:tab w:val="left" w:pos="3060"/>
        </w:tabs>
        <w:ind w:left="709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Раздел 2. </w:t>
      </w:r>
      <w:r>
        <w:rPr>
          <w:b/>
          <w:sz w:val="24"/>
          <w:szCs w:val="24"/>
        </w:rPr>
        <w:t>Определение закономерностей исследуемых процессов.</w:t>
      </w:r>
    </w:p>
    <w:p w:rsidR="00BD0795" w:rsidRDefault="004E2838">
      <w:pPr>
        <w:tabs>
          <w:tab w:val="left" w:pos="3060"/>
        </w:tabs>
        <w:ind w:left="709"/>
        <w:jc w:val="center"/>
        <w:rPr>
          <w:bCs/>
          <w:sz w:val="24"/>
          <w:szCs w:val="24"/>
        </w:rPr>
      </w:pPr>
      <w:r>
        <w:rPr>
          <w:bCs/>
          <w:sz w:val="24"/>
          <w:szCs w:val="24"/>
        </w:rPr>
        <w:t>КР   2 Поиск аналитических закономерностей по экспериментальным данным (25 вариантов по 1 задаче).</w:t>
      </w:r>
    </w:p>
    <w:p w:rsidR="00BD0795" w:rsidRDefault="00BD0795">
      <w:pPr>
        <w:tabs>
          <w:tab w:val="left" w:pos="3060"/>
        </w:tabs>
        <w:ind w:left="709"/>
        <w:jc w:val="center"/>
        <w:rPr>
          <w:b/>
          <w:bCs/>
          <w:sz w:val="24"/>
          <w:szCs w:val="24"/>
        </w:rPr>
      </w:pPr>
    </w:p>
    <w:p w:rsidR="00BD0795" w:rsidRDefault="004E2838">
      <w:pPr>
        <w:tabs>
          <w:tab w:val="left" w:pos="3060"/>
        </w:tabs>
        <w:ind w:left="709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Раздел № 3. Вычислительный эксперимент.</w:t>
      </w:r>
    </w:p>
    <w:p w:rsidR="00BD0795" w:rsidRDefault="004E2838">
      <w:pPr>
        <w:tabs>
          <w:tab w:val="left" w:pos="3060"/>
        </w:tabs>
        <w:ind w:left="709"/>
        <w:jc w:val="center"/>
        <w:rPr>
          <w:bCs/>
          <w:sz w:val="24"/>
          <w:szCs w:val="24"/>
        </w:rPr>
      </w:pPr>
      <w:r>
        <w:rPr>
          <w:bCs/>
          <w:sz w:val="24"/>
          <w:szCs w:val="24"/>
        </w:rPr>
        <w:t>КР  3 Численное решение задачи Коши для ОДУ (25 вариантов по 2 задачи).</w:t>
      </w:r>
    </w:p>
    <w:p w:rsidR="00BD0795" w:rsidRDefault="00BD0795">
      <w:pPr>
        <w:tabs>
          <w:tab w:val="left" w:pos="3060"/>
        </w:tabs>
        <w:ind w:left="709"/>
        <w:jc w:val="center"/>
        <w:rPr>
          <w:b/>
          <w:bCs/>
          <w:sz w:val="24"/>
          <w:szCs w:val="24"/>
        </w:rPr>
      </w:pPr>
    </w:p>
    <w:p w:rsidR="00BD0795" w:rsidRDefault="004E2838">
      <w:pPr>
        <w:tabs>
          <w:tab w:val="left" w:pos="3060"/>
        </w:tabs>
        <w:ind w:left="709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Раздел № 4. Оптимальные решения.</w:t>
      </w:r>
    </w:p>
    <w:p w:rsidR="00BD0795" w:rsidRDefault="004E2838">
      <w:pPr>
        <w:tabs>
          <w:tab w:val="left" w:pos="3060"/>
        </w:tabs>
        <w:ind w:left="709"/>
        <w:jc w:val="center"/>
        <w:rPr>
          <w:bCs/>
          <w:sz w:val="24"/>
          <w:szCs w:val="24"/>
        </w:rPr>
      </w:pPr>
      <w:r>
        <w:rPr>
          <w:bCs/>
          <w:sz w:val="24"/>
          <w:szCs w:val="24"/>
        </w:rPr>
        <w:t>КР  4 Оптимальные решения (25 вариантов по 2 задачи).</w:t>
      </w:r>
    </w:p>
    <w:p w:rsidR="00BD0795" w:rsidRDefault="00BD0795">
      <w:pPr>
        <w:jc w:val="center"/>
        <w:rPr>
          <w:sz w:val="24"/>
          <w:szCs w:val="24"/>
        </w:rPr>
      </w:pPr>
    </w:p>
    <w:p w:rsidR="00BD0795" w:rsidRDefault="00BD0795">
      <w:pPr>
        <w:rPr>
          <w:b/>
          <w:sz w:val="24"/>
          <w:szCs w:val="24"/>
        </w:rPr>
      </w:pPr>
    </w:p>
    <w:p w:rsidR="00BD0795" w:rsidRDefault="004E2838">
      <w:pPr>
        <w:rPr>
          <w:sz w:val="24"/>
          <w:szCs w:val="24"/>
        </w:rPr>
      </w:pPr>
      <w:r>
        <w:rPr>
          <w:sz w:val="24"/>
          <w:szCs w:val="24"/>
        </w:rPr>
        <w:t>КРИТЕРИИ ОЦЕНКИ:</w:t>
      </w:r>
    </w:p>
    <w:p w:rsidR="00BD0795" w:rsidRDefault="00BD0795">
      <w:pPr>
        <w:rPr>
          <w:b/>
          <w:sz w:val="24"/>
          <w:szCs w:val="24"/>
        </w:rPr>
      </w:pPr>
    </w:p>
    <w:p w:rsidR="00BD0795" w:rsidRDefault="004E2838">
      <w:pPr>
        <w:jc w:val="both"/>
        <w:rPr>
          <w:sz w:val="24"/>
          <w:szCs w:val="24"/>
        </w:rPr>
      </w:pPr>
      <w:r>
        <w:rPr>
          <w:sz w:val="24"/>
          <w:szCs w:val="24"/>
        </w:rPr>
        <w:t>- оценка</w:t>
      </w:r>
      <w:r>
        <w:rPr>
          <w:b/>
          <w:sz w:val="24"/>
          <w:szCs w:val="24"/>
        </w:rPr>
        <w:t xml:space="preserve"> «отлично»</w:t>
      </w:r>
      <w:r>
        <w:rPr>
          <w:sz w:val="24"/>
          <w:szCs w:val="24"/>
        </w:rPr>
        <w:t xml:space="preserve"> выставляется студенту, если:</w:t>
      </w:r>
    </w:p>
    <w:p w:rsidR="00BD0795" w:rsidRDefault="004E2838">
      <w:pPr>
        <w:numPr>
          <w:ilvl w:val="0"/>
          <w:numId w:val="42"/>
        </w:numPr>
        <w:contextualSpacing/>
        <w:jc w:val="both"/>
        <w:rPr>
          <w:bCs/>
          <w:sz w:val="24"/>
          <w:szCs w:val="24"/>
        </w:rPr>
      </w:pPr>
      <w:r>
        <w:rPr>
          <w:sz w:val="24"/>
          <w:szCs w:val="24"/>
        </w:rPr>
        <w:t>В</w:t>
      </w:r>
      <w:r>
        <w:rPr>
          <w:bCs/>
          <w:sz w:val="24"/>
          <w:szCs w:val="24"/>
        </w:rPr>
        <w:t xml:space="preserve"> представленном решении обоснованно получен верный ответ;</w:t>
      </w:r>
    </w:p>
    <w:p w:rsidR="00BD0795" w:rsidRDefault="004E2838">
      <w:pPr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- оценка</w:t>
      </w:r>
      <w:r>
        <w:rPr>
          <w:b/>
          <w:bCs/>
          <w:sz w:val="24"/>
          <w:szCs w:val="24"/>
        </w:rPr>
        <w:t xml:space="preserve"> «хорошо»:</w:t>
      </w:r>
    </w:p>
    <w:p w:rsidR="00BD0795" w:rsidRDefault="004E2838">
      <w:pPr>
        <w:numPr>
          <w:ilvl w:val="0"/>
          <w:numId w:val="42"/>
        </w:numPr>
        <w:contextualSpacing/>
        <w:jc w:val="both"/>
        <w:rPr>
          <w:sz w:val="24"/>
          <w:szCs w:val="24"/>
        </w:rPr>
      </w:pPr>
      <w:r>
        <w:rPr>
          <w:bCs/>
          <w:sz w:val="24"/>
          <w:szCs w:val="24"/>
        </w:rPr>
        <w:t>При верном решении допущена вычислительная ошибка или «описка» в формуле, потерян параметр, не влияющие на правильную последовательность рассуждений, но приведшие к неверному ответу;</w:t>
      </w:r>
    </w:p>
    <w:p w:rsidR="00BD0795" w:rsidRDefault="004E2838">
      <w:pPr>
        <w:jc w:val="both"/>
        <w:rPr>
          <w:b/>
          <w:sz w:val="24"/>
          <w:szCs w:val="24"/>
        </w:rPr>
      </w:pPr>
      <w:r>
        <w:rPr>
          <w:b/>
          <w:bCs/>
          <w:sz w:val="24"/>
          <w:szCs w:val="24"/>
        </w:rPr>
        <w:t>- оценка «удовлетворительно»:</w:t>
      </w:r>
    </w:p>
    <w:p w:rsidR="00BD0795" w:rsidRDefault="004E2838">
      <w:pPr>
        <w:numPr>
          <w:ilvl w:val="0"/>
          <w:numId w:val="42"/>
        </w:numPr>
        <w:contextualSpacing/>
        <w:jc w:val="both"/>
        <w:rPr>
          <w:sz w:val="24"/>
          <w:szCs w:val="24"/>
        </w:rPr>
      </w:pPr>
      <w:r>
        <w:rPr>
          <w:bCs/>
          <w:sz w:val="24"/>
          <w:szCs w:val="24"/>
        </w:rPr>
        <w:t>Приведены верные законы, расчетные формулы по теме задания, но обнаружено отсутствие знаний предыдущих разделов, получено окончательное решение, но небрежная запись решения.</w:t>
      </w:r>
    </w:p>
    <w:p w:rsidR="00BD0795" w:rsidRDefault="004E2838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- оценка «неудовлетворительно»:</w:t>
      </w:r>
    </w:p>
    <w:p w:rsidR="00BD0795" w:rsidRDefault="004E2838">
      <w:pPr>
        <w:numPr>
          <w:ilvl w:val="0"/>
          <w:numId w:val="42"/>
        </w:numPr>
        <w:contextualSpacing/>
        <w:jc w:val="both"/>
        <w:rPr>
          <w:sz w:val="24"/>
          <w:szCs w:val="24"/>
        </w:rPr>
      </w:pPr>
      <w:r>
        <w:rPr>
          <w:bCs/>
          <w:sz w:val="24"/>
          <w:szCs w:val="24"/>
        </w:rPr>
        <w:t>Приведена попытка решения задачи графическими и иными не рациональными методами. Получен противоречивый ответ.</w:t>
      </w:r>
    </w:p>
    <w:p w:rsidR="00BD0795" w:rsidRDefault="004E2838">
      <w:pPr>
        <w:numPr>
          <w:ilvl w:val="0"/>
          <w:numId w:val="42"/>
        </w:numPr>
        <w:contextualSpacing/>
        <w:jc w:val="both"/>
        <w:rPr>
          <w:sz w:val="24"/>
          <w:szCs w:val="24"/>
        </w:rPr>
      </w:pPr>
      <w:r>
        <w:rPr>
          <w:bCs/>
          <w:sz w:val="24"/>
          <w:szCs w:val="24"/>
        </w:rPr>
        <w:t>Приведены отдельные верные расчетные формулы по теме.</w:t>
      </w:r>
    </w:p>
    <w:p w:rsidR="00BD0795" w:rsidRDefault="004E2838">
      <w:pPr>
        <w:numPr>
          <w:ilvl w:val="0"/>
          <w:numId w:val="42"/>
        </w:numPr>
        <w:contextualSpacing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Отсутствует решение.</w:t>
      </w:r>
    </w:p>
    <w:p w:rsidR="00BD0795" w:rsidRDefault="00BD0795">
      <w:pPr>
        <w:jc w:val="both"/>
        <w:rPr>
          <w:bCs/>
          <w:sz w:val="24"/>
          <w:szCs w:val="24"/>
        </w:rPr>
      </w:pPr>
    </w:p>
    <w:p w:rsidR="00BD0795" w:rsidRDefault="00BD0795">
      <w:pPr>
        <w:jc w:val="both"/>
        <w:rPr>
          <w:bCs/>
          <w:sz w:val="24"/>
          <w:szCs w:val="24"/>
        </w:rPr>
      </w:pPr>
    </w:p>
    <w:p w:rsidR="00BD0795" w:rsidRDefault="004E2838">
      <w:pPr>
        <w:jc w:val="center"/>
        <w:rPr>
          <w:bCs/>
          <w:sz w:val="24"/>
          <w:szCs w:val="24"/>
        </w:rPr>
      </w:pPr>
      <w:r>
        <w:rPr>
          <w:bCs/>
          <w:sz w:val="24"/>
          <w:szCs w:val="24"/>
        </w:rPr>
        <w:t>Интегральный критерий оценивания КР определяется как среднее арифметическое оценок всего задания:</w:t>
      </w:r>
    </w:p>
    <w:p w:rsidR="00BD0795" w:rsidRDefault="004E2838">
      <w:pPr>
        <w:jc w:val="center"/>
        <w:rPr>
          <w:bCs/>
          <w:sz w:val="24"/>
          <w:szCs w:val="24"/>
        </w:rPr>
      </w:pPr>
      <w:r>
        <w:rPr>
          <w:bCs/>
          <w:sz w:val="24"/>
          <w:szCs w:val="24"/>
        </w:rPr>
        <w:t>О</w:t>
      </w:r>
      <w:r>
        <w:rPr>
          <w:bCs/>
          <w:sz w:val="24"/>
          <w:szCs w:val="24"/>
          <w:vertAlign w:val="subscript"/>
        </w:rPr>
        <w:t>ц</w:t>
      </w:r>
      <w:r>
        <w:rPr>
          <w:bCs/>
          <w:sz w:val="24"/>
          <w:szCs w:val="24"/>
        </w:rPr>
        <w:t>=</w:t>
      </w:r>
      <w:r>
        <w:rPr>
          <w:bCs/>
          <w:noProof/>
          <w:position w:val="-24"/>
          <w:sz w:val="24"/>
          <w:szCs w:val="24"/>
        </w:rPr>
        <w:drawing>
          <wp:inline distT="0" distB="0" distL="0" distR="0">
            <wp:extent cx="136525" cy="389255"/>
            <wp:effectExtent l="0" t="0" r="25400" b="25400"/>
            <wp:docPr id="24" name="Picture 2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"/>
                    <pic:cNvPicPr>
                      <a:picLocks noChangeAspect="1"/>
                    </pic:cNvPicPr>
                  </pic:nvPicPr>
                  <pic:blipFill>
                    <a:blip r:embed="rId39"/>
                    <a:srcRect/>
                    <a:stretch/>
                  </pic:blipFill>
                  <pic:spPr>
                    <a:xfrm>
                      <a:off x="0" y="0"/>
                      <a:ext cx="136525" cy="38925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12700">
                      <a:solidFill>
                        <a:srgbClr val="000000"/>
                      </a:solidFill>
                    </a:ln>
                    <a:effectLst/>
                  </pic:spPr>
                </pic:pic>
              </a:graphicData>
            </a:graphic>
          </wp:inline>
        </w:drawing>
      </w:r>
      <w:r>
        <w:rPr>
          <w:bCs/>
          <w:noProof/>
          <w:position w:val="-28"/>
          <w:sz w:val="24"/>
          <w:szCs w:val="24"/>
        </w:rPr>
        <w:drawing>
          <wp:inline distT="0" distB="0" distL="0" distR="0">
            <wp:extent cx="457200" cy="436880"/>
            <wp:effectExtent l="0" t="0" r="25400" b="25400"/>
            <wp:docPr id="25" name="Picture 2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"/>
                    <pic:cNvPicPr>
                      <a:picLocks noChangeAspect="1"/>
                    </pic:cNvPicPr>
                  </pic:nvPicPr>
                  <pic:blipFill>
                    <a:blip r:embed="rId40"/>
                    <a:srcRect/>
                    <a:stretch/>
                  </pic:blipFill>
                  <pic:spPr>
                    <a:xfrm>
                      <a:off x="0" y="0"/>
                      <a:ext cx="457200" cy="43688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12700">
                      <a:solidFill>
                        <a:srgbClr val="000000"/>
                      </a:solidFill>
                    </a:ln>
                    <a:effectLst/>
                  </pic:spPr>
                </pic:pic>
              </a:graphicData>
            </a:graphic>
          </wp:inline>
        </w:drawing>
      </w:r>
      <w:r>
        <w:rPr>
          <w:bCs/>
          <w:sz w:val="24"/>
          <w:szCs w:val="24"/>
        </w:rPr>
        <w:t>;</w:t>
      </w:r>
    </w:p>
    <w:p w:rsidR="00BD0795" w:rsidRDefault="004E2838">
      <w:pPr>
        <w:tabs>
          <w:tab w:val="left" w:pos="3060"/>
        </w:tabs>
        <w:jc w:val="center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Здесь: </w:t>
      </w:r>
      <w:r>
        <w:rPr>
          <w:bCs/>
          <w:sz w:val="24"/>
          <w:szCs w:val="24"/>
          <w:lang w:val="en-US"/>
        </w:rPr>
        <w:t>n</w:t>
      </w:r>
      <w:r>
        <w:rPr>
          <w:bCs/>
          <w:sz w:val="24"/>
          <w:szCs w:val="24"/>
        </w:rPr>
        <w:t xml:space="preserve"> – количество задач в КР; О</w:t>
      </w:r>
      <w:r>
        <w:rPr>
          <w:bCs/>
          <w:sz w:val="24"/>
          <w:szCs w:val="24"/>
          <w:vertAlign w:val="subscript"/>
        </w:rPr>
        <w:t>ц</w:t>
      </w:r>
      <w:r>
        <w:rPr>
          <w:bCs/>
          <w:sz w:val="24"/>
          <w:szCs w:val="24"/>
          <w:vertAlign w:val="subscript"/>
          <w:lang w:val="en-US"/>
        </w:rPr>
        <w:t>i</w:t>
      </w:r>
      <w:r>
        <w:rPr>
          <w:bCs/>
          <w:sz w:val="24"/>
          <w:szCs w:val="24"/>
          <w:vertAlign w:val="subscript"/>
        </w:rPr>
        <w:t xml:space="preserve"> </w:t>
      </w:r>
      <w:r>
        <w:rPr>
          <w:bCs/>
          <w:sz w:val="24"/>
          <w:szCs w:val="24"/>
        </w:rPr>
        <w:t>– оценки за отдельные задачи в КР; О</w:t>
      </w:r>
      <w:r>
        <w:rPr>
          <w:bCs/>
          <w:sz w:val="24"/>
          <w:szCs w:val="24"/>
          <w:vertAlign w:val="subscript"/>
        </w:rPr>
        <w:t>ц</w:t>
      </w:r>
      <w:r>
        <w:rPr>
          <w:bCs/>
          <w:sz w:val="24"/>
          <w:szCs w:val="24"/>
        </w:rPr>
        <w:t xml:space="preserve"> – итоговая оценка за контрольную работу.</w:t>
      </w:r>
    </w:p>
    <w:p w:rsidR="00BD0795" w:rsidRDefault="00BD0795">
      <w:pPr>
        <w:tabs>
          <w:tab w:val="left" w:pos="3060"/>
        </w:tabs>
        <w:jc w:val="center"/>
        <w:rPr>
          <w:bCs/>
          <w:sz w:val="24"/>
          <w:szCs w:val="24"/>
        </w:rPr>
      </w:pPr>
    </w:p>
    <w:p w:rsidR="00BD0795" w:rsidRDefault="00BD0795">
      <w:pPr>
        <w:tabs>
          <w:tab w:val="left" w:pos="3060"/>
        </w:tabs>
        <w:jc w:val="center"/>
        <w:rPr>
          <w:bCs/>
          <w:sz w:val="24"/>
          <w:szCs w:val="24"/>
        </w:rPr>
      </w:pPr>
    </w:p>
    <w:p w:rsidR="00BD0795" w:rsidRDefault="00BD0795">
      <w:pPr>
        <w:tabs>
          <w:tab w:val="left" w:pos="3060"/>
        </w:tabs>
        <w:jc w:val="center"/>
        <w:rPr>
          <w:bCs/>
          <w:sz w:val="24"/>
          <w:szCs w:val="24"/>
        </w:rPr>
      </w:pPr>
    </w:p>
    <w:p w:rsidR="00BD0795" w:rsidRDefault="00BD0795">
      <w:pPr>
        <w:tabs>
          <w:tab w:val="left" w:pos="3060"/>
        </w:tabs>
        <w:jc w:val="center"/>
        <w:rPr>
          <w:b/>
          <w:i/>
          <w:color w:val="000000"/>
          <w:spacing w:val="-1"/>
          <w:sz w:val="24"/>
          <w:szCs w:val="24"/>
        </w:rPr>
        <w:sectPr w:rsidR="00BD0795">
          <w:pgSz w:w="11906" w:h="16838"/>
          <w:pgMar w:top="1134" w:right="1134" w:bottom="851" w:left="1701" w:header="709" w:footer="709" w:gutter="0"/>
          <w:cols w:space="708"/>
        </w:sectPr>
      </w:pPr>
    </w:p>
    <w:p w:rsidR="00BD0795" w:rsidRDefault="004E2838">
      <w:pPr>
        <w:numPr>
          <w:ilvl w:val="1"/>
          <w:numId w:val="12"/>
        </w:numPr>
        <w:shd w:val="clear" w:color="auto" w:fill="FFFFFF"/>
        <w:contextualSpacing/>
        <w:jc w:val="both"/>
        <w:rPr>
          <w:b/>
          <w:i/>
          <w:color w:val="000000"/>
          <w:spacing w:val="-1"/>
          <w:sz w:val="24"/>
          <w:szCs w:val="24"/>
        </w:rPr>
      </w:pPr>
      <w:r>
        <w:rPr>
          <w:b/>
          <w:i/>
          <w:color w:val="000000"/>
          <w:spacing w:val="-1"/>
          <w:sz w:val="24"/>
          <w:szCs w:val="24"/>
        </w:rPr>
        <w:lastRenderedPageBreak/>
        <w:t>Рекомендации по оцениванию результатов достижения компетенций.</w:t>
      </w:r>
    </w:p>
    <w:p w:rsidR="00BD0795" w:rsidRDefault="00BD0795">
      <w:pPr>
        <w:shd w:val="clear" w:color="auto" w:fill="FFFFFF"/>
        <w:ind w:left="1789"/>
        <w:contextualSpacing/>
        <w:jc w:val="both"/>
        <w:rPr>
          <w:b/>
          <w:i/>
          <w:color w:val="000000"/>
          <w:spacing w:val="-1"/>
          <w:sz w:val="24"/>
          <w:szCs w:val="24"/>
        </w:rPr>
      </w:pPr>
    </w:p>
    <w:p w:rsidR="00BD0795" w:rsidRDefault="004E2838">
      <w:pPr>
        <w:shd w:val="clear" w:color="auto" w:fill="FFFFFF"/>
        <w:ind w:firstLine="708"/>
        <w:contextualSpacing/>
        <w:jc w:val="both"/>
        <w:rPr>
          <w:color w:val="000000"/>
          <w:spacing w:val="-1"/>
          <w:sz w:val="24"/>
          <w:szCs w:val="24"/>
        </w:rPr>
      </w:pPr>
      <w:r>
        <w:rPr>
          <w:color w:val="000000"/>
          <w:spacing w:val="-1"/>
          <w:sz w:val="24"/>
          <w:szCs w:val="24"/>
        </w:rPr>
        <w:t xml:space="preserve">По дисциплине предусмотрен экзамен. Программа для экзамена приведена в разделе 2.1 настоящего ФОС. </w:t>
      </w:r>
    </w:p>
    <w:p w:rsidR="00BD0795" w:rsidRDefault="004E2838">
      <w:pPr>
        <w:shd w:val="clear" w:color="auto" w:fill="FFFFFF"/>
        <w:ind w:firstLine="708"/>
        <w:contextualSpacing/>
        <w:jc w:val="both"/>
        <w:rPr>
          <w:color w:val="000000"/>
          <w:spacing w:val="-1"/>
          <w:sz w:val="24"/>
          <w:szCs w:val="24"/>
        </w:rPr>
      </w:pPr>
      <w:r>
        <w:rPr>
          <w:color w:val="000000"/>
          <w:spacing w:val="-1"/>
          <w:sz w:val="24"/>
          <w:szCs w:val="24"/>
        </w:rPr>
        <w:t>Перед экзаменом обязательно тестирование. Тесты приведены в разделе 2.2 настоящего ФОС. Кейсы,  ситуационные задачи и практические работы с наборами типовых разноуровневых задач (ТР) приведены в разделе 2.3 настоящего ФОС. Для усвоения изучаемого материала, приобретения навыков решения проектных задач в менеджменте обязательна регулярная самостоятельная работа студента, в результате которой выполняются ТР, подлежащие обязательной сдаче преподавателю на контрольно-итоговых занятиях в семестре. Кроме того, для текущего контроля знаний студентов в семестре предусмотрены контрольные работы, тематика которых приведена в разделе 2.4 настоящего ФОС.</w:t>
      </w:r>
    </w:p>
    <w:p w:rsidR="00BD0795" w:rsidRDefault="00BD0795">
      <w:pPr>
        <w:shd w:val="clear" w:color="auto" w:fill="FFFFFF"/>
        <w:ind w:firstLine="708"/>
        <w:contextualSpacing/>
        <w:jc w:val="both"/>
        <w:rPr>
          <w:color w:val="000000"/>
          <w:spacing w:val="-1"/>
          <w:sz w:val="24"/>
          <w:szCs w:val="24"/>
        </w:rPr>
      </w:pPr>
    </w:p>
    <w:p w:rsidR="00BD0795" w:rsidRDefault="004E2838">
      <w:pPr>
        <w:spacing w:after="200"/>
        <w:jc w:val="center"/>
        <w:rPr>
          <w:rFonts w:eastAsiaTheme="minorHAnsi"/>
          <w:b/>
          <w:sz w:val="24"/>
          <w:szCs w:val="24"/>
          <w:lang w:eastAsia="en-US"/>
        </w:rPr>
      </w:pPr>
      <w:r>
        <w:rPr>
          <w:rFonts w:eastAsiaTheme="minorHAnsi"/>
          <w:b/>
          <w:sz w:val="24"/>
          <w:szCs w:val="24"/>
          <w:lang w:eastAsia="en-US"/>
        </w:rPr>
        <w:t>Структура билета для зачета.</w:t>
      </w:r>
    </w:p>
    <w:p w:rsidR="00BD0795" w:rsidRDefault="004E2838">
      <w:pPr>
        <w:ind w:firstLine="709"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1. Каждый билет содержит 3 задания, охватывающие все разделы дисциплины.</w:t>
      </w:r>
    </w:p>
    <w:p w:rsidR="00BD0795" w:rsidRDefault="004E2838">
      <w:pPr>
        <w:ind w:firstLine="709"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2. Формулировки и содержание вопросов соответствуют содержанию лекций и практических занятий.</w:t>
      </w:r>
    </w:p>
    <w:p w:rsidR="00BD0795" w:rsidRDefault="004E2838">
      <w:pPr>
        <w:ind w:firstLine="709"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3. Виды и уровень задач соответствуют задачам ТР, решаемым на практических занятиях в аудитории и при выполнении домашних заданий самостоятельно дома.</w:t>
      </w:r>
    </w:p>
    <w:p w:rsidR="00BD0795" w:rsidRDefault="00BD0795">
      <w:pPr>
        <w:ind w:firstLine="709"/>
        <w:jc w:val="both"/>
        <w:rPr>
          <w:rFonts w:eastAsiaTheme="minorHAnsi"/>
          <w:sz w:val="24"/>
          <w:szCs w:val="24"/>
          <w:lang w:eastAsia="en-US"/>
        </w:rPr>
      </w:pPr>
    </w:p>
    <w:p w:rsidR="00BD0795" w:rsidRDefault="004E2838">
      <w:pPr>
        <w:ind w:firstLine="709"/>
        <w:jc w:val="center"/>
        <w:rPr>
          <w:rFonts w:eastAsiaTheme="minorHAnsi"/>
          <w:b/>
          <w:sz w:val="24"/>
          <w:szCs w:val="24"/>
          <w:lang w:eastAsia="en-US"/>
        </w:rPr>
      </w:pPr>
      <w:r>
        <w:rPr>
          <w:rFonts w:eastAsiaTheme="minorHAnsi"/>
          <w:b/>
          <w:sz w:val="24"/>
          <w:szCs w:val="24"/>
          <w:lang w:eastAsia="en-US"/>
        </w:rPr>
        <w:t>Демонстрационный билет</w:t>
      </w:r>
    </w:p>
    <w:p w:rsidR="00BD0795" w:rsidRDefault="00BD0795">
      <w:pPr>
        <w:ind w:firstLine="709"/>
        <w:jc w:val="both"/>
        <w:rPr>
          <w:rFonts w:eastAsiaTheme="minorHAnsi"/>
          <w:sz w:val="24"/>
          <w:szCs w:val="24"/>
          <w:lang w:eastAsia="en-US"/>
        </w:rPr>
      </w:pP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68"/>
        <w:gridCol w:w="4698"/>
        <w:gridCol w:w="2071"/>
      </w:tblGrid>
      <w:tr w:rsidR="00BD0795">
        <w:tc>
          <w:tcPr>
            <w:tcW w:w="2268" w:type="dxa"/>
            <w:vAlign w:val="center"/>
          </w:tcPr>
          <w:p w:rsidR="00BD0795" w:rsidRDefault="004E283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МАФК</w:t>
            </w:r>
          </w:p>
          <w:p w:rsidR="00BD0795" w:rsidRDefault="004E283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20__-20__ уч. год</w:t>
            </w:r>
          </w:p>
        </w:tc>
        <w:tc>
          <w:tcPr>
            <w:tcW w:w="4698" w:type="dxa"/>
            <w:vAlign w:val="center"/>
          </w:tcPr>
          <w:p w:rsidR="00BD0795" w:rsidRDefault="004E283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Билет №___</w:t>
            </w:r>
          </w:p>
        </w:tc>
        <w:tc>
          <w:tcPr>
            <w:tcW w:w="2071" w:type="dxa"/>
            <w:vAlign w:val="center"/>
          </w:tcPr>
          <w:p w:rsidR="00BD0795" w:rsidRDefault="004E283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Утверждаю. </w:t>
            </w:r>
          </w:p>
          <w:p w:rsidR="00BD0795" w:rsidRDefault="004E283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Зав. кафедрой</w:t>
            </w:r>
          </w:p>
          <w:p w:rsidR="00BD0795" w:rsidRDefault="00BD0795">
            <w:pPr>
              <w:jc w:val="center"/>
              <w:rPr>
                <w:b/>
                <w:sz w:val="24"/>
                <w:szCs w:val="24"/>
              </w:rPr>
            </w:pPr>
          </w:p>
          <w:p w:rsidR="00BD0795" w:rsidRDefault="00BD0795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BD0795">
        <w:tc>
          <w:tcPr>
            <w:tcW w:w="9037" w:type="dxa"/>
            <w:gridSpan w:val="3"/>
            <w:vAlign w:val="center"/>
          </w:tcPr>
          <w:p w:rsidR="00BD0795" w:rsidRDefault="004E283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Дисциплина: МАТЕМАТИЧЕСКИЕ МЕТОДЫ ИССЛЕДОВАНИЯ И </w:t>
            </w:r>
          </w:p>
          <w:p w:rsidR="00BD0795" w:rsidRDefault="004E283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ОПТИМИЗАЦИИ</w:t>
            </w:r>
          </w:p>
          <w:p w:rsidR="00BD0795" w:rsidRDefault="004E283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Направление подготовки: 38.03.02 Менеджмент</w:t>
            </w:r>
          </w:p>
          <w:p w:rsidR="00BD0795" w:rsidRDefault="004E283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Профиль: Менеджмент организации</w:t>
            </w:r>
          </w:p>
        </w:tc>
      </w:tr>
      <w:tr w:rsidR="00BD0795">
        <w:tc>
          <w:tcPr>
            <w:tcW w:w="9037" w:type="dxa"/>
            <w:gridSpan w:val="3"/>
            <w:vAlign w:val="center"/>
          </w:tcPr>
          <w:p w:rsidR="00BD0795" w:rsidRDefault="00BD0795">
            <w:pPr>
              <w:ind w:left="1080"/>
              <w:jc w:val="both"/>
              <w:rPr>
                <w:sz w:val="24"/>
                <w:szCs w:val="24"/>
              </w:rPr>
            </w:pPr>
          </w:p>
          <w:p w:rsidR="00BD0795" w:rsidRDefault="004E283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 Вычислить значение выражения и найти абсолютную и относительную погрешности.</w:t>
            </w:r>
          </w:p>
          <w:p w:rsidR="00BD0795" w:rsidRDefault="004E283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P</w:t>
            </w:r>
            <w:r>
              <w:rPr>
                <w:sz w:val="24"/>
                <w:szCs w:val="24"/>
              </w:rPr>
              <w:t xml:space="preserve"> = </w:t>
            </w:r>
            <w:r>
              <w:rPr>
                <w:sz w:val="24"/>
                <w:szCs w:val="24"/>
                <w:lang w:val="en-US"/>
              </w:rPr>
              <w:t>U</w:t>
            </w:r>
            <w:r>
              <w:rPr>
                <w:sz w:val="24"/>
                <w:szCs w:val="24"/>
              </w:rPr>
              <w:t xml:space="preserve"> · </w:t>
            </w:r>
            <w:r>
              <w:rPr>
                <w:sz w:val="24"/>
                <w:szCs w:val="24"/>
                <w:lang w:val="en-US"/>
              </w:rPr>
              <w:t>I</w:t>
            </w:r>
            <w:r>
              <w:rPr>
                <w:sz w:val="24"/>
                <w:szCs w:val="24"/>
              </w:rPr>
              <w:t xml:space="preserve">,            </w:t>
            </w:r>
            <w:r>
              <w:rPr>
                <w:sz w:val="24"/>
                <w:szCs w:val="24"/>
                <w:lang w:val="en-US"/>
              </w:rPr>
              <w:t>U</w:t>
            </w:r>
            <w:r>
              <w:rPr>
                <w:sz w:val="24"/>
                <w:szCs w:val="24"/>
              </w:rPr>
              <w:t xml:space="preserve"> = 220 ± 5</w:t>
            </w:r>
            <w:r>
              <w:rPr>
                <w:sz w:val="24"/>
                <w:szCs w:val="24"/>
                <w:lang w:val="en-US"/>
              </w:rPr>
              <w:t>B</w:t>
            </w:r>
          </w:p>
          <w:p w:rsidR="00BD0795" w:rsidRDefault="004E283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</w:t>
            </w:r>
            <w:r>
              <w:rPr>
                <w:sz w:val="24"/>
                <w:szCs w:val="24"/>
                <w:lang w:val="en-US"/>
              </w:rPr>
              <w:t>I</w:t>
            </w:r>
            <w:r>
              <w:rPr>
                <w:sz w:val="24"/>
                <w:szCs w:val="24"/>
              </w:rPr>
              <w:t xml:space="preserve">  = 0,5 ± 0,01</w:t>
            </w:r>
            <w:r>
              <w:rPr>
                <w:sz w:val="24"/>
                <w:szCs w:val="24"/>
                <w:lang w:val="en-US"/>
              </w:rPr>
              <w:t>A</w:t>
            </w:r>
            <w:r>
              <w:rPr>
                <w:sz w:val="24"/>
                <w:szCs w:val="24"/>
              </w:rPr>
              <w:t>.</w:t>
            </w:r>
          </w:p>
          <w:p w:rsidR="00BD0795" w:rsidRDefault="00BD0795">
            <w:pPr>
              <w:jc w:val="center"/>
              <w:rPr>
                <w:sz w:val="24"/>
                <w:szCs w:val="24"/>
              </w:rPr>
            </w:pPr>
          </w:p>
          <w:p w:rsidR="00BD0795" w:rsidRDefault="004E283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2. Аппроксимировать функцию многочленами Лагранжа </w:t>
            </w:r>
            <w:r>
              <w:rPr>
                <w:noProof/>
                <w:position w:val="-10"/>
                <w:sz w:val="24"/>
                <w:szCs w:val="24"/>
              </w:rPr>
              <w:drawing>
                <wp:inline distT="0" distB="0" distL="0" distR="0">
                  <wp:extent cx="136525" cy="238760"/>
                  <wp:effectExtent l="0" t="0" r="25400" b="25400"/>
                  <wp:docPr id="26" name="Picture 2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"/>
                          <pic:cNvPicPr>
                            <a:picLocks noChangeAspect="1"/>
                          </pic:cNvPicPr>
                        </pic:nvPicPr>
                        <pic:blipFill>
                          <a:blip r:embed="rId29"/>
                          <a:srcRect/>
                          <a:stretch/>
                        </pic:blipFill>
                        <pic:spPr>
                          <a:xfrm>
                            <a:off x="0" y="0"/>
                            <a:ext cx="136525" cy="2387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12700">
                            <a:solidFill>
                              <a:srgbClr val="000000"/>
                            </a:solidFill>
                          </a:ln>
                          <a:effectLst/>
                        </pic:spPr>
                      </pic:pic>
                    </a:graphicData>
                  </a:graphic>
                </wp:inline>
              </w:drawing>
            </w:r>
          </w:p>
          <w:p w:rsidR="00BD0795" w:rsidRDefault="004E2838">
            <w:pPr>
              <w:jc w:val="center"/>
              <w:rPr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L</w:t>
            </w:r>
            <w:r>
              <w:rPr>
                <w:sz w:val="24"/>
                <w:szCs w:val="24"/>
                <w:vertAlign w:val="subscript"/>
              </w:rPr>
              <w:t>2</w:t>
            </w:r>
            <w:r>
              <w:rPr>
                <w:sz w:val="24"/>
                <w:szCs w:val="24"/>
              </w:rPr>
              <w:t>(х) и по МНК Р</w:t>
            </w:r>
            <w:r>
              <w:rPr>
                <w:sz w:val="24"/>
                <w:szCs w:val="24"/>
                <w:vertAlign w:val="subscript"/>
              </w:rPr>
              <w:t>0</w:t>
            </w:r>
            <w:r>
              <w:rPr>
                <w:sz w:val="24"/>
                <w:szCs w:val="24"/>
              </w:rPr>
              <w:t>(х),  Р</w:t>
            </w:r>
            <w:r>
              <w:rPr>
                <w:sz w:val="24"/>
                <w:szCs w:val="24"/>
                <w:vertAlign w:val="subscript"/>
              </w:rPr>
              <w:t>1</w:t>
            </w:r>
            <w:r>
              <w:rPr>
                <w:sz w:val="24"/>
                <w:szCs w:val="24"/>
              </w:rPr>
              <w:t>(х), Р</w:t>
            </w:r>
            <w:r>
              <w:rPr>
                <w:sz w:val="24"/>
                <w:szCs w:val="24"/>
                <w:vertAlign w:val="subscript"/>
              </w:rPr>
              <w:t>2</w:t>
            </w:r>
            <w:r>
              <w:rPr>
                <w:sz w:val="24"/>
                <w:szCs w:val="24"/>
              </w:rPr>
              <w:t>(х).</w:t>
            </w:r>
          </w:p>
          <w:p w:rsidR="00BD0795" w:rsidRDefault="004E283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Оценить средние квадратические отклонения σ</w:t>
            </w:r>
            <w:r>
              <w:rPr>
                <w:sz w:val="24"/>
                <w:szCs w:val="24"/>
                <w:vertAlign w:val="subscript"/>
              </w:rPr>
              <w:t>0</w:t>
            </w:r>
            <w:r>
              <w:rPr>
                <w:sz w:val="24"/>
                <w:szCs w:val="24"/>
              </w:rPr>
              <w:t xml:space="preserve"> (х), σ</w:t>
            </w:r>
            <w:r>
              <w:rPr>
                <w:sz w:val="24"/>
                <w:szCs w:val="24"/>
                <w:vertAlign w:val="subscript"/>
              </w:rPr>
              <w:t>1</w:t>
            </w:r>
            <w:r>
              <w:rPr>
                <w:sz w:val="24"/>
                <w:szCs w:val="24"/>
              </w:rPr>
              <w:t xml:space="preserve"> (х), σ</w:t>
            </w:r>
            <w:r>
              <w:rPr>
                <w:sz w:val="24"/>
                <w:szCs w:val="24"/>
                <w:vertAlign w:val="subscript"/>
              </w:rPr>
              <w:t>2</w:t>
            </w:r>
            <w:r>
              <w:rPr>
                <w:sz w:val="24"/>
                <w:szCs w:val="24"/>
              </w:rPr>
              <w:t xml:space="preserve"> (х).</w:t>
            </w:r>
          </w:p>
          <w:p w:rsidR="00BD0795" w:rsidRDefault="00BD0795">
            <w:pPr>
              <w:jc w:val="both"/>
              <w:rPr>
                <w:sz w:val="24"/>
                <w:szCs w:val="24"/>
              </w:rPr>
            </w:pPr>
          </w:p>
          <w:tbl>
            <w:tblPr>
              <w:tblW w:w="2751" w:type="dxa"/>
              <w:tblInd w:w="2227" w:type="dxa"/>
              <w:tblLook w:val="01E0" w:firstRow="1" w:lastRow="1" w:firstColumn="1" w:lastColumn="1" w:noHBand="0" w:noVBand="0"/>
            </w:tblPr>
            <w:tblGrid>
              <w:gridCol w:w="687"/>
              <w:gridCol w:w="688"/>
              <w:gridCol w:w="688"/>
              <w:gridCol w:w="688"/>
            </w:tblGrid>
            <w:tr w:rsidR="00BD0795">
              <w:tc>
                <w:tcPr>
                  <w:tcW w:w="687" w:type="dxa"/>
                  <w:tcBorders>
                    <w:bottom w:val="single" w:sz="4" w:space="0" w:color="auto"/>
                    <w:right w:val="single" w:sz="4" w:space="0" w:color="auto"/>
                  </w:tcBorders>
                </w:tcPr>
                <w:p w:rsidR="00BD0795" w:rsidRDefault="004E2838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Х</w:t>
                  </w:r>
                </w:p>
              </w:tc>
              <w:tc>
                <w:tcPr>
                  <w:tcW w:w="688" w:type="dxa"/>
                  <w:tcBorders>
                    <w:left w:val="single" w:sz="4" w:space="0" w:color="auto"/>
                    <w:bottom w:val="single" w:sz="4" w:space="0" w:color="auto"/>
                  </w:tcBorders>
                </w:tcPr>
                <w:p w:rsidR="00BD0795" w:rsidRDefault="004E2838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688" w:type="dxa"/>
                  <w:tcBorders>
                    <w:bottom w:val="single" w:sz="4" w:space="0" w:color="auto"/>
                  </w:tcBorders>
                </w:tcPr>
                <w:p w:rsidR="00BD0795" w:rsidRDefault="004E2838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688" w:type="dxa"/>
                  <w:tcBorders>
                    <w:bottom w:val="single" w:sz="4" w:space="0" w:color="auto"/>
                  </w:tcBorders>
                </w:tcPr>
                <w:p w:rsidR="00BD0795" w:rsidRDefault="004E2838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2</w:t>
                  </w:r>
                </w:p>
              </w:tc>
            </w:tr>
            <w:tr w:rsidR="00BD0795">
              <w:tc>
                <w:tcPr>
                  <w:tcW w:w="687" w:type="dxa"/>
                  <w:tcBorders>
                    <w:top w:val="single" w:sz="4" w:space="0" w:color="auto"/>
                    <w:right w:val="single" w:sz="4" w:space="0" w:color="auto"/>
                  </w:tcBorders>
                </w:tcPr>
                <w:p w:rsidR="00BD0795" w:rsidRDefault="004E2838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у</w:t>
                  </w:r>
                </w:p>
              </w:tc>
              <w:tc>
                <w:tcPr>
                  <w:tcW w:w="688" w:type="dxa"/>
                  <w:tcBorders>
                    <w:top w:val="single" w:sz="4" w:space="0" w:color="auto"/>
                    <w:left w:val="single" w:sz="4" w:space="0" w:color="auto"/>
                  </w:tcBorders>
                </w:tcPr>
                <w:p w:rsidR="00BD0795" w:rsidRDefault="004E2838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688" w:type="dxa"/>
                  <w:tcBorders>
                    <w:top w:val="single" w:sz="4" w:space="0" w:color="auto"/>
                  </w:tcBorders>
                </w:tcPr>
                <w:p w:rsidR="00BD0795" w:rsidRDefault="004E2838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688" w:type="dxa"/>
                  <w:tcBorders>
                    <w:top w:val="single" w:sz="4" w:space="0" w:color="auto"/>
                  </w:tcBorders>
                </w:tcPr>
                <w:p w:rsidR="00BD0795" w:rsidRDefault="004E2838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7</w:t>
                  </w:r>
                </w:p>
              </w:tc>
            </w:tr>
          </w:tbl>
          <w:p w:rsidR="00BD0795" w:rsidRDefault="00BD0795">
            <w:pPr>
              <w:jc w:val="center"/>
              <w:rPr>
                <w:sz w:val="24"/>
                <w:szCs w:val="24"/>
              </w:rPr>
            </w:pPr>
          </w:p>
          <w:p w:rsidR="00BD0795" w:rsidRDefault="004E283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 Найти экстремум функции:</w:t>
            </w:r>
          </w:p>
          <w:p w:rsidR="00BD0795" w:rsidRDefault="004E283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 xml:space="preserve">U = </w:t>
            </w:r>
            <w:r>
              <w:rPr>
                <w:noProof/>
                <w:position w:val="-24"/>
                <w:sz w:val="24"/>
                <w:szCs w:val="24"/>
              </w:rPr>
              <w:drawing>
                <wp:inline distT="0" distB="0" distL="0" distR="0">
                  <wp:extent cx="1590040" cy="402590"/>
                  <wp:effectExtent l="0" t="0" r="25400" b="25400"/>
                  <wp:docPr id="27" name="Picture 27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" name=""/>
                          <pic:cNvPicPr>
                            <a:picLocks noChangeAspect="1"/>
                          </pic:cNvPicPr>
                        </pic:nvPicPr>
                        <pic:blipFill>
                          <a:blip r:embed="rId41"/>
                          <a:srcRect/>
                          <a:stretch/>
                        </pic:blipFill>
                        <pic:spPr>
                          <a:xfrm>
                            <a:off x="0" y="0"/>
                            <a:ext cx="1590040" cy="40259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12700">
                            <a:solidFill>
                              <a:srgbClr val="000000"/>
                            </a:solidFill>
                          </a:ln>
                          <a:effectLst/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4"/>
                <w:szCs w:val="24"/>
              </w:rPr>
              <w:t>.</w:t>
            </w:r>
          </w:p>
          <w:p w:rsidR="00BD0795" w:rsidRDefault="00BD0795">
            <w:pPr>
              <w:ind w:left="1080"/>
              <w:jc w:val="both"/>
              <w:rPr>
                <w:sz w:val="24"/>
                <w:szCs w:val="24"/>
              </w:rPr>
            </w:pPr>
          </w:p>
        </w:tc>
      </w:tr>
    </w:tbl>
    <w:p w:rsidR="00BD0795" w:rsidRDefault="00BD0795">
      <w:pPr>
        <w:rPr>
          <w:sz w:val="24"/>
          <w:szCs w:val="24"/>
        </w:rPr>
      </w:pPr>
    </w:p>
    <w:p w:rsidR="00BD0795" w:rsidRDefault="00BD0795">
      <w:pPr>
        <w:rPr>
          <w:sz w:val="24"/>
          <w:szCs w:val="24"/>
        </w:rPr>
      </w:pPr>
    </w:p>
    <w:p w:rsidR="00BD0795" w:rsidRDefault="00BD0795">
      <w:pPr>
        <w:rPr>
          <w:sz w:val="24"/>
          <w:szCs w:val="24"/>
        </w:rPr>
      </w:pPr>
    </w:p>
    <w:p w:rsidR="00BD0795" w:rsidRDefault="004E2838">
      <w:pPr>
        <w:rPr>
          <w:sz w:val="24"/>
          <w:szCs w:val="24"/>
        </w:rPr>
      </w:pPr>
      <w:r>
        <w:rPr>
          <w:sz w:val="24"/>
          <w:szCs w:val="24"/>
        </w:rPr>
        <w:t>КРИТЕРИИ ОЦЕНКИ:</w:t>
      </w:r>
    </w:p>
    <w:p w:rsidR="00BD0795" w:rsidRDefault="004E2838">
      <w:pPr>
        <w:rPr>
          <w:sz w:val="24"/>
          <w:szCs w:val="24"/>
        </w:rPr>
      </w:pPr>
      <w:r>
        <w:rPr>
          <w:sz w:val="24"/>
          <w:szCs w:val="24"/>
        </w:rPr>
        <w:t xml:space="preserve">-оценка </w:t>
      </w:r>
      <w:r>
        <w:rPr>
          <w:b/>
          <w:sz w:val="24"/>
          <w:szCs w:val="24"/>
        </w:rPr>
        <w:t>«отлично»</w:t>
      </w:r>
      <w:r>
        <w:rPr>
          <w:sz w:val="24"/>
          <w:szCs w:val="24"/>
        </w:rPr>
        <w:t xml:space="preserve"> ставится если: </w:t>
      </w:r>
    </w:p>
    <w:p w:rsidR="00BD0795" w:rsidRDefault="004E2838">
      <w:pPr>
        <w:numPr>
          <w:ilvl w:val="0"/>
          <w:numId w:val="41"/>
        </w:numPr>
        <w:spacing w:after="200" w:line="276" w:lineRule="auto"/>
        <w:contextualSpacing/>
        <w:rPr>
          <w:rFonts w:eastAsia="Calibri"/>
          <w:bCs/>
          <w:sz w:val="24"/>
          <w:szCs w:val="24"/>
          <w:lang w:eastAsia="en-US"/>
        </w:rPr>
      </w:pPr>
      <w:r>
        <w:rPr>
          <w:rFonts w:eastAsia="Calibri"/>
          <w:bCs/>
          <w:sz w:val="24"/>
          <w:szCs w:val="24"/>
          <w:lang w:eastAsia="en-US"/>
        </w:rPr>
        <w:t>Обоснованно получены  верные ответы на все пункты билета. Приведены верные решения задач.</w:t>
      </w:r>
    </w:p>
    <w:p w:rsidR="00BD0795" w:rsidRDefault="004E2838">
      <w:pPr>
        <w:jc w:val="both"/>
        <w:rPr>
          <w:rFonts w:eastAsia="Calibri"/>
          <w:bCs/>
          <w:sz w:val="24"/>
          <w:szCs w:val="24"/>
          <w:lang w:eastAsia="en-US"/>
        </w:rPr>
      </w:pPr>
      <w:r>
        <w:rPr>
          <w:rFonts w:eastAsia="Calibri"/>
          <w:bCs/>
          <w:sz w:val="24"/>
          <w:szCs w:val="24"/>
          <w:lang w:eastAsia="en-US"/>
        </w:rPr>
        <w:t xml:space="preserve">- оценка </w:t>
      </w:r>
      <w:r>
        <w:rPr>
          <w:rFonts w:eastAsia="Calibri"/>
          <w:b/>
          <w:bCs/>
          <w:sz w:val="24"/>
          <w:szCs w:val="24"/>
          <w:lang w:eastAsia="en-US"/>
        </w:rPr>
        <w:t>«хорошо»:</w:t>
      </w:r>
    </w:p>
    <w:p w:rsidR="00BD0795" w:rsidRDefault="004E2838">
      <w:pPr>
        <w:numPr>
          <w:ilvl w:val="0"/>
          <w:numId w:val="41"/>
        </w:numPr>
        <w:spacing w:after="200" w:line="276" w:lineRule="auto"/>
        <w:contextualSpacing/>
        <w:rPr>
          <w:sz w:val="24"/>
          <w:szCs w:val="24"/>
        </w:rPr>
      </w:pPr>
      <w:r>
        <w:rPr>
          <w:rFonts w:eastAsia="Calibri"/>
          <w:bCs/>
          <w:sz w:val="24"/>
          <w:szCs w:val="24"/>
          <w:lang w:eastAsia="en-US"/>
        </w:rPr>
        <w:t>Получены практически верные ответы на все пункты билета.  При верном решении допущена вычислительная ошибка или «описка» в формуле, потерян параметр, не влияющие на правильную последовательность рассуждений, но приведшие к неверному ответу.</w:t>
      </w:r>
    </w:p>
    <w:p w:rsidR="00BD0795" w:rsidRDefault="004E2838">
      <w:pPr>
        <w:rPr>
          <w:sz w:val="24"/>
          <w:szCs w:val="24"/>
        </w:rPr>
      </w:pPr>
      <w:r>
        <w:rPr>
          <w:sz w:val="24"/>
          <w:szCs w:val="24"/>
        </w:rPr>
        <w:t xml:space="preserve">-оценка </w:t>
      </w:r>
      <w:r>
        <w:rPr>
          <w:b/>
          <w:sz w:val="24"/>
          <w:szCs w:val="24"/>
        </w:rPr>
        <w:t>«удовлетворительно»</w:t>
      </w:r>
      <w:r>
        <w:rPr>
          <w:sz w:val="24"/>
          <w:szCs w:val="24"/>
        </w:rPr>
        <w:t xml:space="preserve"> ставится если:</w:t>
      </w:r>
    </w:p>
    <w:p w:rsidR="00BD0795" w:rsidRDefault="004E2838">
      <w:pPr>
        <w:numPr>
          <w:ilvl w:val="0"/>
          <w:numId w:val="41"/>
        </w:numPr>
        <w:spacing w:after="200" w:line="276" w:lineRule="auto"/>
        <w:contextualSpacing/>
        <w:rPr>
          <w:rFonts w:eastAsia="Calibri"/>
          <w:bCs/>
          <w:sz w:val="24"/>
          <w:szCs w:val="24"/>
          <w:lang w:eastAsia="en-US"/>
        </w:rPr>
      </w:pPr>
      <w:r>
        <w:rPr>
          <w:rFonts w:eastAsia="Calibri"/>
          <w:bCs/>
          <w:sz w:val="24"/>
          <w:szCs w:val="24"/>
          <w:lang w:eastAsia="en-US"/>
        </w:rPr>
        <w:t>Приведены верные законы, расчетные формулы по пунктам билета, но обнаружено отсутствие знаний предыдущих разделов, получено окончательное решение задачи, но небрежная запись решений и ответов.</w:t>
      </w:r>
    </w:p>
    <w:p w:rsidR="00BD0795" w:rsidRDefault="004E2838">
      <w:pPr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 xml:space="preserve">- оценка </w:t>
      </w:r>
      <w:r>
        <w:rPr>
          <w:rFonts w:eastAsia="Calibri"/>
          <w:b/>
          <w:sz w:val="24"/>
          <w:szCs w:val="24"/>
          <w:lang w:eastAsia="en-US"/>
        </w:rPr>
        <w:t>«неудовлетворительно»:</w:t>
      </w:r>
    </w:p>
    <w:p w:rsidR="00BD0795" w:rsidRDefault="004E2838">
      <w:pPr>
        <w:numPr>
          <w:ilvl w:val="0"/>
          <w:numId w:val="41"/>
        </w:numPr>
        <w:spacing w:after="200" w:line="276" w:lineRule="auto"/>
        <w:contextualSpacing/>
        <w:rPr>
          <w:rFonts w:eastAsia="Calibri"/>
          <w:bCs/>
          <w:sz w:val="24"/>
          <w:szCs w:val="24"/>
          <w:lang w:eastAsia="en-US"/>
        </w:rPr>
      </w:pPr>
      <w:r>
        <w:rPr>
          <w:rFonts w:eastAsia="Calibri"/>
          <w:bCs/>
          <w:sz w:val="24"/>
          <w:szCs w:val="24"/>
          <w:lang w:eastAsia="en-US"/>
        </w:rPr>
        <w:t>Приведена попытка решений задач графическими и иными не рациональными методами. Получен противоречивый ответ. Приведены ответы на отдельные теоретические вопросы билета.</w:t>
      </w:r>
    </w:p>
    <w:p w:rsidR="00BD0795" w:rsidRDefault="004E2838">
      <w:pPr>
        <w:numPr>
          <w:ilvl w:val="0"/>
          <w:numId w:val="41"/>
        </w:numPr>
        <w:spacing w:after="200" w:line="276" w:lineRule="auto"/>
        <w:contextualSpacing/>
        <w:rPr>
          <w:rFonts w:eastAsia="Calibri"/>
          <w:bCs/>
          <w:sz w:val="24"/>
          <w:szCs w:val="24"/>
          <w:lang w:eastAsia="en-US"/>
        </w:rPr>
      </w:pPr>
      <w:r>
        <w:rPr>
          <w:rFonts w:eastAsia="Calibri"/>
          <w:bCs/>
          <w:sz w:val="24"/>
          <w:szCs w:val="24"/>
          <w:lang w:eastAsia="en-US"/>
        </w:rPr>
        <w:t>Приведены отдельные верные расчетные формулы по теме.</w:t>
      </w:r>
    </w:p>
    <w:p w:rsidR="00BD0795" w:rsidRDefault="004E2838">
      <w:pPr>
        <w:numPr>
          <w:ilvl w:val="0"/>
          <w:numId w:val="41"/>
        </w:numPr>
        <w:spacing w:after="200" w:line="276" w:lineRule="auto"/>
        <w:contextualSpacing/>
        <w:rPr>
          <w:rFonts w:eastAsia="Calibri"/>
          <w:bCs/>
          <w:sz w:val="24"/>
          <w:szCs w:val="24"/>
          <w:lang w:eastAsia="en-US"/>
        </w:rPr>
      </w:pPr>
      <w:r>
        <w:rPr>
          <w:rFonts w:eastAsia="Calibri"/>
          <w:bCs/>
          <w:sz w:val="24"/>
          <w:szCs w:val="24"/>
          <w:lang w:eastAsia="en-US"/>
        </w:rPr>
        <w:t>Отсутствуют ответы на вопросы и решения задач.</w:t>
      </w:r>
    </w:p>
    <w:p w:rsidR="00BD0795" w:rsidRDefault="00BD0795">
      <w:pPr>
        <w:jc w:val="both"/>
        <w:rPr>
          <w:rFonts w:eastAsia="Calibri"/>
          <w:bCs/>
          <w:sz w:val="24"/>
          <w:szCs w:val="24"/>
          <w:lang w:eastAsia="en-US"/>
        </w:rPr>
      </w:pPr>
    </w:p>
    <w:p w:rsidR="00BD0795" w:rsidRDefault="004E2838">
      <w:pPr>
        <w:jc w:val="both"/>
        <w:rPr>
          <w:rFonts w:eastAsia="Calibri"/>
          <w:bCs/>
          <w:sz w:val="24"/>
          <w:szCs w:val="24"/>
          <w:lang w:eastAsia="en-US"/>
        </w:rPr>
      </w:pPr>
      <w:r>
        <w:rPr>
          <w:rFonts w:eastAsia="Calibri"/>
          <w:bCs/>
          <w:sz w:val="24"/>
          <w:szCs w:val="24"/>
          <w:lang w:eastAsia="en-US"/>
        </w:rPr>
        <w:t>Интегральный критерий оценивания экзаменационного билета в целом определяется как среднее арифметическое оценок всего задания:</w:t>
      </w:r>
    </w:p>
    <w:p w:rsidR="00BD0795" w:rsidRDefault="004E2838">
      <w:pPr>
        <w:ind w:left="709"/>
        <w:jc w:val="center"/>
        <w:rPr>
          <w:rFonts w:eastAsia="Calibri"/>
          <w:bCs/>
          <w:sz w:val="24"/>
          <w:szCs w:val="24"/>
          <w:lang w:eastAsia="en-US"/>
        </w:rPr>
      </w:pPr>
      <w:r>
        <w:rPr>
          <w:rFonts w:eastAsia="Calibri"/>
          <w:bCs/>
          <w:sz w:val="24"/>
          <w:szCs w:val="24"/>
          <w:lang w:eastAsia="en-US"/>
        </w:rPr>
        <w:t>О</w:t>
      </w:r>
      <w:r>
        <w:rPr>
          <w:rFonts w:eastAsia="Calibri"/>
          <w:bCs/>
          <w:sz w:val="24"/>
          <w:szCs w:val="24"/>
          <w:vertAlign w:val="subscript"/>
          <w:lang w:eastAsia="en-US"/>
        </w:rPr>
        <w:t>ц</w:t>
      </w:r>
      <w:r>
        <w:rPr>
          <w:rFonts w:eastAsia="Calibri"/>
          <w:bCs/>
          <w:sz w:val="24"/>
          <w:szCs w:val="24"/>
          <w:lang w:eastAsia="en-US"/>
        </w:rPr>
        <w:t>=</w:t>
      </w:r>
      <w:r>
        <w:rPr>
          <w:rFonts w:eastAsia="Calibri"/>
          <w:bCs/>
          <w:noProof/>
          <w:position w:val="-24"/>
          <w:sz w:val="24"/>
          <w:szCs w:val="24"/>
        </w:rPr>
        <w:drawing>
          <wp:inline distT="0" distB="0" distL="0" distR="0">
            <wp:extent cx="136525" cy="429895"/>
            <wp:effectExtent l="0" t="0" r="25400" b="25400"/>
            <wp:docPr id="28" name="Picture 2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"/>
                    <pic:cNvPicPr>
                      <a:picLocks noChangeAspect="1"/>
                    </pic:cNvPicPr>
                  </pic:nvPicPr>
                  <pic:blipFill>
                    <a:blip r:embed="rId39"/>
                    <a:srcRect/>
                    <a:stretch/>
                  </pic:blipFill>
                  <pic:spPr>
                    <a:xfrm>
                      <a:off x="0" y="0"/>
                      <a:ext cx="136525" cy="42989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12700">
                      <a:solidFill>
                        <a:srgbClr val="000000"/>
                      </a:solidFill>
                    </a:ln>
                    <a:effectLst/>
                  </pic:spPr>
                </pic:pic>
              </a:graphicData>
            </a:graphic>
          </wp:inline>
        </w:drawing>
      </w:r>
      <w:r>
        <w:rPr>
          <w:rFonts w:eastAsia="Calibri"/>
          <w:bCs/>
          <w:noProof/>
          <w:position w:val="-28"/>
          <w:sz w:val="24"/>
          <w:szCs w:val="24"/>
        </w:rPr>
        <w:drawing>
          <wp:inline distT="0" distB="0" distL="0" distR="0">
            <wp:extent cx="457200" cy="436880"/>
            <wp:effectExtent l="0" t="0" r="25400" b="25400"/>
            <wp:docPr id="29" name="Picture 2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"/>
                    <pic:cNvPicPr>
                      <a:picLocks noChangeAspect="1"/>
                    </pic:cNvPicPr>
                  </pic:nvPicPr>
                  <pic:blipFill>
                    <a:blip r:embed="rId40"/>
                    <a:srcRect/>
                    <a:stretch/>
                  </pic:blipFill>
                  <pic:spPr>
                    <a:xfrm>
                      <a:off x="0" y="0"/>
                      <a:ext cx="457200" cy="43688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12700">
                      <a:solidFill>
                        <a:srgbClr val="000000"/>
                      </a:solidFill>
                    </a:ln>
                    <a:effectLst/>
                  </pic:spPr>
                </pic:pic>
              </a:graphicData>
            </a:graphic>
          </wp:inline>
        </w:drawing>
      </w:r>
      <w:r>
        <w:rPr>
          <w:rFonts w:eastAsia="Calibri"/>
          <w:bCs/>
          <w:sz w:val="24"/>
          <w:szCs w:val="24"/>
          <w:lang w:eastAsia="en-US"/>
        </w:rPr>
        <w:t>;</w:t>
      </w:r>
    </w:p>
    <w:p w:rsidR="00BD0795" w:rsidRDefault="004E2838">
      <w:pPr>
        <w:tabs>
          <w:tab w:val="left" w:pos="3060"/>
        </w:tabs>
        <w:ind w:left="709"/>
        <w:jc w:val="both"/>
        <w:rPr>
          <w:rFonts w:eastAsia="Calibri"/>
          <w:bCs/>
          <w:sz w:val="24"/>
          <w:szCs w:val="24"/>
          <w:lang w:eastAsia="en-US"/>
        </w:rPr>
      </w:pPr>
      <w:r>
        <w:rPr>
          <w:rFonts w:eastAsia="Calibri"/>
          <w:bCs/>
          <w:sz w:val="24"/>
          <w:szCs w:val="24"/>
          <w:lang w:eastAsia="en-US"/>
        </w:rPr>
        <w:t xml:space="preserve">Здесь: </w:t>
      </w:r>
      <w:r>
        <w:rPr>
          <w:rFonts w:eastAsia="Calibri"/>
          <w:bCs/>
          <w:sz w:val="24"/>
          <w:szCs w:val="24"/>
          <w:lang w:val="en-US" w:eastAsia="en-US"/>
        </w:rPr>
        <w:t>n</w:t>
      </w:r>
      <w:r>
        <w:rPr>
          <w:rFonts w:eastAsia="Calibri"/>
          <w:bCs/>
          <w:sz w:val="24"/>
          <w:szCs w:val="24"/>
          <w:lang w:eastAsia="en-US"/>
        </w:rPr>
        <w:t xml:space="preserve"> – количество заданий в билете; О</w:t>
      </w:r>
      <w:r>
        <w:rPr>
          <w:rFonts w:eastAsia="Calibri"/>
          <w:bCs/>
          <w:sz w:val="24"/>
          <w:szCs w:val="24"/>
          <w:vertAlign w:val="subscript"/>
          <w:lang w:eastAsia="en-US"/>
        </w:rPr>
        <w:t>ц</w:t>
      </w:r>
      <w:r>
        <w:rPr>
          <w:rFonts w:eastAsia="Calibri"/>
          <w:bCs/>
          <w:sz w:val="24"/>
          <w:szCs w:val="24"/>
          <w:vertAlign w:val="subscript"/>
          <w:lang w:val="en-US" w:eastAsia="en-US"/>
        </w:rPr>
        <w:t>i</w:t>
      </w:r>
      <w:r>
        <w:rPr>
          <w:rFonts w:eastAsia="Calibri"/>
          <w:bCs/>
          <w:sz w:val="24"/>
          <w:szCs w:val="24"/>
          <w:vertAlign w:val="subscript"/>
          <w:lang w:eastAsia="en-US"/>
        </w:rPr>
        <w:t xml:space="preserve"> </w:t>
      </w:r>
      <w:r>
        <w:rPr>
          <w:rFonts w:eastAsia="Calibri"/>
          <w:bCs/>
          <w:sz w:val="24"/>
          <w:szCs w:val="24"/>
          <w:lang w:eastAsia="en-US"/>
        </w:rPr>
        <w:t>– оценки за отдельные задания в билете; О</w:t>
      </w:r>
      <w:r>
        <w:rPr>
          <w:rFonts w:eastAsia="Calibri"/>
          <w:bCs/>
          <w:sz w:val="24"/>
          <w:szCs w:val="24"/>
          <w:vertAlign w:val="subscript"/>
          <w:lang w:eastAsia="en-US"/>
        </w:rPr>
        <w:t>ц</w:t>
      </w:r>
      <w:r>
        <w:rPr>
          <w:rFonts w:eastAsia="Calibri"/>
          <w:bCs/>
          <w:sz w:val="24"/>
          <w:szCs w:val="24"/>
          <w:lang w:eastAsia="en-US"/>
        </w:rPr>
        <w:t xml:space="preserve"> – итоговая оценка за экзамен.</w:t>
      </w:r>
    </w:p>
    <w:p w:rsidR="00BD0795" w:rsidRDefault="00BD0795">
      <w:pPr>
        <w:tabs>
          <w:tab w:val="left" w:pos="3060"/>
        </w:tabs>
        <w:ind w:left="709"/>
        <w:jc w:val="both"/>
        <w:rPr>
          <w:rFonts w:eastAsia="Calibri"/>
          <w:bCs/>
          <w:sz w:val="24"/>
          <w:szCs w:val="24"/>
          <w:lang w:eastAsia="en-US"/>
        </w:rPr>
      </w:pPr>
    </w:p>
    <w:p w:rsidR="00BD0795" w:rsidRDefault="00BD0795">
      <w:pPr>
        <w:tabs>
          <w:tab w:val="left" w:pos="3060"/>
        </w:tabs>
        <w:ind w:left="709"/>
        <w:jc w:val="both"/>
        <w:rPr>
          <w:rFonts w:eastAsia="Calibri"/>
          <w:bCs/>
          <w:sz w:val="24"/>
          <w:szCs w:val="24"/>
          <w:lang w:eastAsia="en-US"/>
        </w:rPr>
        <w:sectPr w:rsidR="00BD0795">
          <w:pgSz w:w="11906" w:h="16838"/>
          <w:pgMar w:top="1134" w:right="1134" w:bottom="851" w:left="1701" w:header="709" w:footer="709" w:gutter="0"/>
          <w:cols w:space="708"/>
        </w:sectPr>
      </w:pPr>
    </w:p>
    <w:p w:rsidR="00BD0795" w:rsidRDefault="004E2838">
      <w:pPr>
        <w:shd w:val="clear" w:color="auto" w:fill="FFFFFF"/>
        <w:ind w:left="567" w:firstLine="567"/>
        <w:jc w:val="both"/>
        <w:rPr>
          <w:caps/>
          <w:spacing w:val="-1"/>
          <w:sz w:val="24"/>
          <w:szCs w:val="24"/>
        </w:rPr>
      </w:pPr>
      <w:r>
        <w:rPr>
          <w:caps/>
          <w:spacing w:val="-1"/>
          <w:sz w:val="24"/>
          <w:szCs w:val="24"/>
        </w:rPr>
        <w:lastRenderedPageBreak/>
        <w:t>СВОДНАЯ ТАБЛИЦА:</w:t>
      </w:r>
    </w:p>
    <w:p w:rsidR="00BD0795" w:rsidRDefault="004E2838">
      <w:pPr>
        <w:widowControl w:val="0"/>
        <w:jc w:val="center"/>
        <w:rPr>
          <w:rFonts w:cs="Tahoma"/>
          <w:color w:val="000000"/>
          <w:sz w:val="24"/>
          <w:szCs w:val="24"/>
        </w:rPr>
      </w:pPr>
      <w:r>
        <w:rPr>
          <w:caps/>
          <w:spacing w:val="-1"/>
          <w:sz w:val="24"/>
          <w:szCs w:val="24"/>
        </w:rPr>
        <w:t xml:space="preserve">РЕЗУЛЬТАТЫ ОБУЧЕНИЯ ПО ДИСЦИПЛИНЕ: </w:t>
      </w:r>
      <w:r>
        <w:rPr>
          <w:rFonts w:cs="Tahoma"/>
          <w:color w:val="000000"/>
          <w:sz w:val="24"/>
          <w:szCs w:val="24"/>
        </w:rPr>
        <w:t>МАТЕМАТИЧЕСКИЕ МЕТОДЫ ИССЛЕДОВАНИЯ И ОПТИМИЗАЦИИ</w:t>
      </w:r>
    </w:p>
    <w:p w:rsidR="00BD0795" w:rsidRDefault="00BD0795">
      <w:pPr>
        <w:widowControl w:val="0"/>
        <w:jc w:val="center"/>
        <w:rPr>
          <w:rFonts w:cs="Tahoma"/>
          <w:color w:val="000000"/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303"/>
        <w:gridCol w:w="850"/>
        <w:gridCol w:w="1418"/>
        <w:gridCol w:w="5242"/>
        <w:gridCol w:w="4104"/>
      </w:tblGrid>
      <w:tr w:rsidR="00BD0795">
        <w:trPr>
          <w:jc w:val="center"/>
        </w:trPr>
        <w:tc>
          <w:tcPr>
            <w:tcW w:w="1303" w:type="dxa"/>
          </w:tcPr>
          <w:p w:rsidR="00BD0795" w:rsidRDefault="004E2838">
            <w:pPr>
              <w:ind w:right="19"/>
              <w:jc w:val="both"/>
              <w:rPr>
                <w:spacing w:val="-1"/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Формируемые компетенции</w:t>
            </w:r>
          </w:p>
        </w:tc>
        <w:tc>
          <w:tcPr>
            <w:tcW w:w="850" w:type="dxa"/>
          </w:tcPr>
          <w:p w:rsidR="00BD0795" w:rsidRDefault="004E2838">
            <w:pPr>
              <w:ind w:left="-34"/>
              <w:jc w:val="center"/>
              <w:rPr>
                <w:spacing w:val="-1"/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 xml:space="preserve">Соотнесенные </w:t>
            </w:r>
          </w:p>
          <w:p w:rsidR="00BD0795" w:rsidRDefault="004E2838">
            <w:pPr>
              <w:ind w:left="-34"/>
              <w:jc w:val="center"/>
              <w:rPr>
                <w:spacing w:val="-1"/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профессиональные стандарты</w:t>
            </w:r>
          </w:p>
        </w:tc>
        <w:tc>
          <w:tcPr>
            <w:tcW w:w="1418" w:type="dxa"/>
          </w:tcPr>
          <w:p w:rsidR="00BD0795" w:rsidRDefault="004E283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Трудовые </w:t>
            </w:r>
          </w:p>
          <w:p w:rsidR="00BD0795" w:rsidRDefault="004E283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функции </w:t>
            </w:r>
          </w:p>
          <w:p w:rsidR="00BD0795" w:rsidRDefault="004E2838">
            <w:pPr>
              <w:rPr>
                <w:spacing w:val="-1"/>
                <w:sz w:val="24"/>
                <w:szCs w:val="24"/>
              </w:rPr>
            </w:pPr>
            <w:r>
              <w:rPr>
                <w:sz w:val="24"/>
                <w:szCs w:val="24"/>
              </w:rPr>
              <w:t>(при наличии)</w:t>
            </w:r>
          </w:p>
        </w:tc>
        <w:tc>
          <w:tcPr>
            <w:tcW w:w="5242" w:type="dxa"/>
            <w:vAlign w:val="center"/>
          </w:tcPr>
          <w:p w:rsidR="00BD0795" w:rsidRDefault="004E2838">
            <w:pPr>
              <w:jc w:val="center"/>
              <w:rPr>
                <w:spacing w:val="-1"/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ЗУН</w:t>
            </w:r>
          </w:p>
        </w:tc>
        <w:tc>
          <w:tcPr>
            <w:tcW w:w="4104" w:type="dxa"/>
            <w:vAlign w:val="center"/>
          </w:tcPr>
          <w:p w:rsidR="00BD0795" w:rsidRDefault="004E2838">
            <w:pPr>
              <w:ind w:left="-42"/>
              <w:jc w:val="center"/>
              <w:rPr>
                <w:spacing w:val="-1"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Индикаторы достижения</w:t>
            </w:r>
          </w:p>
        </w:tc>
      </w:tr>
      <w:tr w:rsidR="00BD0795">
        <w:trPr>
          <w:trHeight w:val="1191"/>
          <w:jc w:val="center"/>
        </w:trPr>
        <w:tc>
          <w:tcPr>
            <w:tcW w:w="1303" w:type="dxa"/>
          </w:tcPr>
          <w:p w:rsidR="00BD0795" w:rsidRDefault="004E2838">
            <w:pPr>
              <w:shd w:val="clear" w:color="auto" w:fill="FFFFFF"/>
              <w:jc w:val="both"/>
              <w:rPr>
                <w:spacing w:val="-1"/>
                <w:sz w:val="24"/>
                <w:szCs w:val="24"/>
                <w:highlight w:val="yellow"/>
              </w:rPr>
            </w:pPr>
            <w:r>
              <w:rPr>
                <w:b/>
                <w:color w:val="000000"/>
                <w:spacing w:val="-1"/>
                <w:sz w:val="24"/>
                <w:szCs w:val="24"/>
              </w:rPr>
              <w:t>ПК-1.</w:t>
            </w:r>
            <w:r>
              <w:rPr>
                <w:color w:val="000000"/>
                <w:spacing w:val="-1"/>
                <w:sz w:val="24"/>
                <w:szCs w:val="24"/>
              </w:rPr>
              <w:t xml:space="preserve"> Способен к организации и планированию работы структурного подразделения организации</w:t>
            </w:r>
          </w:p>
        </w:tc>
        <w:tc>
          <w:tcPr>
            <w:tcW w:w="850" w:type="dxa"/>
          </w:tcPr>
          <w:p w:rsidR="00BD0795" w:rsidRDefault="004E2838">
            <w:pPr>
              <w:jc w:val="center"/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rFonts w:cs="Tahoma"/>
                <w:b/>
                <w:color w:val="000000"/>
                <w:sz w:val="24"/>
                <w:szCs w:val="24"/>
              </w:rPr>
              <w:t>08.006</w:t>
            </w:r>
            <w:r>
              <w:rPr>
                <w:rFonts w:cs="Tahoma"/>
                <w:color w:val="000000"/>
                <w:sz w:val="24"/>
                <w:szCs w:val="24"/>
              </w:rPr>
              <w:t xml:space="preserve"> </w:t>
            </w:r>
            <w:r>
              <w:rPr>
                <w:b/>
                <w:color w:val="000000"/>
                <w:spacing w:val="-1"/>
                <w:sz w:val="24"/>
                <w:szCs w:val="24"/>
              </w:rPr>
              <w:t>ФЭ:</w:t>
            </w:r>
            <w:r>
              <w:rPr>
                <w:color w:val="000000"/>
                <w:spacing w:val="-1"/>
                <w:sz w:val="24"/>
                <w:szCs w:val="24"/>
              </w:rPr>
              <w:t xml:space="preserve"> </w:t>
            </w:r>
          </w:p>
          <w:p w:rsidR="00BD0795" w:rsidRDefault="004E2838">
            <w:pPr>
              <w:jc w:val="center"/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</w:rPr>
              <w:t xml:space="preserve">С/03.6 </w:t>
            </w:r>
          </w:p>
          <w:p w:rsidR="00BD0795" w:rsidRDefault="00BD0795">
            <w:pPr>
              <w:jc w:val="center"/>
              <w:rPr>
                <w:color w:val="000000"/>
                <w:spacing w:val="-1"/>
                <w:sz w:val="24"/>
                <w:szCs w:val="24"/>
              </w:rPr>
            </w:pPr>
          </w:p>
          <w:p w:rsidR="00BD0795" w:rsidRDefault="00BD0795">
            <w:pPr>
              <w:jc w:val="center"/>
              <w:rPr>
                <w:spacing w:val="-1"/>
                <w:sz w:val="24"/>
                <w:szCs w:val="24"/>
                <w:highlight w:val="yellow"/>
              </w:rPr>
            </w:pPr>
          </w:p>
        </w:tc>
        <w:tc>
          <w:tcPr>
            <w:tcW w:w="1418" w:type="dxa"/>
          </w:tcPr>
          <w:p w:rsidR="00BD0795" w:rsidRDefault="004E2838">
            <w:pPr>
              <w:jc w:val="both"/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rFonts w:cs="Tahoma"/>
                <w:b/>
                <w:color w:val="000000"/>
                <w:sz w:val="24"/>
                <w:szCs w:val="24"/>
              </w:rPr>
              <w:t>08.006</w:t>
            </w:r>
            <w:r>
              <w:rPr>
                <w:rFonts w:cs="Tahoma"/>
                <w:color w:val="000000"/>
                <w:sz w:val="24"/>
                <w:szCs w:val="24"/>
              </w:rPr>
              <w:t xml:space="preserve"> </w:t>
            </w:r>
            <w:r>
              <w:rPr>
                <w:b/>
                <w:color w:val="000000"/>
                <w:spacing w:val="-1"/>
                <w:sz w:val="24"/>
                <w:szCs w:val="24"/>
              </w:rPr>
              <w:t>ФЭ:</w:t>
            </w:r>
            <w:r>
              <w:rPr>
                <w:color w:val="000000"/>
                <w:spacing w:val="-1"/>
                <w:sz w:val="24"/>
                <w:szCs w:val="24"/>
              </w:rPr>
              <w:t xml:space="preserve"> </w:t>
            </w:r>
          </w:p>
          <w:p w:rsidR="00BD0795" w:rsidRDefault="004E2838">
            <w:pPr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</w:rPr>
              <w:t>С/03.6 Планирование работы структурного подразделения.</w:t>
            </w:r>
          </w:p>
          <w:p w:rsidR="00BD0795" w:rsidRDefault="00BD0795">
            <w:pPr>
              <w:jc w:val="both"/>
              <w:rPr>
                <w:color w:val="000000"/>
                <w:spacing w:val="-1"/>
                <w:sz w:val="24"/>
                <w:szCs w:val="24"/>
              </w:rPr>
            </w:pPr>
          </w:p>
          <w:p w:rsidR="00BD0795" w:rsidRDefault="00BD0795">
            <w:pPr>
              <w:tabs>
                <w:tab w:val="right" w:leader="underscore" w:pos="9356"/>
              </w:tabs>
              <w:rPr>
                <w:color w:val="000000"/>
                <w:spacing w:val="-1"/>
                <w:sz w:val="24"/>
                <w:szCs w:val="24"/>
                <w:highlight w:val="yellow"/>
              </w:rPr>
            </w:pPr>
          </w:p>
          <w:p w:rsidR="00BD0795" w:rsidRDefault="00BD0795">
            <w:pPr>
              <w:jc w:val="both"/>
              <w:rPr>
                <w:spacing w:val="-1"/>
                <w:sz w:val="24"/>
                <w:szCs w:val="24"/>
                <w:highlight w:val="yellow"/>
              </w:rPr>
            </w:pPr>
          </w:p>
        </w:tc>
        <w:tc>
          <w:tcPr>
            <w:tcW w:w="5242" w:type="dxa"/>
          </w:tcPr>
          <w:p w:rsidR="00BD0795" w:rsidRDefault="004E2838">
            <w:pPr>
              <w:shd w:val="clear" w:color="auto" w:fill="D9D9D9" w:themeFill="background1" w:themeFillShade="D9"/>
              <w:rPr>
                <w:b/>
                <w:color w:val="000000"/>
                <w:spacing w:val="-1"/>
                <w:sz w:val="24"/>
                <w:szCs w:val="24"/>
              </w:rPr>
            </w:pPr>
            <w:r>
              <w:rPr>
                <w:b/>
                <w:color w:val="000000"/>
                <w:spacing w:val="-1"/>
                <w:sz w:val="24"/>
                <w:szCs w:val="24"/>
              </w:rPr>
              <w:t>Знания:</w:t>
            </w:r>
          </w:p>
          <w:p w:rsidR="00BD0795" w:rsidRDefault="004E2838">
            <w:pPr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</w:rPr>
              <w:t>Принципов системного подхода при планировании и организации работы структурного подразделения предприятия в форме уникального проекта, содержащего все разделы и этапы, обеспечивающие правильные постановки целей, эффективные алгоритмы действий и получение итоговых результатов. Математических методов,</w:t>
            </w:r>
          </w:p>
          <w:p w:rsidR="00BD0795" w:rsidRDefault="004E2838">
            <w:pPr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</w:rPr>
              <w:t>инфокоммуникационных технологий и программно-аппаратных средств решения проективных задач в профессиональной практике менеджмента.</w:t>
            </w:r>
          </w:p>
          <w:p w:rsidR="00BD0795" w:rsidRDefault="004E2838">
            <w:pPr>
              <w:shd w:val="clear" w:color="auto" w:fill="D9D9D9" w:themeFill="background1" w:themeFillShade="D9"/>
              <w:rPr>
                <w:b/>
                <w:color w:val="000000"/>
                <w:spacing w:val="-1"/>
                <w:sz w:val="24"/>
                <w:szCs w:val="24"/>
              </w:rPr>
            </w:pPr>
            <w:r>
              <w:rPr>
                <w:b/>
                <w:color w:val="000000"/>
                <w:spacing w:val="-1"/>
                <w:sz w:val="24"/>
                <w:szCs w:val="24"/>
              </w:rPr>
              <w:t>Умения:</w:t>
            </w:r>
          </w:p>
          <w:p w:rsidR="00BD0795" w:rsidRDefault="004E2838">
            <w:pPr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</w:rPr>
              <w:t>Выполнять разделы целевого проекта в менеджменте: осмыслить, установить причинно-следственные связи объекта, спланировать исследование, детализировать объект и исследование на конкретные действия, реализовать исследования, сформулировать выводы и обобщить результаты. Применять математические методы, инфо</w:t>
            </w:r>
            <w:r>
              <w:rPr>
                <w:color w:val="000000"/>
                <w:spacing w:val="-1"/>
                <w:sz w:val="24"/>
                <w:szCs w:val="24"/>
              </w:rPr>
              <w:lastRenderedPageBreak/>
              <w:t>коммуникационные технологии и программное обеспечение решения проектных задач в менеджменте.</w:t>
            </w:r>
          </w:p>
          <w:p w:rsidR="00BD0795" w:rsidRDefault="004E2838">
            <w:pPr>
              <w:shd w:val="clear" w:color="auto" w:fill="D9D9D9" w:themeFill="background1" w:themeFillShade="D9"/>
              <w:rPr>
                <w:b/>
                <w:color w:val="000000"/>
                <w:spacing w:val="-1"/>
                <w:sz w:val="24"/>
                <w:szCs w:val="24"/>
              </w:rPr>
            </w:pPr>
            <w:r>
              <w:rPr>
                <w:b/>
                <w:color w:val="000000"/>
                <w:spacing w:val="-1"/>
                <w:sz w:val="24"/>
                <w:szCs w:val="24"/>
              </w:rPr>
              <w:t>Навыки и/или опыт деятельности:</w:t>
            </w:r>
          </w:p>
          <w:p w:rsidR="00BD0795" w:rsidRDefault="004E2838">
            <w:pPr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</w:rPr>
              <w:t>Реализации и управления проектной деятельностью на основе вычислительного эксперимента, предполагающего следующие этапы:</w:t>
            </w:r>
          </w:p>
          <w:p w:rsidR="00BD0795" w:rsidRDefault="004E2838">
            <w:pPr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</w:rPr>
              <w:t>- Сетевое планирование деятельности структурного подразделения предприятия и моделирование процессов функционирования его элементов.</w:t>
            </w:r>
          </w:p>
          <w:p w:rsidR="00BD0795" w:rsidRDefault="004E2838">
            <w:pPr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</w:rPr>
              <w:t>- Реализация вычислительного эксперимента.</w:t>
            </w:r>
          </w:p>
          <w:p w:rsidR="00BD0795" w:rsidRDefault="004E2838">
            <w:pPr>
              <w:rPr>
                <w:b/>
                <w:color w:val="000000"/>
                <w:spacing w:val="-1"/>
                <w:sz w:val="24"/>
                <w:szCs w:val="24"/>
                <w:highlight w:val="yellow"/>
              </w:rPr>
            </w:pPr>
            <w:r>
              <w:rPr>
                <w:color w:val="000000"/>
                <w:spacing w:val="-1"/>
                <w:sz w:val="24"/>
                <w:szCs w:val="24"/>
              </w:rPr>
              <w:t>- Обобщение результатов реализации проекта, выводы и рекомендации по деятельности структурного подразделения.</w:t>
            </w:r>
          </w:p>
        </w:tc>
        <w:tc>
          <w:tcPr>
            <w:tcW w:w="4104" w:type="dxa"/>
          </w:tcPr>
          <w:p w:rsidR="00BD0795" w:rsidRDefault="004E2838">
            <w:pPr>
              <w:tabs>
                <w:tab w:val="right" w:leader="underscore" w:pos="9356"/>
              </w:tabs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lastRenderedPageBreak/>
              <w:t>Действия:</w:t>
            </w:r>
          </w:p>
          <w:p w:rsidR="00BD0795" w:rsidRDefault="004E2838">
            <w:pPr>
              <w:tabs>
                <w:tab w:val="right" w:leader="underscore" w:pos="9356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Формирует цель проекта по организации работы структурного подразделения предприятия на основе системного подхода; выполняет сетевое планирование этапов его реализации.</w:t>
            </w:r>
          </w:p>
          <w:p w:rsidR="00BD0795" w:rsidRDefault="004E2838">
            <w:pPr>
              <w:tabs>
                <w:tab w:val="right" w:leader="underscore" w:pos="9356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Определяет математическое, цифровое инфокоммуникационное, программно-аппаратное обеспечение реализации проекта.</w:t>
            </w:r>
          </w:p>
          <w:p w:rsidR="00BD0795" w:rsidRDefault="004E2838">
            <w:pPr>
              <w:tabs>
                <w:tab w:val="right" w:leader="underscore" w:pos="9356"/>
              </w:tabs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Знать:</w:t>
            </w:r>
          </w:p>
          <w:p w:rsidR="00BD0795" w:rsidRDefault="004E2838">
            <w:pPr>
              <w:tabs>
                <w:tab w:val="right" w:leader="underscore" w:pos="9356"/>
              </w:tabs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 xml:space="preserve">Методы системного анализа при декомпозиции сложного объекта на отдельные обозримые элементы; сетевые методы планирования и управления, инфокоммуникационные технологии и численные методы решения алгебраических и дифференциальных уравнений; методы интерполяции и наименьших квадратов приближения </w:t>
            </w:r>
            <w:r>
              <w:rPr>
                <w:bCs/>
                <w:color w:val="000000"/>
                <w:sz w:val="24"/>
                <w:szCs w:val="24"/>
              </w:rPr>
              <w:lastRenderedPageBreak/>
              <w:t>функций; методы оптимизации: линейное программирование, оптимальное управление.</w:t>
            </w:r>
          </w:p>
          <w:p w:rsidR="00BD0795" w:rsidRDefault="004E2838">
            <w:pPr>
              <w:tabs>
                <w:tab w:val="right" w:leader="underscore" w:pos="9356"/>
              </w:tabs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Уметь:</w:t>
            </w:r>
          </w:p>
          <w:p w:rsidR="00BD0795" w:rsidRDefault="004E2838">
            <w:pPr>
              <w:tabs>
                <w:tab w:val="right" w:leader="underscore" w:pos="9356"/>
              </w:tabs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</w:rPr>
              <w:t xml:space="preserve">С применением инфокоммуникационных технологий определить программное обеспечение реализации проекта, составить сетевой план мероприятий реализации проекта, перечни промежуточных и результирующих, входных, выходных данных, выполнить их анализ, подготовить выводы. </w:t>
            </w:r>
          </w:p>
        </w:tc>
      </w:tr>
      <w:tr w:rsidR="00BD0795">
        <w:trPr>
          <w:trHeight w:val="56"/>
          <w:jc w:val="center"/>
        </w:trPr>
        <w:tc>
          <w:tcPr>
            <w:tcW w:w="1303" w:type="dxa"/>
          </w:tcPr>
          <w:p w:rsidR="00BD0795" w:rsidRDefault="004E2838">
            <w:pPr>
              <w:shd w:val="clear" w:color="auto" w:fill="FFFFFF"/>
              <w:jc w:val="both"/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b/>
                <w:color w:val="000000"/>
                <w:spacing w:val="-1"/>
                <w:sz w:val="24"/>
                <w:szCs w:val="24"/>
              </w:rPr>
              <w:lastRenderedPageBreak/>
              <w:t>УК-1.</w:t>
            </w:r>
            <w:r>
              <w:rPr>
                <w:color w:val="000000"/>
                <w:spacing w:val="-1"/>
                <w:sz w:val="24"/>
                <w:szCs w:val="24"/>
              </w:rPr>
              <w:t xml:space="preserve"> Способен осуществлять поиск, критический анализ и синтез информации, применять системный подход для решения поставленных задач.</w:t>
            </w:r>
          </w:p>
          <w:p w:rsidR="00BD0795" w:rsidRDefault="00BD0795">
            <w:pPr>
              <w:shd w:val="clear" w:color="auto" w:fill="FFFFFF"/>
              <w:jc w:val="both"/>
              <w:rPr>
                <w:b/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850" w:type="dxa"/>
          </w:tcPr>
          <w:p w:rsidR="00BD0795" w:rsidRDefault="004E2838">
            <w:pPr>
              <w:jc w:val="center"/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rFonts w:cs="Tahoma"/>
                <w:b/>
                <w:color w:val="000000"/>
                <w:sz w:val="24"/>
                <w:szCs w:val="24"/>
              </w:rPr>
              <w:t>08.006</w:t>
            </w:r>
            <w:r>
              <w:rPr>
                <w:rFonts w:cs="Tahoma"/>
                <w:color w:val="000000"/>
                <w:sz w:val="24"/>
                <w:szCs w:val="24"/>
              </w:rPr>
              <w:t xml:space="preserve"> </w:t>
            </w:r>
            <w:r>
              <w:rPr>
                <w:b/>
                <w:color w:val="000000"/>
                <w:spacing w:val="-1"/>
                <w:sz w:val="24"/>
                <w:szCs w:val="24"/>
              </w:rPr>
              <w:t>ФЭ:</w:t>
            </w:r>
            <w:r>
              <w:rPr>
                <w:color w:val="000000"/>
                <w:spacing w:val="-1"/>
                <w:sz w:val="24"/>
                <w:szCs w:val="24"/>
              </w:rPr>
              <w:t xml:space="preserve"> </w:t>
            </w:r>
          </w:p>
          <w:p w:rsidR="00BD0795" w:rsidRDefault="004E2838">
            <w:pPr>
              <w:jc w:val="center"/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</w:rPr>
              <w:t xml:space="preserve">С/04.6 </w:t>
            </w:r>
          </w:p>
          <w:p w:rsidR="00BD0795" w:rsidRDefault="00BD0795">
            <w:pPr>
              <w:jc w:val="center"/>
              <w:rPr>
                <w:rFonts w:cs="Tahoma"/>
                <w:b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</w:tcPr>
          <w:p w:rsidR="00BD0795" w:rsidRDefault="004E2838">
            <w:pPr>
              <w:rPr>
                <w:rFonts w:cs="Tahoma"/>
                <w:b/>
                <w:color w:val="000000"/>
                <w:sz w:val="24"/>
                <w:szCs w:val="24"/>
              </w:rPr>
            </w:pPr>
            <w:r>
              <w:rPr>
                <w:rFonts w:cs="Tahoma"/>
                <w:b/>
                <w:color w:val="000000"/>
                <w:sz w:val="24"/>
                <w:szCs w:val="24"/>
              </w:rPr>
              <w:t>08.006 ФЭ:</w:t>
            </w:r>
          </w:p>
          <w:p w:rsidR="00BD0795" w:rsidRDefault="004E2838">
            <w:pPr>
              <w:rPr>
                <w:rFonts w:cs="Tahoma"/>
                <w:color w:val="000000"/>
                <w:sz w:val="24"/>
                <w:szCs w:val="24"/>
              </w:rPr>
            </w:pPr>
            <w:r>
              <w:rPr>
                <w:rFonts w:cs="Tahoma"/>
                <w:b/>
                <w:color w:val="000000"/>
                <w:sz w:val="24"/>
                <w:szCs w:val="24"/>
              </w:rPr>
              <w:t>С/04.6</w:t>
            </w:r>
            <w:r>
              <w:rPr>
                <w:rFonts w:cs="Tahoma"/>
                <w:color w:val="000000"/>
                <w:sz w:val="24"/>
                <w:szCs w:val="24"/>
              </w:rPr>
              <w:t xml:space="preserve"> Формирование завершающих документов по результатам проведения внутреннего контроля и их представления руководству самостоятельного специального подразделения </w:t>
            </w:r>
            <w:r>
              <w:rPr>
                <w:rFonts w:cs="Tahoma"/>
                <w:color w:val="000000"/>
                <w:sz w:val="24"/>
                <w:szCs w:val="24"/>
              </w:rPr>
              <w:lastRenderedPageBreak/>
              <w:t>внутреннего контроля.</w:t>
            </w:r>
          </w:p>
        </w:tc>
        <w:tc>
          <w:tcPr>
            <w:tcW w:w="5242" w:type="dxa"/>
          </w:tcPr>
          <w:p w:rsidR="00BD0795" w:rsidRDefault="004E2838">
            <w:pPr>
              <w:shd w:val="clear" w:color="auto" w:fill="D9D9D9" w:themeFill="background1" w:themeFillShade="D9"/>
              <w:rPr>
                <w:b/>
                <w:color w:val="000000"/>
                <w:spacing w:val="-1"/>
                <w:sz w:val="24"/>
                <w:szCs w:val="24"/>
              </w:rPr>
            </w:pPr>
            <w:r>
              <w:rPr>
                <w:b/>
                <w:color w:val="000000"/>
                <w:spacing w:val="-1"/>
                <w:sz w:val="24"/>
                <w:szCs w:val="24"/>
              </w:rPr>
              <w:lastRenderedPageBreak/>
              <w:t>Знания:</w:t>
            </w:r>
          </w:p>
          <w:p w:rsidR="00BD0795" w:rsidRDefault="004E2838">
            <w:pPr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</w:rPr>
              <w:t>Технологий поиска, критического анализа и синтеза информации при реализации планов в деятельности менеджмента: оценки уровней показателей, установления закономерностей их изменения, формирования прогнозов, определения оптимальных режимов.</w:t>
            </w:r>
          </w:p>
          <w:p w:rsidR="00BD0795" w:rsidRDefault="004E2838">
            <w:pPr>
              <w:shd w:val="clear" w:color="auto" w:fill="D9D9D9" w:themeFill="background1" w:themeFillShade="D9"/>
              <w:rPr>
                <w:b/>
                <w:color w:val="000000"/>
                <w:spacing w:val="-1"/>
                <w:sz w:val="24"/>
                <w:szCs w:val="24"/>
              </w:rPr>
            </w:pPr>
            <w:r>
              <w:rPr>
                <w:b/>
                <w:color w:val="000000"/>
                <w:spacing w:val="-1"/>
                <w:sz w:val="24"/>
                <w:szCs w:val="24"/>
              </w:rPr>
              <w:t>Умения:</w:t>
            </w:r>
          </w:p>
          <w:p w:rsidR="00BD0795" w:rsidRDefault="004E2838">
            <w:pPr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</w:rPr>
              <w:t>Сформировать информационную модель объекта на основе мониторинга, тестирования и данных других источников. Определить закономерности функционирования объекта и его элементов, построить прогноз жизнедеятельности.</w:t>
            </w:r>
          </w:p>
          <w:p w:rsidR="00BD0795" w:rsidRDefault="004E2838">
            <w:pPr>
              <w:shd w:val="clear" w:color="auto" w:fill="D9D9D9" w:themeFill="background1" w:themeFillShade="D9"/>
              <w:rPr>
                <w:b/>
                <w:color w:val="000000"/>
                <w:spacing w:val="-1"/>
                <w:sz w:val="24"/>
                <w:szCs w:val="24"/>
              </w:rPr>
            </w:pPr>
            <w:r>
              <w:rPr>
                <w:b/>
                <w:color w:val="000000"/>
                <w:spacing w:val="-1"/>
                <w:sz w:val="24"/>
                <w:szCs w:val="24"/>
              </w:rPr>
              <w:t>Навыки и/или опыт деятельности:</w:t>
            </w:r>
          </w:p>
          <w:p w:rsidR="00BD0795" w:rsidRDefault="004E2838">
            <w:pPr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</w:rPr>
              <w:t>Установления закономерностей и формирования прогнозов в менеджменте, предполагающих следующие операции:</w:t>
            </w:r>
          </w:p>
          <w:p w:rsidR="00BD0795" w:rsidRDefault="004E2838">
            <w:pPr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</w:rPr>
              <w:t>- Метрологические технологии подготовки ис</w:t>
            </w:r>
            <w:r>
              <w:rPr>
                <w:color w:val="000000"/>
                <w:spacing w:val="-1"/>
                <w:sz w:val="24"/>
                <w:szCs w:val="24"/>
              </w:rPr>
              <w:lastRenderedPageBreak/>
              <w:t>ходных данных, многоаспектный мониторинг объектов.</w:t>
            </w:r>
          </w:p>
          <w:p w:rsidR="00BD0795" w:rsidRDefault="004E2838">
            <w:pPr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</w:rPr>
              <w:t>- Анализ статических и динамических режимов функционирования объекта.</w:t>
            </w:r>
          </w:p>
          <w:p w:rsidR="00BD0795" w:rsidRDefault="004E2838">
            <w:pPr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</w:rPr>
              <w:t>- Статистические методы аппроксимации табличных информационных моделей аналитическими функциями, установление закономерностей изменения показателей. Прогноз динамики их изменения.</w:t>
            </w:r>
          </w:p>
          <w:p w:rsidR="00BD0795" w:rsidRDefault="004E2838">
            <w:pPr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</w:rPr>
              <w:t>- Анализ оптимальных режимов и показателей. Линейное программирование. Оптимальное управление.</w:t>
            </w:r>
          </w:p>
        </w:tc>
        <w:tc>
          <w:tcPr>
            <w:tcW w:w="4104" w:type="dxa"/>
          </w:tcPr>
          <w:p w:rsidR="00BD0795" w:rsidRDefault="004E2838">
            <w:pPr>
              <w:tabs>
                <w:tab w:val="right" w:leader="underscore" w:pos="9356"/>
              </w:tabs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lastRenderedPageBreak/>
              <w:t>Действия:</w:t>
            </w:r>
          </w:p>
          <w:p w:rsidR="00BD0795" w:rsidRDefault="004E2838">
            <w:pPr>
              <w:tabs>
                <w:tab w:val="right" w:leader="underscore" w:pos="9356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Проводит измерения определенных показателей прямыми и косвенными методами с оценкой точности. Выполняет мониторинг показателей объекта, сбор, обработку, анализ статических и динамических характеристик предприятия. Определяет закономерности и прогноз динамики изменения показателей.</w:t>
            </w:r>
          </w:p>
          <w:p w:rsidR="00BD0795" w:rsidRDefault="004E2838">
            <w:pPr>
              <w:tabs>
                <w:tab w:val="right" w:leader="underscore" w:pos="9356"/>
              </w:tabs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Знать:</w:t>
            </w:r>
          </w:p>
          <w:p w:rsidR="00BD0795" w:rsidRDefault="004E2838">
            <w:pPr>
              <w:tabs>
                <w:tab w:val="right" w:leader="underscore" w:pos="9356"/>
              </w:tabs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Технологии решения проективных задач в менеджменте на основе инфокоммуникационного и программно-аппаратного обеспечения: планирования эксперимента, мониторинга объекта, фиксации, хранения, обработки данных, подготовки выводов.</w:t>
            </w:r>
          </w:p>
          <w:p w:rsidR="00BD0795" w:rsidRDefault="004E2838">
            <w:pPr>
              <w:tabs>
                <w:tab w:val="right" w:leader="underscore" w:pos="9356"/>
              </w:tabs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lastRenderedPageBreak/>
              <w:t>Уметь:</w:t>
            </w:r>
          </w:p>
          <w:p w:rsidR="00BD0795" w:rsidRDefault="004E2838">
            <w:pPr>
              <w:tabs>
                <w:tab w:val="right" w:leader="underscore" w:pos="9356"/>
              </w:tabs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Сформировать систему требуемых показателей, реализовать мониторинг с измерением входных данных. Определить математико-статистические методы обработки данных, реализовать автоматизированную обработку данных. Выполнить сравнительный анализ результативности показателей, прогнозировать динамику их изменения, рекомендовать направления оптимизации.</w:t>
            </w:r>
          </w:p>
        </w:tc>
      </w:tr>
    </w:tbl>
    <w:p w:rsidR="00BD0795" w:rsidRDefault="00BD0795">
      <w:pPr>
        <w:shd w:val="clear" w:color="auto" w:fill="FFFFFF"/>
        <w:jc w:val="both"/>
        <w:rPr>
          <w:i/>
          <w:color w:val="000000"/>
          <w:spacing w:val="-1"/>
          <w:sz w:val="24"/>
          <w:szCs w:val="24"/>
          <w:highlight w:val="yellow"/>
        </w:rPr>
      </w:pPr>
    </w:p>
    <w:p w:rsidR="00BD0795" w:rsidRDefault="00BD0795">
      <w:pPr>
        <w:shd w:val="clear" w:color="auto" w:fill="FFFFFF"/>
        <w:jc w:val="both"/>
        <w:rPr>
          <w:i/>
          <w:color w:val="000000"/>
          <w:spacing w:val="-1"/>
          <w:sz w:val="24"/>
          <w:szCs w:val="24"/>
          <w:highlight w:val="yellow"/>
        </w:rPr>
      </w:pPr>
    </w:p>
    <w:sectPr w:rsidR="00BD0795">
      <w:pgSz w:w="16838" w:h="11906" w:orient="landscape"/>
      <w:pgMar w:top="1701" w:right="1134" w:bottom="1134" w:left="851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16831" w:rsidRDefault="00516831">
      <w:r>
        <w:separator/>
      </w:r>
    </w:p>
  </w:endnote>
  <w:endnote w:type="continuationSeparator" w:id="0">
    <w:p w:rsidR="00516831" w:rsidRDefault="005168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Bold">
    <w:altName w:val="Times New Roman"/>
    <w:charset w:val="00"/>
    <w:family w:val="roman"/>
    <w:pitch w:val="variable"/>
    <w:sig w:usb0="00000000" w:usb1="00000000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16831" w:rsidRDefault="00516831">
      <w:r>
        <w:separator/>
      </w:r>
    </w:p>
  </w:footnote>
  <w:footnote w:type="continuationSeparator" w:id="0">
    <w:p w:rsidR="00516831" w:rsidRDefault="0051683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682192"/>
    <w:multiLevelType w:val="hybridMultilevel"/>
    <w:tmpl w:val="26A87C28"/>
    <w:lvl w:ilvl="0" w:tplc="93D4B442">
      <w:start w:val="8"/>
      <w:numFmt w:val="decimal"/>
      <w:lvlText w:val="%1."/>
      <w:lvlJc w:val="left"/>
      <w:pPr>
        <w:ind w:left="1069" w:hanging="360"/>
      </w:pPr>
      <w:rPr>
        <w:rFonts w:hint="default"/>
        <w:color w:val="000000"/>
      </w:rPr>
    </w:lvl>
    <w:lvl w:ilvl="1" w:tplc="D0CA7F82" w:tentative="1">
      <w:start w:val="1"/>
      <w:numFmt w:val="lowerLetter"/>
      <w:lvlText w:val="%2."/>
      <w:lvlJc w:val="left"/>
      <w:pPr>
        <w:ind w:left="1789" w:hanging="360"/>
      </w:pPr>
    </w:lvl>
    <w:lvl w:ilvl="2" w:tplc="18A27D6E" w:tentative="1">
      <w:start w:val="1"/>
      <w:numFmt w:val="lowerRoman"/>
      <w:lvlText w:val="%3."/>
      <w:lvlJc w:val="right"/>
      <w:pPr>
        <w:ind w:left="2509" w:hanging="180"/>
      </w:pPr>
    </w:lvl>
    <w:lvl w:ilvl="3" w:tplc="830A7A04" w:tentative="1">
      <w:start w:val="1"/>
      <w:numFmt w:val="decimal"/>
      <w:lvlText w:val="%4."/>
      <w:lvlJc w:val="left"/>
      <w:pPr>
        <w:ind w:left="3229" w:hanging="360"/>
      </w:pPr>
    </w:lvl>
    <w:lvl w:ilvl="4" w:tplc="60A8659C" w:tentative="1">
      <w:start w:val="1"/>
      <w:numFmt w:val="lowerLetter"/>
      <w:lvlText w:val="%5."/>
      <w:lvlJc w:val="left"/>
      <w:pPr>
        <w:ind w:left="3949" w:hanging="360"/>
      </w:pPr>
    </w:lvl>
    <w:lvl w:ilvl="5" w:tplc="A59865FE" w:tentative="1">
      <w:start w:val="1"/>
      <w:numFmt w:val="lowerRoman"/>
      <w:lvlText w:val="%6."/>
      <w:lvlJc w:val="right"/>
      <w:pPr>
        <w:ind w:left="4669" w:hanging="180"/>
      </w:pPr>
    </w:lvl>
    <w:lvl w:ilvl="6" w:tplc="195C4876" w:tentative="1">
      <w:start w:val="1"/>
      <w:numFmt w:val="decimal"/>
      <w:lvlText w:val="%7."/>
      <w:lvlJc w:val="left"/>
      <w:pPr>
        <w:ind w:left="5389" w:hanging="360"/>
      </w:pPr>
    </w:lvl>
    <w:lvl w:ilvl="7" w:tplc="627EE382" w:tentative="1">
      <w:start w:val="1"/>
      <w:numFmt w:val="lowerLetter"/>
      <w:lvlText w:val="%8."/>
      <w:lvlJc w:val="left"/>
      <w:pPr>
        <w:ind w:left="6109" w:hanging="360"/>
      </w:pPr>
    </w:lvl>
    <w:lvl w:ilvl="8" w:tplc="9D5C4A42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4055153"/>
    <w:multiLevelType w:val="multilevel"/>
    <w:tmpl w:val="2982DD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i w:val="0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61C07B2"/>
    <w:multiLevelType w:val="hybridMultilevel"/>
    <w:tmpl w:val="BDD4EB22"/>
    <w:lvl w:ilvl="0" w:tplc="F9F868A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65CCD4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25A3BC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FF8597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1861F9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240414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458E70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8C2C06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F2EA4E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 w15:restartNumberingAfterBreak="0">
    <w:nsid w:val="06767A04"/>
    <w:multiLevelType w:val="hybridMultilevel"/>
    <w:tmpl w:val="8DE2BEAE"/>
    <w:lvl w:ilvl="0" w:tplc="8C0AFE42">
      <w:start w:val="1"/>
      <w:numFmt w:val="decimal"/>
      <w:lvlText w:val="%1.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1" w:tplc="F0ACA43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87AAF07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1868BD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962178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E4247A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72C4277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32A6F3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5F7CA9F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7D113F0"/>
    <w:multiLevelType w:val="hybridMultilevel"/>
    <w:tmpl w:val="3EC452B4"/>
    <w:lvl w:ilvl="0" w:tplc="51825F8A">
      <w:start w:val="1"/>
      <w:numFmt w:val="bullet"/>
      <w:lvlText w:val=""/>
      <w:lvlJc w:val="left"/>
      <w:pPr>
        <w:ind w:left="1490" w:hanging="360"/>
      </w:pPr>
      <w:rPr>
        <w:rFonts w:ascii="Symbol" w:hAnsi="Symbol" w:hint="default"/>
      </w:rPr>
    </w:lvl>
    <w:lvl w:ilvl="1" w:tplc="B0B2256A" w:tentative="1">
      <w:start w:val="1"/>
      <w:numFmt w:val="bullet"/>
      <w:lvlText w:val="o"/>
      <w:lvlJc w:val="left"/>
      <w:pPr>
        <w:ind w:left="2210" w:hanging="360"/>
      </w:pPr>
      <w:rPr>
        <w:rFonts w:ascii="Courier New" w:hAnsi="Courier New" w:cs="Courier New" w:hint="default"/>
      </w:rPr>
    </w:lvl>
    <w:lvl w:ilvl="2" w:tplc="CA665BF8" w:tentative="1">
      <w:start w:val="1"/>
      <w:numFmt w:val="bullet"/>
      <w:lvlText w:val=""/>
      <w:lvlJc w:val="left"/>
      <w:pPr>
        <w:ind w:left="2930" w:hanging="360"/>
      </w:pPr>
      <w:rPr>
        <w:rFonts w:ascii="Wingdings" w:hAnsi="Wingdings" w:hint="default"/>
      </w:rPr>
    </w:lvl>
    <w:lvl w:ilvl="3" w:tplc="9912F294" w:tentative="1">
      <w:start w:val="1"/>
      <w:numFmt w:val="bullet"/>
      <w:lvlText w:val=""/>
      <w:lvlJc w:val="left"/>
      <w:pPr>
        <w:ind w:left="3650" w:hanging="360"/>
      </w:pPr>
      <w:rPr>
        <w:rFonts w:ascii="Symbol" w:hAnsi="Symbol" w:hint="default"/>
      </w:rPr>
    </w:lvl>
    <w:lvl w:ilvl="4" w:tplc="D5D4B0FE" w:tentative="1">
      <w:start w:val="1"/>
      <w:numFmt w:val="bullet"/>
      <w:lvlText w:val="o"/>
      <w:lvlJc w:val="left"/>
      <w:pPr>
        <w:ind w:left="4370" w:hanging="360"/>
      </w:pPr>
      <w:rPr>
        <w:rFonts w:ascii="Courier New" w:hAnsi="Courier New" w:cs="Courier New" w:hint="default"/>
      </w:rPr>
    </w:lvl>
    <w:lvl w:ilvl="5" w:tplc="8960D390" w:tentative="1">
      <w:start w:val="1"/>
      <w:numFmt w:val="bullet"/>
      <w:lvlText w:val=""/>
      <w:lvlJc w:val="left"/>
      <w:pPr>
        <w:ind w:left="5090" w:hanging="360"/>
      </w:pPr>
      <w:rPr>
        <w:rFonts w:ascii="Wingdings" w:hAnsi="Wingdings" w:hint="default"/>
      </w:rPr>
    </w:lvl>
    <w:lvl w:ilvl="6" w:tplc="E3FA8060" w:tentative="1">
      <w:start w:val="1"/>
      <w:numFmt w:val="bullet"/>
      <w:lvlText w:val=""/>
      <w:lvlJc w:val="left"/>
      <w:pPr>
        <w:ind w:left="5810" w:hanging="360"/>
      </w:pPr>
      <w:rPr>
        <w:rFonts w:ascii="Symbol" w:hAnsi="Symbol" w:hint="default"/>
      </w:rPr>
    </w:lvl>
    <w:lvl w:ilvl="7" w:tplc="5568E290" w:tentative="1">
      <w:start w:val="1"/>
      <w:numFmt w:val="bullet"/>
      <w:lvlText w:val="o"/>
      <w:lvlJc w:val="left"/>
      <w:pPr>
        <w:ind w:left="6530" w:hanging="360"/>
      </w:pPr>
      <w:rPr>
        <w:rFonts w:ascii="Courier New" w:hAnsi="Courier New" w:cs="Courier New" w:hint="default"/>
      </w:rPr>
    </w:lvl>
    <w:lvl w:ilvl="8" w:tplc="70EA31AC" w:tentative="1">
      <w:start w:val="1"/>
      <w:numFmt w:val="bullet"/>
      <w:lvlText w:val=""/>
      <w:lvlJc w:val="left"/>
      <w:pPr>
        <w:ind w:left="7250" w:hanging="360"/>
      </w:pPr>
      <w:rPr>
        <w:rFonts w:ascii="Wingdings" w:hAnsi="Wingdings" w:hint="default"/>
      </w:rPr>
    </w:lvl>
  </w:abstractNum>
  <w:abstractNum w:abstractNumId="5" w15:restartNumberingAfterBreak="0">
    <w:nsid w:val="096E7D0B"/>
    <w:multiLevelType w:val="hybridMultilevel"/>
    <w:tmpl w:val="B4BE6D0E"/>
    <w:lvl w:ilvl="0" w:tplc="1C1A954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27F67D2E" w:tentative="1">
      <w:start w:val="1"/>
      <w:numFmt w:val="lowerLetter"/>
      <w:lvlText w:val="%2."/>
      <w:lvlJc w:val="left"/>
      <w:pPr>
        <w:ind w:left="1800" w:hanging="360"/>
      </w:pPr>
    </w:lvl>
    <w:lvl w:ilvl="2" w:tplc="B0E4A046" w:tentative="1">
      <w:start w:val="1"/>
      <w:numFmt w:val="lowerRoman"/>
      <w:lvlText w:val="%3."/>
      <w:lvlJc w:val="right"/>
      <w:pPr>
        <w:ind w:left="2520" w:hanging="180"/>
      </w:pPr>
    </w:lvl>
    <w:lvl w:ilvl="3" w:tplc="43881F36" w:tentative="1">
      <w:start w:val="1"/>
      <w:numFmt w:val="decimal"/>
      <w:lvlText w:val="%4."/>
      <w:lvlJc w:val="left"/>
      <w:pPr>
        <w:ind w:left="3240" w:hanging="360"/>
      </w:pPr>
    </w:lvl>
    <w:lvl w:ilvl="4" w:tplc="DF380FEA" w:tentative="1">
      <w:start w:val="1"/>
      <w:numFmt w:val="lowerLetter"/>
      <w:lvlText w:val="%5."/>
      <w:lvlJc w:val="left"/>
      <w:pPr>
        <w:ind w:left="3960" w:hanging="360"/>
      </w:pPr>
    </w:lvl>
    <w:lvl w:ilvl="5" w:tplc="D5DE250A" w:tentative="1">
      <w:start w:val="1"/>
      <w:numFmt w:val="lowerRoman"/>
      <w:lvlText w:val="%6."/>
      <w:lvlJc w:val="right"/>
      <w:pPr>
        <w:ind w:left="4680" w:hanging="180"/>
      </w:pPr>
    </w:lvl>
    <w:lvl w:ilvl="6" w:tplc="3A205FA4" w:tentative="1">
      <w:start w:val="1"/>
      <w:numFmt w:val="decimal"/>
      <w:lvlText w:val="%7."/>
      <w:lvlJc w:val="left"/>
      <w:pPr>
        <w:ind w:left="5400" w:hanging="360"/>
      </w:pPr>
    </w:lvl>
    <w:lvl w:ilvl="7" w:tplc="71DCA6CC" w:tentative="1">
      <w:start w:val="1"/>
      <w:numFmt w:val="lowerLetter"/>
      <w:lvlText w:val="%8."/>
      <w:lvlJc w:val="left"/>
      <w:pPr>
        <w:ind w:left="6120" w:hanging="360"/>
      </w:pPr>
    </w:lvl>
    <w:lvl w:ilvl="8" w:tplc="83A840BE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099C45E8"/>
    <w:multiLevelType w:val="hybridMultilevel"/>
    <w:tmpl w:val="0C849BB0"/>
    <w:lvl w:ilvl="0" w:tplc="2824413A">
      <w:start w:val="6"/>
      <w:numFmt w:val="decimal"/>
      <w:lvlText w:val="%1."/>
      <w:lvlJc w:val="left"/>
      <w:pPr>
        <w:ind w:left="1069" w:hanging="360"/>
      </w:pPr>
      <w:rPr>
        <w:rFonts w:hint="default"/>
        <w:color w:val="000000"/>
      </w:rPr>
    </w:lvl>
    <w:lvl w:ilvl="1" w:tplc="C66225D2" w:tentative="1">
      <w:start w:val="1"/>
      <w:numFmt w:val="lowerLetter"/>
      <w:lvlText w:val="%2."/>
      <w:lvlJc w:val="left"/>
      <w:pPr>
        <w:ind w:left="1789" w:hanging="360"/>
      </w:pPr>
    </w:lvl>
    <w:lvl w:ilvl="2" w:tplc="2F24BD44" w:tentative="1">
      <w:start w:val="1"/>
      <w:numFmt w:val="lowerRoman"/>
      <w:lvlText w:val="%3."/>
      <w:lvlJc w:val="right"/>
      <w:pPr>
        <w:ind w:left="2509" w:hanging="180"/>
      </w:pPr>
    </w:lvl>
    <w:lvl w:ilvl="3" w:tplc="8FAC5FEE" w:tentative="1">
      <w:start w:val="1"/>
      <w:numFmt w:val="decimal"/>
      <w:lvlText w:val="%4."/>
      <w:lvlJc w:val="left"/>
      <w:pPr>
        <w:ind w:left="3229" w:hanging="360"/>
      </w:pPr>
    </w:lvl>
    <w:lvl w:ilvl="4" w:tplc="87A2F090" w:tentative="1">
      <w:start w:val="1"/>
      <w:numFmt w:val="lowerLetter"/>
      <w:lvlText w:val="%5."/>
      <w:lvlJc w:val="left"/>
      <w:pPr>
        <w:ind w:left="3949" w:hanging="360"/>
      </w:pPr>
    </w:lvl>
    <w:lvl w:ilvl="5" w:tplc="8780E1A6" w:tentative="1">
      <w:start w:val="1"/>
      <w:numFmt w:val="lowerRoman"/>
      <w:lvlText w:val="%6."/>
      <w:lvlJc w:val="right"/>
      <w:pPr>
        <w:ind w:left="4669" w:hanging="180"/>
      </w:pPr>
    </w:lvl>
    <w:lvl w:ilvl="6" w:tplc="4A2CDEFE" w:tentative="1">
      <w:start w:val="1"/>
      <w:numFmt w:val="decimal"/>
      <w:lvlText w:val="%7."/>
      <w:lvlJc w:val="left"/>
      <w:pPr>
        <w:ind w:left="5389" w:hanging="360"/>
      </w:pPr>
    </w:lvl>
    <w:lvl w:ilvl="7" w:tplc="5414FEB8" w:tentative="1">
      <w:start w:val="1"/>
      <w:numFmt w:val="lowerLetter"/>
      <w:lvlText w:val="%8."/>
      <w:lvlJc w:val="left"/>
      <w:pPr>
        <w:ind w:left="6109" w:hanging="360"/>
      </w:pPr>
    </w:lvl>
    <w:lvl w:ilvl="8" w:tplc="73F0287E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0CE43DFA"/>
    <w:multiLevelType w:val="hybridMultilevel"/>
    <w:tmpl w:val="CF0EC6CC"/>
    <w:lvl w:ilvl="0" w:tplc="023C07BC">
      <w:start w:val="2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 w:tplc="1D0E0254" w:tentative="1">
      <w:start w:val="1"/>
      <w:numFmt w:val="lowerLetter"/>
      <w:lvlText w:val="%2."/>
      <w:lvlJc w:val="left"/>
      <w:pPr>
        <w:ind w:left="1789" w:hanging="360"/>
      </w:pPr>
    </w:lvl>
    <w:lvl w:ilvl="2" w:tplc="913AE992" w:tentative="1">
      <w:start w:val="1"/>
      <w:numFmt w:val="lowerRoman"/>
      <w:lvlText w:val="%3."/>
      <w:lvlJc w:val="right"/>
      <w:pPr>
        <w:ind w:left="2509" w:hanging="180"/>
      </w:pPr>
    </w:lvl>
    <w:lvl w:ilvl="3" w:tplc="0E541B06" w:tentative="1">
      <w:start w:val="1"/>
      <w:numFmt w:val="decimal"/>
      <w:lvlText w:val="%4."/>
      <w:lvlJc w:val="left"/>
      <w:pPr>
        <w:ind w:left="3229" w:hanging="360"/>
      </w:pPr>
    </w:lvl>
    <w:lvl w:ilvl="4" w:tplc="24AE8E0E" w:tentative="1">
      <w:start w:val="1"/>
      <w:numFmt w:val="lowerLetter"/>
      <w:lvlText w:val="%5."/>
      <w:lvlJc w:val="left"/>
      <w:pPr>
        <w:ind w:left="3949" w:hanging="360"/>
      </w:pPr>
    </w:lvl>
    <w:lvl w:ilvl="5" w:tplc="455E940E" w:tentative="1">
      <w:start w:val="1"/>
      <w:numFmt w:val="lowerRoman"/>
      <w:lvlText w:val="%6."/>
      <w:lvlJc w:val="right"/>
      <w:pPr>
        <w:ind w:left="4669" w:hanging="180"/>
      </w:pPr>
    </w:lvl>
    <w:lvl w:ilvl="6" w:tplc="61F2DC24" w:tentative="1">
      <w:start w:val="1"/>
      <w:numFmt w:val="decimal"/>
      <w:lvlText w:val="%7."/>
      <w:lvlJc w:val="left"/>
      <w:pPr>
        <w:ind w:left="5389" w:hanging="360"/>
      </w:pPr>
    </w:lvl>
    <w:lvl w:ilvl="7" w:tplc="DEEED022" w:tentative="1">
      <w:start w:val="1"/>
      <w:numFmt w:val="lowerLetter"/>
      <w:lvlText w:val="%8."/>
      <w:lvlJc w:val="left"/>
      <w:pPr>
        <w:ind w:left="6109" w:hanging="360"/>
      </w:pPr>
    </w:lvl>
    <w:lvl w:ilvl="8" w:tplc="4DF4DEF6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0E8A7295"/>
    <w:multiLevelType w:val="hybridMultilevel"/>
    <w:tmpl w:val="3612C864"/>
    <w:lvl w:ilvl="0" w:tplc="5D2CCC6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5B78817C" w:tentative="1">
      <w:start w:val="1"/>
      <w:numFmt w:val="lowerLetter"/>
      <w:lvlText w:val="%2."/>
      <w:lvlJc w:val="left"/>
      <w:pPr>
        <w:ind w:left="1440" w:hanging="360"/>
      </w:pPr>
    </w:lvl>
    <w:lvl w:ilvl="2" w:tplc="15D29988" w:tentative="1">
      <w:start w:val="1"/>
      <w:numFmt w:val="lowerRoman"/>
      <w:lvlText w:val="%3."/>
      <w:lvlJc w:val="right"/>
      <w:pPr>
        <w:ind w:left="2160" w:hanging="180"/>
      </w:pPr>
    </w:lvl>
    <w:lvl w:ilvl="3" w:tplc="A33CDDB2" w:tentative="1">
      <w:start w:val="1"/>
      <w:numFmt w:val="decimal"/>
      <w:lvlText w:val="%4."/>
      <w:lvlJc w:val="left"/>
      <w:pPr>
        <w:ind w:left="2880" w:hanging="360"/>
      </w:pPr>
    </w:lvl>
    <w:lvl w:ilvl="4" w:tplc="74FEC5B0" w:tentative="1">
      <w:start w:val="1"/>
      <w:numFmt w:val="lowerLetter"/>
      <w:lvlText w:val="%5."/>
      <w:lvlJc w:val="left"/>
      <w:pPr>
        <w:ind w:left="3600" w:hanging="360"/>
      </w:pPr>
    </w:lvl>
    <w:lvl w:ilvl="5" w:tplc="94C01CCC" w:tentative="1">
      <w:start w:val="1"/>
      <w:numFmt w:val="lowerRoman"/>
      <w:lvlText w:val="%6."/>
      <w:lvlJc w:val="right"/>
      <w:pPr>
        <w:ind w:left="4320" w:hanging="180"/>
      </w:pPr>
    </w:lvl>
    <w:lvl w:ilvl="6" w:tplc="1A2A3402" w:tentative="1">
      <w:start w:val="1"/>
      <w:numFmt w:val="decimal"/>
      <w:lvlText w:val="%7."/>
      <w:lvlJc w:val="left"/>
      <w:pPr>
        <w:ind w:left="5040" w:hanging="360"/>
      </w:pPr>
    </w:lvl>
    <w:lvl w:ilvl="7" w:tplc="BEEA9B5C" w:tentative="1">
      <w:start w:val="1"/>
      <w:numFmt w:val="lowerLetter"/>
      <w:lvlText w:val="%8."/>
      <w:lvlJc w:val="left"/>
      <w:pPr>
        <w:ind w:left="5760" w:hanging="360"/>
      </w:pPr>
    </w:lvl>
    <w:lvl w:ilvl="8" w:tplc="920EBAF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62B1E4F"/>
    <w:multiLevelType w:val="hybridMultilevel"/>
    <w:tmpl w:val="06AA26A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9D36675"/>
    <w:multiLevelType w:val="hybridMultilevel"/>
    <w:tmpl w:val="E9D67746"/>
    <w:lvl w:ilvl="0" w:tplc="54E8D688">
      <w:start w:val="1"/>
      <w:numFmt w:val="decimal"/>
      <w:lvlText w:val="%1."/>
      <w:lvlJc w:val="left"/>
      <w:pPr>
        <w:ind w:left="720" w:hanging="360"/>
      </w:pPr>
    </w:lvl>
    <w:lvl w:ilvl="1" w:tplc="C3C29A82" w:tentative="1">
      <w:start w:val="1"/>
      <w:numFmt w:val="lowerLetter"/>
      <w:lvlText w:val="%2."/>
      <w:lvlJc w:val="left"/>
      <w:pPr>
        <w:ind w:left="1440" w:hanging="360"/>
      </w:pPr>
    </w:lvl>
    <w:lvl w:ilvl="2" w:tplc="1E367206" w:tentative="1">
      <w:start w:val="1"/>
      <w:numFmt w:val="lowerRoman"/>
      <w:lvlText w:val="%3."/>
      <w:lvlJc w:val="right"/>
      <w:pPr>
        <w:ind w:left="2160" w:hanging="180"/>
      </w:pPr>
    </w:lvl>
    <w:lvl w:ilvl="3" w:tplc="DEF4BDB4" w:tentative="1">
      <w:start w:val="1"/>
      <w:numFmt w:val="decimal"/>
      <w:lvlText w:val="%4."/>
      <w:lvlJc w:val="left"/>
      <w:pPr>
        <w:ind w:left="2880" w:hanging="360"/>
      </w:pPr>
    </w:lvl>
    <w:lvl w:ilvl="4" w:tplc="54BE990A" w:tentative="1">
      <w:start w:val="1"/>
      <w:numFmt w:val="lowerLetter"/>
      <w:lvlText w:val="%5."/>
      <w:lvlJc w:val="left"/>
      <w:pPr>
        <w:ind w:left="3600" w:hanging="360"/>
      </w:pPr>
    </w:lvl>
    <w:lvl w:ilvl="5" w:tplc="C4C2E6BE" w:tentative="1">
      <w:start w:val="1"/>
      <w:numFmt w:val="lowerRoman"/>
      <w:lvlText w:val="%6."/>
      <w:lvlJc w:val="right"/>
      <w:pPr>
        <w:ind w:left="4320" w:hanging="180"/>
      </w:pPr>
    </w:lvl>
    <w:lvl w:ilvl="6" w:tplc="95A2E68E" w:tentative="1">
      <w:start w:val="1"/>
      <w:numFmt w:val="decimal"/>
      <w:lvlText w:val="%7."/>
      <w:lvlJc w:val="left"/>
      <w:pPr>
        <w:ind w:left="5040" w:hanging="360"/>
      </w:pPr>
    </w:lvl>
    <w:lvl w:ilvl="7" w:tplc="66227B6C" w:tentative="1">
      <w:start w:val="1"/>
      <w:numFmt w:val="lowerLetter"/>
      <w:lvlText w:val="%8."/>
      <w:lvlJc w:val="left"/>
      <w:pPr>
        <w:ind w:left="5760" w:hanging="360"/>
      </w:pPr>
    </w:lvl>
    <w:lvl w:ilvl="8" w:tplc="6FEE69C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0BD26E5"/>
    <w:multiLevelType w:val="hybridMultilevel"/>
    <w:tmpl w:val="8C725DC0"/>
    <w:lvl w:ilvl="0" w:tplc="12BAE2E8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7E2CDC60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D452F29A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BD46CB78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6E20508A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38240418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7CD2E2E8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8A4E44E8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1346186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 w15:restartNumberingAfterBreak="0">
    <w:nsid w:val="236B0748"/>
    <w:multiLevelType w:val="hybridMultilevel"/>
    <w:tmpl w:val="28BE8A34"/>
    <w:lvl w:ilvl="0" w:tplc="515A4CBC">
      <w:start w:val="1"/>
      <w:numFmt w:val="decimal"/>
      <w:lvlText w:val="%1."/>
      <w:lvlJc w:val="left"/>
      <w:pPr>
        <w:ind w:left="0" w:firstLine="0"/>
      </w:pPr>
      <w:rPr>
        <w:sz w:val="2"/>
        <w:szCs w:val="2"/>
      </w:rPr>
    </w:lvl>
    <w:lvl w:ilvl="1" w:tplc="1EAC2C5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DF2703A">
      <w:start w:val="1"/>
      <w:numFmt w:val="lowerRoman"/>
      <w:lvlText w:val="%3."/>
      <w:lvlJc w:val="right"/>
      <w:pPr>
        <w:ind w:left="2160" w:hanging="180"/>
      </w:pPr>
    </w:lvl>
    <w:lvl w:ilvl="3" w:tplc="E116B9D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68ABC30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9BC5830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B7E8EF0C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050CC14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AB80F92A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266B1EDC"/>
    <w:multiLevelType w:val="hybridMultilevel"/>
    <w:tmpl w:val="31D06E06"/>
    <w:lvl w:ilvl="0" w:tplc="761203B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915C2360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AE8DE9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B78C7D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09CE8F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DA4A75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68EB9A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3DC5492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22E89B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9316FB2"/>
    <w:multiLevelType w:val="hybridMultilevel"/>
    <w:tmpl w:val="8F18215C"/>
    <w:lvl w:ilvl="0" w:tplc="2040892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73A727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1B283E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64C609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3089D9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1BE6C7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DAED5B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B18DD3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76AACA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5" w15:restartNumberingAfterBreak="0">
    <w:nsid w:val="2C161264"/>
    <w:multiLevelType w:val="hybridMultilevel"/>
    <w:tmpl w:val="58EA74D2"/>
    <w:lvl w:ilvl="0" w:tplc="1DB6448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876483B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6F4C2F9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28E2A3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83057F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BA6A100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7BBEA08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E12A8E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E950647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C7A00A4"/>
    <w:multiLevelType w:val="hybridMultilevel"/>
    <w:tmpl w:val="A49C60E8"/>
    <w:lvl w:ilvl="0" w:tplc="011E1ACE">
      <w:start w:val="2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 w:tplc="94BEBE58" w:tentative="1">
      <w:start w:val="1"/>
      <w:numFmt w:val="lowerLetter"/>
      <w:lvlText w:val="%2."/>
      <w:lvlJc w:val="left"/>
      <w:pPr>
        <w:ind w:left="1789" w:hanging="360"/>
      </w:pPr>
    </w:lvl>
    <w:lvl w:ilvl="2" w:tplc="C2E6AB24" w:tentative="1">
      <w:start w:val="1"/>
      <w:numFmt w:val="lowerRoman"/>
      <w:lvlText w:val="%3."/>
      <w:lvlJc w:val="right"/>
      <w:pPr>
        <w:ind w:left="2509" w:hanging="180"/>
      </w:pPr>
    </w:lvl>
    <w:lvl w:ilvl="3" w:tplc="1F4CF68E" w:tentative="1">
      <w:start w:val="1"/>
      <w:numFmt w:val="decimal"/>
      <w:lvlText w:val="%4."/>
      <w:lvlJc w:val="left"/>
      <w:pPr>
        <w:ind w:left="3229" w:hanging="360"/>
      </w:pPr>
    </w:lvl>
    <w:lvl w:ilvl="4" w:tplc="565C64B4" w:tentative="1">
      <w:start w:val="1"/>
      <w:numFmt w:val="lowerLetter"/>
      <w:lvlText w:val="%5."/>
      <w:lvlJc w:val="left"/>
      <w:pPr>
        <w:ind w:left="3949" w:hanging="360"/>
      </w:pPr>
    </w:lvl>
    <w:lvl w:ilvl="5" w:tplc="D25A4764" w:tentative="1">
      <w:start w:val="1"/>
      <w:numFmt w:val="lowerRoman"/>
      <w:lvlText w:val="%6."/>
      <w:lvlJc w:val="right"/>
      <w:pPr>
        <w:ind w:left="4669" w:hanging="180"/>
      </w:pPr>
    </w:lvl>
    <w:lvl w:ilvl="6" w:tplc="19485CD4" w:tentative="1">
      <w:start w:val="1"/>
      <w:numFmt w:val="decimal"/>
      <w:lvlText w:val="%7."/>
      <w:lvlJc w:val="left"/>
      <w:pPr>
        <w:ind w:left="5389" w:hanging="360"/>
      </w:pPr>
    </w:lvl>
    <w:lvl w:ilvl="7" w:tplc="C3843070" w:tentative="1">
      <w:start w:val="1"/>
      <w:numFmt w:val="lowerLetter"/>
      <w:lvlText w:val="%8."/>
      <w:lvlJc w:val="left"/>
      <w:pPr>
        <w:ind w:left="6109" w:hanging="360"/>
      </w:pPr>
    </w:lvl>
    <w:lvl w:ilvl="8" w:tplc="888617CA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2D890B95"/>
    <w:multiLevelType w:val="hybridMultilevel"/>
    <w:tmpl w:val="F7D8A438"/>
    <w:lvl w:ilvl="0" w:tplc="6A70E8AE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E64817A2" w:tentative="1">
      <w:start w:val="1"/>
      <w:numFmt w:val="lowerLetter"/>
      <w:lvlText w:val="%2."/>
      <w:lvlJc w:val="left"/>
      <w:pPr>
        <w:ind w:left="1440" w:hanging="360"/>
      </w:pPr>
    </w:lvl>
    <w:lvl w:ilvl="2" w:tplc="DF72C4E0" w:tentative="1">
      <w:start w:val="1"/>
      <w:numFmt w:val="lowerRoman"/>
      <w:lvlText w:val="%3."/>
      <w:lvlJc w:val="right"/>
      <w:pPr>
        <w:ind w:left="2160" w:hanging="180"/>
      </w:pPr>
    </w:lvl>
    <w:lvl w:ilvl="3" w:tplc="5920944E" w:tentative="1">
      <w:start w:val="1"/>
      <w:numFmt w:val="decimal"/>
      <w:lvlText w:val="%4."/>
      <w:lvlJc w:val="left"/>
      <w:pPr>
        <w:ind w:left="2880" w:hanging="360"/>
      </w:pPr>
    </w:lvl>
    <w:lvl w:ilvl="4" w:tplc="E1CC076E" w:tentative="1">
      <w:start w:val="1"/>
      <w:numFmt w:val="lowerLetter"/>
      <w:lvlText w:val="%5."/>
      <w:lvlJc w:val="left"/>
      <w:pPr>
        <w:ind w:left="3600" w:hanging="360"/>
      </w:pPr>
    </w:lvl>
    <w:lvl w:ilvl="5" w:tplc="3F6A4BC6" w:tentative="1">
      <w:start w:val="1"/>
      <w:numFmt w:val="lowerRoman"/>
      <w:lvlText w:val="%6."/>
      <w:lvlJc w:val="right"/>
      <w:pPr>
        <w:ind w:left="4320" w:hanging="180"/>
      </w:pPr>
    </w:lvl>
    <w:lvl w:ilvl="6" w:tplc="5D3E9226" w:tentative="1">
      <w:start w:val="1"/>
      <w:numFmt w:val="decimal"/>
      <w:lvlText w:val="%7."/>
      <w:lvlJc w:val="left"/>
      <w:pPr>
        <w:ind w:left="5040" w:hanging="360"/>
      </w:pPr>
    </w:lvl>
    <w:lvl w:ilvl="7" w:tplc="3D82F6E8" w:tentative="1">
      <w:start w:val="1"/>
      <w:numFmt w:val="lowerLetter"/>
      <w:lvlText w:val="%8."/>
      <w:lvlJc w:val="left"/>
      <w:pPr>
        <w:ind w:left="5760" w:hanging="360"/>
      </w:pPr>
    </w:lvl>
    <w:lvl w:ilvl="8" w:tplc="CC78957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06966E1"/>
    <w:multiLevelType w:val="hybridMultilevel"/>
    <w:tmpl w:val="31CCBEAA"/>
    <w:lvl w:ilvl="0" w:tplc="0AE8B4D0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25CEC07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108A40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5D60D0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F38F31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50F81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51C015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482281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560081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2971AF7"/>
    <w:multiLevelType w:val="hybridMultilevel"/>
    <w:tmpl w:val="743E0902"/>
    <w:lvl w:ilvl="0" w:tplc="EFCE79AC">
      <w:start w:val="1"/>
      <w:numFmt w:val="bullet"/>
      <w:lvlText w:val=""/>
      <w:lvlJc w:val="left"/>
      <w:pPr>
        <w:ind w:left="1789" w:hanging="360"/>
      </w:pPr>
      <w:rPr>
        <w:rFonts w:ascii="Symbol" w:hAnsi="Symbol" w:hint="default"/>
      </w:rPr>
    </w:lvl>
    <w:lvl w:ilvl="1" w:tplc="1B20E0FE" w:tentative="1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E9DE686C" w:tentative="1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5BBC8D16" w:tentative="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F8C0810C" w:tentative="1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20C6BE06" w:tentative="1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6A941B10" w:tentative="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A8B49AE4" w:tentative="1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9E189188" w:tentative="1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20" w15:restartNumberingAfterBreak="0">
    <w:nsid w:val="38107719"/>
    <w:multiLevelType w:val="hybridMultilevel"/>
    <w:tmpl w:val="93FCAFBA"/>
    <w:lvl w:ilvl="0" w:tplc="0BB44A26">
      <w:start w:val="1"/>
      <w:numFmt w:val="decimal"/>
      <w:lvlText w:val="%1."/>
      <w:lvlJc w:val="left"/>
      <w:pPr>
        <w:ind w:left="0" w:firstLine="0"/>
      </w:pPr>
      <w:rPr>
        <w:sz w:val="2"/>
        <w:szCs w:val="2"/>
      </w:rPr>
    </w:lvl>
    <w:lvl w:ilvl="1" w:tplc="E8849E5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D0107C7A">
      <w:start w:val="1"/>
      <w:numFmt w:val="lowerRoman"/>
      <w:lvlText w:val="%3."/>
      <w:lvlJc w:val="right"/>
      <w:pPr>
        <w:ind w:left="2160" w:hanging="180"/>
      </w:pPr>
    </w:lvl>
    <w:lvl w:ilvl="3" w:tplc="EF726B5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7F6FDC6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12CAB88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2D82388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508FD64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6E78891E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3A593859"/>
    <w:multiLevelType w:val="hybridMultilevel"/>
    <w:tmpl w:val="F69C6F3A"/>
    <w:lvl w:ilvl="0" w:tplc="9B10327C">
      <w:start w:val="1"/>
      <w:numFmt w:val="decimal"/>
      <w:lvlText w:val="%1.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1" w:tplc="185AAC38" w:tentative="1">
      <w:start w:val="1"/>
      <w:numFmt w:val="lowerLetter"/>
      <w:lvlText w:val="%2."/>
      <w:lvlJc w:val="left"/>
      <w:pPr>
        <w:ind w:left="1440" w:hanging="360"/>
      </w:pPr>
    </w:lvl>
    <w:lvl w:ilvl="2" w:tplc="544C3974" w:tentative="1">
      <w:start w:val="1"/>
      <w:numFmt w:val="lowerRoman"/>
      <w:lvlText w:val="%3."/>
      <w:lvlJc w:val="right"/>
      <w:pPr>
        <w:ind w:left="2160" w:hanging="180"/>
      </w:pPr>
    </w:lvl>
    <w:lvl w:ilvl="3" w:tplc="9C8C3898" w:tentative="1">
      <w:start w:val="1"/>
      <w:numFmt w:val="decimal"/>
      <w:lvlText w:val="%4."/>
      <w:lvlJc w:val="left"/>
      <w:pPr>
        <w:ind w:left="2880" w:hanging="360"/>
      </w:pPr>
    </w:lvl>
    <w:lvl w:ilvl="4" w:tplc="799CC330" w:tentative="1">
      <w:start w:val="1"/>
      <w:numFmt w:val="lowerLetter"/>
      <w:lvlText w:val="%5."/>
      <w:lvlJc w:val="left"/>
      <w:pPr>
        <w:ind w:left="3600" w:hanging="360"/>
      </w:pPr>
    </w:lvl>
    <w:lvl w:ilvl="5" w:tplc="A77AA76A" w:tentative="1">
      <w:start w:val="1"/>
      <w:numFmt w:val="lowerRoman"/>
      <w:lvlText w:val="%6."/>
      <w:lvlJc w:val="right"/>
      <w:pPr>
        <w:ind w:left="4320" w:hanging="180"/>
      </w:pPr>
    </w:lvl>
    <w:lvl w:ilvl="6" w:tplc="20642100" w:tentative="1">
      <w:start w:val="1"/>
      <w:numFmt w:val="decimal"/>
      <w:lvlText w:val="%7."/>
      <w:lvlJc w:val="left"/>
      <w:pPr>
        <w:ind w:left="5040" w:hanging="360"/>
      </w:pPr>
    </w:lvl>
    <w:lvl w:ilvl="7" w:tplc="66E247A6" w:tentative="1">
      <w:start w:val="1"/>
      <w:numFmt w:val="lowerLetter"/>
      <w:lvlText w:val="%8."/>
      <w:lvlJc w:val="left"/>
      <w:pPr>
        <w:ind w:left="5760" w:hanging="360"/>
      </w:pPr>
    </w:lvl>
    <w:lvl w:ilvl="8" w:tplc="FE0E006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B5323E2"/>
    <w:multiLevelType w:val="hybridMultilevel"/>
    <w:tmpl w:val="A7CCD824"/>
    <w:lvl w:ilvl="0" w:tplc="86F4D4A0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A20C2952" w:tentative="1">
      <w:start w:val="1"/>
      <w:numFmt w:val="lowerLetter"/>
      <w:lvlText w:val="%2."/>
      <w:lvlJc w:val="left"/>
      <w:pPr>
        <w:ind w:left="1440" w:hanging="360"/>
      </w:pPr>
    </w:lvl>
    <w:lvl w:ilvl="2" w:tplc="73ACF864" w:tentative="1">
      <w:start w:val="1"/>
      <w:numFmt w:val="lowerRoman"/>
      <w:lvlText w:val="%3."/>
      <w:lvlJc w:val="right"/>
      <w:pPr>
        <w:ind w:left="2160" w:hanging="180"/>
      </w:pPr>
    </w:lvl>
    <w:lvl w:ilvl="3" w:tplc="A7C6DA8E" w:tentative="1">
      <w:start w:val="1"/>
      <w:numFmt w:val="decimal"/>
      <w:lvlText w:val="%4."/>
      <w:lvlJc w:val="left"/>
      <w:pPr>
        <w:ind w:left="2880" w:hanging="360"/>
      </w:pPr>
    </w:lvl>
    <w:lvl w:ilvl="4" w:tplc="39F6EB0C" w:tentative="1">
      <w:start w:val="1"/>
      <w:numFmt w:val="lowerLetter"/>
      <w:lvlText w:val="%5."/>
      <w:lvlJc w:val="left"/>
      <w:pPr>
        <w:ind w:left="3600" w:hanging="360"/>
      </w:pPr>
    </w:lvl>
    <w:lvl w:ilvl="5" w:tplc="B380B93C" w:tentative="1">
      <w:start w:val="1"/>
      <w:numFmt w:val="lowerRoman"/>
      <w:lvlText w:val="%6."/>
      <w:lvlJc w:val="right"/>
      <w:pPr>
        <w:ind w:left="4320" w:hanging="180"/>
      </w:pPr>
    </w:lvl>
    <w:lvl w:ilvl="6" w:tplc="CDCA4B00" w:tentative="1">
      <w:start w:val="1"/>
      <w:numFmt w:val="decimal"/>
      <w:lvlText w:val="%7."/>
      <w:lvlJc w:val="left"/>
      <w:pPr>
        <w:ind w:left="5040" w:hanging="360"/>
      </w:pPr>
    </w:lvl>
    <w:lvl w:ilvl="7" w:tplc="B18E30C6" w:tentative="1">
      <w:start w:val="1"/>
      <w:numFmt w:val="lowerLetter"/>
      <w:lvlText w:val="%8."/>
      <w:lvlJc w:val="left"/>
      <w:pPr>
        <w:ind w:left="5760" w:hanging="360"/>
      </w:pPr>
    </w:lvl>
    <w:lvl w:ilvl="8" w:tplc="9A1CA02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C595B63"/>
    <w:multiLevelType w:val="hybridMultilevel"/>
    <w:tmpl w:val="68365AB4"/>
    <w:lvl w:ilvl="0" w:tplc="0ACCAEDE">
      <w:start w:val="13"/>
      <w:numFmt w:val="decimal"/>
      <w:lvlText w:val="%1."/>
      <w:lvlJc w:val="left"/>
      <w:pPr>
        <w:tabs>
          <w:tab w:val="num" w:pos="405"/>
        </w:tabs>
        <w:ind w:left="405" w:hanging="405"/>
      </w:pPr>
      <w:rPr>
        <w:rFonts w:hint="default"/>
        <w:b/>
      </w:rPr>
    </w:lvl>
    <w:lvl w:ilvl="1" w:tplc="059C73D2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AB86C2CA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4E00D76E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249E4204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262CE7B8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42C86548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1174F81C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ECAE75FA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4" w15:restartNumberingAfterBreak="0">
    <w:nsid w:val="3EE04953"/>
    <w:multiLevelType w:val="hybridMultilevel"/>
    <w:tmpl w:val="8E781C44"/>
    <w:lvl w:ilvl="0" w:tplc="A702680E">
      <w:start w:val="1"/>
      <w:numFmt w:val="bullet"/>
      <w:lvlText w:val="•"/>
      <w:lvlJc w:val="left"/>
      <w:pPr>
        <w:tabs>
          <w:tab w:val="num" w:pos="502"/>
        </w:tabs>
        <w:ind w:left="502" w:hanging="360"/>
      </w:pPr>
      <w:rPr>
        <w:rFonts w:ascii="Arial" w:hAnsi="Arial" w:hint="default"/>
      </w:rPr>
    </w:lvl>
    <w:lvl w:ilvl="1" w:tplc="64360474" w:tentative="1">
      <w:start w:val="1"/>
      <w:numFmt w:val="bullet"/>
      <w:lvlText w:val="•"/>
      <w:lvlJc w:val="left"/>
      <w:pPr>
        <w:tabs>
          <w:tab w:val="num" w:pos="1222"/>
        </w:tabs>
        <w:ind w:left="1222" w:hanging="360"/>
      </w:pPr>
      <w:rPr>
        <w:rFonts w:ascii="Arial" w:hAnsi="Arial" w:hint="default"/>
      </w:rPr>
    </w:lvl>
    <w:lvl w:ilvl="2" w:tplc="40542494" w:tentative="1">
      <w:start w:val="1"/>
      <w:numFmt w:val="bullet"/>
      <w:lvlText w:val="•"/>
      <w:lvlJc w:val="left"/>
      <w:pPr>
        <w:tabs>
          <w:tab w:val="num" w:pos="1942"/>
        </w:tabs>
        <w:ind w:left="1942" w:hanging="360"/>
      </w:pPr>
      <w:rPr>
        <w:rFonts w:ascii="Arial" w:hAnsi="Arial" w:hint="default"/>
      </w:rPr>
    </w:lvl>
    <w:lvl w:ilvl="3" w:tplc="9D4E3AD6" w:tentative="1">
      <w:start w:val="1"/>
      <w:numFmt w:val="bullet"/>
      <w:lvlText w:val="•"/>
      <w:lvlJc w:val="left"/>
      <w:pPr>
        <w:tabs>
          <w:tab w:val="num" w:pos="2662"/>
        </w:tabs>
        <w:ind w:left="2662" w:hanging="360"/>
      </w:pPr>
      <w:rPr>
        <w:rFonts w:ascii="Arial" w:hAnsi="Arial" w:hint="default"/>
      </w:rPr>
    </w:lvl>
    <w:lvl w:ilvl="4" w:tplc="A2808D0C" w:tentative="1">
      <w:start w:val="1"/>
      <w:numFmt w:val="bullet"/>
      <w:lvlText w:val="•"/>
      <w:lvlJc w:val="left"/>
      <w:pPr>
        <w:tabs>
          <w:tab w:val="num" w:pos="3382"/>
        </w:tabs>
        <w:ind w:left="3382" w:hanging="360"/>
      </w:pPr>
      <w:rPr>
        <w:rFonts w:ascii="Arial" w:hAnsi="Arial" w:hint="default"/>
      </w:rPr>
    </w:lvl>
    <w:lvl w:ilvl="5" w:tplc="7C08B3A0" w:tentative="1">
      <w:start w:val="1"/>
      <w:numFmt w:val="bullet"/>
      <w:lvlText w:val="•"/>
      <w:lvlJc w:val="left"/>
      <w:pPr>
        <w:tabs>
          <w:tab w:val="num" w:pos="4102"/>
        </w:tabs>
        <w:ind w:left="4102" w:hanging="360"/>
      </w:pPr>
      <w:rPr>
        <w:rFonts w:ascii="Arial" w:hAnsi="Arial" w:hint="default"/>
      </w:rPr>
    </w:lvl>
    <w:lvl w:ilvl="6" w:tplc="9F02BCCA" w:tentative="1">
      <w:start w:val="1"/>
      <w:numFmt w:val="bullet"/>
      <w:lvlText w:val="•"/>
      <w:lvlJc w:val="left"/>
      <w:pPr>
        <w:tabs>
          <w:tab w:val="num" w:pos="4822"/>
        </w:tabs>
        <w:ind w:left="4822" w:hanging="360"/>
      </w:pPr>
      <w:rPr>
        <w:rFonts w:ascii="Arial" w:hAnsi="Arial" w:hint="default"/>
      </w:rPr>
    </w:lvl>
    <w:lvl w:ilvl="7" w:tplc="192E7656" w:tentative="1">
      <w:start w:val="1"/>
      <w:numFmt w:val="bullet"/>
      <w:lvlText w:val="•"/>
      <w:lvlJc w:val="left"/>
      <w:pPr>
        <w:tabs>
          <w:tab w:val="num" w:pos="5542"/>
        </w:tabs>
        <w:ind w:left="5542" w:hanging="360"/>
      </w:pPr>
      <w:rPr>
        <w:rFonts w:ascii="Arial" w:hAnsi="Arial" w:hint="default"/>
      </w:rPr>
    </w:lvl>
    <w:lvl w:ilvl="8" w:tplc="5A909EA2" w:tentative="1">
      <w:start w:val="1"/>
      <w:numFmt w:val="bullet"/>
      <w:lvlText w:val="•"/>
      <w:lvlJc w:val="left"/>
      <w:pPr>
        <w:tabs>
          <w:tab w:val="num" w:pos="6262"/>
        </w:tabs>
        <w:ind w:left="6262" w:hanging="360"/>
      </w:pPr>
      <w:rPr>
        <w:rFonts w:ascii="Arial" w:hAnsi="Arial" w:hint="default"/>
      </w:rPr>
    </w:lvl>
  </w:abstractNum>
  <w:abstractNum w:abstractNumId="25" w15:restartNumberingAfterBreak="0">
    <w:nsid w:val="3EF16E01"/>
    <w:multiLevelType w:val="hybridMultilevel"/>
    <w:tmpl w:val="DB9C8C62"/>
    <w:lvl w:ilvl="0" w:tplc="FEC462D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952712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B049B1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67EDF3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FBA5F8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84E9E2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1D8B49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9B6A4A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880436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6" w15:restartNumberingAfterBreak="0">
    <w:nsid w:val="42091C45"/>
    <w:multiLevelType w:val="hybridMultilevel"/>
    <w:tmpl w:val="6756EE9C"/>
    <w:lvl w:ilvl="0" w:tplc="8BD284F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4BE8EA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7F6E17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B0ED88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0C07CE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C3096A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9E45D1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6803E0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2740EC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7" w15:restartNumberingAfterBreak="0">
    <w:nsid w:val="46A72941"/>
    <w:multiLevelType w:val="multilevel"/>
    <w:tmpl w:val="D798A4C6"/>
    <w:lvl w:ilvl="0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8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8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4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4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0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6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6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29" w:hanging="2160"/>
      </w:pPr>
      <w:rPr>
        <w:rFonts w:hint="default"/>
      </w:rPr>
    </w:lvl>
  </w:abstractNum>
  <w:abstractNum w:abstractNumId="28" w15:restartNumberingAfterBreak="0">
    <w:nsid w:val="47B36F6A"/>
    <w:multiLevelType w:val="hybridMultilevel"/>
    <w:tmpl w:val="29725CB8"/>
    <w:lvl w:ilvl="0" w:tplc="6E84380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620AA482" w:tentative="1">
      <w:start w:val="1"/>
      <w:numFmt w:val="lowerLetter"/>
      <w:lvlText w:val="%2."/>
      <w:lvlJc w:val="left"/>
      <w:pPr>
        <w:ind w:left="1440" w:hanging="360"/>
      </w:pPr>
    </w:lvl>
    <w:lvl w:ilvl="2" w:tplc="9AE485C8" w:tentative="1">
      <w:start w:val="1"/>
      <w:numFmt w:val="lowerRoman"/>
      <w:lvlText w:val="%3."/>
      <w:lvlJc w:val="right"/>
      <w:pPr>
        <w:ind w:left="2160" w:hanging="180"/>
      </w:pPr>
    </w:lvl>
    <w:lvl w:ilvl="3" w:tplc="B8C4D318" w:tentative="1">
      <w:start w:val="1"/>
      <w:numFmt w:val="decimal"/>
      <w:lvlText w:val="%4."/>
      <w:lvlJc w:val="left"/>
      <w:pPr>
        <w:ind w:left="2880" w:hanging="360"/>
      </w:pPr>
    </w:lvl>
    <w:lvl w:ilvl="4" w:tplc="B7CEFA38" w:tentative="1">
      <w:start w:val="1"/>
      <w:numFmt w:val="lowerLetter"/>
      <w:lvlText w:val="%5."/>
      <w:lvlJc w:val="left"/>
      <w:pPr>
        <w:ind w:left="3600" w:hanging="360"/>
      </w:pPr>
    </w:lvl>
    <w:lvl w:ilvl="5" w:tplc="D348E92A" w:tentative="1">
      <w:start w:val="1"/>
      <w:numFmt w:val="lowerRoman"/>
      <w:lvlText w:val="%6."/>
      <w:lvlJc w:val="right"/>
      <w:pPr>
        <w:ind w:left="4320" w:hanging="180"/>
      </w:pPr>
    </w:lvl>
    <w:lvl w:ilvl="6" w:tplc="97DA0DDE" w:tentative="1">
      <w:start w:val="1"/>
      <w:numFmt w:val="decimal"/>
      <w:lvlText w:val="%7."/>
      <w:lvlJc w:val="left"/>
      <w:pPr>
        <w:ind w:left="5040" w:hanging="360"/>
      </w:pPr>
    </w:lvl>
    <w:lvl w:ilvl="7" w:tplc="501820A6" w:tentative="1">
      <w:start w:val="1"/>
      <w:numFmt w:val="lowerLetter"/>
      <w:lvlText w:val="%8."/>
      <w:lvlJc w:val="left"/>
      <w:pPr>
        <w:ind w:left="5760" w:hanging="360"/>
      </w:pPr>
    </w:lvl>
    <w:lvl w:ilvl="8" w:tplc="F74CD48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0120DDA"/>
    <w:multiLevelType w:val="hybridMultilevel"/>
    <w:tmpl w:val="53D8F638"/>
    <w:lvl w:ilvl="0" w:tplc="16AE4FF2">
      <w:start w:val="6"/>
      <w:numFmt w:val="decimal"/>
      <w:lvlText w:val="%1."/>
      <w:lvlJc w:val="left"/>
      <w:pPr>
        <w:ind w:left="1069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0" w15:restartNumberingAfterBreak="0">
    <w:nsid w:val="50CA1770"/>
    <w:multiLevelType w:val="hybridMultilevel"/>
    <w:tmpl w:val="AA864918"/>
    <w:lvl w:ilvl="0" w:tplc="A3C2D652">
      <w:start w:val="1"/>
      <w:numFmt w:val="decimal"/>
      <w:lvlText w:val="%1."/>
      <w:lvlJc w:val="left"/>
      <w:pPr>
        <w:ind w:left="644" w:hanging="360"/>
      </w:pPr>
    </w:lvl>
    <w:lvl w:ilvl="1" w:tplc="831E9ED0" w:tentative="1">
      <w:start w:val="1"/>
      <w:numFmt w:val="lowerLetter"/>
      <w:lvlText w:val="%2."/>
      <w:lvlJc w:val="left"/>
      <w:pPr>
        <w:ind w:left="1364" w:hanging="360"/>
      </w:pPr>
    </w:lvl>
    <w:lvl w:ilvl="2" w:tplc="1A8CD880" w:tentative="1">
      <w:start w:val="1"/>
      <w:numFmt w:val="lowerRoman"/>
      <w:lvlText w:val="%3."/>
      <w:lvlJc w:val="right"/>
      <w:pPr>
        <w:ind w:left="2084" w:hanging="180"/>
      </w:pPr>
    </w:lvl>
    <w:lvl w:ilvl="3" w:tplc="4BC429F0" w:tentative="1">
      <w:start w:val="1"/>
      <w:numFmt w:val="decimal"/>
      <w:lvlText w:val="%4."/>
      <w:lvlJc w:val="left"/>
      <w:pPr>
        <w:ind w:left="2804" w:hanging="360"/>
      </w:pPr>
    </w:lvl>
    <w:lvl w:ilvl="4" w:tplc="2EFE15E2" w:tentative="1">
      <w:start w:val="1"/>
      <w:numFmt w:val="lowerLetter"/>
      <w:lvlText w:val="%5."/>
      <w:lvlJc w:val="left"/>
      <w:pPr>
        <w:ind w:left="3524" w:hanging="360"/>
      </w:pPr>
    </w:lvl>
    <w:lvl w:ilvl="5" w:tplc="D09A4348" w:tentative="1">
      <w:start w:val="1"/>
      <w:numFmt w:val="lowerRoman"/>
      <w:lvlText w:val="%6."/>
      <w:lvlJc w:val="right"/>
      <w:pPr>
        <w:ind w:left="4244" w:hanging="180"/>
      </w:pPr>
    </w:lvl>
    <w:lvl w:ilvl="6" w:tplc="81D424B2" w:tentative="1">
      <w:start w:val="1"/>
      <w:numFmt w:val="decimal"/>
      <w:lvlText w:val="%7."/>
      <w:lvlJc w:val="left"/>
      <w:pPr>
        <w:ind w:left="4964" w:hanging="360"/>
      </w:pPr>
    </w:lvl>
    <w:lvl w:ilvl="7" w:tplc="489863EA" w:tentative="1">
      <w:start w:val="1"/>
      <w:numFmt w:val="lowerLetter"/>
      <w:lvlText w:val="%8."/>
      <w:lvlJc w:val="left"/>
      <w:pPr>
        <w:ind w:left="5684" w:hanging="360"/>
      </w:pPr>
    </w:lvl>
    <w:lvl w:ilvl="8" w:tplc="8B3042F0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1" w15:restartNumberingAfterBreak="0">
    <w:nsid w:val="51613878"/>
    <w:multiLevelType w:val="hybridMultilevel"/>
    <w:tmpl w:val="00D0AAFA"/>
    <w:lvl w:ilvl="0" w:tplc="B11E4F6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B13E3D08" w:tentative="1">
      <w:start w:val="1"/>
      <w:numFmt w:val="lowerLetter"/>
      <w:lvlText w:val="%2."/>
      <w:lvlJc w:val="left"/>
      <w:pPr>
        <w:ind w:left="1789" w:hanging="360"/>
      </w:pPr>
    </w:lvl>
    <w:lvl w:ilvl="2" w:tplc="A598695E" w:tentative="1">
      <w:start w:val="1"/>
      <w:numFmt w:val="lowerRoman"/>
      <w:lvlText w:val="%3."/>
      <w:lvlJc w:val="right"/>
      <w:pPr>
        <w:ind w:left="2509" w:hanging="180"/>
      </w:pPr>
    </w:lvl>
    <w:lvl w:ilvl="3" w:tplc="BFD85ACE" w:tentative="1">
      <w:start w:val="1"/>
      <w:numFmt w:val="decimal"/>
      <w:lvlText w:val="%4."/>
      <w:lvlJc w:val="left"/>
      <w:pPr>
        <w:ind w:left="3229" w:hanging="360"/>
      </w:pPr>
    </w:lvl>
    <w:lvl w:ilvl="4" w:tplc="0980B4F2" w:tentative="1">
      <w:start w:val="1"/>
      <w:numFmt w:val="lowerLetter"/>
      <w:lvlText w:val="%5."/>
      <w:lvlJc w:val="left"/>
      <w:pPr>
        <w:ind w:left="3949" w:hanging="360"/>
      </w:pPr>
    </w:lvl>
    <w:lvl w:ilvl="5" w:tplc="5ADE7C12" w:tentative="1">
      <w:start w:val="1"/>
      <w:numFmt w:val="lowerRoman"/>
      <w:lvlText w:val="%6."/>
      <w:lvlJc w:val="right"/>
      <w:pPr>
        <w:ind w:left="4669" w:hanging="180"/>
      </w:pPr>
    </w:lvl>
    <w:lvl w:ilvl="6" w:tplc="507E590E" w:tentative="1">
      <w:start w:val="1"/>
      <w:numFmt w:val="decimal"/>
      <w:lvlText w:val="%7."/>
      <w:lvlJc w:val="left"/>
      <w:pPr>
        <w:ind w:left="5389" w:hanging="360"/>
      </w:pPr>
    </w:lvl>
    <w:lvl w:ilvl="7" w:tplc="0284C956" w:tentative="1">
      <w:start w:val="1"/>
      <w:numFmt w:val="lowerLetter"/>
      <w:lvlText w:val="%8."/>
      <w:lvlJc w:val="left"/>
      <w:pPr>
        <w:ind w:left="6109" w:hanging="360"/>
      </w:pPr>
    </w:lvl>
    <w:lvl w:ilvl="8" w:tplc="95C29B6E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2" w15:restartNumberingAfterBreak="0">
    <w:nsid w:val="528B61F6"/>
    <w:multiLevelType w:val="hybridMultilevel"/>
    <w:tmpl w:val="DE5E4CB2"/>
    <w:lvl w:ilvl="0" w:tplc="B346FA84">
      <w:start w:val="1"/>
      <w:numFmt w:val="decimal"/>
      <w:lvlText w:val="%1."/>
      <w:lvlJc w:val="left"/>
      <w:rPr>
        <w:sz w:val="2"/>
        <w:szCs w:val="2"/>
      </w:rPr>
    </w:lvl>
    <w:lvl w:ilvl="1" w:tplc="43D0DDA6" w:tentative="1">
      <w:start w:val="1"/>
      <w:numFmt w:val="lowerLetter"/>
      <w:lvlText w:val="%2."/>
      <w:lvlJc w:val="left"/>
      <w:pPr>
        <w:ind w:left="1440" w:hanging="360"/>
      </w:pPr>
    </w:lvl>
    <w:lvl w:ilvl="2" w:tplc="BC1C340C">
      <w:start w:val="1"/>
      <w:numFmt w:val="lowerRoman"/>
      <w:lvlText w:val="%3."/>
      <w:lvlJc w:val="right"/>
      <w:pPr>
        <w:ind w:left="2160" w:hanging="180"/>
      </w:pPr>
    </w:lvl>
    <w:lvl w:ilvl="3" w:tplc="1C728A50" w:tentative="1">
      <w:start w:val="1"/>
      <w:numFmt w:val="decimal"/>
      <w:lvlText w:val="%4."/>
      <w:lvlJc w:val="left"/>
      <w:pPr>
        <w:ind w:left="2880" w:hanging="360"/>
      </w:pPr>
    </w:lvl>
    <w:lvl w:ilvl="4" w:tplc="89E46D6C" w:tentative="1">
      <w:start w:val="1"/>
      <w:numFmt w:val="lowerLetter"/>
      <w:lvlText w:val="%5."/>
      <w:lvlJc w:val="left"/>
      <w:pPr>
        <w:ind w:left="3600" w:hanging="360"/>
      </w:pPr>
    </w:lvl>
    <w:lvl w:ilvl="5" w:tplc="55924A04" w:tentative="1">
      <w:start w:val="1"/>
      <w:numFmt w:val="lowerRoman"/>
      <w:lvlText w:val="%6."/>
      <w:lvlJc w:val="right"/>
      <w:pPr>
        <w:ind w:left="4320" w:hanging="180"/>
      </w:pPr>
    </w:lvl>
    <w:lvl w:ilvl="6" w:tplc="F912C324" w:tentative="1">
      <w:start w:val="1"/>
      <w:numFmt w:val="decimal"/>
      <w:lvlText w:val="%7."/>
      <w:lvlJc w:val="left"/>
      <w:pPr>
        <w:ind w:left="5040" w:hanging="360"/>
      </w:pPr>
    </w:lvl>
    <w:lvl w:ilvl="7" w:tplc="BA8C2AD6" w:tentative="1">
      <w:start w:val="1"/>
      <w:numFmt w:val="lowerLetter"/>
      <w:lvlText w:val="%8."/>
      <w:lvlJc w:val="left"/>
      <w:pPr>
        <w:ind w:left="5760" w:hanging="360"/>
      </w:pPr>
    </w:lvl>
    <w:lvl w:ilvl="8" w:tplc="A71C4C7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5CF3498"/>
    <w:multiLevelType w:val="hybridMultilevel"/>
    <w:tmpl w:val="C24ED706"/>
    <w:lvl w:ilvl="0" w:tplc="A254DC1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A1E1918">
      <w:numFmt w:val="none"/>
      <w:lvlText w:val=""/>
      <w:lvlJc w:val="left"/>
      <w:pPr>
        <w:tabs>
          <w:tab w:val="num" w:pos="360"/>
        </w:tabs>
        <w:ind w:left="0" w:firstLine="0"/>
      </w:pPr>
    </w:lvl>
    <w:lvl w:ilvl="2" w:tplc="0576E3C8">
      <w:numFmt w:val="none"/>
      <w:lvlText w:val=""/>
      <w:lvlJc w:val="left"/>
      <w:pPr>
        <w:tabs>
          <w:tab w:val="num" w:pos="360"/>
        </w:tabs>
        <w:ind w:left="0" w:firstLine="0"/>
      </w:pPr>
    </w:lvl>
    <w:lvl w:ilvl="3" w:tplc="1E4E1298">
      <w:numFmt w:val="none"/>
      <w:lvlText w:val=""/>
      <w:lvlJc w:val="left"/>
      <w:pPr>
        <w:tabs>
          <w:tab w:val="num" w:pos="360"/>
        </w:tabs>
        <w:ind w:left="0" w:firstLine="0"/>
      </w:pPr>
    </w:lvl>
    <w:lvl w:ilvl="4" w:tplc="CBC011F6">
      <w:numFmt w:val="none"/>
      <w:lvlText w:val=""/>
      <w:lvlJc w:val="left"/>
      <w:pPr>
        <w:tabs>
          <w:tab w:val="num" w:pos="360"/>
        </w:tabs>
        <w:ind w:left="0" w:firstLine="0"/>
      </w:pPr>
    </w:lvl>
    <w:lvl w:ilvl="5" w:tplc="7CB6BAD6">
      <w:numFmt w:val="none"/>
      <w:lvlText w:val=""/>
      <w:lvlJc w:val="left"/>
      <w:pPr>
        <w:tabs>
          <w:tab w:val="num" w:pos="360"/>
        </w:tabs>
        <w:ind w:left="0" w:firstLine="0"/>
      </w:pPr>
    </w:lvl>
    <w:lvl w:ilvl="6" w:tplc="35D81472">
      <w:numFmt w:val="none"/>
      <w:lvlText w:val=""/>
      <w:lvlJc w:val="left"/>
      <w:pPr>
        <w:tabs>
          <w:tab w:val="num" w:pos="360"/>
        </w:tabs>
        <w:ind w:left="0" w:firstLine="0"/>
      </w:pPr>
    </w:lvl>
    <w:lvl w:ilvl="7" w:tplc="B6103B34">
      <w:numFmt w:val="none"/>
      <w:lvlText w:val=""/>
      <w:lvlJc w:val="left"/>
      <w:pPr>
        <w:tabs>
          <w:tab w:val="num" w:pos="360"/>
        </w:tabs>
        <w:ind w:left="0" w:firstLine="0"/>
      </w:pPr>
    </w:lvl>
    <w:lvl w:ilvl="8" w:tplc="BE20499A">
      <w:numFmt w:val="none"/>
      <w:lvlText w:val=""/>
      <w:lvlJc w:val="left"/>
      <w:pPr>
        <w:tabs>
          <w:tab w:val="num" w:pos="360"/>
        </w:tabs>
        <w:ind w:left="0" w:firstLine="0"/>
      </w:pPr>
    </w:lvl>
  </w:abstractNum>
  <w:abstractNum w:abstractNumId="34" w15:restartNumberingAfterBreak="0">
    <w:nsid w:val="5FAD4459"/>
    <w:multiLevelType w:val="hybridMultilevel"/>
    <w:tmpl w:val="949A76AA"/>
    <w:lvl w:ilvl="0" w:tplc="BE02DD52">
      <w:start w:val="1"/>
      <w:numFmt w:val="decimal"/>
      <w:lvlText w:val="%1."/>
      <w:lvlJc w:val="left"/>
      <w:pPr>
        <w:ind w:left="720" w:hanging="360"/>
      </w:pPr>
    </w:lvl>
    <w:lvl w:ilvl="1" w:tplc="0E2AC0CA" w:tentative="1">
      <w:start w:val="1"/>
      <w:numFmt w:val="lowerLetter"/>
      <w:lvlText w:val="%2."/>
      <w:lvlJc w:val="left"/>
      <w:pPr>
        <w:ind w:left="1440" w:hanging="360"/>
      </w:pPr>
    </w:lvl>
    <w:lvl w:ilvl="2" w:tplc="B0E82550" w:tentative="1">
      <w:start w:val="1"/>
      <w:numFmt w:val="lowerRoman"/>
      <w:lvlText w:val="%3."/>
      <w:lvlJc w:val="right"/>
      <w:pPr>
        <w:ind w:left="2160" w:hanging="180"/>
      </w:pPr>
    </w:lvl>
    <w:lvl w:ilvl="3" w:tplc="ED3CAF94" w:tentative="1">
      <w:start w:val="1"/>
      <w:numFmt w:val="decimal"/>
      <w:lvlText w:val="%4."/>
      <w:lvlJc w:val="left"/>
      <w:pPr>
        <w:ind w:left="2880" w:hanging="360"/>
      </w:pPr>
    </w:lvl>
    <w:lvl w:ilvl="4" w:tplc="595A35E4" w:tentative="1">
      <w:start w:val="1"/>
      <w:numFmt w:val="lowerLetter"/>
      <w:lvlText w:val="%5."/>
      <w:lvlJc w:val="left"/>
      <w:pPr>
        <w:ind w:left="3600" w:hanging="360"/>
      </w:pPr>
    </w:lvl>
    <w:lvl w:ilvl="5" w:tplc="C2D604FC" w:tentative="1">
      <w:start w:val="1"/>
      <w:numFmt w:val="lowerRoman"/>
      <w:lvlText w:val="%6."/>
      <w:lvlJc w:val="right"/>
      <w:pPr>
        <w:ind w:left="4320" w:hanging="180"/>
      </w:pPr>
    </w:lvl>
    <w:lvl w:ilvl="6" w:tplc="A420FA1C" w:tentative="1">
      <w:start w:val="1"/>
      <w:numFmt w:val="decimal"/>
      <w:lvlText w:val="%7."/>
      <w:lvlJc w:val="left"/>
      <w:pPr>
        <w:ind w:left="5040" w:hanging="360"/>
      </w:pPr>
    </w:lvl>
    <w:lvl w:ilvl="7" w:tplc="99585164" w:tentative="1">
      <w:start w:val="1"/>
      <w:numFmt w:val="lowerLetter"/>
      <w:lvlText w:val="%8."/>
      <w:lvlJc w:val="left"/>
      <w:pPr>
        <w:ind w:left="5760" w:hanging="360"/>
      </w:pPr>
    </w:lvl>
    <w:lvl w:ilvl="8" w:tplc="D206D5B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2577A1A"/>
    <w:multiLevelType w:val="hybridMultilevel"/>
    <w:tmpl w:val="F0685972"/>
    <w:lvl w:ilvl="0" w:tplc="CE9CBDCE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456976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92A3BC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0C4D18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BA2E3A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770C9E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F7E55D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F6A68D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03A068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28B4467"/>
    <w:multiLevelType w:val="hybridMultilevel"/>
    <w:tmpl w:val="EB5A8948"/>
    <w:lvl w:ilvl="0" w:tplc="1670096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98069E56" w:tentative="1">
      <w:start w:val="1"/>
      <w:numFmt w:val="lowerLetter"/>
      <w:lvlText w:val="%2."/>
      <w:lvlJc w:val="left"/>
      <w:pPr>
        <w:ind w:left="1800" w:hanging="360"/>
      </w:pPr>
    </w:lvl>
    <w:lvl w:ilvl="2" w:tplc="B380D38A" w:tentative="1">
      <w:start w:val="1"/>
      <w:numFmt w:val="lowerRoman"/>
      <w:lvlText w:val="%3."/>
      <w:lvlJc w:val="right"/>
      <w:pPr>
        <w:ind w:left="2520" w:hanging="180"/>
      </w:pPr>
    </w:lvl>
    <w:lvl w:ilvl="3" w:tplc="ED6CD596" w:tentative="1">
      <w:start w:val="1"/>
      <w:numFmt w:val="decimal"/>
      <w:lvlText w:val="%4."/>
      <w:lvlJc w:val="left"/>
      <w:pPr>
        <w:ind w:left="3240" w:hanging="360"/>
      </w:pPr>
    </w:lvl>
    <w:lvl w:ilvl="4" w:tplc="521C4EC4" w:tentative="1">
      <w:start w:val="1"/>
      <w:numFmt w:val="lowerLetter"/>
      <w:lvlText w:val="%5."/>
      <w:lvlJc w:val="left"/>
      <w:pPr>
        <w:ind w:left="3960" w:hanging="360"/>
      </w:pPr>
    </w:lvl>
    <w:lvl w:ilvl="5" w:tplc="213AF31E" w:tentative="1">
      <w:start w:val="1"/>
      <w:numFmt w:val="lowerRoman"/>
      <w:lvlText w:val="%6."/>
      <w:lvlJc w:val="right"/>
      <w:pPr>
        <w:ind w:left="4680" w:hanging="180"/>
      </w:pPr>
    </w:lvl>
    <w:lvl w:ilvl="6" w:tplc="755A97D2" w:tentative="1">
      <w:start w:val="1"/>
      <w:numFmt w:val="decimal"/>
      <w:lvlText w:val="%7."/>
      <w:lvlJc w:val="left"/>
      <w:pPr>
        <w:ind w:left="5400" w:hanging="360"/>
      </w:pPr>
    </w:lvl>
    <w:lvl w:ilvl="7" w:tplc="F1249094" w:tentative="1">
      <w:start w:val="1"/>
      <w:numFmt w:val="lowerLetter"/>
      <w:lvlText w:val="%8."/>
      <w:lvlJc w:val="left"/>
      <w:pPr>
        <w:ind w:left="6120" w:hanging="360"/>
      </w:pPr>
    </w:lvl>
    <w:lvl w:ilvl="8" w:tplc="E760089E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 w15:restartNumberingAfterBreak="0">
    <w:nsid w:val="62FA67DE"/>
    <w:multiLevelType w:val="hybridMultilevel"/>
    <w:tmpl w:val="DE26E736"/>
    <w:lvl w:ilvl="0" w:tplc="AC96AB7C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5EEAAFDC" w:tentative="1">
      <w:start w:val="1"/>
      <w:numFmt w:val="lowerLetter"/>
      <w:lvlText w:val="%2."/>
      <w:lvlJc w:val="left"/>
      <w:pPr>
        <w:ind w:left="2149" w:hanging="360"/>
      </w:pPr>
    </w:lvl>
    <w:lvl w:ilvl="2" w:tplc="34E21340" w:tentative="1">
      <w:start w:val="1"/>
      <w:numFmt w:val="lowerRoman"/>
      <w:lvlText w:val="%3."/>
      <w:lvlJc w:val="right"/>
      <w:pPr>
        <w:ind w:left="2869" w:hanging="180"/>
      </w:pPr>
    </w:lvl>
    <w:lvl w:ilvl="3" w:tplc="D0A4D2EE" w:tentative="1">
      <w:start w:val="1"/>
      <w:numFmt w:val="decimal"/>
      <w:lvlText w:val="%4."/>
      <w:lvlJc w:val="left"/>
      <w:pPr>
        <w:ind w:left="3589" w:hanging="360"/>
      </w:pPr>
    </w:lvl>
    <w:lvl w:ilvl="4" w:tplc="AB880452" w:tentative="1">
      <w:start w:val="1"/>
      <w:numFmt w:val="lowerLetter"/>
      <w:lvlText w:val="%5."/>
      <w:lvlJc w:val="left"/>
      <w:pPr>
        <w:ind w:left="4309" w:hanging="360"/>
      </w:pPr>
    </w:lvl>
    <w:lvl w:ilvl="5" w:tplc="1AC4203C" w:tentative="1">
      <w:start w:val="1"/>
      <w:numFmt w:val="lowerRoman"/>
      <w:lvlText w:val="%6."/>
      <w:lvlJc w:val="right"/>
      <w:pPr>
        <w:ind w:left="5029" w:hanging="180"/>
      </w:pPr>
    </w:lvl>
    <w:lvl w:ilvl="6" w:tplc="03CCF066" w:tentative="1">
      <w:start w:val="1"/>
      <w:numFmt w:val="decimal"/>
      <w:lvlText w:val="%7."/>
      <w:lvlJc w:val="left"/>
      <w:pPr>
        <w:ind w:left="5749" w:hanging="360"/>
      </w:pPr>
    </w:lvl>
    <w:lvl w:ilvl="7" w:tplc="2DA6A54E" w:tentative="1">
      <w:start w:val="1"/>
      <w:numFmt w:val="lowerLetter"/>
      <w:lvlText w:val="%8."/>
      <w:lvlJc w:val="left"/>
      <w:pPr>
        <w:ind w:left="6469" w:hanging="360"/>
      </w:pPr>
    </w:lvl>
    <w:lvl w:ilvl="8" w:tplc="2FAAE82C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8" w15:restartNumberingAfterBreak="0">
    <w:nsid w:val="66CC7ACE"/>
    <w:multiLevelType w:val="hybridMultilevel"/>
    <w:tmpl w:val="06449D48"/>
    <w:lvl w:ilvl="0" w:tplc="763E94C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108044BE" w:tentative="1">
      <w:start w:val="1"/>
      <w:numFmt w:val="lowerLetter"/>
      <w:lvlText w:val="%2."/>
      <w:lvlJc w:val="left"/>
      <w:pPr>
        <w:ind w:left="1789" w:hanging="360"/>
      </w:pPr>
    </w:lvl>
    <w:lvl w:ilvl="2" w:tplc="9A703104" w:tentative="1">
      <w:start w:val="1"/>
      <w:numFmt w:val="lowerRoman"/>
      <w:lvlText w:val="%3."/>
      <w:lvlJc w:val="right"/>
      <w:pPr>
        <w:ind w:left="2509" w:hanging="180"/>
      </w:pPr>
    </w:lvl>
    <w:lvl w:ilvl="3" w:tplc="CC347D88" w:tentative="1">
      <w:start w:val="1"/>
      <w:numFmt w:val="decimal"/>
      <w:lvlText w:val="%4."/>
      <w:lvlJc w:val="left"/>
      <w:pPr>
        <w:ind w:left="3229" w:hanging="360"/>
      </w:pPr>
    </w:lvl>
    <w:lvl w:ilvl="4" w:tplc="4162C812" w:tentative="1">
      <w:start w:val="1"/>
      <w:numFmt w:val="lowerLetter"/>
      <w:lvlText w:val="%5."/>
      <w:lvlJc w:val="left"/>
      <w:pPr>
        <w:ind w:left="3949" w:hanging="360"/>
      </w:pPr>
    </w:lvl>
    <w:lvl w:ilvl="5" w:tplc="FB0E0306" w:tentative="1">
      <w:start w:val="1"/>
      <w:numFmt w:val="lowerRoman"/>
      <w:lvlText w:val="%6."/>
      <w:lvlJc w:val="right"/>
      <w:pPr>
        <w:ind w:left="4669" w:hanging="180"/>
      </w:pPr>
    </w:lvl>
    <w:lvl w:ilvl="6" w:tplc="60BA3832" w:tentative="1">
      <w:start w:val="1"/>
      <w:numFmt w:val="decimal"/>
      <w:lvlText w:val="%7."/>
      <w:lvlJc w:val="left"/>
      <w:pPr>
        <w:ind w:left="5389" w:hanging="360"/>
      </w:pPr>
    </w:lvl>
    <w:lvl w:ilvl="7" w:tplc="32BE2AFC" w:tentative="1">
      <w:start w:val="1"/>
      <w:numFmt w:val="lowerLetter"/>
      <w:lvlText w:val="%8."/>
      <w:lvlJc w:val="left"/>
      <w:pPr>
        <w:ind w:left="6109" w:hanging="360"/>
      </w:pPr>
    </w:lvl>
    <w:lvl w:ilvl="8" w:tplc="798C8066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9" w15:restartNumberingAfterBreak="0">
    <w:nsid w:val="6700346D"/>
    <w:multiLevelType w:val="hybridMultilevel"/>
    <w:tmpl w:val="F6525018"/>
    <w:lvl w:ilvl="0" w:tplc="3B569FE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7F0BE50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00C4EB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DEC0B2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F1E07E6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6089A8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B8200A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BB6CE3E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A9A850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AB9788D"/>
    <w:multiLevelType w:val="hybridMultilevel"/>
    <w:tmpl w:val="1576CB00"/>
    <w:lvl w:ilvl="0" w:tplc="351A71E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7310B4F2" w:tentative="1">
      <w:start w:val="1"/>
      <w:numFmt w:val="lowerLetter"/>
      <w:lvlText w:val="%2."/>
      <w:lvlJc w:val="left"/>
      <w:pPr>
        <w:ind w:left="1440" w:hanging="360"/>
      </w:pPr>
    </w:lvl>
    <w:lvl w:ilvl="2" w:tplc="177A1C1E" w:tentative="1">
      <w:start w:val="1"/>
      <w:numFmt w:val="lowerRoman"/>
      <w:lvlText w:val="%3."/>
      <w:lvlJc w:val="right"/>
      <w:pPr>
        <w:ind w:left="2160" w:hanging="180"/>
      </w:pPr>
    </w:lvl>
    <w:lvl w:ilvl="3" w:tplc="0A940DF6" w:tentative="1">
      <w:start w:val="1"/>
      <w:numFmt w:val="decimal"/>
      <w:lvlText w:val="%4."/>
      <w:lvlJc w:val="left"/>
      <w:pPr>
        <w:ind w:left="2880" w:hanging="360"/>
      </w:pPr>
    </w:lvl>
    <w:lvl w:ilvl="4" w:tplc="F752AF50" w:tentative="1">
      <w:start w:val="1"/>
      <w:numFmt w:val="lowerLetter"/>
      <w:lvlText w:val="%5."/>
      <w:lvlJc w:val="left"/>
      <w:pPr>
        <w:ind w:left="3600" w:hanging="360"/>
      </w:pPr>
    </w:lvl>
    <w:lvl w:ilvl="5" w:tplc="3BE2CAC2" w:tentative="1">
      <w:start w:val="1"/>
      <w:numFmt w:val="lowerRoman"/>
      <w:lvlText w:val="%6."/>
      <w:lvlJc w:val="right"/>
      <w:pPr>
        <w:ind w:left="4320" w:hanging="180"/>
      </w:pPr>
    </w:lvl>
    <w:lvl w:ilvl="6" w:tplc="F3E416FA" w:tentative="1">
      <w:start w:val="1"/>
      <w:numFmt w:val="decimal"/>
      <w:lvlText w:val="%7."/>
      <w:lvlJc w:val="left"/>
      <w:pPr>
        <w:ind w:left="5040" w:hanging="360"/>
      </w:pPr>
    </w:lvl>
    <w:lvl w:ilvl="7" w:tplc="C7AA5E28" w:tentative="1">
      <w:start w:val="1"/>
      <w:numFmt w:val="lowerLetter"/>
      <w:lvlText w:val="%8."/>
      <w:lvlJc w:val="left"/>
      <w:pPr>
        <w:ind w:left="5760" w:hanging="360"/>
      </w:pPr>
    </w:lvl>
    <w:lvl w:ilvl="8" w:tplc="A2ECA46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4C758CF"/>
    <w:multiLevelType w:val="hybridMultilevel"/>
    <w:tmpl w:val="A312989A"/>
    <w:lvl w:ilvl="0" w:tplc="B57A8BC8">
      <w:start w:val="1"/>
      <w:numFmt w:val="decimal"/>
      <w:lvlText w:val="%1."/>
      <w:lvlJc w:val="left"/>
      <w:pPr>
        <w:ind w:left="720" w:hanging="360"/>
      </w:pPr>
    </w:lvl>
    <w:lvl w:ilvl="1" w:tplc="F42CC0C2" w:tentative="1">
      <w:start w:val="1"/>
      <w:numFmt w:val="lowerLetter"/>
      <w:lvlText w:val="%2."/>
      <w:lvlJc w:val="left"/>
      <w:pPr>
        <w:ind w:left="1440" w:hanging="360"/>
      </w:pPr>
    </w:lvl>
    <w:lvl w:ilvl="2" w:tplc="779ACF4E" w:tentative="1">
      <w:start w:val="1"/>
      <w:numFmt w:val="lowerRoman"/>
      <w:lvlText w:val="%3."/>
      <w:lvlJc w:val="right"/>
      <w:pPr>
        <w:ind w:left="2160" w:hanging="180"/>
      </w:pPr>
    </w:lvl>
    <w:lvl w:ilvl="3" w:tplc="7EEC9C88" w:tentative="1">
      <w:start w:val="1"/>
      <w:numFmt w:val="decimal"/>
      <w:lvlText w:val="%4."/>
      <w:lvlJc w:val="left"/>
      <w:pPr>
        <w:ind w:left="2880" w:hanging="360"/>
      </w:pPr>
    </w:lvl>
    <w:lvl w:ilvl="4" w:tplc="77EE40E4" w:tentative="1">
      <w:start w:val="1"/>
      <w:numFmt w:val="lowerLetter"/>
      <w:lvlText w:val="%5."/>
      <w:lvlJc w:val="left"/>
      <w:pPr>
        <w:ind w:left="3600" w:hanging="360"/>
      </w:pPr>
    </w:lvl>
    <w:lvl w:ilvl="5" w:tplc="BB5C2EC8" w:tentative="1">
      <w:start w:val="1"/>
      <w:numFmt w:val="lowerRoman"/>
      <w:lvlText w:val="%6."/>
      <w:lvlJc w:val="right"/>
      <w:pPr>
        <w:ind w:left="4320" w:hanging="180"/>
      </w:pPr>
    </w:lvl>
    <w:lvl w:ilvl="6" w:tplc="27E6E562" w:tentative="1">
      <w:start w:val="1"/>
      <w:numFmt w:val="decimal"/>
      <w:lvlText w:val="%7."/>
      <w:lvlJc w:val="left"/>
      <w:pPr>
        <w:ind w:left="5040" w:hanging="360"/>
      </w:pPr>
    </w:lvl>
    <w:lvl w:ilvl="7" w:tplc="93303196" w:tentative="1">
      <w:start w:val="1"/>
      <w:numFmt w:val="lowerLetter"/>
      <w:lvlText w:val="%8."/>
      <w:lvlJc w:val="left"/>
      <w:pPr>
        <w:ind w:left="5760" w:hanging="360"/>
      </w:pPr>
    </w:lvl>
    <w:lvl w:ilvl="8" w:tplc="AD96DF1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6CF44BA"/>
    <w:multiLevelType w:val="hybridMultilevel"/>
    <w:tmpl w:val="A4B2D4A0"/>
    <w:lvl w:ilvl="0" w:tplc="84A4FCA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41C0B6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81220B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DB0FB6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BC0E22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0AA4F1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C98966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6E8AAD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154EBB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3" w15:restartNumberingAfterBreak="0">
    <w:nsid w:val="7AFF4CEA"/>
    <w:multiLevelType w:val="hybridMultilevel"/>
    <w:tmpl w:val="EEFA9BB8"/>
    <w:lvl w:ilvl="0" w:tplc="46C430F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45C85F2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B3FEC48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4AE8021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5C6933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844BC6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B192AF2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8F2772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ADDA1BC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 w15:restartNumberingAfterBreak="0">
    <w:nsid w:val="7DA56EE6"/>
    <w:multiLevelType w:val="hybridMultilevel"/>
    <w:tmpl w:val="5C1611F4"/>
    <w:lvl w:ilvl="0" w:tplc="0FEC3980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3AD2E980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605C2A3A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6CAC8F0E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775C7BC4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AF66587C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2020BD74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7E2495C4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FCFCD9E8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38"/>
  </w:num>
  <w:num w:numId="3">
    <w:abstractNumId w:val="25"/>
  </w:num>
  <w:num w:numId="4">
    <w:abstractNumId w:val="14"/>
  </w:num>
  <w:num w:numId="5">
    <w:abstractNumId w:val="26"/>
  </w:num>
  <w:num w:numId="6">
    <w:abstractNumId w:val="24"/>
  </w:num>
  <w:num w:numId="7">
    <w:abstractNumId w:val="2"/>
  </w:num>
  <w:num w:numId="8">
    <w:abstractNumId w:val="42"/>
  </w:num>
  <w:num w:numId="9">
    <w:abstractNumId w:val="19"/>
  </w:num>
  <w:num w:numId="10">
    <w:abstractNumId w:val="37"/>
  </w:num>
  <w:num w:numId="11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7"/>
  </w:num>
  <w:num w:numId="13">
    <w:abstractNumId w:val="6"/>
  </w:num>
  <w:num w:numId="14">
    <w:abstractNumId w:val="31"/>
  </w:num>
  <w:num w:numId="15">
    <w:abstractNumId w:val="30"/>
  </w:num>
  <w:num w:numId="16">
    <w:abstractNumId w:val="15"/>
  </w:num>
  <w:num w:numId="17">
    <w:abstractNumId w:val="23"/>
  </w:num>
  <w:num w:numId="18">
    <w:abstractNumId w:val="20"/>
  </w:num>
  <w:num w:numId="19">
    <w:abstractNumId w:val="28"/>
  </w:num>
  <w:num w:numId="20">
    <w:abstractNumId w:val="5"/>
  </w:num>
  <w:num w:numId="21">
    <w:abstractNumId w:val="40"/>
  </w:num>
  <w:num w:numId="22">
    <w:abstractNumId w:val="4"/>
  </w:num>
  <w:num w:numId="23">
    <w:abstractNumId w:val="8"/>
  </w:num>
  <w:num w:numId="24">
    <w:abstractNumId w:val="36"/>
  </w:num>
  <w:num w:numId="25">
    <w:abstractNumId w:val="44"/>
  </w:num>
  <w:num w:numId="26">
    <w:abstractNumId w:val="11"/>
  </w:num>
  <w:num w:numId="27">
    <w:abstractNumId w:val="39"/>
  </w:num>
  <w:num w:numId="28">
    <w:abstractNumId w:val="13"/>
  </w:num>
  <w:num w:numId="29">
    <w:abstractNumId w:val="16"/>
  </w:num>
  <w:num w:numId="30">
    <w:abstractNumId w:val="0"/>
  </w:num>
  <w:num w:numId="31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32"/>
  </w:num>
  <w:num w:numId="33">
    <w:abstractNumId w:val="22"/>
  </w:num>
  <w:num w:numId="34">
    <w:abstractNumId w:val="3"/>
  </w:num>
  <w:num w:numId="35">
    <w:abstractNumId w:val="43"/>
  </w:num>
  <w:num w:numId="36">
    <w:abstractNumId w:val="21"/>
  </w:num>
  <w:num w:numId="37">
    <w:abstractNumId w:val="10"/>
  </w:num>
  <w:num w:numId="38">
    <w:abstractNumId w:val="34"/>
  </w:num>
  <w:num w:numId="39">
    <w:abstractNumId w:val="33"/>
    <w:lvlOverride w:ilvl="0">
      <w:startOverride w:val="1"/>
    </w:lvlOverride>
  </w:num>
  <w:num w:numId="40">
    <w:abstractNumId w:val="41"/>
  </w:num>
  <w:num w:numId="41">
    <w:abstractNumId w:val="17"/>
  </w:num>
  <w:num w:numId="42">
    <w:abstractNumId w:val="35"/>
  </w:num>
  <w:num w:numId="43">
    <w:abstractNumId w:val="18"/>
  </w:num>
  <w:num w:numId="44">
    <w:abstractNumId w:val="1"/>
  </w:num>
  <w:num w:numId="45">
    <w:abstractNumId w:val="12"/>
  </w:num>
  <w:num w:numId="46">
    <w:abstractNumId w:val="29"/>
  </w:num>
  <w:num w:numId="4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autoHyphenation/>
  <w:drawingGridHorizontalSpacing w:val="10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5AAF"/>
    <w:rsid w:val="00000C7A"/>
    <w:rsid w:val="0001086A"/>
    <w:rsid w:val="000126F4"/>
    <w:rsid w:val="00040088"/>
    <w:rsid w:val="000400B2"/>
    <w:rsid w:val="0005428B"/>
    <w:rsid w:val="00094C51"/>
    <w:rsid w:val="0009637E"/>
    <w:rsid w:val="000C1ACA"/>
    <w:rsid w:val="000D3727"/>
    <w:rsid w:val="000D578B"/>
    <w:rsid w:val="000E3A79"/>
    <w:rsid w:val="001366CB"/>
    <w:rsid w:val="0016499F"/>
    <w:rsid w:val="00185ABB"/>
    <w:rsid w:val="001871C3"/>
    <w:rsid w:val="001C1FFE"/>
    <w:rsid w:val="001C5679"/>
    <w:rsid w:val="001E3819"/>
    <w:rsid w:val="001F0A10"/>
    <w:rsid w:val="001F116D"/>
    <w:rsid w:val="001F669F"/>
    <w:rsid w:val="00203940"/>
    <w:rsid w:val="00212E8C"/>
    <w:rsid w:val="00215A67"/>
    <w:rsid w:val="0021745C"/>
    <w:rsid w:val="00220B14"/>
    <w:rsid w:val="002368D1"/>
    <w:rsid w:val="00280E75"/>
    <w:rsid w:val="002A579D"/>
    <w:rsid w:val="002D176F"/>
    <w:rsid w:val="002F2303"/>
    <w:rsid w:val="00311F95"/>
    <w:rsid w:val="00321620"/>
    <w:rsid w:val="00343D8A"/>
    <w:rsid w:val="00351680"/>
    <w:rsid w:val="00362D7C"/>
    <w:rsid w:val="003A1DFB"/>
    <w:rsid w:val="003F3571"/>
    <w:rsid w:val="00414361"/>
    <w:rsid w:val="00417F18"/>
    <w:rsid w:val="00425F6E"/>
    <w:rsid w:val="0044246D"/>
    <w:rsid w:val="00453C35"/>
    <w:rsid w:val="00463901"/>
    <w:rsid w:val="00463FB8"/>
    <w:rsid w:val="004A20F1"/>
    <w:rsid w:val="004D2D18"/>
    <w:rsid w:val="004E2838"/>
    <w:rsid w:val="00501620"/>
    <w:rsid w:val="00512BB7"/>
    <w:rsid w:val="00516831"/>
    <w:rsid w:val="00524E20"/>
    <w:rsid w:val="005270D6"/>
    <w:rsid w:val="00567A81"/>
    <w:rsid w:val="005B4540"/>
    <w:rsid w:val="005D6102"/>
    <w:rsid w:val="005E0CD5"/>
    <w:rsid w:val="005E10B4"/>
    <w:rsid w:val="00620541"/>
    <w:rsid w:val="006621DD"/>
    <w:rsid w:val="00663A5A"/>
    <w:rsid w:val="00675AEB"/>
    <w:rsid w:val="00676BB3"/>
    <w:rsid w:val="00676BEC"/>
    <w:rsid w:val="006C1701"/>
    <w:rsid w:val="006D3B3D"/>
    <w:rsid w:val="006D61FF"/>
    <w:rsid w:val="00703360"/>
    <w:rsid w:val="0073050E"/>
    <w:rsid w:val="00736E97"/>
    <w:rsid w:val="0074631D"/>
    <w:rsid w:val="007814CB"/>
    <w:rsid w:val="007847BD"/>
    <w:rsid w:val="007860A6"/>
    <w:rsid w:val="00790151"/>
    <w:rsid w:val="00791BB1"/>
    <w:rsid w:val="0079734F"/>
    <w:rsid w:val="007B18F9"/>
    <w:rsid w:val="007C31F9"/>
    <w:rsid w:val="007C402C"/>
    <w:rsid w:val="007D685F"/>
    <w:rsid w:val="007E2A92"/>
    <w:rsid w:val="007E3465"/>
    <w:rsid w:val="00800400"/>
    <w:rsid w:val="0083582F"/>
    <w:rsid w:val="00837FC7"/>
    <w:rsid w:val="00841F35"/>
    <w:rsid w:val="00850BAF"/>
    <w:rsid w:val="00855B70"/>
    <w:rsid w:val="00870CF4"/>
    <w:rsid w:val="008A1073"/>
    <w:rsid w:val="008B5792"/>
    <w:rsid w:val="008E005F"/>
    <w:rsid w:val="008E0B6B"/>
    <w:rsid w:val="008E7C38"/>
    <w:rsid w:val="00900B46"/>
    <w:rsid w:val="00920F28"/>
    <w:rsid w:val="0092121E"/>
    <w:rsid w:val="00922B4C"/>
    <w:rsid w:val="009271D1"/>
    <w:rsid w:val="00942E38"/>
    <w:rsid w:val="00950705"/>
    <w:rsid w:val="00960CE7"/>
    <w:rsid w:val="00961300"/>
    <w:rsid w:val="00992E90"/>
    <w:rsid w:val="009B7136"/>
    <w:rsid w:val="009D13A7"/>
    <w:rsid w:val="009D672E"/>
    <w:rsid w:val="009F168C"/>
    <w:rsid w:val="00A269F9"/>
    <w:rsid w:val="00A448A5"/>
    <w:rsid w:val="00A51699"/>
    <w:rsid w:val="00A77C29"/>
    <w:rsid w:val="00A91EF4"/>
    <w:rsid w:val="00AA16D9"/>
    <w:rsid w:val="00AA1F96"/>
    <w:rsid w:val="00AB34C9"/>
    <w:rsid w:val="00AF6F21"/>
    <w:rsid w:val="00B0206F"/>
    <w:rsid w:val="00B06A34"/>
    <w:rsid w:val="00B10281"/>
    <w:rsid w:val="00B11AAA"/>
    <w:rsid w:val="00B16379"/>
    <w:rsid w:val="00B20F86"/>
    <w:rsid w:val="00B3595A"/>
    <w:rsid w:val="00B41CE6"/>
    <w:rsid w:val="00B73C44"/>
    <w:rsid w:val="00BA1CCE"/>
    <w:rsid w:val="00BA5C5B"/>
    <w:rsid w:val="00BB4BE4"/>
    <w:rsid w:val="00BD0795"/>
    <w:rsid w:val="00BD565D"/>
    <w:rsid w:val="00BF250A"/>
    <w:rsid w:val="00C058B9"/>
    <w:rsid w:val="00C22B86"/>
    <w:rsid w:val="00C25457"/>
    <w:rsid w:val="00CA1B0C"/>
    <w:rsid w:val="00CB63A4"/>
    <w:rsid w:val="00CD13AD"/>
    <w:rsid w:val="00CE5AAF"/>
    <w:rsid w:val="00CF0DB5"/>
    <w:rsid w:val="00CF438E"/>
    <w:rsid w:val="00CF6F28"/>
    <w:rsid w:val="00D56E23"/>
    <w:rsid w:val="00D67315"/>
    <w:rsid w:val="00D75589"/>
    <w:rsid w:val="00D902A3"/>
    <w:rsid w:val="00D9641D"/>
    <w:rsid w:val="00DA7BE0"/>
    <w:rsid w:val="00DA7DD9"/>
    <w:rsid w:val="00DB103F"/>
    <w:rsid w:val="00DC414C"/>
    <w:rsid w:val="00DC4AA6"/>
    <w:rsid w:val="00E025C7"/>
    <w:rsid w:val="00E128C5"/>
    <w:rsid w:val="00E42D46"/>
    <w:rsid w:val="00E673BD"/>
    <w:rsid w:val="00E92029"/>
    <w:rsid w:val="00EA72B3"/>
    <w:rsid w:val="00EE5DEF"/>
    <w:rsid w:val="00EE6D2F"/>
    <w:rsid w:val="00F26B16"/>
    <w:rsid w:val="00F26BD0"/>
    <w:rsid w:val="00F26DC3"/>
    <w:rsid w:val="00F6114E"/>
    <w:rsid w:val="00F81B34"/>
    <w:rsid w:val="00FA6C5E"/>
    <w:rsid w:val="00FA6D53"/>
    <w:rsid w:val="00FB25FC"/>
    <w:rsid w:val="00FB6968"/>
    <w:rsid w:val="00FC52F8"/>
    <w:rsid w:val="00FC5787"/>
    <w:rsid w:val="00FE4DE1"/>
    <w:rsid w:val="00FF3C38"/>
    <w:rsid w:val="00FF4F3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FA75AC7"/>
  <w15:docId w15:val="{95A5A629-81B4-48D0-904B-562BAB14AE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99"/>
    <w:qFormat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9"/>
    <w:qFormat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styleId="2">
    <w:name w:val="heading 2"/>
    <w:basedOn w:val="a"/>
    <w:next w:val="a"/>
    <w:link w:val="20"/>
    <w:uiPriority w:val="99"/>
    <w:qFormat/>
    <w:pPr>
      <w:keepNext/>
      <w:jc w:val="center"/>
      <w:outlineLvl w:val="1"/>
    </w:pPr>
    <w:rPr>
      <w:sz w:val="32"/>
      <w:szCs w:val="24"/>
    </w:rPr>
  </w:style>
  <w:style w:type="paragraph" w:styleId="3">
    <w:name w:val="heading 3"/>
    <w:basedOn w:val="a"/>
    <w:next w:val="a"/>
    <w:link w:val="30"/>
    <w:uiPriority w:val="99"/>
    <w:qFormat/>
    <w:pPr>
      <w:keepNext/>
      <w:outlineLvl w:val="2"/>
    </w:pPr>
    <w:rPr>
      <w:sz w:val="32"/>
      <w:szCs w:val="24"/>
    </w:rPr>
  </w:style>
  <w:style w:type="paragraph" w:styleId="4">
    <w:name w:val="heading 4"/>
    <w:link w:val="40"/>
    <w:uiPriority w:val="9"/>
    <w:semiHidden/>
    <w:unhideWhenUsed/>
    <w:qFormat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link w:val="50"/>
    <w:uiPriority w:val="9"/>
    <w:semiHidden/>
    <w:unhideWhenUsed/>
    <w:qFormat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link w:val="60"/>
    <w:uiPriority w:val="9"/>
    <w:semiHidden/>
    <w:unhideWhenUsed/>
    <w:qFormat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link w:val="70"/>
    <w:uiPriority w:val="9"/>
    <w:semiHidden/>
    <w:unhideWhenUsed/>
    <w:qFormat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link w:val="80"/>
    <w:uiPriority w:val="9"/>
    <w:semiHidden/>
    <w:unhideWhenUsed/>
    <w:qFormat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9">
    <w:name w:val="heading 9"/>
    <w:link w:val="90"/>
    <w:uiPriority w:val="9"/>
    <w:semiHidden/>
    <w:unhideWhenUsed/>
    <w:qFormat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pPr>
      <w:spacing w:after="0" w:line="240" w:lineRule="auto"/>
    </w:pPr>
  </w:style>
  <w:style w:type="character" w:customStyle="1" w:styleId="Heading1Char">
    <w:name w:val="Heading 1 Char"/>
    <w:uiPriority w:val="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uiPriority w:val="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uiPriority w:val="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link w:val="4"/>
    <w:uiPriority w:val="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link w:val="5"/>
    <w:uiPriority w:val="9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link w:val="6"/>
    <w:uiPriority w:val="9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link w:val="7"/>
    <w:uiPriority w:val="9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link w:val="8"/>
    <w:uiPriority w:val="9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90">
    <w:name w:val="Заголовок 9 Знак"/>
    <w:link w:val="9"/>
    <w:uiPriority w:val="9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4">
    <w:name w:val="Title"/>
    <w:link w:val="a5"/>
    <w:uiPriority w:val="10"/>
    <w:qFormat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sz w:val="52"/>
      <w:szCs w:val="52"/>
    </w:rPr>
  </w:style>
  <w:style w:type="character" w:customStyle="1" w:styleId="a5">
    <w:name w:val="Заголовок Знак"/>
    <w:link w:val="a4"/>
    <w:uiPriority w:val="10"/>
    <w:rPr>
      <w:rFonts w:asciiTheme="majorHAnsi" w:eastAsiaTheme="majorEastAsia" w:hAnsiTheme="majorHAnsi" w:cstheme="majorBidi"/>
      <w:color w:val="17365D" w:themeColor="text2" w:themeShade="BF"/>
      <w:spacing w:val="5"/>
      <w:sz w:val="52"/>
      <w:szCs w:val="52"/>
    </w:rPr>
  </w:style>
  <w:style w:type="paragraph" w:styleId="a6">
    <w:name w:val="Subtitle"/>
    <w:link w:val="a7"/>
    <w:uiPriority w:val="11"/>
    <w:qFormat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link w:val="a6"/>
    <w:uiPriority w:val="11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8">
    <w:name w:val="Subtle Emphasis"/>
    <w:uiPriority w:val="19"/>
    <w:qFormat/>
    <w:rPr>
      <w:i/>
      <w:iCs/>
      <w:color w:val="808080" w:themeColor="text1" w:themeTint="7F"/>
    </w:rPr>
  </w:style>
  <w:style w:type="character" w:styleId="a9">
    <w:name w:val="Emphasis"/>
    <w:uiPriority w:val="20"/>
    <w:qFormat/>
    <w:rPr>
      <w:i/>
      <w:iCs/>
    </w:rPr>
  </w:style>
  <w:style w:type="character" w:styleId="aa">
    <w:name w:val="Intense Emphasis"/>
    <w:uiPriority w:val="21"/>
    <w:qFormat/>
    <w:rPr>
      <w:b/>
      <w:bCs/>
      <w:i/>
      <w:iCs/>
      <w:color w:val="4F81BD" w:themeColor="accent1"/>
    </w:rPr>
  </w:style>
  <w:style w:type="character" w:styleId="ab">
    <w:name w:val="Strong"/>
    <w:uiPriority w:val="22"/>
    <w:qFormat/>
    <w:rPr>
      <w:b/>
      <w:bCs/>
    </w:rPr>
  </w:style>
  <w:style w:type="paragraph" w:styleId="21">
    <w:name w:val="Quote"/>
    <w:link w:val="22"/>
    <w:uiPriority w:val="29"/>
    <w:qFormat/>
    <w:rPr>
      <w:i/>
      <w:iCs/>
      <w:color w:val="000000" w:themeColor="text1"/>
    </w:rPr>
  </w:style>
  <w:style w:type="character" w:customStyle="1" w:styleId="22">
    <w:name w:val="Цитата 2 Знак"/>
    <w:link w:val="21"/>
    <w:uiPriority w:val="29"/>
    <w:rPr>
      <w:i/>
      <w:iCs/>
      <w:color w:val="000000" w:themeColor="text1"/>
    </w:rPr>
  </w:style>
  <w:style w:type="paragraph" w:styleId="ac">
    <w:name w:val="Intense Quote"/>
    <w:link w:val="ad"/>
    <w:uiPriority w:val="30"/>
    <w:qFormat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d">
    <w:name w:val="Выделенная цитата Знак"/>
    <w:link w:val="ac"/>
    <w:uiPriority w:val="30"/>
    <w:rPr>
      <w:b/>
      <w:bCs/>
      <w:i/>
      <w:iCs/>
      <w:color w:val="4F81BD" w:themeColor="accent1"/>
    </w:rPr>
  </w:style>
  <w:style w:type="character" w:styleId="ae">
    <w:name w:val="Subtle Reference"/>
    <w:uiPriority w:val="31"/>
    <w:qFormat/>
    <w:rPr>
      <w:smallCaps/>
      <w:color w:val="C0504D" w:themeColor="accent2"/>
      <w:u w:val="single"/>
    </w:rPr>
  </w:style>
  <w:style w:type="character" w:styleId="af">
    <w:name w:val="Intense Reference"/>
    <w:uiPriority w:val="32"/>
    <w:qFormat/>
    <w:rPr>
      <w:b/>
      <w:bCs/>
      <w:smallCaps/>
      <w:color w:val="C0504D" w:themeColor="accent2"/>
      <w:spacing w:val="5"/>
      <w:u w:val="single"/>
    </w:rPr>
  </w:style>
  <w:style w:type="character" w:styleId="af0">
    <w:name w:val="Book Title"/>
    <w:uiPriority w:val="33"/>
    <w:qFormat/>
    <w:rPr>
      <w:b/>
      <w:bCs/>
      <w:smallCaps/>
      <w:spacing w:val="5"/>
    </w:rPr>
  </w:style>
  <w:style w:type="paragraph" w:styleId="af1">
    <w:name w:val="footnote text"/>
    <w:link w:val="af2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af2">
    <w:name w:val="Текст сноски Знак"/>
    <w:link w:val="af1"/>
    <w:uiPriority w:val="99"/>
    <w:semiHidden/>
    <w:rPr>
      <w:sz w:val="20"/>
      <w:szCs w:val="20"/>
    </w:rPr>
  </w:style>
  <w:style w:type="character" w:styleId="af3">
    <w:name w:val="footnote reference"/>
    <w:uiPriority w:val="99"/>
    <w:semiHidden/>
    <w:unhideWhenUsed/>
    <w:rPr>
      <w:vertAlign w:val="superscript"/>
    </w:rPr>
  </w:style>
  <w:style w:type="paragraph" w:styleId="af4">
    <w:name w:val="endnote text"/>
    <w:link w:val="af5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af5">
    <w:name w:val="Текст концевой сноски Знак"/>
    <w:link w:val="af4"/>
    <w:uiPriority w:val="99"/>
    <w:semiHidden/>
    <w:rPr>
      <w:sz w:val="20"/>
      <w:szCs w:val="20"/>
    </w:rPr>
  </w:style>
  <w:style w:type="character" w:styleId="af6">
    <w:name w:val="endnote reference"/>
    <w:uiPriority w:val="99"/>
    <w:semiHidden/>
    <w:unhideWhenUsed/>
    <w:rPr>
      <w:vertAlign w:val="superscript"/>
    </w:rPr>
  </w:style>
  <w:style w:type="paragraph" w:styleId="af7">
    <w:name w:val="Plain Text"/>
    <w:link w:val="af8"/>
    <w:uiPriority w:val="99"/>
    <w:semiHidden/>
    <w:unhideWhenUsed/>
    <w:pPr>
      <w:spacing w:after="0" w:line="240" w:lineRule="auto"/>
    </w:pPr>
    <w:rPr>
      <w:rFonts w:ascii="Courier New" w:hAnsi="Courier New" w:cs="Courier New"/>
      <w:sz w:val="21"/>
      <w:szCs w:val="21"/>
    </w:rPr>
  </w:style>
  <w:style w:type="character" w:customStyle="1" w:styleId="af8">
    <w:name w:val="Текст Знак"/>
    <w:link w:val="af7"/>
    <w:uiPriority w:val="99"/>
    <w:rPr>
      <w:rFonts w:ascii="Courier New" w:hAnsi="Courier New" w:cs="Courier New"/>
      <w:sz w:val="21"/>
      <w:szCs w:val="21"/>
    </w:rPr>
  </w:style>
  <w:style w:type="character" w:customStyle="1" w:styleId="HeaderChar">
    <w:name w:val="Header Char"/>
    <w:uiPriority w:val="99"/>
  </w:style>
  <w:style w:type="character" w:customStyle="1" w:styleId="FooterChar">
    <w:name w:val="Footer Char"/>
    <w:uiPriority w:val="99"/>
  </w:style>
  <w:style w:type="paragraph" w:styleId="af9">
    <w:name w:val="caption"/>
    <w:uiPriority w:val="35"/>
    <w:unhideWhenUsed/>
    <w:qFormat/>
    <w:pPr>
      <w:spacing w:line="240" w:lineRule="auto"/>
    </w:pPr>
    <w:rPr>
      <w:i/>
      <w:iCs/>
      <w:color w:val="1F497D" w:themeColor="text2"/>
      <w:sz w:val="18"/>
      <w:szCs w:val="18"/>
    </w:rPr>
  </w:style>
  <w:style w:type="paragraph" w:customStyle="1" w:styleId="Default">
    <w:name w:val="Default"/>
    <w:uiPriority w:val="99"/>
    <w:pPr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afa">
    <w:name w:val="List Paragraph"/>
    <w:basedOn w:val="a"/>
    <w:uiPriority w:val="34"/>
    <w:qFormat/>
    <w:pPr>
      <w:ind w:left="720"/>
      <w:contextualSpacing/>
    </w:pPr>
  </w:style>
  <w:style w:type="paragraph" w:styleId="afb">
    <w:name w:val="Balloon Text"/>
    <w:basedOn w:val="a"/>
    <w:link w:val="afc"/>
    <w:uiPriority w:val="99"/>
    <w:semiHidden/>
    <w:unhideWhenUsed/>
    <w:rPr>
      <w:rFonts w:ascii="Segoe UI" w:hAnsi="Segoe UI" w:cs="Segoe UI"/>
      <w:sz w:val="18"/>
      <w:szCs w:val="18"/>
    </w:rPr>
  </w:style>
  <w:style w:type="character" w:customStyle="1" w:styleId="afc">
    <w:name w:val="Текст выноски Знак"/>
    <w:basedOn w:val="a0"/>
    <w:link w:val="afb"/>
    <w:uiPriority w:val="99"/>
    <w:semiHidden/>
    <w:rPr>
      <w:rFonts w:ascii="Segoe UI" w:eastAsia="Times New Roman" w:hAnsi="Segoe UI" w:cs="Segoe UI"/>
      <w:sz w:val="18"/>
      <w:szCs w:val="18"/>
      <w:lang w:eastAsia="ru-RU"/>
    </w:rPr>
  </w:style>
  <w:style w:type="paragraph" w:styleId="afd">
    <w:name w:val="Body Text Indent"/>
    <w:basedOn w:val="a"/>
    <w:link w:val="afe"/>
    <w:uiPriority w:val="99"/>
    <w:pPr>
      <w:ind w:firstLine="720"/>
      <w:jc w:val="both"/>
    </w:pPr>
    <w:rPr>
      <w:b/>
      <w:bCs/>
      <w:sz w:val="32"/>
      <w:szCs w:val="24"/>
    </w:rPr>
  </w:style>
  <w:style w:type="character" w:customStyle="1" w:styleId="afe">
    <w:name w:val="Основной текст с отступом Знак"/>
    <w:basedOn w:val="a0"/>
    <w:link w:val="afd"/>
    <w:uiPriority w:val="99"/>
    <w:rPr>
      <w:rFonts w:ascii="Times New Roman" w:eastAsia="Times New Roman" w:hAnsi="Times New Roman" w:cs="Times New Roman"/>
      <w:b/>
      <w:bCs/>
      <w:sz w:val="32"/>
      <w:szCs w:val="24"/>
      <w:lang w:eastAsia="ru-RU"/>
    </w:rPr>
  </w:style>
  <w:style w:type="table" w:styleId="aff">
    <w:name w:val="Table Grid"/>
    <w:basedOn w:val="a1"/>
    <w:uiPriority w:val="59"/>
    <w:pPr>
      <w:spacing w:after="0" w:line="240" w:lineRule="auto"/>
    </w:pPr>
    <w:rPr>
      <w:rFonts w:ascii="Times New Roman" w:hAnsi="Times New Roman" w:cs="Times New Roman"/>
      <w:sz w:val="28"/>
      <w:szCs w:val="28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9"/>
    <w:rPr>
      <w:rFonts w:ascii="Times New Roman" w:eastAsia="Times New Roman" w:hAnsi="Times New Roman" w:cs="Times New Roman"/>
      <w:sz w:val="32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9"/>
    <w:rPr>
      <w:rFonts w:ascii="Times New Roman" w:eastAsia="Times New Roman" w:hAnsi="Times New Roman" w:cs="Times New Roman"/>
      <w:sz w:val="32"/>
      <w:szCs w:val="24"/>
      <w:lang w:eastAsia="ru-RU"/>
    </w:rPr>
  </w:style>
  <w:style w:type="paragraph" w:styleId="HTML">
    <w:name w:val="HTML Preformatted"/>
    <w:basedOn w:val="a"/>
    <w:link w:val="HTML0"/>
    <w:uiPriority w:val="9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alibri" w:hAnsi="Courier New"/>
      <w:lang w:eastAsia="en-US"/>
    </w:rPr>
  </w:style>
  <w:style w:type="character" w:customStyle="1" w:styleId="HTML0">
    <w:name w:val="Стандартный HTML Знак"/>
    <w:basedOn w:val="a0"/>
    <w:link w:val="HTML"/>
    <w:uiPriority w:val="99"/>
    <w:rPr>
      <w:rFonts w:ascii="Courier New" w:eastAsia="Calibri" w:hAnsi="Courier New" w:cs="Times New Roman"/>
      <w:sz w:val="20"/>
      <w:szCs w:val="20"/>
    </w:rPr>
  </w:style>
  <w:style w:type="paragraph" w:styleId="aff0">
    <w:name w:val="Body Text"/>
    <w:basedOn w:val="a"/>
    <w:link w:val="aff1"/>
    <w:uiPriority w:val="99"/>
    <w:pPr>
      <w:jc w:val="both"/>
    </w:pPr>
    <w:rPr>
      <w:b/>
      <w:i/>
      <w:sz w:val="28"/>
      <w:lang w:eastAsia="zh-CN"/>
    </w:rPr>
  </w:style>
  <w:style w:type="character" w:customStyle="1" w:styleId="aff1">
    <w:name w:val="Основной текст Знак"/>
    <w:basedOn w:val="a0"/>
    <w:link w:val="aff0"/>
    <w:uiPriority w:val="99"/>
    <w:rPr>
      <w:rFonts w:ascii="Times New Roman" w:eastAsia="Times New Roman" w:hAnsi="Times New Roman" w:cs="Times New Roman"/>
      <w:b/>
      <w:i/>
      <w:sz w:val="28"/>
      <w:szCs w:val="20"/>
      <w:lang w:eastAsia="zh-CN"/>
    </w:rPr>
  </w:style>
  <w:style w:type="paragraph" w:styleId="23">
    <w:name w:val="Body Text 2"/>
    <w:basedOn w:val="a"/>
    <w:link w:val="24"/>
    <w:uiPriority w:val="99"/>
    <w:pPr>
      <w:spacing w:line="360" w:lineRule="auto"/>
      <w:ind w:firstLine="567"/>
      <w:jc w:val="both"/>
    </w:pPr>
    <w:rPr>
      <w:sz w:val="28"/>
    </w:rPr>
  </w:style>
  <w:style w:type="character" w:customStyle="1" w:styleId="24">
    <w:name w:val="Основной текст 2 Знак"/>
    <w:basedOn w:val="a0"/>
    <w:link w:val="23"/>
    <w:uiPriority w:val="99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ff2">
    <w:name w:val="Hyperlink"/>
    <w:uiPriority w:val="99"/>
    <w:rPr>
      <w:color w:val="0000FF"/>
      <w:u w:val="single"/>
    </w:rPr>
  </w:style>
  <w:style w:type="character" w:customStyle="1" w:styleId="Apple-converted-space">
    <w:name w:val="Apple-converted-space"/>
    <w:basedOn w:val="a0"/>
    <w:uiPriority w:val="99"/>
  </w:style>
  <w:style w:type="table" w:customStyle="1" w:styleId="11">
    <w:name w:val="Сетка таблицы1"/>
    <w:basedOn w:val="a1"/>
    <w:uiPriority w:val="59"/>
    <w:pPr>
      <w:spacing w:after="0" w:line="240" w:lineRule="auto"/>
    </w:pPr>
    <w:rPr>
      <w:rFonts w:ascii="Times New Roman" w:eastAsia="Calibri" w:hAnsi="Times New Roman" w:cs="Times New Roman"/>
      <w:sz w:val="28"/>
      <w:szCs w:val="2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Count2">
    <w:name w:val="Count2"/>
    <w:basedOn w:val="a0"/>
    <w:uiPriority w:val="99"/>
  </w:style>
  <w:style w:type="paragraph" w:customStyle="1" w:styleId="12">
    <w:name w:val="Абзац списка1"/>
    <w:basedOn w:val="a"/>
    <w:uiPriority w:val="99"/>
    <w:pPr>
      <w:spacing w:after="200" w:line="276" w:lineRule="auto"/>
      <w:ind w:left="720"/>
    </w:pPr>
    <w:rPr>
      <w:rFonts w:ascii="Calibri" w:hAnsi="Calibri" w:cs="Calibri"/>
      <w:sz w:val="22"/>
      <w:szCs w:val="22"/>
    </w:rPr>
  </w:style>
  <w:style w:type="paragraph" w:styleId="aff3">
    <w:name w:val="header"/>
    <w:basedOn w:val="a"/>
    <w:link w:val="aff4"/>
    <w:uiPriority w:val="99"/>
    <w:unhideWhenUsed/>
    <w:pPr>
      <w:tabs>
        <w:tab w:val="center" w:pos="4677"/>
        <w:tab w:val="right" w:pos="9355"/>
      </w:tabs>
    </w:pPr>
    <w:rPr>
      <w:rFonts w:eastAsiaTheme="minorHAnsi"/>
      <w:sz w:val="28"/>
      <w:szCs w:val="28"/>
      <w:lang w:eastAsia="en-US"/>
    </w:rPr>
  </w:style>
  <w:style w:type="character" w:customStyle="1" w:styleId="aff4">
    <w:name w:val="Верхний колонтитул Знак"/>
    <w:basedOn w:val="a0"/>
    <w:link w:val="aff3"/>
    <w:uiPriority w:val="99"/>
    <w:rPr>
      <w:rFonts w:ascii="Times New Roman" w:hAnsi="Times New Roman" w:cs="Times New Roman"/>
      <w:sz w:val="28"/>
      <w:szCs w:val="28"/>
    </w:rPr>
  </w:style>
  <w:style w:type="paragraph" w:styleId="aff5">
    <w:name w:val="footer"/>
    <w:basedOn w:val="a"/>
    <w:link w:val="aff6"/>
    <w:uiPriority w:val="99"/>
    <w:unhideWhenUsed/>
    <w:pPr>
      <w:tabs>
        <w:tab w:val="center" w:pos="4677"/>
        <w:tab w:val="right" w:pos="9355"/>
      </w:tabs>
    </w:pPr>
    <w:rPr>
      <w:rFonts w:eastAsiaTheme="minorHAnsi"/>
      <w:sz w:val="28"/>
      <w:szCs w:val="28"/>
      <w:lang w:eastAsia="en-US"/>
    </w:rPr>
  </w:style>
  <w:style w:type="character" w:customStyle="1" w:styleId="aff6">
    <w:name w:val="Нижний колонтитул Знак"/>
    <w:basedOn w:val="a0"/>
    <w:link w:val="aff5"/>
    <w:uiPriority w:val="99"/>
    <w:rPr>
      <w:rFonts w:ascii="Times New Roman" w:hAnsi="Times New Roman" w:cs="Times New Roman"/>
      <w:sz w:val="28"/>
      <w:szCs w:val="28"/>
    </w:rPr>
  </w:style>
  <w:style w:type="paragraph" w:customStyle="1" w:styleId="31">
    <w:name w:val="Абзац списка3"/>
    <w:basedOn w:val="a"/>
    <w:uiPriority w:val="99"/>
    <w:pPr>
      <w:spacing w:after="200" w:line="276" w:lineRule="auto"/>
      <w:ind w:left="720"/>
    </w:pPr>
    <w:rPr>
      <w:rFonts w:ascii="Calibri" w:hAnsi="Calibri" w:cs="Calibri"/>
      <w:sz w:val="22"/>
      <w:szCs w:val="22"/>
    </w:rPr>
  </w:style>
  <w:style w:type="character" w:customStyle="1" w:styleId="aff7">
    <w:name w:val="Гипертекстовая ссылка"/>
    <w:basedOn w:val="a0"/>
    <w:uiPriority w:val="99"/>
    <w:rPr>
      <w:rFonts w:cs="Times New Roman"/>
      <w:b w:val="0"/>
      <w:color w:val="106BBE"/>
    </w:rPr>
  </w:style>
  <w:style w:type="paragraph" w:customStyle="1" w:styleId="aff8">
    <w:name w:val="Информация об изменениях"/>
    <w:basedOn w:val="a"/>
    <w:next w:val="a"/>
    <w:uiPriority w:val="99"/>
    <w:pPr>
      <w:widowControl w:val="0"/>
      <w:spacing w:before="180"/>
      <w:ind w:left="360" w:right="360"/>
      <w:jc w:val="both"/>
    </w:pPr>
    <w:rPr>
      <w:rFonts w:ascii="Times New Roman CYR" w:eastAsiaTheme="minorEastAsia" w:hAnsi="Times New Roman CYR" w:cs="Times New Roman CYR"/>
      <w:color w:val="353842"/>
    </w:rPr>
  </w:style>
  <w:style w:type="numbering" w:customStyle="1" w:styleId="13">
    <w:name w:val="Нет списка1"/>
    <w:uiPriority w:val="99"/>
    <w:semiHidden/>
    <w:unhideWhenUsed/>
  </w:style>
  <w:style w:type="table" w:customStyle="1" w:styleId="25">
    <w:name w:val="Сетка таблицы2"/>
    <w:basedOn w:val="a1"/>
    <w:uiPriority w:val="59"/>
    <w:pPr>
      <w:spacing w:after="0" w:line="240" w:lineRule="auto"/>
    </w:pPr>
    <w:rPr>
      <w:rFonts w:ascii="Times New Roman" w:hAnsi="Times New Roman" w:cs="Times New Roman"/>
      <w:sz w:val="28"/>
      <w:szCs w:val="28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110">
    <w:name w:val="Сетка таблицы11"/>
    <w:basedOn w:val="a1"/>
    <w:uiPriority w:val="59"/>
    <w:pPr>
      <w:spacing w:after="0" w:line="240" w:lineRule="auto"/>
    </w:pPr>
    <w:rPr>
      <w:rFonts w:ascii="Times New Roman" w:eastAsia="Calibri" w:hAnsi="Times New Roman" w:cs="Times New Roman"/>
      <w:sz w:val="28"/>
      <w:szCs w:val="2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ff9">
    <w:name w:val="Placeholder Text"/>
    <w:basedOn w:val="a0"/>
    <w:uiPriority w:val="99"/>
    <w:semiHidden/>
    <w:rPr>
      <w:color w:val="808080"/>
    </w:rPr>
  </w:style>
  <w:style w:type="table" w:customStyle="1" w:styleId="32">
    <w:name w:val="Сетка таблицы3"/>
    <w:basedOn w:val="a1"/>
    <w:uiPriority w:val="99"/>
    <w:pPr>
      <w:spacing w:after="0" w:line="240" w:lineRule="auto"/>
    </w:pPr>
    <w:rPr>
      <w:rFonts w:ascii="Times New Roman" w:hAnsi="Times New Roman" w:cs="Times New Roman"/>
      <w:sz w:val="28"/>
      <w:szCs w:val="28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numbering" w:customStyle="1" w:styleId="26">
    <w:name w:val="Нет списка2"/>
    <w:uiPriority w:val="99"/>
    <w:semiHidden/>
    <w:unhideWhenUsed/>
  </w:style>
  <w:style w:type="table" w:customStyle="1" w:styleId="41">
    <w:name w:val="Сетка таблицы4"/>
    <w:basedOn w:val="a1"/>
    <w:uiPriority w:val="59"/>
    <w:pPr>
      <w:spacing w:after="0" w:line="240" w:lineRule="auto"/>
    </w:pPr>
    <w:rPr>
      <w:rFonts w:ascii="Times New Roman" w:hAnsi="Times New Roman" w:cs="Times New Roman"/>
      <w:sz w:val="28"/>
      <w:szCs w:val="28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120">
    <w:name w:val="Сетка таблицы12"/>
    <w:basedOn w:val="a1"/>
    <w:uiPriority w:val="59"/>
    <w:pPr>
      <w:spacing w:after="0" w:line="240" w:lineRule="auto"/>
    </w:pPr>
    <w:rPr>
      <w:rFonts w:ascii="Times New Roman" w:eastAsia="Calibri" w:hAnsi="Times New Roman" w:cs="Times New Roman"/>
      <w:sz w:val="28"/>
      <w:szCs w:val="2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787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2781778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368089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418371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079639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999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037723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72169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4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3754549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280533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798640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626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89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3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8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7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208480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137609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091359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368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2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517189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87247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17614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45025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83757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40628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internet.garant.ru/document/redirect/72232870/0" TargetMode="External"/><Relationship Id="rId13" Type="http://schemas.openxmlformats.org/officeDocument/2006/relationships/hyperlink" Target="URL:%20http://lib.mgafk.ru%20" TargetMode="External"/><Relationship Id="rId18" Type="http://schemas.openxmlformats.org/officeDocument/2006/relationships/hyperlink" Target="https://edu.mgafk.ru/portal" TargetMode="External"/><Relationship Id="rId26" Type="http://schemas.openxmlformats.org/officeDocument/2006/relationships/hyperlink" Target="http://www.iprbookshop.ru/" TargetMode="External"/><Relationship Id="rId39" Type="http://schemas.openxmlformats.org/officeDocument/2006/relationships/image" Target="media/image12.wmf"/><Relationship Id="rId3" Type="http://schemas.openxmlformats.org/officeDocument/2006/relationships/styles" Target="styles.xml"/><Relationship Id="rId21" Type="http://schemas.openxmlformats.org/officeDocument/2006/relationships/hyperlink" Target="http://www.edu.ru/" TargetMode="External"/><Relationship Id="rId34" Type="http://schemas.openxmlformats.org/officeDocument/2006/relationships/image" Target="media/image7.wmf"/><Relationship Id="rId42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yperlink" Target="https://www.elibrary.ru/item.asp?id=41303226" TargetMode="External"/><Relationship Id="rId17" Type="http://schemas.openxmlformats.org/officeDocument/2006/relationships/hyperlink" Target="https://mgafk.ru/" TargetMode="External"/><Relationship Id="rId25" Type="http://schemas.openxmlformats.org/officeDocument/2006/relationships/hyperlink" Target="https://elibrary.ru/" TargetMode="External"/><Relationship Id="rId33" Type="http://schemas.openxmlformats.org/officeDocument/2006/relationships/image" Target="media/image6.wmf"/><Relationship Id="rId38" Type="http://schemas.openxmlformats.org/officeDocument/2006/relationships/image" Target="media/image11.wmf"/><Relationship Id="rId2" Type="http://schemas.openxmlformats.org/officeDocument/2006/relationships/numbering" Target="numbering.xml"/><Relationship Id="rId16" Type="http://schemas.openxmlformats.org/officeDocument/2006/relationships/hyperlink" Target="http://www.minsport.gov.ru/" TargetMode="External"/><Relationship Id="rId20" Type="http://schemas.openxmlformats.org/officeDocument/2006/relationships/hyperlink" Target="http://obrnadzor.gov.ru/ru/" TargetMode="External"/><Relationship Id="rId29" Type="http://schemas.openxmlformats.org/officeDocument/2006/relationships/image" Target="media/image2.wmf"/><Relationship Id="rId41" Type="http://schemas.openxmlformats.org/officeDocument/2006/relationships/image" Target="media/image14.wmf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urait.ru/bcode/536687" TargetMode="External"/><Relationship Id="rId24" Type="http://schemas.openxmlformats.org/officeDocument/2006/relationships/hyperlink" Target="https://urait.ru/" TargetMode="External"/><Relationship Id="rId32" Type="http://schemas.openxmlformats.org/officeDocument/2006/relationships/image" Target="media/image5.wmf"/><Relationship Id="rId37" Type="http://schemas.openxmlformats.org/officeDocument/2006/relationships/image" Target="media/image10.wmf"/><Relationship Id="rId40" Type="http://schemas.openxmlformats.org/officeDocument/2006/relationships/image" Target="media/image13.wmf"/><Relationship Id="rId5" Type="http://schemas.openxmlformats.org/officeDocument/2006/relationships/webSettings" Target="webSettings.xml"/><Relationship Id="rId15" Type="http://schemas.openxmlformats.org/officeDocument/2006/relationships/hyperlink" Target="https://minobrnauki.gov.ru/" TargetMode="External"/><Relationship Id="rId23" Type="http://schemas.openxmlformats.org/officeDocument/2006/relationships/hyperlink" Target="http://lib.mgafk.ru/" TargetMode="External"/><Relationship Id="rId28" Type="http://schemas.openxmlformats.org/officeDocument/2006/relationships/image" Target="media/image1.wmf"/><Relationship Id="rId36" Type="http://schemas.openxmlformats.org/officeDocument/2006/relationships/image" Target="media/image9.wmf"/><Relationship Id="rId10" Type="http://schemas.openxmlformats.org/officeDocument/2006/relationships/hyperlink" Target="URL:%20http://lib.mgafk.ru%20" TargetMode="External"/><Relationship Id="rId19" Type="http://schemas.openxmlformats.org/officeDocument/2006/relationships/hyperlink" Target="https://vks.mgafk.ru/" TargetMode="External"/><Relationship Id="rId31" Type="http://schemas.openxmlformats.org/officeDocument/2006/relationships/image" Target="media/image4.wmf"/><Relationship Id="rId4" Type="http://schemas.openxmlformats.org/officeDocument/2006/relationships/settings" Target="settings.xml"/><Relationship Id="rId9" Type="http://schemas.openxmlformats.org/officeDocument/2006/relationships/hyperlink" Target="http://lib.mgafk.ru" TargetMode="External"/><Relationship Id="rId14" Type="http://schemas.openxmlformats.org/officeDocument/2006/relationships/hyperlink" Target="https://antiplagiat.ru/" TargetMode="External"/><Relationship Id="rId22" Type="http://schemas.openxmlformats.org/officeDocument/2006/relationships/hyperlink" Target="http://lib.mgafk.ru/" TargetMode="External"/><Relationship Id="rId27" Type="http://schemas.openxmlformats.org/officeDocument/2006/relationships/hyperlink" Target="https://lib.rucont.ru/" TargetMode="External"/><Relationship Id="rId30" Type="http://schemas.openxmlformats.org/officeDocument/2006/relationships/image" Target="media/image3.wmf"/><Relationship Id="rId35" Type="http://schemas.openxmlformats.org/officeDocument/2006/relationships/image" Target="media/image8.wmf"/><Relationship Id="rId43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Arab" typeface="Times New Roman"/>
        <a:font script="Beng" typeface="Vrinda"/>
        <a:font script="Cher" typeface="Plantagenet Cherokee"/>
        <a:font script="Deva" typeface="Mangal"/>
        <a:font script="Ethi" typeface="Nyala"/>
        <a:font script="Gujr" typeface="Shruti"/>
        <a:font script="Guru" typeface="Raavi"/>
        <a:font script="Hang" typeface="맑은 고딕"/>
        <a:font script="Hebr" typeface="Times New Roman"/>
        <a:font script="Knda" typeface="Tunga"/>
        <a:font script="Khmr" typeface="MoolBoran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Angsana New"/>
        <a:font script="Tibt" typeface="Microsoft Himalaya"/>
        <a:font script="Cans" typeface="Euphemia"/>
        <a:font script="Yiii" typeface="Microsoft Yi Baiti"/>
        <a:font script="Hans" typeface="宋体"/>
        <a:font script="Hant" typeface="新細明體"/>
        <a:font script="Jpan" typeface="ＭＳ ゴシック"/>
      </a:majorFont>
      <a:minorFont>
        <a:latin typeface="Calibri"/>
        <a:ea typeface=""/>
        <a:cs typeface=""/>
        <a:font script="Arab" typeface="Arial"/>
        <a:font script="Beng" typeface="Vrinda"/>
        <a:font script="Cher" typeface="Plantagenet Cherokee"/>
        <a:font script="Deva" typeface="Mangal"/>
        <a:font script="Ethi" typeface="Nyala"/>
        <a:font script="Gujr" typeface="Shruti"/>
        <a:font script="Guru" typeface="Raavi"/>
        <a:font script="Hang" typeface="맑은 고딕"/>
        <a:font script="Hebr" typeface="Arial"/>
        <a:font script="Knda" typeface="Tunga"/>
        <a:font script="Khmr" typeface="DaunPenh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Cordia New"/>
        <a:font script="Tibt" typeface="Microsoft Himalaya"/>
        <a:font script="Cans" typeface="Euphemia"/>
        <a:font script="Yiii" typeface="Microsoft Yi Baiti"/>
        <a:font script="Hans" typeface="宋体"/>
        <a:font script="Hant" typeface="新細明體"/>
        <a:font script="Jpan" typeface="ＭＳ 明朝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IEEE2006OfficeOnline.xsl" StyleName="IEEE 2006"/>
</file>

<file path=customXml/itemProps1.xml><?xml version="1.0" encoding="utf-8"?>
<ds:datastoreItem xmlns:ds="http://schemas.openxmlformats.org/officeDocument/2006/customXml" ds:itemID="{3DB9208F-467E-4B58-9F52-05728F5DB4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823</TotalTime>
  <Pages>1</Pages>
  <Words>7504</Words>
  <Characters>42773</Characters>
  <Application>Microsoft Office Word</Application>
  <DocSecurity>0</DocSecurity>
  <Lines>356</Lines>
  <Paragraphs>100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m.shchennikova</dc:creator>
  <cp:lastModifiedBy>зав Спортмедициной</cp:lastModifiedBy>
  <cp:revision>8</cp:revision>
  <dcterms:created xsi:type="dcterms:W3CDTF">2025-04-28T07:48:00Z</dcterms:created>
  <dcterms:modified xsi:type="dcterms:W3CDTF">2025-09-09T12:08:00Z</dcterms:modified>
</cp:coreProperties>
</file>