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736DC6" w14:textId="77777777" w:rsidR="00407FD6" w:rsidRDefault="00407FD6" w:rsidP="00407FD6">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Министерство спорта Российской Федерации</w:t>
      </w:r>
    </w:p>
    <w:p w14:paraId="6447152D" w14:textId="77777777" w:rsidR="00407FD6" w:rsidRDefault="00407FD6" w:rsidP="00407FD6">
      <w:pPr>
        <w:widowControl w:val="0"/>
        <w:spacing w:after="0" w:line="240" w:lineRule="auto"/>
        <w:jc w:val="center"/>
        <w:rPr>
          <w:rFonts w:ascii="Times New Roman" w:eastAsia="Times New Roman" w:hAnsi="Times New Roman" w:cs="Times New Roman"/>
          <w:b/>
          <w:color w:val="000000"/>
          <w:sz w:val="24"/>
          <w:szCs w:val="24"/>
          <w:lang w:eastAsia="ru-RU"/>
        </w:rPr>
      </w:pPr>
    </w:p>
    <w:p w14:paraId="16044DCB" w14:textId="77777777" w:rsidR="00407FD6" w:rsidRDefault="00407FD6" w:rsidP="00407FD6">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3E29348C" w14:textId="77777777" w:rsidR="00407FD6" w:rsidRDefault="00407FD6" w:rsidP="00407FD6">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высшего образования</w:t>
      </w:r>
    </w:p>
    <w:p w14:paraId="4DD1A37E" w14:textId="77777777" w:rsidR="00407FD6" w:rsidRDefault="00407FD6" w:rsidP="00407FD6">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7E7A014B" w14:textId="77777777" w:rsidR="00407FD6" w:rsidRDefault="00407FD6" w:rsidP="00407FD6">
      <w:pPr>
        <w:widowControl w:val="0"/>
        <w:spacing w:after="0" w:line="240" w:lineRule="auto"/>
        <w:jc w:val="center"/>
        <w:rPr>
          <w:rFonts w:ascii="Times New Roman" w:eastAsia="Times New Roman" w:hAnsi="Times New Roman" w:cs="Times New Roman"/>
          <w:color w:val="000000"/>
          <w:sz w:val="24"/>
          <w:szCs w:val="24"/>
          <w:lang w:eastAsia="ru-RU"/>
        </w:rPr>
      </w:pPr>
    </w:p>
    <w:p w14:paraId="2990A95C" w14:textId="77777777" w:rsidR="00407FD6" w:rsidRDefault="00407FD6" w:rsidP="00407FD6">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Кафедра теории и методики спортивных игр</w:t>
      </w:r>
    </w:p>
    <w:p w14:paraId="2DBE05DD" w14:textId="77777777" w:rsidR="00407FD6" w:rsidRDefault="00407FD6" w:rsidP="00407FD6">
      <w:pPr>
        <w:widowControl w:val="0"/>
        <w:numPr>
          <w:ilvl w:val="0"/>
          <w:numId w:val="2"/>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8898"/>
        <w:gridCol w:w="673"/>
      </w:tblGrid>
      <w:tr w:rsidR="00407FD6" w14:paraId="1FB28CD4" w14:textId="77777777" w:rsidTr="00742E1D">
        <w:trPr>
          <w:trHeight w:val="1758"/>
        </w:trPr>
        <w:tc>
          <w:tcPr>
            <w:tcW w:w="4617" w:type="dxa"/>
            <w:hideMark/>
          </w:tcPr>
          <w:tbl>
            <w:tblPr>
              <w:tblW w:w="8682" w:type="dxa"/>
              <w:tblLook w:val="04A0" w:firstRow="1" w:lastRow="0" w:firstColumn="1" w:lastColumn="0" w:noHBand="0" w:noVBand="1"/>
            </w:tblPr>
            <w:tblGrid>
              <w:gridCol w:w="4408"/>
              <w:gridCol w:w="4274"/>
            </w:tblGrid>
            <w:tr w:rsidR="00407FD6" w:rsidRPr="005415DE" w14:paraId="1092515F" w14:textId="77777777" w:rsidTr="00742E1D">
              <w:trPr>
                <w:trHeight w:val="1816"/>
              </w:trPr>
              <w:tc>
                <w:tcPr>
                  <w:tcW w:w="4408" w:type="dxa"/>
                  <w:hideMark/>
                </w:tcPr>
                <w:p w14:paraId="6DF3C826" w14:textId="77777777" w:rsidR="00407FD6" w:rsidRPr="005415DE"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sidRPr="005415DE">
                    <w:rPr>
                      <w:rFonts w:ascii="Times New Roman" w:eastAsia="Times New Roman" w:hAnsi="Times New Roman" w:cs="Times New Roman"/>
                      <w:color w:val="000000"/>
                      <w:sz w:val="24"/>
                      <w:szCs w:val="24"/>
                      <w:lang w:eastAsia="ru-RU"/>
                    </w:rPr>
                    <w:t>СОГЛАСОВАНО</w:t>
                  </w:r>
                </w:p>
                <w:p w14:paraId="3C5243FB" w14:textId="77777777" w:rsidR="00407FD6" w:rsidRPr="005415DE"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sidRPr="005415DE">
                    <w:rPr>
                      <w:rFonts w:ascii="Times New Roman" w:eastAsia="Times New Roman" w:hAnsi="Times New Roman" w:cs="Times New Roman"/>
                      <w:color w:val="000000"/>
                      <w:sz w:val="24"/>
                      <w:szCs w:val="24"/>
                      <w:lang w:eastAsia="ru-RU"/>
                    </w:rPr>
                    <w:t>Начальник Учебно-</w:t>
                  </w:r>
                </w:p>
                <w:p w14:paraId="3B06B67F" w14:textId="77777777" w:rsidR="00407FD6" w:rsidRPr="005415DE"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sidRPr="005415DE">
                    <w:rPr>
                      <w:rFonts w:ascii="Times New Roman" w:eastAsia="Times New Roman" w:hAnsi="Times New Roman" w:cs="Times New Roman"/>
                      <w:color w:val="000000"/>
                      <w:sz w:val="24"/>
                      <w:szCs w:val="24"/>
                      <w:lang w:eastAsia="ru-RU"/>
                    </w:rPr>
                    <w:t xml:space="preserve">методического управления </w:t>
                  </w:r>
                </w:p>
                <w:p w14:paraId="0B93F677" w14:textId="77777777" w:rsidR="00407FD6" w:rsidRPr="005415DE"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sidRPr="005415DE">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 xml:space="preserve">б.н., доцент </w:t>
                  </w:r>
                  <w:proofErr w:type="spellStart"/>
                  <w:r>
                    <w:rPr>
                      <w:rFonts w:ascii="Times New Roman" w:eastAsia="Times New Roman" w:hAnsi="Times New Roman" w:cs="Times New Roman"/>
                      <w:color w:val="000000"/>
                      <w:sz w:val="24"/>
                      <w:szCs w:val="24"/>
                      <w:lang w:eastAsia="ru-RU"/>
                    </w:rPr>
                    <w:t>И.В.Осадченко</w:t>
                  </w:r>
                  <w:proofErr w:type="spellEnd"/>
                </w:p>
                <w:p w14:paraId="4662DBEB" w14:textId="77777777" w:rsidR="00407FD6" w:rsidRPr="005415DE"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sidRPr="005415DE">
                    <w:rPr>
                      <w:rFonts w:ascii="Times New Roman" w:eastAsia="Times New Roman" w:hAnsi="Times New Roman" w:cs="Times New Roman"/>
                      <w:color w:val="000000"/>
                      <w:sz w:val="24"/>
                      <w:szCs w:val="24"/>
                      <w:lang w:eastAsia="ru-RU"/>
                    </w:rPr>
                    <w:t>_______________________________</w:t>
                  </w:r>
                </w:p>
                <w:p w14:paraId="599B920C" w14:textId="77777777" w:rsidR="00407FD6" w:rsidRPr="005415DE"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sidRPr="005415DE">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20</w:t>
                  </w:r>
                  <w:r w:rsidRPr="005415DE">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3</w:t>
                  </w:r>
                  <w:r w:rsidRPr="005415DE">
                    <w:rPr>
                      <w:rFonts w:ascii="Times New Roman" w:eastAsia="Times New Roman" w:hAnsi="Times New Roman" w:cs="Times New Roman"/>
                      <w:color w:val="000000"/>
                      <w:sz w:val="24"/>
                      <w:szCs w:val="24"/>
                      <w:lang w:eastAsia="ru-RU"/>
                    </w:rPr>
                    <w:t xml:space="preserve"> г.</w:t>
                  </w:r>
                </w:p>
              </w:tc>
              <w:tc>
                <w:tcPr>
                  <w:tcW w:w="4274" w:type="dxa"/>
                  <w:hideMark/>
                </w:tcPr>
                <w:p w14:paraId="403EC1BB" w14:textId="77777777" w:rsidR="00407FD6" w:rsidRPr="005415DE"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sidRPr="005415DE">
                    <w:rPr>
                      <w:rFonts w:ascii="Times New Roman" w:eastAsia="Times New Roman" w:hAnsi="Times New Roman" w:cs="Times New Roman"/>
                      <w:color w:val="000000"/>
                      <w:sz w:val="24"/>
                      <w:szCs w:val="24"/>
                      <w:lang w:eastAsia="ru-RU"/>
                    </w:rPr>
                    <w:t>УТВЕРЖДЕНО</w:t>
                  </w:r>
                </w:p>
                <w:p w14:paraId="429B07F0" w14:textId="77777777" w:rsidR="00407FD6" w:rsidRPr="005415DE"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sidRPr="005415DE">
                    <w:rPr>
                      <w:rFonts w:ascii="Times New Roman" w:eastAsia="Times New Roman" w:hAnsi="Times New Roman" w:cs="Times New Roman"/>
                      <w:color w:val="000000"/>
                      <w:sz w:val="24"/>
                      <w:szCs w:val="24"/>
                      <w:lang w:eastAsia="ru-RU"/>
                    </w:rPr>
                    <w:t>Председатель УМК</w:t>
                  </w:r>
                </w:p>
                <w:p w14:paraId="508C5655" w14:textId="77777777" w:rsidR="00407FD6" w:rsidRPr="005415DE"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и.о.</w:t>
                  </w:r>
                  <w:r w:rsidRPr="005415DE">
                    <w:rPr>
                      <w:rFonts w:ascii="Times New Roman" w:eastAsia="Times New Roman" w:hAnsi="Times New Roman" w:cs="Times New Roman"/>
                      <w:color w:val="000000"/>
                      <w:sz w:val="24"/>
                      <w:szCs w:val="24"/>
                      <w:lang w:eastAsia="ru-RU"/>
                    </w:rPr>
                    <w:t>проректор</w:t>
                  </w:r>
                  <w:r>
                    <w:rPr>
                      <w:rFonts w:ascii="Times New Roman" w:eastAsia="Times New Roman" w:hAnsi="Times New Roman" w:cs="Times New Roman"/>
                      <w:color w:val="000000"/>
                      <w:sz w:val="24"/>
                      <w:szCs w:val="24"/>
                      <w:lang w:eastAsia="ru-RU"/>
                    </w:rPr>
                    <w:t>а</w:t>
                  </w:r>
                  <w:r w:rsidRPr="005415DE">
                    <w:rPr>
                      <w:rFonts w:ascii="Times New Roman" w:eastAsia="Times New Roman" w:hAnsi="Times New Roman" w:cs="Times New Roman"/>
                      <w:color w:val="000000"/>
                      <w:sz w:val="24"/>
                      <w:szCs w:val="24"/>
                      <w:lang w:eastAsia="ru-RU"/>
                    </w:rPr>
                    <w:t xml:space="preserve"> по </w:t>
                  </w:r>
                  <w:proofErr w:type="gramStart"/>
                  <w:r w:rsidRPr="005415DE">
                    <w:rPr>
                      <w:rFonts w:ascii="Times New Roman" w:eastAsia="Times New Roman" w:hAnsi="Times New Roman" w:cs="Times New Roman"/>
                      <w:color w:val="000000"/>
                      <w:sz w:val="24"/>
                      <w:szCs w:val="24"/>
                      <w:lang w:eastAsia="ru-RU"/>
                    </w:rPr>
                    <w:t>учебной  работе</w:t>
                  </w:r>
                  <w:proofErr w:type="gramEnd"/>
                </w:p>
                <w:p w14:paraId="32D8D40B" w14:textId="77777777" w:rsidR="00407FD6" w:rsidRPr="005415DE"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sidRPr="005415DE">
                    <w:rPr>
                      <w:rFonts w:ascii="Times New Roman" w:eastAsia="Times New Roman" w:hAnsi="Times New Roman" w:cs="Times New Roman"/>
                      <w:color w:val="000000"/>
                      <w:sz w:val="24"/>
                      <w:szCs w:val="24"/>
                      <w:lang w:eastAsia="ru-RU"/>
                    </w:rPr>
                    <w:t xml:space="preserve">к.п.н., </w:t>
                  </w:r>
                  <w:r>
                    <w:rPr>
                      <w:rFonts w:ascii="Times New Roman" w:eastAsia="Times New Roman" w:hAnsi="Times New Roman" w:cs="Times New Roman"/>
                      <w:color w:val="000000"/>
                      <w:sz w:val="24"/>
                      <w:szCs w:val="24"/>
                      <w:lang w:eastAsia="ru-RU"/>
                    </w:rPr>
                    <w:t>доцент А.П.Морозов</w:t>
                  </w:r>
                </w:p>
                <w:p w14:paraId="434B89AE" w14:textId="77777777" w:rsidR="00407FD6" w:rsidRPr="005415DE"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sidRPr="005415DE">
                    <w:rPr>
                      <w:rFonts w:ascii="Times New Roman" w:eastAsia="Times New Roman" w:hAnsi="Times New Roman" w:cs="Times New Roman"/>
                      <w:color w:val="000000"/>
                      <w:sz w:val="24"/>
                      <w:szCs w:val="24"/>
                      <w:lang w:eastAsia="ru-RU"/>
                    </w:rPr>
                    <w:t>______________________________</w:t>
                  </w:r>
                </w:p>
                <w:p w14:paraId="43EDB054" w14:textId="77777777" w:rsidR="00407FD6" w:rsidRPr="005415DE"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sidRPr="005415DE">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20</w:t>
                  </w:r>
                  <w:r w:rsidRPr="005415DE">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3</w:t>
                  </w:r>
                  <w:r w:rsidRPr="005415DE">
                    <w:rPr>
                      <w:rFonts w:ascii="Times New Roman" w:eastAsia="Times New Roman" w:hAnsi="Times New Roman" w:cs="Times New Roman"/>
                      <w:color w:val="000000"/>
                      <w:sz w:val="24"/>
                      <w:szCs w:val="24"/>
                      <w:lang w:eastAsia="ru-RU"/>
                    </w:rPr>
                    <w:t xml:space="preserve"> г.</w:t>
                  </w:r>
                </w:p>
              </w:tc>
            </w:tr>
          </w:tbl>
          <w:p w14:paraId="58486E98" w14:textId="77777777" w:rsidR="00407FD6" w:rsidRDefault="00407FD6" w:rsidP="00742E1D">
            <w:pPr>
              <w:rPr>
                <w:rFonts w:ascii="Times New Roman" w:eastAsia="Times New Roman" w:hAnsi="Times New Roman" w:cs="Times New Roman"/>
                <w:color w:val="000000"/>
                <w:sz w:val="24"/>
                <w:szCs w:val="24"/>
                <w:lang w:eastAsia="ru-RU"/>
              </w:rPr>
            </w:pPr>
          </w:p>
        </w:tc>
        <w:tc>
          <w:tcPr>
            <w:tcW w:w="4454" w:type="dxa"/>
            <w:hideMark/>
          </w:tcPr>
          <w:p w14:paraId="6DC7A930" w14:textId="77777777" w:rsidR="00407FD6" w:rsidRDefault="00407FD6" w:rsidP="00742E1D">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p>
        </w:tc>
      </w:tr>
    </w:tbl>
    <w:p w14:paraId="1FD15432" w14:textId="77777777" w:rsidR="00407FD6" w:rsidRDefault="00407FD6" w:rsidP="00407FD6">
      <w:pPr>
        <w:widowControl w:val="0"/>
        <w:spacing w:after="0" w:line="240" w:lineRule="auto"/>
        <w:jc w:val="center"/>
        <w:rPr>
          <w:rFonts w:ascii="Times New Roman" w:eastAsia="Times New Roman" w:hAnsi="Times New Roman" w:cs="Times New Roman"/>
          <w:b/>
          <w:color w:val="000000"/>
          <w:sz w:val="24"/>
          <w:szCs w:val="24"/>
          <w:lang w:eastAsia="ru-RU"/>
        </w:rPr>
      </w:pPr>
    </w:p>
    <w:p w14:paraId="3C97B7F7" w14:textId="77777777" w:rsidR="00407FD6" w:rsidRDefault="00407FD6" w:rsidP="00407FD6">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РАБОЧАЯ ПРОГРАММА ДИСЦИПЛИНЫ</w:t>
      </w:r>
    </w:p>
    <w:p w14:paraId="2379423E" w14:textId="77777777" w:rsidR="00454E08" w:rsidRPr="00EA5207" w:rsidRDefault="00454E08" w:rsidP="00454E08">
      <w:pPr>
        <w:widowControl w:val="0"/>
        <w:spacing w:after="0" w:line="240" w:lineRule="auto"/>
        <w:jc w:val="center"/>
        <w:rPr>
          <w:rFonts w:ascii="Times New Roman" w:eastAsia="Times New Roman" w:hAnsi="Times New Roman" w:cs="Times New Roman"/>
          <w:b/>
          <w:sz w:val="24"/>
          <w:szCs w:val="24"/>
          <w:lang w:eastAsia="ru-RU"/>
        </w:rPr>
      </w:pPr>
    </w:p>
    <w:p w14:paraId="7DEF113F" w14:textId="77777777" w:rsidR="00454E08" w:rsidRPr="00EA5207" w:rsidRDefault="00454E08" w:rsidP="00454E08">
      <w:pPr>
        <w:widowControl w:val="0"/>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«Теория и методика спортивной тренировки в избранном виде спорта</w:t>
      </w:r>
    </w:p>
    <w:p w14:paraId="57759E17" w14:textId="77777777" w:rsidR="00454E08" w:rsidRPr="00EA5207" w:rsidRDefault="00454E08" w:rsidP="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b/>
          <w:sz w:val="24"/>
          <w:szCs w:val="24"/>
          <w:lang w:eastAsia="ru-RU"/>
        </w:rPr>
        <w:t>(теннис)»</w:t>
      </w:r>
    </w:p>
    <w:p w14:paraId="3D1087CE" w14:textId="77777777" w:rsidR="00454E08" w:rsidRPr="00EA5207" w:rsidRDefault="00454E08" w:rsidP="00454E08">
      <w:pPr>
        <w:widowControl w:val="0"/>
        <w:spacing w:after="0" w:line="240" w:lineRule="auto"/>
        <w:jc w:val="center"/>
        <w:rPr>
          <w:rFonts w:ascii="Times New Roman" w:eastAsia="Times New Roman" w:hAnsi="Times New Roman" w:cs="Times New Roman"/>
          <w:b/>
          <w:color w:val="FF0000"/>
          <w:sz w:val="24"/>
          <w:szCs w:val="24"/>
          <w:lang w:eastAsia="ru-RU"/>
        </w:rPr>
      </w:pPr>
    </w:p>
    <w:p w14:paraId="73263A10" w14:textId="77777777" w:rsidR="004713D2" w:rsidRPr="001D32DA" w:rsidRDefault="004713D2" w:rsidP="004713D2">
      <w:pPr>
        <w:widowControl w:val="0"/>
        <w:spacing w:after="0" w:line="240" w:lineRule="auto"/>
        <w:jc w:val="center"/>
        <w:rPr>
          <w:rFonts w:ascii="Times New Roman" w:eastAsia="Times New Roman" w:hAnsi="Times New Roman" w:cs="Times New Roman"/>
          <w:b/>
          <w:bCs/>
          <w:sz w:val="24"/>
          <w:szCs w:val="24"/>
          <w:lang w:eastAsia="ru-RU"/>
        </w:rPr>
      </w:pPr>
      <w:r w:rsidRPr="001D32DA">
        <w:rPr>
          <w:rFonts w:ascii="Times New Roman" w:eastAsia="Times New Roman" w:hAnsi="Times New Roman" w:cs="Times New Roman"/>
          <w:b/>
          <w:bCs/>
          <w:sz w:val="24"/>
          <w:szCs w:val="24"/>
          <w:lang w:eastAsia="ru-RU"/>
        </w:rPr>
        <w:t xml:space="preserve">Направление подготовки </w:t>
      </w:r>
    </w:p>
    <w:p w14:paraId="1C8E71B9" w14:textId="77777777" w:rsidR="004713D2" w:rsidRDefault="004713D2" w:rsidP="004713D2">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w:t>
      </w:r>
      <w:r>
        <w:rPr>
          <w:rFonts w:ascii="Times New Roman" w:eastAsia="Times New Roman" w:hAnsi="Times New Roman" w:cs="Times New Roman"/>
          <w:color w:val="000000"/>
          <w:sz w:val="24"/>
          <w:szCs w:val="24"/>
          <w:lang w:eastAsia="ru-RU"/>
        </w:rPr>
        <w:t>49.03.04 Спорт»</w:t>
      </w:r>
    </w:p>
    <w:p w14:paraId="1FAD8E11" w14:textId="77777777" w:rsidR="004713D2" w:rsidRDefault="004713D2" w:rsidP="004713D2">
      <w:pPr>
        <w:widowControl w:val="0"/>
        <w:spacing w:after="0" w:line="240" w:lineRule="auto"/>
        <w:jc w:val="center"/>
        <w:rPr>
          <w:rFonts w:ascii="Times New Roman" w:eastAsia="Times New Roman" w:hAnsi="Times New Roman" w:cs="Times New Roman"/>
          <w:b/>
          <w:iCs/>
          <w:sz w:val="24"/>
          <w:szCs w:val="24"/>
          <w:lang w:eastAsia="ru-RU"/>
        </w:rPr>
      </w:pPr>
    </w:p>
    <w:p w14:paraId="602FDD11" w14:textId="77777777" w:rsidR="004713D2" w:rsidRPr="00EA5207" w:rsidRDefault="004713D2" w:rsidP="004713D2">
      <w:pPr>
        <w:widowControl w:val="0"/>
        <w:spacing w:after="0" w:line="240" w:lineRule="auto"/>
        <w:jc w:val="center"/>
        <w:rPr>
          <w:rFonts w:ascii="Times New Roman" w:eastAsia="Times New Roman" w:hAnsi="Times New Roman" w:cs="Times New Roman"/>
          <w:b/>
          <w:iCs/>
          <w:sz w:val="24"/>
          <w:szCs w:val="24"/>
          <w:lang w:eastAsia="ru-RU"/>
        </w:rPr>
      </w:pPr>
      <w:r w:rsidRPr="00EA5207">
        <w:rPr>
          <w:rFonts w:ascii="Times New Roman" w:eastAsia="Times New Roman" w:hAnsi="Times New Roman" w:cs="Times New Roman"/>
          <w:b/>
          <w:iCs/>
          <w:sz w:val="24"/>
          <w:szCs w:val="24"/>
          <w:lang w:eastAsia="ru-RU"/>
        </w:rPr>
        <w:t>Б1.О.35</w:t>
      </w:r>
    </w:p>
    <w:p w14:paraId="2740CC8A" w14:textId="77777777" w:rsidR="004713D2" w:rsidRDefault="004713D2" w:rsidP="004713D2">
      <w:pPr>
        <w:widowControl w:val="0"/>
        <w:spacing w:after="0" w:line="240" w:lineRule="auto"/>
        <w:rPr>
          <w:rFonts w:ascii="Times New Roman" w:eastAsia="Times New Roman" w:hAnsi="Times New Roman" w:cs="Times New Roman"/>
          <w:b/>
          <w:i/>
          <w:color w:val="000000"/>
          <w:sz w:val="24"/>
          <w:szCs w:val="24"/>
          <w:lang w:eastAsia="ru-RU"/>
        </w:rPr>
      </w:pPr>
    </w:p>
    <w:p w14:paraId="7BF38B2B" w14:textId="77777777" w:rsidR="004713D2" w:rsidRDefault="004713D2" w:rsidP="004713D2">
      <w:pPr>
        <w:widowControl w:val="0"/>
        <w:spacing w:after="0" w:line="240" w:lineRule="auto"/>
        <w:jc w:val="center"/>
        <w:rPr>
          <w:rFonts w:ascii="Times New Roman" w:eastAsia="Times New Roman" w:hAnsi="Times New Roman" w:cs="Times New Roman"/>
          <w:b/>
          <w:i/>
          <w:color w:val="000000"/>
          <w:sz w:val="24"/>
          <w:szCs w:val="24"/>
          <w:lang w:eastAsia="ru-RU"/>
        </w:rPr>
      </w:pPr>
      <w:r w:rsidRPr="001D32DA">
        <w:rPr>
          <w:rFonts w:ascii="Times New Roman" w:eastAsia="Times New Roman" w:hAnsi="Times New Roman" w:cs="Times New Roman"/>
          <w:b/>
          <w:iCs/>
          <w:color w:val="000000"/>
          <w:sz w:val="24"/>
          <w:szCs w:val="24"/>
          <w:lang w:eastAsia="ru-RU"/>
        </w:rPr>
        <w:t>ОПОП</w:t>
      </w:r>
    </w:p>
    <w:p w14:paraId="492EE3EF" w14:textId="77777777" w:rsidR="004713D2" w:rsidRPr="00847AB6" w:rsidRDefault="004713D2" w:rsidP="004713D2">
      <w:pPr>
        <w:widowControl w:val="0"/>
        <w:spacing w:after="0" w:line="240" w:lineRule="auto"/>
        <w:jc w:val="center"/>
        <w:rPr>
          <w:rFonts w:ascii="Times New Roman" w:eastAsia="Times New Roman" w:hAnsi="Times New Roman" w:cs="Times New Roman"/>
          <w:b/>
          <w:i/>
          <w:color w:val="000000"/>
          <w:sz w:val="24"/>
          <w:szCs w:val="24"/>
          <w:lang w:eastAsia="ru-RU"/>
        </w:rPr>
      </w:pPr>
      <w:r>
        <w:rPr>
          <w:rFonts w:ascii="Times New Roman" w:eastAsia="Times New Roman" w:hAnsi="Times New Roman" w:cs="Times New Roman"/>
          <w:b/>
          <w:i/>
          <w:color w:val="000000"/>
          <w:sz w:val="24"/>
          <w:szCs w:val="24"/>
          <w:lang w:eastAsia="ru-RU"/>
        </w:rPr>
        <w:t xml:space="preserve"> </w:t>
      </w:r>
      <w:r>
        <w:rPr>
          <w:rFonts w:ascii="Times New Roman" w:eastAsia="Times New Roman" w:hAnsi="Times New Roman" w:cs="Times New Roman"/>
          <w:color w:val="000000"/>
          <w:sz w:val="24"/>
          <w:szCs w:val="24"/>
          <w:lang w:eastAsia="ru-RU"/>
        </w:rPr>
        <w:t>«Спортивная подготовка по виду спорта, тренерско-преподавательская деятельность в образовании».</w:t>
      </w:r>
    </w:p>
    <w:p w14:paraId="26EB36A5" w14:textId="77777777" w:rsidR="004713D2" w:rsidRDefault="004713D2" w:rsidP="004713D2">
      <w:pPr>
        <w:widowControl w:val="0"/>
        <w:spacing w:after="0" w:line="240" w:lineRule="auto"/>
        <w:jc w:val="center"/>
        <w:rPr>
          <w:rFonts w:ascii="Times New Roman" w:eastAsia="Times New Roman" w:hAnsi="Times New Roman" w:cs="Times New Roman"/>
          <w:b/>
          <w:color w:val="000000"/>
          <w:sz w:val="24"/>
          <w:szCs w:val="24"/>
          <w:lang w:eastAsia="ru-RU"/>
        </w:rPr>
      </w:pPr>
    </w:p>
    <w:p w14:paraId="289C2438" w14:textId="77777777" w:rsidR="004713D2" w:rsidRDefault="004713D2" w:rsidP="004713D2">
      <w:pPr>
        <w:widowControl w:val="0"/>
        <w:spacing w:after="0" w:line="240" w:lineRule="auto"/>
        <w:jc w:val="center"/>
        <w:rPr>
          <w:rFonts w:ascii="Times New Roman" w:eastAsia="Times New Roman" w:hAnsi="Times New Roman" w:cs="Times New Roman"/>
          <w:i/>
          <w:iCs/>
          <w:sz w:val="24"/>
          <w:szCs w:val="24"/>
          <w:lang w:eastAsia="ru-RU"/>
        </w:rPr>
      </w:pPr>
      <w:r w:rsidRPr="005415DE">
        <w:rPr>
          <w:rFonts w:ascii="Times New Roman" w:eastAsia="Times New Roman" w:hAnsi="Times New Roman" w:cs="Times New Roman"/>
          <w:b/>
          <w:color w:val="000000"/>
          <w:sz w:val="24"/>
          <w:szCs w:val="24"/>
          <w:lang w:eastAsia="ru-RU"/>
        </w:rPr>
        <w:t>Квалификация выпускника</w:t>
      </w:r>
    </w:p>
    <w:p w14:paraId="09264EBD" w14:textId="77777777" w:rsidR="004713D2" w:rsidRPr="001D32DA" w:rsidRDefault="004713D2" w:rsidP="004713D2">
      <w:pPr>
        <w:widowControl w:val="0"/>
        <w:spacing w:after="0" w:line="240" w:lineRule="auto"/>
        <w:jc w:val="center"/>
        <w:rPr>
          <w:rFonts w:ascii="Times New Roman" w:eastAsia="Times New Roman" w:hAnsi="Times New Roman" w:cs="Times New Roman"/>
          <w:b/>
          <w:bCs/>
          <w:sz w:val="24"/>
          <w:szCs w:val="24"/>
          <w:lang w:eastAsia="ru-RU"/>
        </w:rPr>
      </w:pPr>
      <w:r w:rsidRPr="001D32DA">
        <w:rPr>
          <w:rFonts w:ascii="Times New Roman" w:eastAsia="Times New Roman" w:hAnsi="Times New Roman" w:cs="Times New Roman"/>
          <w:b/>
          <w:bCs/>
          <w:sz w:val="24"/>
          <w:szCs w:val="24"/>
          <w:lang w:eastAsia="ru-RU"/>
        </w:rPr>
        <w:t>Бакалавр</w:t>
      </w:r>
    </w:p>
    <w:p w14:paraId="1DA76CB3" w14:textId="77777777" w:rsidR="004713D2" w:rsidRDefault="004713D2" w:rsidP="004713D2">
      <w:pPr>
        <w:widowControl w:val="0"/>
        <w:spacing w:after="0" w:line="240" w:lineRule="auto"/>
        <w:rPr>
          <w:rFonts w:ascii="Times New Roman" w:eastAsia="Times New Roman" w:hAnsi="Times New Roman" w:cs="Times New Roman"/>
          <w:b/>
          <w:color w:val="000000"/>
          <w:sz w:val="24"/>
          <w:szCs w:val="24"/>
          <w:lang w:eastAsia="ru-RU"/>
        </w:rPr>
      </w:pPr>
    </w:p>
    <w:p w14:paraId="3B01BFCE" w14:textId="77777777" w:rsidR="004713D2" w:rsidRPr="00EA5207" w:rsidRDefault="004713D2" w:rsidP="004713D2">
      <w:pPr>
        <w:widowControl w:val="0"/>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Форма обучения</w:t>
      </w:r>
    </w:p>
    <w:p w14:paraId="4D282531" w14:textId="77777777" w:rsidR="004713D2" w:rsidRPr="001D32DA" w:rsidRDefault="004713D2" w:rsidP="004713D2">
      <w:pPr>
        <w:widowControl w:val="0"/>
        <w:spacing w:after="0" w:line="240" w:lineRule="auto"/>
        <w:jc w:val="center"/>
        <w:rPr>
          <w:rFonts w:ascii="Times New Roman" w:eastAsia="Times New Roman" w:hAnsi="Times New Roman" w:cs="Times New Roman"/>
          <w:b/>
          <w:bCs/>
          <w:sz w:val="24"/>
          <w:szCs w:val="24"/>
          <w:lang w:eastAsia="ru-RU"/>
        </w:rPr>
      </w:pPr>
      <w:r w:rsidRPr="001D32DA">
        <w:rPr>
          <w:rFonts w:ascii="Times New Roman" w:eastAsia="Times New Roman" w:hAnsi="Times New Roman" w:cs="Times New Roman"/>
          <w:b/>
          <w:bCs/>
          <w:sz w:val="24"/>
          <w:szCs w:val="24"/>
          <w:lang w:eastAsia="ru-RU"/>
        </w:rPr>
        <w:t>очная/заочная</w:t>
      </w:r>
    </w:p>
    <w:p w14:paraId="57EBDC50" w14:textId="77777777" w:rsidR="00454E08" w:rsidRPr="00EA5207" w:rsidRDefault="00454E08" w:rsidP="00454E08">
      <w:pPr>
        <w:widowControl w:val="0"/>
        <w:spacing w:after="0" w:line="240" w:lineRule="auto"/>
        <w:jc w:val="center"/>
        <w:rPr>
          <w:rFonts w:ascii="Times New Roman" w:eastAsia="Times New Roman" w:hAnsi="Times New Roman" w:cs="Times New Roman"/>
          <w:b/>
          <w:color w:val="FF0000"/>
          <w:sz w:val="24"/>
          <w:szCs w:val="24"/>
          <w:lang w:eastAsia="ru-RU"/>
        </w:rPr>
      </w:pPr>
    </w:p>
    <w:tbl>
      <w:tblPr>
        <w:tblW w:w="10485" w:type="dxa"/>
        <w:tblInd w:w="-709" w:type="dxa"/>
        <w:tblLayout w:type="fixed"/>
        <w:tblLook w:val="04A0" w:firstRow="1" w:lastRow="0" w:firstColumn="1" w:lastColumn="0" w:noHBand="0" w:noVBand="1"/>
      </w:tblPr>
      <w:tblGrid>
        <w:gridCol w:w="3543"/>
        <w:gridCol w:w="3400"/>
        <w:gridCol w:w="3542"/>
      </w:tblGrid>
      <w:tr w:rsidR="00454E08" w:rsidRPr="00EA5207" w14:paraId="125A4D92" w14:textId="77777777" w:rsidTr="00454E08">
        <w:trPr>
          <w:trHeight w:val="3026"/>
        </w:trPr>
        <w:tc>
          <w:tcPr>
            <w:tcW w:w="3544" w:type="dxa"/>
          </w:tcPr>
          <w:p w14:paraId="0E6FC082"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p>
          <w:p w14:paraId="7038EDBA"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p>
          <w:p w14:paraId="5304E2BE"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СОГЛАСОВАНО</w:t>
            </w:r>
          </w:p>
          <w:p w14:paraId="7D7B7BB2"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Декан тренерского факультета, канд. пед. наук., доцент</w:t>
            </w:r>
          </w:p>
          <w:p w14:paraId="0545525B"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 xml:space="preserve">___________С.В. Лепешкина </w:t>
            </w:r>
          </w:p>
          <w:p w14:paraId="4F7515BE"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w:t>
            </w:r>
            <w:r w:rsidR="00407FD6">
              <w:rPr>
                <w:rFonts w:ascii="Times New Roman" w:eastAsia="Times New Roman" w:hAnsi="Times New Roman" w:cs="Times New Roman"/>
                <w:sz w:val="24"/>
                <w:szCs w:val="24"/>
                <w:lang w:eastAsia="ru-RU"/>
              </w:rPr>
              <w:t>0</w:t>
            </w:r>
            <w:r w:rsidRPr="00EA5207">
              <w:rPr>
                <w:rFonts w:ascii="Times New Roman" w:eastAsia="Times New Roman" w:hAnsi="Times New Roman" w:cs="Times New Roman"/>
                <w:sz w:val="24"/>
                <w:szCs w:val="24"/>
                <w:lang w:eastAsia="ru-RU"/>
              </w:rPr>
              <w:t>» июня 202</w:t>
            </w:r>
            <w:r w:rsidR="00407FD6">
              <w:rPr>
                <w:rFonts w:ascii="Times New Roman" w:eastAsia="Times New Roman" w:hAnsi="Times New Roman" w:cs="Times New Roman"/>
                <w:sz w:val="24"/>
                <w:szCs w:val="24"/>
                <w:lang w:eastAsia="ru-RU"/>
              </w:rPr>
              <w:t>3</w:t>
            </w:r>
            <w:r w:rsidRPr="00EA5207">
              <w:rPr>
                <w:rFonts w:ascii="Times New Roman" w:eastAsia="Times New Roman" w:hAnsi="Times New Roman" w:cs="Times New Roman"/>
                <w:sz w:val="24"/>
                <w:szCs w:val="24"/>
                <w:lang w:eastAsia="ru-RU"/>
              </w:rPr>
              <w:t xml:space="preserve"> г. </w:t>
            </w:r>
          </w:p>
          <w:p w14:paraId="59D00C10"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p>
          <w:p w14:paraId="1D6BAD30"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p>
        </w:tc>
        <w:tc>
          <w:tcPr>
            <w:tcW w:w="3402" w:type="dxa"/>
          </w:tcPr>
          <w:p w14:paraId="46DFC914"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p>
          <w:p w14:paraId="1231D86A"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p>
          <w:p w14:paraId="1D480D50"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СОГЛАСОВАНО</w:t>
            </w:r>
          </w:p>
          <w:p w14:paraId="70336F61"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Декан факультета</w:t>
            </w:r>
          </w:p>
          <w:p w14:paraId="0044DAB9"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 xml:space="preserve"> заочной формы обучения, канд. пед. наук., профессор</w:t>
            </w:r>
          </w:p>
          <w:p w14:paraId="6C878FB2"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_____________В.Х Шнайдер</w:t>
            </w:r>
          </w:p>
          <w:p w14:paraId="27A08B1D"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w:t>
            </w:r>
            <w:r w:rsidR="00407FD6">
              <w:rPr>
                <w:rFonts w:ascii="Times New Roman" w:eastAsia="Times New Roman" w:hAnsi="Times New Roman" w:cs="Times New Roman"/>
                <w:sz w:val="24"/>
                <w:szCs w:val="24"/>
                <w:lang w:eastAsia="ru-RU"/>
              </w:rPr>
              <w:t>0</w:t>
            </w:r>
            <w:r w:rsidRPr="00EA5207">
              <w:rPr>
                <w:rFonts w:ascii="Times New Roman" w:eastAsia="Times New Roman" w:hAnsi="Times New Roman" w:cs="Times New Roman"/>
                <w:sz w:val="24"/>
                <w:szCs w:val="24"/>
                <w:lang w:eastAsia="ru-RU"/>
              </w:rPr>
              <w:t>» июня 202</w:t>
            </w:r>
            <w:r w:rsidR="00407FD6">
              <w:rPr>
                <w:rFonts w:ascii="Times New Roman" w:eastAsia="Times New Roman" w:hAnsi="Times New Roman" w:cs="Times New Roman"/>
                <w:sz w:val="24"/>
                <w:szCs w:val="24"/>
                <w:lang w:eastAsia="ru-RU"/>
              </w:rPr>
              <w:t>3</w:t>
            </w:r>
            <w:r w:rsidRPr="00EA5207">
              <w:rPr>
                <w:rFonts w:ascii="Times New Roman" w:eastAsia="Times New Roman" w:hAnsi="Times New Roman" w:cs="Times New Roman"/>
                <w:sz w:val="24"/>
                <w:szCs w:val="24"/>
                <w:lang w:eastAsia="ru-RU"/>
              </w:rPr>
              <w:t xml:space="preserve"> г. </w:t>
            </w:r>
          </w:p>
          <w:p w14:paraId="5505AB87"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p>
        </w:tc>
        <w:tc>
          <w:tcPr>
            <w:tcW w:w="3544" w:type="dxa"/>
          </w:tcPr>
          <w:p w14:paraId="55924BA2"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p>
          <w:p w14:paraId="686C6DC6" w14:textId="77777777" w:rsidR="00454E08" w:rsidRPr="00EA5207" w:rsidRDefault="00454E08">
            <w:pPr>
              <w:widowControl w:val="0"/>
              <w:spacing w:after="0" w:line="240" w:lineRule="auto"/>
              <w:jc w:val="center"/>
              <w:rPr>
                <w:rFonts w:ascii="Times New Roman" w:eastAsia="Times New Roman" w:hAnsi="Times New Roman" w:cs="Times New Roman"/>
                <w:color w:val="FF0000"/>
                <w:sz w:val="24"/>
                <w:szCs w:val="24"/>
                <w:lang w:eastAsia="ru-RU"/>
              </w:rPr>
            </w:pPr>
            <w:r w:rsidRPr="00EA5207">
              <w:rPr>
                <w:rFonts w:ascii="Times New Roman" w:eastAsia="Times New Roman" w:hAnsi="Times New Roman" w:cs="Times New Roman"/>
                <w:sz w:val="24"/>
                <w:szCs w:val="24"/>
                <w:lang w:eastAsia="ru-RU"/>
              </w:rPr>
              <w:t>Программа рассмотрена и одобрена на заседании кафедры (протокол №</w:t>
            </w:r>
            <w:r w:rsidR="00407FD6">
              <w:rPr>
                <w:rFonts w:ascii="Times New Roman" w:eastAsia="Times New Roman" w:hAnsi="Times New Roman" w:cs="Times New Roman"/>
                <w:sz w:val="24"/>
                <w:szCs w:val="24"/>
                <w:lang w:eastAsia="ru-RU"/>
              </w:rPr>
              <w:t>10</w:t>
            </w:r>
            <w:r w:rsidRPr="00EA5207">
              <w:rPr>
                <w:rFonts w:ascii="Times New Roman" w:eastAsia="Times New Roman" w:hAnsi="Times New Roman" w:cs="Times New Roman"/>
                <w:sz w:val="24"/>
                <w:szCs w:val="24"/>
                <w:lang w:eastAsia="ru-RU"/>
              </w:rPr>
              <w:t xml:space="preserve">, </w:t>
            </w:r>
          </w:p>
          <w:p w14:paraId="22BC42A9"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r w:rsidR="00407FD6">
              <w:rPr>
                <w:rFonts w:ascii="Times New Roman" w:eastAsia="Times New Roman" w:hAnsi="Times New Roman" w:cs="Times New Roman"/>
                <w:sz w:val="24"/>
                <w:szCs w:val="24"/>
                <w:lang w:eastAsia="ru-RU"/>
              </w:rPr>
              <w:t>5</w:t>
            </w:r>
            <w:r w:rsidRPr="00EA5207">
              <w:rPr>
                <w:rFonts w:ascii="Times New Roman" w:eastAsia="Times New Roman" w:hAnsi="Times New Roman" w:cs="Times New Roman"/>
                <w:sz w:val="24"/>
                <w:szCs w:val="24"/>
                <w:lang w:eastAsia="ru-RU"/>
              </w:rPr>
              <w:t>» июня 202</w:t>
            </w:r>
            <w:r w:rsidR="00407FD6">
              <w:rPr>
                <w:rFonts w:ascii="Times New Roman" w:eastAsia="Times New Roman" w:hAnsi="Times New Roman" w:cs="Times New Roman"/>
                <w:sz w:val="24"/>
                <w:szCs w:val="24"/>
                <w:lang w:eastAsia="ru-RU"/>
              </w:rPr>
              <w:t>3</w:t>
            </w:r>
            <w:r w:rsidRPr="00EA5207">
              <w:rPr>
                <w:rFonts w:ascii="Times New Roman" w:eastAsia="Times New Roman" w:hAnsi="Times New Roman" w:cs="Times New Roman"/>
                <w:sz w:val="24"/>
                <w:szCs w:val="24"/>
                <w:lang w:eastAsia="ru-RU"/>
              </w:rPr>
              <w:t xml:space="preserve"> г.)</w:t>
            </w:r>
          </w:p>
          <w:p w14:paraId="2B561F4B"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 xml:space="preserve">Заведующий кафедрой, </w:t>
            </w:r>
          </w:p>
          <w:p w14:paraId="21FB482E"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к.п.н. доцент А.В. Лаптев</w:t>
            </w:r>
          </w:p>
          <w:p w14:paraId="400CCE93" w14:textId="77777777" w:rsidR="00454E08" w:rsidRPr="00EA5207" w:rsidRDefault="00454E08">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____________________</w:t>
            </w:r>
          </w:p>
          <w:p w14:paraId="465DAA47" w14:textId="77777777" w:rsidR="00454E08" w:rsidRPr="00EA5207" w:rsidRDefault="00454E08">
            <w:pPr>
              <w:widowControl w:val="0"/>
              <w:spacing w:after="0" w:line="240" w:lineRule="auto"/>
              <w:jc w:val="center"/>
              <w:rPr>
                <w:rFonts w:ascii="Times New Roman" w:eastAsia="Times New Roman" w:hAnsi="Times New Roman" w:cs="Times New Roman"/>
                <w:color w:val="FF0000"/>
                <w:sz w:val="24"/>
                <w:szCs w:val="24"/>
                <w:lang w:eastAsia="ru-RU"/>
              </w:rPr>
            </w:pPr>
            <w:r w:rsidRPr="00EA5207">
              <w:rPr>
                <w:rFonts w:ascii="Times New Roman" w:eastAsia="Times New Roman" w:hAnsi="Times New Roman" w:cs="Times New Roman"/>
                <w:sz w:val="24"/>
                <w:szCs w:val="24"/>
                <w:lang w:eastAsia="ru-RU"/>
              </w:rPr>
              <w:t>«</w:t>
            </w:r>
            <w:r w:rsidR="00407FD6">
              <w:rPr>
                <w:rFonts w:ascii="Times New Roman" w:eastAsia="Times New Roman" w:hAnsi="Times New Roman" w:cs="Times New Roman"/>
                <w:sz w:val="24"/>
                <w:szCs w:val="24"/>
                <w:lang w:eastAsia="ru-RU"/>
              </w:rPr>
              <w:t>5</w:t>
            </w:r>
            <w:r w:rsidRPr="00EA5207">
              <w:rPr>
                <w:rFonts w:ascii="Times New Roman" w:eastAsia="Times New Roman" w:hAnsi="Times New Roman" w:cs="Times New Roman"/>
                <w:sz w:val="24"/>
                <w:szCs w:val="24"/>
                <w:lang w:eastAsia="ru-RU"/>
              </w:rPr>
              <w:t>» июня 202</w:t>
            </w:r>
            <w:r w:rsidR="00407FD6">
              <w:rPr>
                <w:rFonts w:ascii="Times New Roman" w:eastAsia="Times New Roman" w:hAnsi="Times New Roman" w:cs="Times New Roman"/>
                <w:sz w:val="24"/>
                <w:szCs w:val="24"/>
                <w:lang w:eastAsia="ru-RU"/>
              </w:rPr>
              <w:t>3</w:t>
            </w:r>
            <w:r w:rsidRPr="00EA5207">
              <w:rPr>
                <w:rFonts w:ascii="Times New Roman" w:eastAsia="Times New Roman" w:hAnsi="Times New Roman" w:cs="Times New Roman"/>
                <w:sz w:val="24"/>
                <w:szCs w:val="24"/>
                <w:lang w:eastAsia="ru-RU"/>
              </w:rPr>
              <w:t xml:space="preserve"> г.</w:t>
            </w:r>
          </w:p>
        </w:tc>
      </w:tr>
    </w:tbl>
    <w:p w14:paraId="2D5EA378" w14:textId="77777777" w:rsidR="00454E08" w:rsidRPr="00EA5207" w:rsidRDefault="00454E08" w:rsidP="00454E08">
      <w:pPr>
        <w:widowControl w:val="0"/>
        <w:spacing w:after="0" w:line="240" w:lineRule="auto"/>
        <w:jc w:val="center"/>
        <w:rPr>
          <w:rFonts w:ascii="Times New Roman" w:eastAsia="Times New Roman" w:hAnsi="Times New Roman" w:cs="Times New Roman"/>
          <w:b/>
          <w:color w:val="FF0000"/>
          <w:sz w:val="24"/>
          <w:szCs w:val="24"/>
          <w:lang w:eastAsia="ru-RU"/>
        </w:rPr>
      </w:pPr>
    </w:p>
    <w:p w14:paraId="22B20CBC" w14:textId="77777777" w:rsidR="00454E08" w:rsidRPr="00EA5207" w:rsidRDefault="00454E08" w:rsidP="00454E08">
      <w:pPr>
        <w:widowControl w:val="0"/>
        <w:spacing w:after="0" w:line="240" w:lineRule="auto"/>
        <w:jc w:val="center"/>
        <w:rPr>
          <w:rFonts w:ascii="Times New Roman" w:eastAsia="Times New Roman" w:hAnsi="Times New Roman" w:cs="Times New Roman"/>
          <w:b/>
          <w:color w:val="FF0000"/>
          <w:sz w:val="24"/>
          <w:szCs w:val="24"/>
          <w:lang w:eastAsia="ru-RU"/>
        </w:rPr>
      </w:pPr>
    </w:p>
    <w:p w14:paraId="239F4F7B" w14:textId="77777777" w:rsidR="00454E08" w:rsidRPr="00EA5207" w:rsidRDefault="00454E08" w:rsidP="00454E08">
      <w:pPr>
        <w:widowControl w:val="0"/>
        <w:spacing w:after="0" w:line="240" w:lineRule="auto"/>
        <w:jc w:val="center"/>
        <w:rPr>
          <w:rFonts w:ascii="Times New Roman" w:eastAsia="Times New Roman" w:hAnsi="Times New Roman" w:cs="Times New Roman"/>
          <w:b/>
          <w:color w:val="FF0000"/>
          <w:sz w:val="24"/>
          <w:szCs w:val="24"/>
          <w:lang w:eastAsia="ru-RU"/>
        </w:rPr>
      </w:pPr>
    </w:p>
    <w:p w14:paraId="1E0C7295" w14:textId="77777777" w:rsidR="00454E08" w:rsidRPr="00EA5207" w:rsidRDefault="00454E08" w:rsidP="004713D2">
      <w:pPr>
        <w:widowControl w:val="0"/>
        <w:spacing w:after="0" w:line="240" w:lineRule="auto"/>
        <w:rPr>
          <w:rFonts w:ascii="Times New Roman" w:eastAsia="Times New Roman" w:hAnsi="Times New Roman" w:cs="Times New Roman"/>
          <w:b/>
          <w:color w:val="FF0000"/>
          <w:sz w:val="24"/>
          <w:szCs w:val="24"/>
          <w:lang w:eastAsia="ru-RU"/>
        </w:rPr>
      </w:pPr>
    </w:p>
    <w:p w14:paraId="5E947BCB" w14:textId="77777777" w:rsidR="00454E08" w:rsidRPr="00EA5207" w:rsidRDefault="00454E08" w:rsidP="00454E08">
      <w:pPr>
        <w:widowControl w:val="0"/>
        <w:spacing w:after="0" w:line="240" w:lineRule="auto"/>
        <w:jc w:val="center"/>
        <w:rPr>
          <w:rFonts w:ascii="Times New Roman" w:eastAsia="Times New Roman" w:hAnsi="Times New Roman" w:cs="Times New Roman"/>
          <w:b/>
          <w:sz w:val="24"/>
          <w:szCs w:val="24"/>
          <w:lang w:eastAsia="ru-RU"/>
        </w:rPr>
      </w:pPr>
    </w:p>
    <w:p w14:paraId="015E0765" w14:textId="77777777" w:rsidR="00454E08" w:rsidRPr="00EA5207" w:rsidRDefault="00454E08" w:rsidP="00454E08">
      <w:pPr>
        <w:widowControl w:val="0"/>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Малаховка 202</w:t>
      </w:r>
      <w:r w:rsidR="00407FD6">
        <w:rPr>
          <w:rFonts w:ascii="Times New Roman" w:eastAsia="Times New Roman" w:hAnsi="Times New Roman" w:cs="Times New Roman"/>
          <w:b/>
          <w:sz w:val="24"/>
          <w:szCs w:val="24"/>
          <w:lang w:eastAsia="ru-RU"/>
        </w:rPr>
        <w:t>3</w:t>
      </w:r>
    </w:p>
    <w:p w14:paraId="0F4E6FB5" w14:textId="77777777" w:rsidR="00454E08" w:rsidRPr="00EA5207" w:rsidRDefault="00454E08" w:rsidP="004C255C">
      <w:pPr>
        <w:widowControl w:val="0"/>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b/>
          <w:color w:val="FF0000"/>
          <w:sz w:val="24"/>
          <w:szCs w:val="24"/>
          <w:lang w:eastAsia="ru-RU"/>
        </w:rPr>
        <w:br w:type="page"/>
      </w:r>
      <w:r w:rsidRPr="00EA5207">
        <w:rPr>
          <w:rFonts w:ascii="Times New Roman" w:eastAsia="Times New Roman" w:hAnsi="Times New Roman" w:cs="Times New Roman"/>
          <w:sz w:val="24"/>
          <w:szCs w:val="24"/>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науки и высшего образования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14:paraId="4F202734" w14:textId="77777777" w:rsidR="00454E08" w:rsidRPr="00EA5207" w:rsidRDefault="00454E08" w:rsidP="00454E08">
      <w:pPr>
        <w:widowControl w:val="0"/>
        <w:spacing w:after="0" w:line="240" w:lineRule="auto"/>
        <w:jc w:val="both"/>
        <w:rPr>
          <w:rFonts w:ascii="Times New Roman" w:eastAsia="Times New Roman" w:hAnsi="Times New Roman" w:cs="Times New Roman"/>
          <w:sz w:val="28"/>
          <w:szCs w:val="28"/>
          <w:lang w:eastAsia="ru-RU"/>
        </w:rPr>
      </w:pPr>
    </w:p>
    <w:p w14:paraId="1F8CE0EE" w14:textId="77777777" w:rsidR="00454E08" w:rsidRPr="00EA5207" w:rsidRDefault="00454E08" w:rsidP="00454E08">
      <w:pPr>
        <w:widowControl w:val="0"/>
        <w:spacing w:after="0" w:line="240" w:lineRule="auto"/>
        <w:rPr>
          <w:rFonts w:ascii="Times New Roman" w:eastAsia="Times New Roman" w:hAnsi="Times New Roman" w:cs="Times New Roman"/>
          <w:b/>
          <w:color w:val="FF0000"/>
          <w:sz w:val="28"/>
          <w:szCs w:val="28"/>
          <w:lang w:eastAsia="ru-RU"/>
        </w:rPr>
      </w:pPr>
    </w:p>
    <w:p w14:paraId="7A9DBCF6" w14:textId="77777777" w:rsidR="00454E08" w:rsidRPr="00EA5207" w:rsidRDefault="00454E08" w:rsidP="00454E08">
      <w:pPr>
        <w:widowControl w:val="0"/>
        <w:spacing w:after="0" w:line="240" w:lineRule="auto"/>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 xml:space="preserve">Составители рабочей программы: </w:t>
      </w:r>
    </w:p>
    <w:p w14:paraId="1067138B" w14:textId="77777777" w:rsidR="00454E08" w:rsidRPr="00EA5207" w:rsidRDefault="00454E08" w:rsidP="00454E08">
      <w:pPr>
        <w:widowControl w:val="0"/>
        <w:spacing w:after="0" w:line="240" w:lineRule="auto"/>
        <w:rPr>
          <w:rFonts w:ascii="Times New Roman" w:eastAsia="Times New Roman" w:hAnsi="Times New Roman" w:cs="Times New Roman"/>
          <w:b/>
          <w:sz w:val="24"/>
          <w:szCs w:val="24"/>
          <w:lang w:eastAsia="ru-RU"/>
        </w:rPr>
      </w:pPr>
    </w:p>
    <w:p w14:paraId="5D657DCE" w14:textId="77777777" w:rsidR="00454E08" w:rsidRPr="00EA5207" w:rsidRDefault="004C255C" w:rsidP="00454E08">
      <w:pPr>
        <w:widowControl w:val="0"/>
        <w:spacing w:after="0" w:line="36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u w:val="single"/>
          <w:lang w:eastAsia="ru-RU"/>
        </w:rPr>
        <w:t xml:space="preserve">Бахтова Е.А., </w:t>
      </w:r>
      <w:r w:rsidR="00407FD6">
        <w:rPr>
          <w:rFonts w:ascii="Times New Roman" w:eastAsia="Times New Roman" w:hAnsi="Times New Roman" w:cs="Times New Roman"/>
          <w:sz w:val="24"/>
          <w:szCs w:val="24"/>
          <w:u w:val="single"/>
          <w:lang w:eastAsia="ru-RU"/>
        </w:rPr>
        <w:t xml:space="preserve">ст. </w:t>
      </w:r>
      <w:r w:rsidRPr="00EA5207">
        <w:rPr>
          <w:rFonts w:ascii="Times New Roman" w:eastAsia="Times New Roman" w:hAnsi="Times New Roman" w:cs="Times New Roman"/>
          <w:sz w:val="24"/>
          <w:szCs w:val="24"/>
          <w:u w:val="single"/>
          <w:lang w:eastAsia="ru-RU"/>
        </w:rPr>
        <w:t>преподаватель.</w:t>
      </w:r>
      <w:r w:rsidR="00454E08" w:rsidRPr="00EA5207">
        <w:rPr>
          <w:rFonts w:ascii="Times New Roman" w:eastAsia="Times New Roman" w:hAnsi="Times New Roman" w:cs="Times New Roman"/>
          <w:sz w:val="24"/>
          <w:szCs w:val="24"/>
          <w:lang w:eastAsia="ru-RU"/>
        </w:rPr>
        <w:t xml:space="preserve">                                                    </w:t>
      </w:r>
      <w:r w:rsidR="00836B16">
        <w:rPr>
          <w:rFonts w:ascii="Times New Roman" w:eastAsia="Times New Roman" w:hAnsi="Times New Roman" w:cs="Times New Roman"/>
          <w:sz w:val="24"/>
          <w:szCs w:val="24"/>
          <w:lang w:eastAsia="ru-RU"/>
        </w:rPr>
        <w:t xml:space="preserve">           __________________</w:t>
      </w:r>
    </w:p>
    <w:p w14:paraId="19983E86" w14:textId="77777777" w:rsidR="00454E08" w:rsidRPr="00EA5207" w:rsidRDefault="00454E08" w:rsidP="00454E08">
      <w:pPr>
        <w:widowControl w:val="0"/>
        <w:spacing w:after="0" w:line="360" w:lineRule="auto"/>
        <w:jc w:val="both"/>
        <w:rPr>
          <w:rFonts w:ascii="Times New Roman" w:eastAsia="Times New Roman" w:hAnsi="Times New Roman" w:cs="Times New Roman"/>
          <w:sz w:val="18"/>
          <w:szCs w:val="18"/>
          <w:u w:val="single"/>
          <w:lang w:eastAsia="ru-RU"/>
        </w:rPr>
      </w:pPr>
    </w:p>
    <w:p w14:paraId="00A369BC" w14:textId="77777777" w:rsidR="00454E08" w:rsidRPr="00EA5207" w:rsidRDefault="004C255C" w:rsidP="00454E08">
      <w:pPr>
        <w:widowControl w:val="0"/>
        <w:spacing w:after="0" w:line="36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u w:val="single"/>
          <w:lang w:eastAsia="ru-RU"/>
        </w:rPr>
        <w:t xml:space="preserve">Гаврилица В.С. </w:t>
      </w:r>
      <w:r w:rsidR="00B1452F" w:rsidRPr="00EA5207">
        <w:rPr>
          <w:rFonts w:ascii="Times New Roman" w:eastAsia="Times New Roman" w:hAnsi="Times New Roman" w:cs="Times New Roman"/>
          <w:sz w:val="24"/>
          <w:szCs w:val="24"/>
          <w:u w:val="single"/>
          <w:lang w:eastAsia="ru-RU"/>
        </w:rPr>
        <w:t>ст. преподаватель</w:t>
      </w:r>
      <w:r w:rsidRPr="00EA5207">
        <w:rPr>
          <w:rFonts w:ascii="Times New Roman" w:eastAsia="Times New Roman" w:hAnsi="Times New Roman" w:cs="Times New Roman"/>
          <w:sz w:val="24"/>
          <w:szCs w:val="24"/>
          <w:u w:val="single"/>
          <w:lang w:eastAsia="ru-RU"/>
        </w:rPr>
        <w:t>.</w:t>
      </w:r>
      <w:r w:rsidRPr="00EA5207">
        <w:rPr>
          <w:rFonts w:ascii="Times New Roman" w:eastAsia="Times New Roman" w:hAnsi="Times New Roman" w:cs="Times New Roman"/>
          <w:sz w:val="24"/>
          <w:szCs w:val="24"/>
          <w:lang w:eastAsia="ru-RU"/>
        </w:rPr>
        <w:t xml:space="preserve">                                                     </w:t>
      </w:r>
      <w:r w:rsidR="00351F0E" w:rsidRPr="00EA5207">
        <w:rPr>
          <w:rFonts w:ascii="Times New Roman" w:eastAsia="Times New Roman" w:hAnsi="Times New Roman" w:cs="Times New Roman"/>
          <w:sz w:val="24"/>
          <w:szCs w:val="24"/>
          <w:lang w:eastAsia="ru-RU"/>
        </w:rPr>
        <w:t xml:space="preserve"> </w:t>
      </w:r>
      <w:r w:rsidRPr="00EA5207">
        <w:rPr>
          <w:rFonts w:ascii="Times New Roman" w:eastAsia="Times New Roman" w:hAnsi="Times New Roman" w:cs="Times New Roman"/>
          <w:sz w:val="24"/>
          <w:szCs w:val="24"/>
          <w:lang w:eastAsia="ru-RU"/>
        </w:rPr>
        <w:t xml:space="preserve"> </w:t>
      </w:r>
      <w:r w:rsidR="00454E08" w:rsidRPr="00EA5207">
        <w:rPr>
          <w:rFonts w:ascii="Times New Roman" w:eastAsia="Times New Roman" w:hAnsi="Times New Roman" w:cs="Times New Roman"/>
          <w:sz w:val="24"/>
          <w:szCs w:val="24"/>
          <w:lang w:eastAsia="ru-RU"/>
        </w:rPr>
        <w:t xml:space="preserve">___________________ </w:t>
      </w:r>
    </w:p>
    <w:p w14:paraId="181BF69D" w14:textId="77777777" w:rsidR="00454E08" w:rsidRPr="00EA5207" w:rsidRDefault="00454E08" w:rsidP="00454E08">
      <w:pPr>
        <w:widowControl w:val="0"/>
        <w:spacing w:after="0" w:line="360" w:lineRule="auto"/>
        <w:jc w:val="both"/>
        <w:rPr>
          <w:rFonts w:ascii="Times New Roman" w:eastAsia="Times New Roman" w:hAnsi="Times New Roman" w:cs="Times New Roman"/>
          <w:sz w:val="18"/>
          <w:szCs w:val="18"/>
          <w:lang w:eastAsia="ru-RU"/>
        </w:rPr>
      </w:pPr>
    </w:p>
    <w:p w14:paraId="03D0AA0D" w14:textId="77777777" w:rsidR="00454E08" w:rsidRPr="00EA5207" w:rsidRDefault="004C255C" w:rsidP="00454E08">
      <w:pPr>
        <w:widowControl w:val="0"/>
        <w:spacing w:after="0" w:line="36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u w:val="single"/>
          <w:lang w:eastAsia="ru-RU"/>
        </w:rPr>
        <w:t xml:space="preserve">Гончарова О.П. Специалист по УМР </w:t>
      </w:r>
      <w:r w:rsidRPr="00EA5207">
        <w:rPr>
          <w:rFonts w:ascii="Times New Roman" w:eastAsia="Times New Roman" w:hAnsi="Times New Roman" w:cs="Times New Roman"/>
          <w:sz w:val="24"/>
          <w:szCs w:val="24"/>
          <w:lang w:eastAsia="ru-RU"/>
        </w:rPr>
        <w:t xml:space="preserve">                                               </w:t>
      </w:r>
      <w:r w:rsidR="00351F0E" w:rsidRPr="00EA5207">
        <w:rPr>
          <w:rFonts w:ascii="Times New Roman" w:eastAsia="Times New Roman" w:hAnsi="Times New Roman" w:cs="Times New Roman"/>
          <w:sz w:val="24"/>
          <w:szCs w:val="24"/>
          <w:lang w:eastAsia="ru-RU"/>
        </w:rPr>
        <w:t xml:space="preserve"> </w:t>
      </w:r>
      <w:r w:rsidRPr="00EA5207">
        <w:rPr>
          <w:rFonts w:ascii="Times New Roman" w:eastAsia="Times New Roman" w:hAnsi="Times New Roman" w:cs="Times New Roman"/>
          <w:sz w:val="24"/>
          <w:szCs w:val="24"/>
          <w:lang w:eastAsia="ru-RU"/>
        </w:rPr>
        <w:t xml:space="preserve"> </w:t>
      </w:r>
      <w:r w:rsidR="00454E08" w:rsidRPr="00EA5207">
        <w:rPr>
          <w:rFonts w:ascii="Times New Roman" w:eastAsia="Times New Roman" w:hAnsi="Times New Roman" w:cs="Times New Roman"/>
          <w:sz w:val="24"/>
          <w:szCs w:val="24"/>
          <w:lang w:eastAsia="ru-RU"/>
        </w:rPr>
        <w:t xml:space="preserve">___________________ </w:t>
      </w:r>
    </w:p>
    <w:p w14:paraId="7718587F" w14:textId="77777777" w:rsidR="004C255C" w:rsidRPr="004C255C" w:rsidRDefault="004C255C" w:rsidP="004C255C">
      <w:pPr>
        <w:widowControl w:val="0"/>
        <w:spacing w:after="0" w:line="240" w:lineRule="auto"/>
        <w:rPr>
          <w:rFonts w:ascii="Times New Roman" w:eastAsia="Times New Roman" w:hAnsi="Times New Roman" w:cs="Times New Roman"/>
          <w:sz w:val="24"/>
          <w:szCs w:val="28"/>
          <w:lang w:eastAsia="ru-RU"/>
        </w:rPr>
      </w:pPr>
    </w:p>
    <w:p w14:paraId="7C08094A" w14:textId="77777777" w:rsidR="004C255C" w:rsidRPr="004C255C" w:rsidRDefault="004C255C" w:rsidP="004C255C">
      <w:pPr>
        <w:widowControl w:val="0"/>
        <w:spacing w:after="0" w:line="240" w:lineRule="auto"/>
        <w:rPr>
          <w:rFonts w:ascii="Times New Roman" w:eastAsia="Times New Roman" w:hAnsi="Times New Roman" w:cs="Times New Roman"/>
          <w:b/>
          <w:sz w:val="24"/>
          <w:szCs w:val="28"/>
          <w:lang w:eastAsia="ru-RU"/>
        </w:rPr>
      </w:pPr>
    </w:p>
    <w:p w14:paraId="5B595BEF" w14:textId="77777777" w:rsidR="00454E08" w:rsidRPr="00EA5207" w:rsidRDefault="004C255C" w:rsidP="00351F0E">
      <w:pPr>
        <w:widowControl w:val="0"/>
        <w:spacing w:after="0" w:line="240" w:lineRule="auto"/>
        <w:rPr>
          <w:rFonts w:ascii="Times New Roman" w:eastAsia="Times New Roman" w:hAnsi="Times New Roman" w:cs="Times New Roman"/>
          <w:b/>
          <w:sz w:val="24"/>
          <w:szCs w:val="28"/>
          <w:lang w:eastAsia="ru-RU"/>
        </w:rPr>
      </w:pPr>
      <w:r w:rsidRPr="004C255C">
        <w:rPr>
          <w:rFonts w:ascii="Times New Roman" w:eastAsia="Times New Roman" w:hAnsi="Times New Roman" w:cs="Times New Roman"/>
          <w:b/>
          <w:sz w:val="24"/>
          <w:szCs w:val="28"/>
          <w:lang w:eastAsia="ru-RU"/>
        </w:rPr>
        <w:t xml:space="preserve">Рецензенты: </w:t>
      </w:r>
    </w:p>
    <w:p w14:paraId="0E28CA00" w14:textId="77777777" w:rsidR="00454E08" w:rsidRPr="00EA5207" w:rsidRDefault="00454E08" w:rsidP="00454E08">
      <w:pPr>
        <w:widowControl w:val="0"/>
        <w:spacing w:after="0" w:line="360" w:lineRule="auto"/>
        <w:rPr>
          <w:rFonts w:ascii="Times New Roman" w:eastAsia="Times New Roman" w:hAnsi="Times New Roman" w:cs="Times New Roman"/>
          <w:sz w:val="18"/>
          <w:szCs w:val="18"/>
          <w:lang w:eastAsia="ru-RU"/>
        </w:rPr>
      </w:pPr>
    </w:p>
    <w:p w14:paraId="4DDA243C" w14:textId="77777777" w:rsidR="00454E08" w:rsidRPr="00EA5207" w:rsidRDefault="00351F0E" w:rsidP="00454E08">
      <w:pPr>
        <w:widowControl w:val="0"/>
        <w:spacing w:after="0" w:line="360" w:lineRule="auto"/>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u w:val="single"/>
          <w:lang w:eastAsia="ru-RU"/>
        </w:rPr>
        <w:t>Лаптев А.В</w:t>
      </w:r>
      <w:r w:rsidR="00454E08" w:rsidRPr="00EA5207">
        <w:rPr>
          <w:rFonts w:ascii="Times New Roman" w:eastAsia="Times New Roman" w:hAnsi="Times New Roman" w:cs="Times New Roman"/>
          <w:sz w:val="24"/>
          <w:szCs w:val="24"/>
          <w:u w:val="single"/>
          <w:lang w:eastAsia="ru-RU"/>
        </w:rPr>
        <w:t>. к.п.н., доцент</w:t>
      </w:r>
      <w:r w:rsidR="00454E08" w:rsidRPr="00EA5207">
        <w:rPr>
          <w:rFonts w:ascii="Times New Roman" w:eastAsia="Times New Roman" w:hAnsi="Times New Roman" w:cs="Times New Roman"/>
          <w:sz w:val="24"/>
          <w:szCs w:val="24"/>
          <w:lang w:eastAsia="ru-RU"/>
        </w:rPr>
        <w:t xml:space="preserve">                                                                     _______</w:t>
      </w:r>
      <w:r w:rsidR="00454E08" w:rsidRPr="00EA5207">
        <w:rPr>
          <w:rFonts w:ascii="Times New Roman" w:eastAsia="Times New Roman" w:hAnsi="Times New Roman" w:cs="Times New Roman"/>
          <w:sz w:val="24"/>
          <w:szCs w:val="24"/>
          <w:lang w:eastAsia="ru-RU"/>
        </w:rPr>
        <w:softHyphen/>
      </w:r>
      <w:r w:rsidR="00454E08" w:rsidRPr="00EA5207">
        <w:rPr>
          <w:rFonts w:ascii="Times New Roman" w:eastAsia="Times New Roman" w:hAnsi="Times New Roman" w:cs="Times New Roman"/>
          <w:sz w:val="24"/>
          <w:szCs w:val="24"/>
          <w:lang w:eastAsia="ru-RU"/>
        </w:rPr>
        <w:softHyphen/>
      </w:r>
      <w:r w:rsidR="00454E08" w:rsidRPr="00EA5207">
        <w:rPr>
          <w:rFonts w:ascii="Times New Roman" w:eastAsia="Times New Roman" w:hAnsi="Times New Roman" w:cs="Times New Roman"/>
          <w:sz w:val="24"/>
          <w:szCs w:val="24"/>
          <w:lang w:eastAsia="ru-RU"/>
        </w:rPr>
        <w:softHyphen/>
      </w:r>
      <w:r w:rsidR="00454E08" w:rsidRPr="00EA5207">
        <w:rPr>
          <w:rFonts w:ascii="Times New Roman" w:eastAsia="Times New Roman" w:hAnsi="Times New Roman" w:cs="Times New Roman"/>
          <w:sz w:val="24"/>
          <w:szCs w:val="24"/>
          <w:lang w:eastAsia="ru-RU"/>
        </w:rPr>
        <w:softHyphen/>
      </w:r>
      <w:r w:rsidR="00454E08" w:rsidRPr="00EA5207">
        <w:rPr>
          <w:rFonts w:ascii="Times New Roman" w:eastAsia="Times New Roman" w:hAnsi="Times New Roman" w:cs="Times New Roman"/>
          <w:sz w:val="24"/>
          <w:szCs w:val="24"/>
          <w:lang w:eastAsia="ru-RU"/>
        </w:rPr>
        <w:softHyphen/>
      </w:r>
      <w:r w:rsidR="00454E08" w:rsidRPr="00EA5207">
        <w:rPr>
          <w:rFonts w:ascii="Times New Roman" w:eastAsia="Times New Roman" w:hAnsi="Times New Roman" w:cs="Times New Roman"/>
          <w:sz w:val="24"/>
          <w:szCs w:val="24"/>
          <w:lang w:eastAsia="ru-RU"/>
        </w:rPr>
        <w:softHyphen/>
      </w:r>
      <w:r w:rsidR="00454E08" w:rsidRPr="00EA5207">
        <w:rPr>
          <w:rFonts w:ascii="Times New Roman" w:eastAsia="Times New Roman" w:hAnsi="Times New Roman" w:cs="Times New Roman"/>
          <w:sz w:val="24"/>
          <w:szCs w:val="24"/>
          <w:lang w:eastAsia="ru-RU"/>
        </w:rPr>
        <w:softHyphen/>
        <w:t>____________</w:t>
      </w:r>
    </w:p>
    <w:p w14:paraId="44AD0184" w14:textId="77777777" w:rsidR="006E585C" w:rsidRPr="00EA5207" w:rsidRDefault="006E585C" w:rsidP="00454E08">
      <w:pPr>
        <w:widowControl w:val="0"/>
        <w:spacing w:after="0" w:line="360" w:lineRule="auto"/>
        <w:rPr>
          <w:rFonts w:ascii="Times New Roman" w:eastAsia="Times New Roman" w:hAnsi="Times New Roman" w:cs="Times New Roman"/>
          <w:color w:val="FF0000"/>
          <w:sz w:val="28"/>
          <w:szCs w:val="28"/>
          <w:lang w:eastAsia="ru-RU"/>
        </w:rPr>
      </w:pPr>
    </w:p>
    <w:p w14:paraId="3C1FF820" w14:textId="77777777" w:rsidR="00454E08" w:rsidRPr="00EA5207" w:rsidRDefault="00454E08" w:rsidP="00454E08">
      <w:pPr>
        <w:widowControl w:val="0"/>
        <w:spacing w:after="0" w:line="240" w:lineRule="auto"/>
        <w:rPr>
          <w:rFonts w:ascii="Times New Roman" w:eastAsia="Times New Roman" w:hAnsi="Times New Roman" w:cs="Times New Roman"/>
          <w:b/>
          <w:color w:val="FF0000"/>
          <w:sz w:val="28"/>
          <w:szCs w:val="28"/>
          <w:lang w:eastAsia="ru-RU"/>
        </w:rPr>
      </w:pPr>
    </w:p>
    <w:p w14:paraId="317EAEEE" w14:textId="77777777" w:rsidR="00454E08" w:rsidRPr="00EA5207" w:rsidRDefault="00454E08" w:rsidP="00454E08">
      <w:pPr>
        <w:widowControl w:val="0"/>
        <w:spacing w:after="0" w:line="240" w:lineRule="auto"/>
        <w:rPr>
          <w:rFonts w:ascii="Times New Roman" w:eastAsia="Times New Roman" w:hAnsi="Times New Roman" w:cs="Times New Roman"/>
          <w:b/>
          <w:color w:val="FF0000"/>
          <w:sz w:val="28"/>
          <w:szCs w:val="28"/>
          <w:lang w:eastAsia="ru-RU"/>
        </w:rPr>
      </w:pPr>
    </w:p>
    <w:p w14:paraId="51745ACF" w14:textId="77777777" w:rsidR="004713D2" w:rsidRDefault="004713D2" w:rsidP="004713D2">
      <w:pPr>
        <w:widowControl w:val="0"/>
        <w:spacing w:after="0" w:line="240" w:lineRule="auto"/>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49.03.04):</w:t>
      </w:r>
    </w:p>
    <w:p w14:paraId="77CC9A67" w14:textId="77777777" w:rsidR="004713D2" w:rsidRPr="00EA5207" w:rsidRDefault="004713D2" w:rsidP="004713D2">
      <w:pPr>
        <w:widowControl w:val="0"/>
        <w:spacing w:after="0" w:line="240" w:lineRule="auto"/>
        <w:rPr>
          <w:rFonts w:ascii="Times New Roman" w:eastAsia="Times New Roman" w:hAnsi="Times New Roman" w:cs="Times New Roman"/>
          <w:b/>
          <w:sz w:val="24"/>
          <w:szCs w:val="24"/>
          <w:lang w:eastAsia="ru-RU"/>
        </w:rPr>
      </w:pPr>
    </w:p>
    <w:tbl>
      <w:tblPr>
        <w:tblW w:w="9782" w:type="dxa"/>
        <w:tblInd w:w="-289" w:type="dxa"/>
        <w:tblLook w:val="04A0" w:firstRow="1" w:lastRow="0" w:firstColumn="1" w:lastColumn="0" w:noHBand="0" w:noVBand="1"/>
      </w:tblPr>
      <w:tblGrid>
        <w:gridCol w:w="766"/>
        <w:gridCol w:w="4745"/>
        <w:gridCol w:w="3212"/>
        <w:gridCol w:w="1059"/>
      </w:tblGrid>
      <w:tr w:rsidR="004713D2" w:rsidRPr="00260816" w14:paraId="6A8EF8A9" w14:textId="77777777" w:rsidTr="00C13368">
        <w:tc>
          <w:tcPr>
            <w:tcW w:w="766" w:type="dxa"/>
            <w:tcBorders>
              <w:top w:val="single" w:sz="4" w:space="0" w:color="auto"/>
              <w:left w:val="single" w:sz="4" w:space="0" w:color="auto"/>
              <w:bottom w:val="single" w:sz="4" w:space="0" w:color="auto"/>
              <w:right w:val="single" w:sz="4" w:space="0" w:color="auto"/>
            </w:tcBorders>
            <w:hideMark/>
          </w:tcPr>
          <w:p w14:paraId="7F4C4E23" w14:textId="77777777" w:rsidR="004713D2" w:rsidRPr="00260816" w:rsidRDefault="004713D2" w:rsidP="00C13368">
            <w:pPr>
              <w:widowControl w:val="0"/>
              <w:spacing w:line="240" w:lineRule="auto"/>
              <w:rPr>
                <w:rFonts w:ascii="Times New Roman" w:eastAsia="Times New Roman" w:hAnsi="Times New Roman" w:cs="Times New Roman"/>
                <w:b/>
              </w:rPr>
            </w:pPr>
            <w:r w:rsidRPr="00260816">
              <w:rPr>
                <w:rFonts w:ascii="Times New Roman" w:eastAsia="Times New Roman" w:hAnsi="Times New Roman" w:cs="Times New Roman"/>
                <w:b/>
              </w:rPr>
              <w:t>Код ПС</w:t>
            </w:r>
          </w:p>
        </w:tc>
        <w:tc>
          <w:tcPr>
            <w:tcW w:w="4745" w:type="dxa"/>
            <w:tcBorders>
              <w:top w:val="single" w:sz="4" w:space="0" w:color="auto"/>
              <w:left w:val="single" w:sz="4" w:space="0" w:color="auto"/>
              <w:bottom w:val="single" w:sz="4" w:space="0" w:color="auto"/>
              <w:right w:val="single" w:sz="4" w:space="0" w:color="auto"/>
            </w:tcBorders>
            <w:hideMark/>
          </w:tcPr>
          <w:p w14:paraId="2D5E8422" w14:textId="77777777" w:rsidR="004713D2" w:rsidRPr="00260816" w:rsidRDefault="004713D2" w:rsidP="00C13368">
            <w:pPr>
              <w:widowControl w:val="0"/>
              <w:spacing w:line="240" w:lineRule="auto"/>
              <w:rPr>
                <w:rFonts w:ascii="Times New Roman" w:eastAsia="Times New Roman" w:hAnsi="Times New Roman" w:cs="Times New Roman"/>
                <w:b/>
              </w:rPr>
            </w:pPr>
            <w:r w:rsidRPr="00260816">
              <w:rPr>
                <w:rFonts w:ascii="Times New Roman" w:eastAsia="Times New Roman" w:hAnsi="Times New Roman" w:cs="Times New Roman"/>
                <w:b/>
              </w:rPr>
              <w:t>Профессиональный стандарт</w:t>
            </w:r>
          </w:p>
        </w:tc>
        <w:tc>
          <w:tcPr>
            <w:tcW w:w="3212" w:type="dxa"/>
            <w:tcBorders>
              <w:top w:val="single" w:sz="4" w:space="0" w:color="auto"/>
              <w:left w:val="single" w:sz="4" w:space="0" w:color="auto"/>
              <w:bottom w:val="single" w:sz="4" w:space="0" w:color="auto"/>
              <w:right w:val="single" w:sz="4" w:space="0" w:color="auto"/>
            </w:tcBorders>
            <w:hideMark/>
          </w:tcPr>
          <w:p w14:paraId="1DFFEA17" w14:textId="77777777" w:rsidR="004713D2" w:rsidRPr="00260816" w:rsidRDefault="004713D2" w:rsidP="00C13368">
            <w:pPr>
              <w:widowControl w:val="0"/>
              <w:spacing w:line="240" w:lineRule="auto"/>
              <w:rPr>
                <w:rFonts w:ascii="Times New Roman" w:eastAsia="Times New Roman" w:hAnsi="Times New Roman" w:cs="Times New Roman"/>
                <w:b/>
              </w:rPr>
            </w:pPr>
            <w:r w:rsidRPr="00260816">
              <w:rPr>
                <w:rFonts w:ascii="Times New Roman" w:eastAsia="Times New Roman" w:hAnsi="Times New Roman" w:cs="Times New Roman"/>
                <w:b/>
              </w:rPr>
              <w:t>Приказ министерства труда и социальной защиты РФ</w:t>
            </w:r>
          </w:p>
        </w:tc>
        <w:tc>
          <w:tcPr>
            <w:tcW w:w="1059" w:type="dxa"/>
            <w:tcBorders>
              <w:top w:val="single" w:sz="4" w:space="0" w:color="auto"/>
              <w:left w:val="single" w:sz="4" w:space="0" w:color="auto"/>
              <w:bottom w:val="single" w:sz="4" w:space="0" w:color="auto"/>
              <w:right w:val="single" w:sz="4" w:space="0" w:color="auto"/>
            </w:tcBorders>
            <w:hideMark/>
          </w:tcPr>
          <w:p w14:paraId="7DC430BF" w14:textId="77777777" w:rsidR="004713D2" w:rsidRPr="00260816" w:rsidRDefault="004713D2" w:rsidP="00C13368">
            <w:pPr>
              <w:widowControl w:val="0"/>
              <w:spacing w:line="240" w:lineRule="auto"/>
              <w:rPr>
                <w:rFonts w:ascii="Times New Roman" w:eastAsia="Times New Roman" w:hAnsi="Times New Roman" w:cs="Times New Roman"/>
                <w:b/>
              </w:rPr>
            </w:pPr>
            <w:r w:rsidRPr="00260816">
              <w:rPr>
                <w:rFonts w:ascii="Times New Roman" w:eastAsia="Times New Roman" w:hAnsi="Times New Roman" w:cs="Times New Roman"/>
                <w:b/>
              </w:rPr>
              <w:t>Аббрев. Исп. В РПД</w:t>
            </w:r>
          </w:p>
        </w:tc>
      </w:tr>
      <w:tr w:rsidR="004713D2" w:rsidRPr="00260816" w14:paraId="632B92C2" w14:textId="77777777" w:rsidTr="00C13368">
        <w:tc>
          <w:tcPr>
            <w:tcW w:w="9782" w:type="dxa"/>
            <w:gridSpan w:val="4"/>
            <w:tcBorders>
              <w:top w:val="single" w:sz="4" w:space="0" w:color="auto"/>
              <w:left w:val="single" w:sz="4" w:space="0" w:color="auto"/>
              <w:bottom w:val="single" w:sz="4" w:space="0" w:color="auto"/>
              <w:right w:val="single" w:sz="4" w:space="0" w:color="auto"/>
            </w:tcBorders>
            <w:hideMark/>
          </w:tcPr>
          <w:p w14:paraId="09E64D2E" w14:textId="77777777" w:rsidR="004713D2" w:rsidRPr="00260816" w:rsidRDefault="004713D2" w:rsidP="00C13368">
            <w:pPr>
              <w:widowControl w:val="0"/>
              <w:spacing w:line="240" w:lineRule="auto"/>
              <w:rPr>
                <w:rFonts w:ascii="Times New Roman" w:eastAsia="Times New Roman" w:hAnsi="Times New Roman" w:cs="Times New Roman"/>
                <w:b/>
                <w:sz w:val="20"/>
                <w:szCs w:val="20"/>
              </w:rPr>
            </w:pPr>
            <w:r w:rsidRPr="00260816">
              <w:rPr>
                <w:rFonts w:ascii="Times New Roman" w:eastAsia="Times New Roman" w:hAnsi="Times New Roman" w:cs="Times New Roman"/>
                <w:b/>
                <w:sz w:val="20"/>
                <w:szCs w:val="20"/>
              </w:rPr>
              <w:t>01 Образование и наука</w:t>
            </w:r>
          </w:p>
        </w:tc>
      </w:tr>
      <w:tr w:rsidR="004713D2" w:rsidRPr="00260816" w14:paraId="7A541B79" w14:textId="77777777" w:rsidTr="00C13368">
        <w:tc>
          <w:tcPr>
            <w:tcW w:w="766" w:type="dxa"/>
            <w:tcBorders>
              <w:top w:val="single" w:sz="4" w:space="0" w:color="auto"/>
              <w:left w:val="single" w:sz="4" w:space="0" w:color="auto"/>
              <w:bottom w:val="single" w:sz="4" w:space="0" w:color="auto"/>
              <w:right w:val="single" w:sz="4" w:space="0" w:color="auto"/>
            </w:tcBorders>
            <w:hideMark/>
          </w:tcPr>
          <w:p w14:paraId="19AA0D65" w14:textId="77777777" w:rsidR="004713D2" w:rsidRPr="00260816" w:rsidRDefault="004713D2" w:rsidP="00C13368">
            <w:pPr>
              <w:widowControl w:val="0"/>
              <w:spacing w:line="240" w:lineRule="auto"/>
              <w:rPr>
                <w:rFonts w:ascii="Times New Roman" w:eastAsia="Times New Roman" w:hAnsi="Times New Roman" w:cs="Times New Roman"/>
                <w:sz w:val="20"/>
                <w:szCs w:val="20"/>
              </w:rPr>
            </w:pPr>
            <w:r w:rsidRPr="00260816">
              <w:rPr>
                <w:rFonts w:ascii="Times New Roman" w:eastAsia="Times New Roman" w:hAnsi="Times New Roman" w:cs="Times New Roman"/>
                <w:sz w:val="20"/>
                <w:szCs w:val="20"/>
              </w:rPr>
              <w:t>01.001</w:t>
            </w:r>
          </w:p>
        </w:tc>
        <w:tc>
          <w:tcPr>
            <w:tcW w:w="4745" w:type="dxa"/>
            <w:tcBorders>
              <w:top w:val="single" w:sz="4" w:space="0" w:color="auto"/>
              <w:left w:val="single" w:sz="4" w:space="0" w:color="auto"/>
              <w:bottom w:val="single" w:sz="4" w:space="0" w:color="auto"/>
              <w:right w:val="single" w:sz="4" w:space="0" w:color="auto"/>
            </w:tcBorders>
            <w:hideMark/>
          </w:tcPr>
          <w:p w14:paraId="2BD0AB44" w14:textId="77777777" w:rsidR="004713D2" w:rsidRPr="00260816" w:rsidRDefault="004713D2" w:rsidP="00C13368">
            <w:pPr>
              <w:widowControl w:val="0"/>
              <w:spacing w:line="240" w:lineRule="auto"/>
              <w:jc w:val="both"/>
              <w:rPr>
                <w:rFonts w:ascii="Times New Roman" w:eastAsia="Times New Roman" w:hAnsi="Times New Roman" w:cs="Times New Roman"/>
                <w:sz w:val="20"/>
                <w:szCs w:val="20"/>
              </w:rPr>
            </w:pPr>
            <w:r w:rsidRPr="00260816">
              <w:rPr>
                <w:rFonts w:ascii="Times New Roman" w:eastAsia="Times New Roman" w:hAnsi="Times New Roman" w:cs="Times New Roman"/>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12" w:type="dxa"/>
            <w:tcBorders>
              <w:top w:val="single" w:sz="4" w:space="0" w:color="auto"/>
              <w:left w:val="single" w:sz="4" w:space="0" w:color="auto"/>
              <w:bottom w:val="single" w:sz="4" w:space="0" w:color="auto"/>
              <w:right w:val="single" w:sz="4" w:space="0" w:color="auto"/>
            </w:tcBorders>
            <w:hideMark/>
          </w:tcPr>
          <w:p w14:paraId="7F4725CB" w14:textId="77777777" w:rsidR="004713D2" w:rsidRPr="00260816" w:rsidRDefault="004713D2" w:rsidP="00C13368">
            <w:pPr>
              <w:widowControl w:val="0"/>
              <w:autoSpaceDE w:val="0"/>
              <w:autoSpaceDN w:val="0"/>
              <w:adjustRightInd w:val="0"/>
              <w:spacing w:line="240" w:lineRule="auto"/>
              <w:jc w:val="both"/>
              <w:rPr>
                <w:rFonts w:ascii="Times New Roman" w:eastAsia="Times New Roman" w:hAnsi="Times New Roman" w:cs="Times New Roman"/>
                <w:b/>
                <w:sz w:val="20"/>
                <w:szCs w:val="20"/>
              </w:rPr>
            </w:pPr>
            <w:r w:rsidRPr="00260816">
              <w:rPr>
                <w:rFonts w:ascii="Times New Roman" w:eastAsia="Times New Roman" w:hAnsi="Times New Roman" w:cs="Times New Roman"/>
                <w:sz w:val="20"/>
                <w:szCs w:val="20"/>
              </w:rPr>
              <w:t xml:space="preserve">приказ министерства труда и социальной защиты РФ от 18 октября 2013 г. n 544н </w:t>
            </w:r>
            <w:r w:rsidRPr="00260816">
              <w:rPr>
                <w:rFonts w:ascii="Times New Roman" w:eastAsia="Times New Roman" w:hAnsi="Times New Roman" w:cs="Times New Roman"/>
                <w:i/>
                <w:sz w:val="20"/>
                <w:szCs w:val="20"/>
              </w:rPr>
              <w:t>(с изменениями и дополнениями от: 25 декабря 2014 г., 5 августа 2016 г.)</w:t>
            </w:r>
          </w:p>
        </w:tc>
        <w:tc>
          <w:tcPr>
            <w:tcW w:w="1059" w:type="dxa"/>
            <w:tcBorders>
              <w:top w:val="single" w:sz="4" w:space="0" w:color="auto"/>
              <w:left w:val="single" w:sz="4" w:space="0" w:color="auto"/>
              <w:bottom w:val="single" w:sz="4" w:space="0" w:color="auto"/>
              <w:right w:val="single" w:sz="4" w:space="0" w:color="auto"/>
            </w:tcBorders>
            <w:hideMark/>
          </w:tcPr>
          <w:p w14:paraId="6781D1A2" w14:textId="77777777" w:rsidR="004713D2" w:rsidRPr="00260816" w:rsidRDefault="004713D2" w:rsidP="00C13368">
            <w:pPr>
              <w:widowControl w:val="0"/>
              <w:autoSpaceDE w:val="0"/>
              <w:autoSpaceDN w:val="0"/>
              <w:adjustRightInd w:val="0"/>
              <w:spacing w:line="240" w:lineRule="auto"/>
              <w:jc w:val="both"/>
              <w:rPr>
                <w:rFonts w:ascii="Times New Roman" w:eastAsia="Times New Roman" w:hAnsi="Times New Roman" w:cs="Times New Roman"/>
                <w:b/>
                <w:sz w:val="20"/>
                <w:szCs w:val="20"/>
              </w:rPr>
            </w:pPr>
            <w:r w:rsidRPr="00260816">
              <w:rPr>
                <w:rFonts w:ascii="Times New Roman" w:eastAsia="Times New Roman" w:hAnsi="Times New Roman" w:cs="Times New Roman"/>
                <w:b/>
                <w:sz w:val="20"/>
                <w:szCs w:val="20"/>
              </w:rPr>
              <w:t>П</w:t>
            </w:r>
          </w:p>
        </w:tc>
      </w:tr>
      <w:tr w:rsidR="004713D2" w:rsidRPr="00260816" w14:paraId="5E9A15E0" w14:textId="77777777" w:rsidTr="00C13368">
        <w:tc>
          <w:tcPr>
            <w:tcW w:w="9782" w:type="dxa"/>
            <w:gridSpan w:val="4"/>
            <w:tcBorders>
              <w:top w:val="single" w:sz="4" w:space="0" w:color="auto"/>
              <w:left w:val="single" w:sz="4" w:space="0" w:color="auto"/>
              <w:bottom w:val="single" w:sz="4" w:space="0" w:color="auto"/>
              <w:right w:val="single" w:sz="4" w:space="0" w:color="auto"/>
            </w:tcBorders>
            <w:hideMark/>
          </w:tcPr>
          <w:p w14:paraId="07AEF92E" w14:textId="77777777" w:rsidR="004713D2" w:rsidRPr="00260816" w:rsidRDefault="004713D2" w:rsidP="00C13368">
            <w:pPr>
              <w:widowControl w:val="0"/>
              <w:spacing w:line="240" w:lineRule="auto"/>
              <w:rPr>
                <w:rFonts w:ascii="Times New Roman" w:eastAsia="Times New Roman" w:hAnsi="Times New Roman" w:cs="Times New Roman"/>
                <w:b/>
                <w:sz w:val="20"/>
                <w:szCs w:val="20"/>
              </w:rPr>
            </w:pPr>
            <w:r w:rsidRPr="00260816">
              <w:rPr>
                <w:rFonts w:ascii="Times New Roman" w:eastAsia="Times New Roman" w:hAnsi="Times New Roman" w:cs="Times New Roman"/>
                <w:b/>
                <w:sz w:val="20"/>
                <w:szCs w:val="20"/>
              </w:rPr>
              <w:t>05 Физическая культура и спорт</w:t>
            </w:r>
          </w:p>
        </w:tc>
      </w:tr>
      <w:tr w:rsidR="004713D2" w:rsidRPr="00260816" w14:paraId="72EC63D9" w14:textId="77777777" w:rsidTr="00C13368">
        <w:tc>
          <w:tcPr>
            <w:tcW w:w="766" w:type="dxa"/>
            <w:tcBorders>
              <w:top w:val="single" w:sz="4" w:space="0" w:color="auto"/>
              <w:left w:val="single" w:sz="4" w:space="0" w:color="auto"/>
              <w:bottom w:val="single" w:sz="4" w:space="0" w:color="auto"/>
              <w:right w:val="single" w:sz="4" w:space="0" w:color="auto"/>
            </w:tcBorders>
            <w:hideMark/>
          </w:tcPr>
          <w:p w14:paraId="58462D1B" w14:textId="77777777" w:rsidR="004713D2" w:rsidRPr="00260816" w:rsidRDefault="004713D2" w:rsidP="00C13368">
            <w:pPr>
              <w:widowControl w:val="0"/>
              <w:spacing w:line="240" w:lineRule="auto"/>
              <w:jc w:val="both"/>
              <w:rPr>
                <w:rFonts w:ascii="Times New Roman" w:eastAsia="Times New Roman" w:hAnsi="Times New Roman" w:cs="Times New Roman"/>
                <w:sz w:val="20"/>
                <w:szCs w:val="20"/>
              </w:rPr>
            </w:pPr>
            <w:r w:rsidRPr="00260816">
              <w:rPr>
                <w:rFonts w:ascii="Times New Roman" w:eastAsia="Times New Roman" w:hAnsi="Times New Roman" w:cs="Times New Roman"/>
                <w:sz w:val="20"/>
                <w:szCs w:val="20"/>
              </w:rPr>
              <w:t>05.003</w:t>
            </w:r>
          </w:p>
        </w:tc>
        <w:tc>
          <w:tcPr>
            <w:tcW w:w="4745" w:type="dxa"/>
            <w:tcBorders>
              <w:top w:val="single" w:sz="4" w:space="0" w:color="auto"/>
              <w:left w:val="single" w:sz="4" w:space="0" w:color="auto"/>
              <w:bottom w:val="single" w:sz="4" w:space="0" w:color="auto"/>
              <w:right w:val="single" w:sz="4" w:space="0" w:color="auto"/>
            </w:tcBorders>
          </w:tcPr>
          <w:p w14:paraId="173D52E2" w14:textId="77777777" w:rsidR="004713D2" w:rsidRPr="00260816" w:rsidRDefault="004713D2" w:rsidP="00C13368">
            <w:pPr>
              <w:widowControl w:val="0"/>
              <w:autoSpaceDE w:val="0"/>
              <w:autoSpaceDN w:val="0"/>
              <w:adjustRightInd w:val="0"/>
              <w:spacing w:before="108" w:after="108" w:line="240" w:lineRule="auto"/>
              <w:jc w:val="both"/>
              <w:outlineLvl w:val="0"/>
              <w:rPr>
                <w:rFonts w:ascii="Times New Roman" w:eastAsia="Times New Roman" w:hAnsi="Times New Roman" w:cs="Times New Roman"/>
                <w:sz w:val="20"/>
                <w:szCs w:val="20"/>
              </w:rPr>
            </w:pPr>
            <w:r w:rsidRPr="00260816">
              <w:rPr>
                <w:rFonts w:ascii="Times New Roman" w:hAnsi="Times New Roman" w:cs="Times New Roman"/>
                <w:sz w:val="20"/>
                <w:szCs w:val="20"/>
              </w:rPr>
              <w:t>«Тренер»</w:t>
            </w:r>
          </w:p>
          <w:p w14:paraId="26A1550F" w14:textId="77777777" w:rsidR="004713D2" w:rsidRPr="00260816" w:rsidRDefault="004713D2" w:rsidP="00C13368">
            <w:pPr>
              <w:widowControl w:val="0"/>
              <w:autoSpaceDE w:val="0"/>
              <w:autoSpaceDN w:val="0"/>
              <w:adjustRightInd w:val="0"/>
              <w:spacing w:line="240" w:lineRule="auto"/>
              <w:jc w:val="both"/>
              <w:outlineLvl w:val="0"/>
              <w:rPr>
                <w:rFonts w:ascii="Times New Roman" w:eastAsia="Times New Roman" w:hAnsi="Times New Roman" w:cs="Times New Roman"/>
                <w:sz w:val="20"/>
                <w:szCs w:val="20"/>
              </w:rPr>
            </w:pPr>
          </w:p>
        </w:tc>
        <w:tc>
          <w:tcPr>
            <w:tcW w:w="3212" w:type="dxa"/>
            <w:tcBorders>
              <w:top w:val="single" w:sz="4" w:space="0" w:color="auto"/>
              <w:left w:val="single" w:sz="4" w:space="0" w:color="auto"/>
              <w:bottom w:val="single" w:sz="4" w:space="0" w:color="auto"/>
              <w:right w:val="single" w:sz="4" w:space="0" w:color="auto"/>
            </w:tcBorders>
            <w:hideMark/>
          </w:tcPr>
          <w:p w14:paraId="1648F9B1" w14:textId="77777777" w:rsidR="004713D2" w:rsidRPr="00260816" w:rsidRDefault="004713D2" w:rsidP="00C13368">
            <w:pPr>
              <w:widowControl w:val="0"/>
              <w:spacing w:line="240" w:lineRule="auto"/>
              <w:jc w:val="both"/>
              <w:rPr>
                <w:rFonts w:ascii="Times New Roman" w:eastAsia="Times New Roman" w:hAnsi="Times New Roman" w:cs="Times New Roman"/>
                <w:sz w:val="20"/>
                <w:szCs w:val="20"/>
              </w:rPr>
            </w:pPr>
            <w:r w:rsidRPr="000C5A8F">
              <w:rPr>
                <w:rFonts w:ascii="Times New Roman" w:eastAsia="Calibri" w:hAnsi="Times New Roman"/>
                <w:sz w:val="20"/>
                <w:szCs w:val="20"/>
              </w:rPr>
              <w:t>Приказ Министерства труда и социальной защиты РФ 27 апреля 2023 г. N 362н</w:t>
            </w:r>
          </w:p>
        </w:tc>
        <w:tc>
          <w:tcPr>
            <w:tcW w:w="1059" w:type="dxa"/>
            <w:tcBorders>
              <w:top w:val="single" w:sz="4" w:space="0" w:color="auto"/>
              <w:left w:val="single" w:sz="4" w:space="0" w:color="auto"/>
              <w:bottom w:val="single" w:sz="4" w:space="0" w:color="auto"/>
              <w:right w:val="single" w:sz="4" w:space="0" w:color="auto"/>
            </w:tcBorders>
            <w:hideMark/>
          </w:tcPr>
          <w:p w14:paraId="089FBB98" w14:textId="77777777" w:rsidR="004713D2" w:rsidRPr="00260816" w:rsidRDefault="004713D2" w:rsidP="00C13368">
            <w:pPr>
              <w:widowControl w:val="0"/>
              <w:spacing w:line="240" w:lineRule="auto"/>
              <w:jc w:val="both"/>
              <w:rPr>
                <w:rFonts w:ascii="Times New Roman" w:eastAsia="Times New Roman" w:hAnsi="Times New Roman" w:cs="Times New Roman"/>
                <w:b/>
                <w:sz w:val="20"/>
                <w:szCs w:val="20"/>
              </w:rPr>
            </w:pPr>
            <w:r w:rsidRPr="00260816">
              <w:rPr>
                <w:rFonts w:ascii="Times New Roman" w:eastAsia="Times New Roman" w:hAnsi="Times New Roman" w:cs="Times New Roman"/>
                <w:b/>
                <w:sz w:val="20"/>
                <w:szCs w:val="20"/>
              </w:rPr>
              <w:t>Т</w:t>
            </w:r>
          </w:p>
        </w:tc>
      </w:tr>
      <w:tr w:rsidR="004713D2" w:rsidRPr="00260816" w14:paraId="47F28DFB" w14:textId="77777777" w:rsidTr="00C13368">
        <w:tc>
          <w:tcPr>
            <w:tcW w:w="766" w:type="dxa"/>
            <w:tcBorders>
              <w:top w:val="single" w:sz="4" w:space="0" w:color="auto"/>
              <w:left w:val="single" w:sz="4" w:space="0" w:color="auto"/>
              <w:bottom w:val="single" w:sz="4" w:space="0" w:color="auto"/>
              <w:right w:val="single" w:sz="4" w:space="0" w:color="auto"/>
            </w:tcBorders>
            <w:hideMark/>
          </w:tcPr>
          <w:p w14:paraId="71BF6D6C" w14:textId="77777777" w:rsidR="004713D2" w:rsidRPr="00260816" w:rsidRDefault="004713D2" w:rsidP="00C13368">
            <w:pPr>
              <w:widowControl w:val="0"/>
              <w:spacing w:line="240" w:lineRule="auto"/>
              <w:jc w:val="both"/>
              <w:rPr>
                <w:rFonts w:ascii="Times New Roman" w:eastAsia="Times New Roman" w:hAnsi="Times New Roman" w:cs="Times New Roman"/>
                <w:sz w:val="20"/>
                <w:szCs w:val="20"/>
              </w:rPr>
            </w:pPr>
            <w:r w:rsidRPr="00260816">
              <w:rPr>
                <w:rFonts w:ascii="Times New Roman" w:eastAsia="Times New Roman" w:hAnsi="Times New Roman" w:cs="Times New Roman"/>
                <w:sz w:val="20"/>
                <w:szCs w:val="20"/>
              </w:rPr>
              <w:t>05.010</w:t>
            </w:r>
          </w:p>
        </w:tc>
        <w:tc>
          <w:tcPr>
            <w:tcW w:w="4745" w:type="dxa"/>
            <w:tcBorders>
              <w:top w:val="single" w:sz="4" w:space="0" w:color="auto"/>
              <w:left w:val="single" w:sz="4" w:space="0" w:color="auto"/>
              <w:bottom w:val="single" w:sz="4" w:space="0" w:color="auto"/>
              <w:right w:val="single" w:sz="4" w:space="0" w:color="auto"/>
            </w:tcBorders>
            <w:hideMark/>
          </w:tcPr>
          <w:p w14:paraId="57D5B029" w14:textId="77777777" w:rsidR="004713D2" w:rsidRPr="00260816" w:rsidRDefault="004713D2" w:rsidP="00C13368">
            <w:pPr>
              <w:widowControl w:val="0"/>
              <w:autoSpaceDE w:val="0"/>
              <w:autoSpaceDN w:val="0"/>
              <w:adjustRightInd w:val="0"/>
              <w:spacing w:before="108" w:after="108" w:line="240" w:lineRule="auto"/>
              <w:jc w:val="both"/>
              <w:outlineLvl w:val="0"/>
              <w:rPr>
                <w:rFonts w:ascii="Times New Roman" w:eastAsia="Times New Roman" w:hAnsi="Times New Roman" w:cs="Times New Roman"/>
                <w:sz w:val="20"/>
                <w:szCs w:val="20"/>
              </w:rPr>
            </w:pPr>
            <w:r w:rsidRPr="00260816">
              <w:rPr>
                <w:rFonts w:ascii="Times New Roman" w:eastAsia="Times New Roman" w:hAnsi="Times New Roman" w:cs="Times New Roman"/>
                <w:sz w:val="20"/>
                <w:szCs w:val="20"/>
              </w:rPr>
              <w:t>«Специалист по антидопинговому обеспечению»</w:t>
            </w:r>
          </w:p>
        </w:tc>
        <w:tc>
          <w:tcPr>
            <w:tcW w:w="3212" w:type="dxa"/>
            <w:tcBorders>
              <w:top w:val="single" w:sz="4" w:space="0" w:color="auto"/>
              <w:left w:val="single" w:sz="4" w:space="0" w:color="auto"/>
              <w:bottom w:val="single" w:sz="4" w:space="0" w:color="auto"/>
              <w:right w:val="single" w:sz="4" w:space="0" w:color="auto"/>
            </w:tcBorders>
            <w:hideMark/>
          </w:tcPr>
          <w:p w14:paraId="3BD3EC56" w14:textId="77777777" w:rsidR="004713D2" w:rsidRPr="00260816" w:rsidRDefault="004713D2" w:rsidP="00C13368">
            <w:pPr>
              <w:widowControl w:val="0"/>
              <w:spacing w:line="240" w:lineRule="auto"/>
              <w:jc w:val="both"/>
              <w:rPr>
                <w:rFonts w:ascii="Times New Roman" w:eastAsia="Times New Roman" w:hAnsi="Times New Roman" w:cs="Times New Roman"/>
                <w:sz w:val="20"/>
                <w:szCs w:val="20"/>
              </w:rPr>
            </w:pPr>
            <w:r w:rsidRPr="000C5A8F">
              <w:rPr>
                <w:rFonts w:ascii="Times New Roman" w:eastAsia="Calibri" w:hAnsi="Times New Roman"/>
                <w:sz w:val="20"/>
                <w:szCs w:val="20"/>
              </w:rPr>
              <w:t>Приказ Министерства труда и социальной защиты РФ 27 апреля 2023 г. N 3</w:t>
            </w:r>
            <w:r>
              <w:rPr>
                <w:rFonts w:ascii="Times New Roman" w:eastAsia="Calibri" w:hAnsi="Times New Roman"/>
                <w:sz w:val="20"/>
                <w:szCs w:val="20"/>
              </w:rPr>
              <w:t>57</w:t>
            </w:r>
            <w:r w:rsidRPr="000C5A8F">
              <w:rPr>
                <w:rFonts w:ascii="Times New Roman" w:eastAsia="Calibri" w:hAnsi="Times New Roman"/>
                <w:sz w:val="20"/>
                <w:szCs w:val="20"/>
              </w:rPr>
              <w:t>н</w:t>
            </w:r>
          </w:p>
        </w:tc>
        <w:tc>
          <w:tcPr>
            <w:tcW w:w="1059" w:type="dxa"/>
            <w:tcBorders>
              <w:top w:val="single" w:sz="4" w:space="0" w:color="auto"/>
              <w:left w:val="single" w:sz="4" w:space="0" w:color="auto"/>
              <w:bottom w:val="single" w:sz="4" w:space="0" w:color="auto"/>
              <w:right w:val="single" w:sz="4" w:space="0" w:color="auto"/>
            </w:tcBorders>
            <w:hideMark/>
          </w:tcPr>
          <w:p w14:paraId="4C1E781B" w14:textId="77777777" w:rsidR="004713D2" w:rsidRPr="00260816" w:rsidRDefault="004713D2" w:rsidP="00C13368">
            <w:pPr>
              <w:widowControl w:val="0"/>
              <w:spacing w:line="240" w:lineRule="auto"/>
              <w:jc w:val="both"/>
              <w:rPr>
                <w:rFonts w:ascii="Times New Roman" w:eastAsia="Times New Roman" w:hAnsi="Times New Roman" w:cs="Times New Roman"/>
                <w:b/>
                <w:sz w:val="20"/>
                <w:szCs w:val="20"/>
              </w:rPr>
            </w:pPr>
            <w:r w:rsidRPr="00260816">
              <w:rPr>
                <w:rFonts w:ascii="Times New Roman" w:eastAsia="Times New Roman" w:hAnsi="Times New Roman" w:cs="Times New Roman"/>
                <w:b/>
                <w:sz w:val="20"/>
                <w:szCs w:val="20"/>
              </w:rPr>
              <w:t>СА</w:t>
            </w:r>
          </w:p>
        </w:tc>
      </w:tr>
      <w:tr w:rsidR="004713D2" w:rsidRPr="00260816" w14:paraId="4109294A" w14:textId="77777777" w:rsidTr="00C13368">
        <w:tc>
          <w:tcPr>
            <w:tcW w:w="766" w:type="dxa"/>
            <w:tcBorders>
              <w:top w:val="single" w:sz="4" w:space="0" w:color="auto"/>
              <w:left w:val="single" w:sz="4" w:space="0" w:color="auto"/>
              <w:bottom w:val="single" w:sz="4" w:space="0" w:color="auto"/>
              <w:right w:val="single" w:sz="4" w:space="0" w:color="auto"/>
            </w:tcBorders>
            <w:hideMark/>
          </w:tcPr>
          <w:p w14:paraId="3F3DBEC9" w14:textId="77777777" w:rsidR="004713D2" w:rsidRPr="00260816" w:rsidRDefault="004713D2" w:rsidP="00C13368">
            <w:pPr>
              <w:widowControl w:val="0"/>
              <w:spacing w:line="240" w:lineRule="auto"/>
              <w:jc w:val="both"/>
              <w:rPr>
                <w:rFonts w:ascii="Times New Roman" w:eastAsia="Times New Roman" w:hAnsi="Times New Roman" w:cs="Times New Roman"/>
                <w:sz w:val="20"/>
                <w:szCs w:val="20"/>
              </w:rPr>
            </w:pPr>
            <w:r w:rsidRPr="00260816">
              <w:rPr>
                <w:rFonts w:ascii="Times New Roman" w:eastAsia="Times New Roman" w:hAnsi="Times New Roman" w:cs="Times New Roman"/>
                <w:sz w:val="20"/>
                <w:szCs w:val="20"/>
              </w:rPr>
              <w:t>05.012</w:t>
            </w:r>
          </w:p>
        </w:tc>
        <w:tc>
          <w:tcPr>
            <w:tcW w:w="4745" w:type="dxa"/>
            <w:tcBorders>
              <w:top w:val="single" w:sz="4" w:space="0" w:color="auto"/>
              <w:left w:val="single" w:sz="4" w:space="0" w:color="auto"/>
              <w:bottom w:val="single" w:sz="4" w:space="0" w:color="auto"/>
              <w:right w:val="single" w:sz="4" w:space="0" w:color="auto"/>
            </w:tcBorders>
            <w:hideMark/>
          </w:tcPr>
          <w:p w14:paraId="3ECCEE60" w14:textId="77777777" w:rsidR="004713D2" w:rsidRPr="00260816" w:rsidRDefault="004713D2" w:rsidP="00C13368">
            <w:pPr>
              <w:widowControl w:val="0"/>
              <w:autoSpaceDE w:val="0"/>
              <w:autoSpaceDN w:val="0"/>
              <w:adjustRightInd w:val="0"/>
              <w:spacing w:before="108" w:after="108" w:line="240" w:lineRule="auto"/>
              <w:jc w:val="both"/>
              <w:outlineLvl w:val="0"/>
              <w:rPr>
                <w:rFonts w:ascii="Times New Roman" w:eastAsia="Times New Roman" w:hAnsi="Times New Roman" w:cs="Times New Roman"/>
                <w:sz w:val="20"/>
                <w:szCs w:val="20"/>
              </w:rPr>
            </w:pPr>
            <w:r w:rsidRPr="00260816">
              <w:rPr>
                <w:rFonts w:ascii="Times New Roman" w:eastAsia="Times New Roman" w:hAnsi="Times New Roman" w:cs="Times New Roman"/>
                <w:sz w:val="20"/>
                <w:szCs w:val="20"/>
              </w:rPr>
              <w:t>Тренер-преподаватель</w:t>
            </w:r>
          </w:p>
        </w:tc>
        <w:tc>
          <w:tcPr>
            <w:tcW w:w="3212" w:type="dxa"/>
            <w:tcBorders>
              <w:top w:val="single" w:sz="4" w:space="0" w:color="auto"/>
              <w:left w:val="single" w:sz="4" w:space="0" w:color="auto"/>
              <w:bottom w:val="single" w:sz="4" w:space="0" w:color="auto"/>
              <w:right w:val="single" w:sz="4" w:space="0" w:color="auto"/>
            </w:tcBorders>
            <w:hideMark/>
          </w:tcPr>
          <w:p w14:paraId="56E1AC0B" w14:textId="77777777" w:rsidR="004713D2" w:rsidRPr="00260816" w:rsidRDefault="004713D2" w:rsidP="00C13368">
            <w:pPr>
              <w:widowControl w:val="0"/>
              <w:spacing w:line="240" w:lineRule="auto"/>
              <w:jc w:val="both"/>
              <w:rPr>
                <w:rFonts w:ascii="Times New Roman" w:eastAsia="Times New Roman" w:hAnsi="Times New Roman" w:cs="Times New Roman"/>
                <w:sz w:val="20"/>
                <w:szCs w:val="20"/>
              </w:rPr>
            </w:pPr>
            <w:r w:rsidRPr="00260816">
              <w:rPr>
                <w:rFonts w:ascii="Times New Roman" w:eastAsia="Times New Roman" w:hAnsi="Times New Roman" w:cs="Times New Roman"/>
                <w:sz w:val="20"/>
                <w:szCs w:val="20"/>
              </w:rPr>
              <w:t>приказ министерства труда и социальной защиты РФ от 24 декабря 2020 г. n 952н</w:t>
            </w:r>
          </w:p>
        </w:tc>
        <w:tc>
          <w:tcPr>
            <w:tcW w:w="1059" w:type="dxa"/>
            <w:tcBorders>
              <w:top w:val="single" w:sz="4" w:space="0" w:color="auto"/>
              <w:left w:val="single" w:sz="4" w:space="0" w:color="auto"/>
              <w:bottom w:val="single" w:sz="4" w:space="0" w:color="auto"/>
              <w:right w:val="single" w:sz="4" w:space="0" w:color="auto"/>
            </w:tcBorders>
            <w:hideMark/>
          </w:tcPr>
          <w:p w14:paraId="2A9213AA" w14:textId="77777777" w:rsidR="004713D2" w:rsidRPr="00260816" w:rsidRDefault="004713D2" w:rsidP="00C13368">
            <w:pPr>
              <w:widowControl w:val="0"/>
              <w:spacing w:line="240" w:lineRule="auto"/>
              <w:jc w:val="both"/>
              <w:rPr>
                <w:rFonts w:ascii="Times New Roman" w:eastAsia="Times New Roman" w:hAnsi="Times New Roman" w:cs="Times New Roman"/>
                <w:b/>
                <w:sz w:val="20"/>
                <w:szCs w:val="20"/>
              </w:rPr>
            </w:pPr>
            <w:r w:rsidRPr="00260816">
              <w:rPr>
                <w:rFonts w:ascii="Times New Roman" w:eastAsia="Times New Roman" w:hAnsi="Times New Roman" w:cs="Times New Roman"/>
                <w:b/>
                <w:sz w:val="20"/>
                <w:szCs w:val="20"/>
              </w:rPr>
              <w:t>Т-П</w:t>
            </w:r>
          </w:p>
        </w:tc>
      </w:tr>
    </w:tbl>
    <w:p w14:paraId="1C0CEF4E" w14:textId="77777777" w:rsidR="006E585C" w:rsidRPr="00EA5207" w:rsidRDefault="006E585C" w:rsidP="006E585C">
      <w:pPr>
        <w:rPr>
          <w:rFonts w:ascii="Times New Roman" w:hAnsi="Times New Roman" w:cs="Times New Roman"/>
        </w:rPr>
      </w:pPr>
    </w:p>
    <w:p w14:paraId="374544F9" w14:textId="77777777" w:rsidR="00454E08" w:rsidRPr="00EA5207" w:rsidRDefault="00454E08" w:rsidP="00AC22F6">
      <w:pPr>
        <w:pStyle w:val="1"/>
        <w:numPr>
          <w:ilvl w:val="0"/>
          <w:numId w:val="8"/>
        </w:numPr>
        <w:tabs>
          <w:tab w:val="left" w:pos="993"/>
        </w:tabs>
        <w:spacing w:before="0" w:line="240" w:lineRule="auto"/>
        <w:jc w:val="both"/>
        <w:rPr>
          <w:rFonts w:ascii="Times New Roman" w:hAnsi="Times New Roman" w:cs="Times New Roman"/>
          <w:b/>
          <w:color w:val="auto"/>
          <w:sz w:val="24"/>
          <w:szCs w:val="24"/>
        </w:rPr>
      </w:pPr>
      <w:r w:rsidRPr="00EA5207">
        <w:rPr>
          <w:rFonts w:ascii="Times New Roman" w:hAnsi="Times New Roman" w:cs="Times New Roman"/>
          <w:b/>
          <w:color w:val="auto"/>
          <w:sz w:val="24"/>
          <w:szCs w:val="24"/>
        </w:rPr>
        <w:t xml:space="preserve">Изучение дисциплины направлено на формирование следующих компетенций: </w:t>
      </w:r>
    </w:p>
    <w:p w14:paraId="7773E2CA"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УК-7 - Способен поддерживать должный уровень физической подготовленности для обеспечения полноценной социальной и профессиональной деятельности.</w:t>
      </w:r>
    </w:p>
    <w:p w14:paraId="33D05386"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 xml:space="preserve">ОПК-1 - 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w:t>
      </w:r>
      <w:r w:rsidR="006E585C" w:rsidRPr="00EA5207">
        <w:rPr>
          <w:rFonts w:ascii="Times New Roman" w:hAnsi="Times New Roman" w:cs="Times New Roman"/>
          <w:sz w:val="24"/>
          <w:szCs w:val="24"/>
        </w:rPr>
        <w:t>физиологических и психических особенностей,</w:t>
      </w:r>
      <w:r w:rsidRPr="00EA5207">
        <w:rPr>
          <w:rFonts w:ascii="Times New Roman" w:hAnsi="Times New Roman" w:cs="Times New Roman"/>
          <w:sz w:val="24"/>
          <w:szCs w:val="24"/>
        </w:rPr>
        <w:t xml:space="preserve"> занимающихся различного пола и возраста.</w:t>
      </w:r>
    </w:p>
    <w:p w14:paraId="5A210422"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ОПК-2 - Способен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w:t>
      </w:r>
    </w:p>
    <w:p w14:paraId="3FA87EFE"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ОПК-3 - Способен проводить занятия физической культурой и спортом в сфере спортивной подготовки и сфере образования.</w:t>
      </w:r>
    </w:p>
    <w:p w14:paraId="3E1CACAB"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ОПК-4 - Способен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p>
    <w:p w14:paraId="6D18E027"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ОПК-5 - Способен организовывать и проводить подготовку, обеспечивать участие спортсменов и обучающихся различной квалификации в спортивных и физкультурных мероприятиях.</w:t>
      </w:r>
    </w:p>
    <w:p w14:paraId="6E5C35AC"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ОПК-6 - Способен воспитывать у лиц, занимающихся физической культурой и спортом, личностные качества, формировать моральные ценности честной спортивной конкуренции, проводить профилактику негативного социального поведения.</w:t>
      </w:r>
    </w:p>
    <w:p w14:paraId="6283EAEA"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ОПК-7 - 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14:paraId="79D7EE58"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ОПК-8 - Способен обеспечивать и осуществлять информационное, техническое и психологическое сопровождение соревновательной деятельности.</w:t>
      </w:r>
    </w:p>
    <w:p w14:paraId="6BDF8FEA"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ОПК-9 - Способен анализировать соревновательную деятельность для корректировки педагогического воздействия на спортсменов и обучающихся.</w:t>
      </w:r>
    </w:p>
    <w:p w14:paraId="7AA0FE36"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ОПК-10 - Способен обеспечивать соблюдение техники безопасности, профилактику травматизма.</w:t>
      </w:r>
    </w:p>
    <w:p w14:paraId="0D4567B7"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ОПК-11 - Способен проводить работу по предотвращению применения допинга.</w:t>
      </w:r>
    </w:p>
    <w:p w14:paraId="3AA881F7"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ОПК-12 - 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 и обучающихся, в том числе с использованием методик измерения и оценки.</w:t>
      </w:r>
    </w:p>
    <w:p w14:paraId="6D8EBA31"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ОПК-13 -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p w14:paraId="1789E55C"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ОПК-14 -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14:paraId="2030C221"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ОПК-15 -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w:t>
      </w:r>
    </w:p>
    <w:p w14:paraId="09943F50"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ОПК-16 -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w:t>
      </w:r>
    </w:p>
    <w:p w14:paraId="174D92F1"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ОПК-17 - Способен осуществлять организацию и судейство спортивных соревнований.</w:t>
      </w:r>
    </w:p>
    <w:p w14:paraId="160AE7D8"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lastRenderedPageBreak/>
        <w:t>ОПК-18 - Способен осуществлять методическое обеспечение и контроль в сфере спортивной подготовки и сфере образования.</w:t>
      </w:r>
    </w:p>
    <w:p w14:paraId="3B6CF71A" w14:textId="77777777" w:rsidR="00454E08" w:rsidRPr="00EA5207" w:rsidRDefault="00454E08" w:rsidP="00454E08">
      <w:pPr>
        <w:spacing w:after="0" w:line="240" w:lineRule="auto"/>
        <w:jc w:val="both"/>
        <w:rPr>
          <w:rFonts w:ascii="Times New Roman" w:hAnsi="Times New Roman" w:cs="Times New Roman"/>
          <w:sz w:val="24"/>
          <w:szCs w:val="24"/>
        </w:rPr>
      </w:pPr>
      <w:r w:rsidRPr="00EA5207">
        <w:rPr>
          <w:rFonts w:ascii="Times New Roman" w:hAnsi="Times New Roman" w:cs="Times New Roman"/>
          <w:sz w:val="24"/>
          <w:szCs w:val="24"/>
        </w:rPr>
        <w:t>ОПК-19 - Способен осуществлять материально-техническое оснащение занятий физической культурой и спортом, спортивных и физкультурных мероприятий.</w:t>
      </w:r>
    </w:p>
    <w:p w14:paraId="5E506BAC" w14:textId="77777777" w:rsidR="00454E08" w:rsidRPr="00EA5207" w:rsidRDefault="00454E08" w:rsidP="00454E08">
      <w:pPr>
        <w:shd w:val="clear" w:color="auto" w:fill="FFFFFF"/>
        <w:spacing w:after="0"/>
        <w:ind w:firstLine="709"/>
        <w:jc w:val="center"/>
        <w:rPr>
          <w:rFonts w:ascii="Times New Roman" w:hAnsi="Times New Roman" w:cs="Times New Roman"/>
          <w:caps/>
          <w:color w:val="FF0000"/>
          <w:spacing w:val="-1"/>
          <w:sz w:val="24"/>
          <w:szCs w:val="24"/>
        </w:rPr>
      </w:pPr>
    </w:p>
    <w:p w14:paraId="4E3F8D69" w14:textId="77777777" w:rsidR="00454E08" w:rsidRPr="00EA5207" w:rsidRDefault="00454E08" w:rsidP="00454E08">
      <w:pPr>
        <w:shd w:val="clear" w:color="auto" w:fill="FFFFFF"/>
        <w:ind w:firstLine="708"/>
        <w:jc w:val="center"/>
        <w:rPr>
          <w:rFonts w:ascii="Times New Roman" w:hAnsi="Times New Roman" w:cs="Times New Roman"/>
          <w:spacing w:val="-1"/>
          <w:sz w:val="24"/>
          <w:szCs w:val="24"/>
        </w:rPr>
      </w:pPr>
      <w:r w:rsidRPr="00EA5207">
        <w:rPr>
          <w:rFonts w:ascii="Times New Roman" w:hAnsi="Times New Roman" w:cs="Times New Roman"/>
          <w:caps/>
          <w:spacing w:val="-1"/>
          <w:sz w:val="24"/>
          <w:szCs w:val="24"/>
        </w:rPr>
        <w:t>Р</w:t>
      </w:r>
      <w:r w:rsidRPr="00EA5207">
        <w:rPr>
          <w:rFonts w:ascii="Times New Roman" w:hAnsi="Times New Roman" w:cs="Times New Roman"/>
          <w:spacing w:val="-1"/>
          <w:sz w:val="24"/>
          <w:szCs w:val="24"/>
        </w:rPr>
        <w:t>езультаты обучения по дисциплине:</w:t>
      </w:r>
    </w:p>
    <w:tbl>
      <w:tblPr>
        <w:tblW w:w="90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69"/>
        <w:gridCol w:w="2215"/>
        <w:gridCol w:w="5076"/>
      </w:tblGrid>
      <w:tr w:rsidR="00454E08" w:rsidRPr="009F2373" w14:paraId="4866AFB4" w14:textId="77777777" w:rsidTr="00F73937">
        <w:trPr>
          <w:jc w:val="center"/>
        </w:trPr>
        <w:tc>
          <w:tcPr>
            <w:tcW w:w="1769" w:type="dxa"/>
            <w:tcBorders>
              <w:top w:val="single" w:sz="4" w:space="0" w:color="000000"/>
              <w:left w:val="single" w:sz="4" w:space="0" w:color="000000"/>
              <w:bottom w:val="single" w:sz="4" w:space="0" w:color="000000"/>
              <w:right w:val="single" w:sz="4" w:space="0" w:color="000000"/>
            </w:tcBorders>
            <w:vAlign w:val="center"/>
            <w:hideMark/>
          </w:tcPr>
          <w:p w14:paraId="7720CC82" w14:textId="77777777" w:rsidR="00454E08" w:rsidRPr="009F2373" w:rsidRDefault="00454E08">
            <w:pPr>
              <w:spacing w:after="0" w:line="240" w:lineRule="auto"/>
              <w:ind w:right="19"/>
              <w:jc w:val="center"/>
              <w:rPr>
                <w:rFonts w:ascii="Times New Roman" w:eastAsia="Times New Roman" w:hAnsi="Times New Roman" w:cs="Times New Roman"/>
                <w:spacing w:val="-1"/>
                <w:sz w:val="24"/>
                <w:szCs w:val="24"/>
                <w:lang w:eastAsia="ru-RU"/>
              </w:rPr>
            </w:pPr>
            <w:r w:rsidRPr="009F2373">
              <w:rPr>
                <w:rFonts w:ascii="Times New Roman" w:eastAsia="Times New Roman" w:hAnsi="Times New Roman" w:cs="Times New Roman"/>
                <w:spacing w:val="-1"/>
                <w:sz w:val="24"/>
                <w:szCs w:val="24"/>
                <w:lang w:eastAsia="ru-RU"/>
              </w:rPr>
              <w:t>Формируемые компетенции</w:t>
            </w:r>
          </w:p>
        </w:tc>
        <w:tc>
          <w:tcPr>
            <w:tcW w:w="2215" w:type="dxa"/>
            <w:tcBorders>
              <w:top w:val="single" w:sz="4" w:space="0" w:color="000000"/>
              <w:left w:val="single" w:sz="4" w:space="0" w:color="000000"/>
              <w:bottom w:val="single" w:sz="4" w:space="0" w:color="000000"/>
              <w:right w:val="single" w:sz="4" w:space="0" w:color="000000"/>
            </w:tcBorders>
            <w:vAlign w:val="center"/>
            <w:hideMark/>
          </w:tcPr>
          <w:p w14:paraId="40528F7D" w14:textId="77777777" w:rsidR="00454E08" w:rsidRPr="00286E25" w:rsidRDefault="00454E08">
            <w:pPr>
              <w:spacing w:after="0" w:line="240" w:lineRule="auto"/>
              <w:jc w:val="center"/>
              <w:rPr>
                <w:rFonts w:ascii="Times New Roman" w:eastAsia="Times New Roman" w:hAnsi="Times New Roman" w:cs="Times New Roman"/>
                <w:spacing w:val="-1"/>
                <w:sz w:val="24"/>
                <w:szCs w:val="24"/>
                <w:lang w:eastAsia="ru-RU"/>
              </w:rPr>
            </w:pPr>
            <w:r w:rsidRPr="00286E25">
              <w:rPr>
                <w:rFonts w:ascii="Times New Roman" w:eastAsia="Times New Roman" w:hAnsi="Times New Roman" w:cs="Times New Roman"/>
                <w:spacing w:val="-1"/>
                <w:sz w:val="24"/>
                <w:szCs w:val="24"/>
                <w:lang w:eastAsia="ru-RU"/>
              </w:rPr>
              <w:t>Соотнесенные профессиональные стандарты</w:t>
            </w:r>
          </w:p>
        </w:tc>
        <w:tc>
          <w:tcPr>
            <w:tcW w:w="5076" w:type="dxa"/>
            <w:tcBorders>
              <w:top w:val="single" w:sz="4" w:space="0" w:color="000000"/>
              <w:left w:val="single" w:sz="4" w:space="0" w:color="000000"/>
              <w:bottom w:val="single" w:sz="4" w:space="0" w:color="000000"/>
              <w:right w:val="single" w:sz="4" w:space="0" w:color="000000"/>
            </w:tcBorders>
            <w:vAlign w:val="center"/>
            <w:hideMark/>
          </w:tcPr>
          <w:p w14:paraId="3A57766B" w14:textId="77777777" w:rsidR="00454E08" w:rsidRPr="009F2373" w:rsidRDefault="00454E08">
            <w:pPr>
              <w:spacing w:after="0" w:line="240" w:lineRule="auto"/>
              <w:jc w:val="center"/>
              <w:rPr>
                <w:rFonts w:ascii="Times New Roman" w:eastAsia="Times New Roman" w:hAnsi="Times New Roman" w:cs="Times New Roman"/>
                <w:spacing w:val="-1"/>
                <w:sz w:val="24"/>
                <w:szCs w:val="24"/>
                <w:lang w:eastAsia="ru-RU"/>
              </w:rPr>
            </w:pPr>
            <w:r w:rsidRPr="009F2373">
              <w:rPr>
                <w:rFonts w:ascii="Times New Roman" w:eastAsia="Times New Roman" w:hAnsi="Times New Roman" w:cs="Times New Roman"/>
                <w:spacing w:val="-1"/>
                <w:sz w:val="24"/>
                <w:szCs w:val="24"/>
                <w:lang w:eastAsia="ru-RU"/>
              </w:rPr>
              <w:t>Планируемые результаты обучения</w:t>
            </w:r>
          </w:p>
        </w:tc>
      </w:tr>
      <w:tr w:rsidR="00454E08" w:rsidRPr="009F2373" w14:paraId="3D9756F5" w14:textId="77777777" w:rsidTr="00F73937">
        <w:trPr>
          <w:jc w:val="center"/>
        </w:trPr>
        <w:tc>
          <w:tcPr>
            <w:tcW w:w="1769" w:type="dxa"/>
            <w:tcBorders>
              <w:top w:val="single" w:sz="4" w:space="0" w:color="000000"/>
              <w:left w:val="single" w:sz="4" w:space="0" w:color="000000"/>
              <w:bottom w:val="single" w:sz="4" w:space="0" w:color="000000"/>
              <w:right w:val="single" w:sz="4" w:space="0" w:color="000000"/>
            </w:tcBorders>
            <w:hideMark/>
          </w:tcPr>
          <w:p w14:paraId="266F5526" w14:textId="77777777" w:rsidR="00454E08" w:rsidRPr="009F2373" w:rsidRDefault="00454E08">
            <w:pPr>
              <w:spacing w:after="0" w:line="240" w:lineRule="auto"/>
              <w:rPr>
                <w:rFonts w:ascii="Times New Roman" w:eastAsia="Times New Roman" w:hAnsi="Times New Roman" w:cs="Times New Roman"/>
                <w:color w:val="FF0000"/>
                <w:spacing w:val="-1"/>
                <w:sz w:val="24"/>
                <w:szCs w:val="24"/>
                <w:lang w:eastAsia="ru-RU"/>
              </w:rPr>
            </w:pPr>
            <w:r w:rsidRPr="009F2373">
              <w:rPr>
                <w:rFonts w:ascii="Times New Roman" w:eastAsia="Times New Roman" w:hAnsi="Times New Roman" w:cs="Times New Roman"/>
                <w:spacing w:val="-1"/>
                <w:sz w:val="24"/>
                <w:szCs w:val="24"/>
                <w:lang w:eastAsia="ru-RU"/>
              </w:rPr>
              <w:t>УК-7</w:t>
            </w:r>
          </w:p>
        </w:tc>
        <w:tc>
          <w:tcPr>
            <w:tcW w:w="2215" w:type="dxa"/>
            <w:tcBorders>
              <w:top w:val="single" w:sz="4" w:space="0" w:color="000000"/>
              <w:left w:val="single" w:sz="4" w:space="0" w:color="000000"/>
              <w:bottom w:val="single" w:sz="4" w:space="0" w:color="000000"/>
              <w:right w:val="single" w:sz="4" w:space="0" w:color="000000"/>
            </w:tcBorders>
            <w:vAlign w:val="center"/>
          </w:tcPr>
          <w:p w14:paraId="18225498" w14:textId="77777777" w:rsidR="00454E08" w:rsidRPr="004713D2" w:rsidRDefault="00454E08">
            <w:pPr>
              <w:spacing w:after="0" w:line="240" w:lineRule="auto"/>
              <w:jc w:val="center"/>
              <w:rPr>
                <w:rFonts w:ascii="Times New Roman" w:eastAsia="Times New Roman" w:hAnsi="Times New Roman" w:cs="Times New Roman"/>
                <w:color w:val="FF0000"/>
                <w:spacing w:val="-1"/>
                <w:sz w:val="24"/>
                <w:szCs w:val="24"/>
                <w:lang w:eastAsia="ru-RU"/>
              </w:rPr>
            </w:pPr>
          </w:p>
        </w:tc>
        <w:tc>
          <w:tcPr>
            <w:tcW w:w="5076" w:type="dxa"/>
            <w:tcBorders>
              <w:top w:val="single" w:sz="4" w:space="0" w:color="000000"/>
              <w:left w:val="single" w:sz="4" w:space="0" w:color="000000"/>
              <w:bottom w:val="single" w:sz="4" w:space="0" w:color="000000"/>
              <w:right w:val="single" w:sz="4" w:space="0" w:color="000000"/>
            </w:tcBorders>
            <w:hideMark/>
          </w:tcPr>
          <w:p w14:paraId="78141120" w14:textId="77777777" w:rsidR="00454E08" w:rsidRPr="009F2373" w:rsidRDefault="00454E08">
            <w:pPr>
              <w:spacing w:after="0" w:line="240" w:lineRule="auto"/>
              <w:jc w:val="both"/>
              <w:rPr>
                <w:rFonts w:ascii="Times New Roman" w:eastAsia="Calibri" w:hAnsi="Times New Roman" w:cs="Times New Roman"/>
                <w:sz w:val="24"/>
                <w:szCs w:val="24"/>
                <w:lang w:eastAsia="ru-RU"/>
              </w:rPr>
            </w:pPr>
            <w:r w:rsidRPr="009F2373">
              <w:rPr>
                <w:rFonts w:ascii="Times New Roman" w:eastAsia="Calibri" w:hAnsi="Times New Roman" w:cs="Times New Roman"/>
                <w:b/>
                <w:sz w:val="24"/>
                <w:szCs w:val="24"/>
                <w:lang w:eastAsia="ru-RU"/>
              </w:rPr>
              <w:t xml:space="preserve">УК-7.1. Знает </w:t>
            </w:r>
            <w:r w:rsidRPr="009F2373">
              <w:rPr>
                <w:rFonts w:ascii="Times New Roman" w:eastAsia="Calibri" w:hAnsi="Times New Roman" w:cs="Times New Roman"/>
                <w:sz w:val="24"/>
                <w:szCs w:val="24"/>
                <w:lang w:eastAsia="ru-RU"/>
              </w:rPr>
              <w:t>средства и методы повышения своего спортивного мастерства; сущность и социальную значимость своей профессии; требования профессиональной деятельности в области физической культуры и спорта к уровню физической подготовленности работников; основы контроля и самооценки уровня физической подготовленности по результатам тестирования; правила эксплуатации контрольно-измерительных приборов и инвентаря.</w:t>
            </w:r>
          </w:p>
          <w:p w14:paraId="34E1E486" w14:textId="77777777" w:rsidR="00454E08" w:rsidRPr="009F2373" w:rsidRDefault="00454E08">
            <w:pPr>
              <w:spacing w:after="0" w:line="240" w:lineRule="auto"/>
              <w:jc w:val="both"/>
              <w:rPr>
                <w:rFonts w:ascii="Times New Roman" w:eastAsia="Calibri" w:hAnsi="Times New Roman" w:cs="Times New Roman"/>
                <w:sz w:val="24"/>
                <w:szCs w:val="24"/>
                <w:lang w:eastAsia="ru-RU"/>
              </w:rPr>
            </w:pPr>
            <w:r w:rsidRPr="009F2373">
              <w:rPr>
                <w:rFonts w:ascii="Times New Roman" w:eastAsia="Calibri" w:hAnsi="Times New Roman" w:cs="Times New Roman"/>
                <w:b/>
                <w:sz w:val="24"/>
                <w:szCs w:val="24"/>
                <w:lang w:eastAsia="ru-RU"/>
              </w:rPr>
              <w:t xml:space="preserve">УК-7.2. Умеет </w:t>
            </w:r>
            <w:r w:rsidRPr="009F2373">
              <w:rPr>
                <w:rFonts w:ascii="Times New Roman" w:eastAsia="Calibri" w:hAnsi="Times New Roman" w:cs="Times New Roman"/>
                <w:sz w:val="24"/>
                <w:szCs w:val="24"/>
                <w:lang w:eastAsia="ru-RU"/>
              </w:rPr>
              <w:t>самостоятельно оценивать уровень физической подготовленности; определять и учитывать величину нагрузки на занятиях; соблюдать правила техники безопасности при выполнении упражнений; пользоваться спортивным инвентарем, оборудованием и контрольно-измерительными приборами и обнаруживать их неисправности.</w:t>
            </w:r>
          </w:p>
          <w:p w14:paraId="5908B1BC" w14:textId="77777777" w:rsidR="00454E08" w:rsidRPr="009F2373" w:rsidRDefault="00454E08">
            <w:pPr>
              <w:spacing w:after="0" w:line="240" w:lineRule="auto"/>
              <w:jc w:val="both"/>
              <w:rPr>
                <w:rFonts w:ascii="Times New Roman" w:eastAsia="Calibri" w:hAnsi="Times New Roman" w:cs="Times New Roman"/>
                <w:b/>
                <w:sz w:val="24"/>
                <w:szCs w:val="24"/>
                <w:lang w:eastAsia="ru-RU"/>
              </w:rPr>
            </w:pPr>
            <w:r w:rsidRPr="009F2373">
              <w:rPr>
                <w:rFonts w:ascii="Times New Roman" w:eastAsia="Calibri" w:hAnsi="Times New Roman" w:cs="Times New Roman"/>
                <w:b/>
                <w:sz w:val="24"/>
                <w:szCs w:val="24"/>
                <w:lang w:eastAsia="ru-RU"/>
              </w:rPr>
              <w:t xml:space="preserve">УК-7.3. Имеет опыт </w:t>
            </w:r>
            <w:r w:rsidRPr="009F2373">
              <w:rPr>
                <w:rFonts w:ascii="Times New Roman" w:eastAsia="Calibri" w:hAnsi="Times New Roman" w:cs="Times New Roman"/>
                <w:sz w:val="24"/>
                <w:szCs w:val="24"/>
                <w:lang w:eastAsia="ru-RU"/>
              </w:rPr>
              <w:t xml:space="preserve">совершенствования своего спортивного мастерства; владения техникой основных двигательных действий базовых видов спорта </w:t>
            </w:r>
            <w:r w:rsidR="00CD5316" w:rsidRPr="009F2373">
              <w:rPr>
                <w:rFonts w:ascii="Times New Roman" w:eastAsia="Calibri" w:hAnsi="Times New Roman" w:cs="Times New Roman"/>
                <w:sz w:val="24"/>
                <w:szCs w:val="24"/>
                <w:lang w:eastAsia="ru-RU"/>
              </w:rPr>
              <w:t>тенниса</w:t>
            </w:r>
            <w:r w:rsidRPr="009F2373">
              <w:rPr>
                <w:rFonts w:ascii="Times New Roman" w:eastAsia="Calibri" w:hAnsi="Times New Roman" w:cs="Times New Roman"/>
                <w:sz w:val="24"/>
                <w:szCs w:val="24"/>
                <w:lang w:eastAsia="ru-RU"/>
              </w:rPr>
              <w:t xml:space="preserve"> на уровне выполнения контрольных нормативов; самоконтроля и анализа своего физического состояния, физической подготовленности.</w:t>
            </w:r>
          </w:p>
        </w:tc>
      </w:tr>
      <w:tr w:rsidR="00F73937" w:rsidRPr="009F2373" w14:paraId="174102E5" w14:textId="77777777" w:rsidTr="00F73937">
        <w:trPr>
          <w:jc w:val="center"/>
        </w:trPr>
        <w:tc>
          <w:tcPr>
            <w:tcW w:w="1769" w:type="dxa"/>
            <w:tcBorders>
              <w:top w:val="single" w:sz="4" w:space="0" w:color="000000"/>
              <w:left w:val="single" w:sz="4" w:space="0" w:color="000000"/>
              <w:bottom w:val="single" w:sz="4" w:space="0" w:color="000000"/>
              <w:right w:val="single" w:sz="4" w:space="0" w:color="000000"/>
            </w:tcBorders>
          </w:tcPr>
          <w:p w14:paraId="71EFD0CA" w14:textId="77777777" w:rsidR="00F73937" w:rsidRPr="009F2373" w:rsidRDefault="00F73937" w:rsidP="00F73937">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t xml:space="preserve">ОПК-1 </w:t>
            </w:r>
          </w:p>
          <w:p w14:paraId="1829C2C8" w14:textId="77777777" w:rsidR="00F73937" w:rsidRPr="009F2373" w:rsidRDefault="00F73937" w:rsidP="00F73937">
            <w:pPr>
              <w:spacing w:after="0" w:line="240" w:lineRule="auto"/>
              <w:rPr>
                <w:rFonts w:ascii="Times New Roman" w:eastAsia="Times New Roman" w:hAnsi="Times New Roman" w:cs="Times New Roman"/>
                <w:sz w:val="24"/>
                <w:szCs w:val="24"/>
                <w:lang w:eastAsia="ru-RU"/>
              </w:rPr>
            </w:pPr>
          </w:p>
        </w:tc>
        <w:tc>
          <w:tcPr>
            <w:tcW w:w="2215" w:type="dxa"/>
            <w:tcBorders>
              <w:top w:val="single" w:sz="4" w:space="0" w:color="000000"/>
              <w:left w:val="single" w:sz="4" w:space="0" w:color="000000"/>
              <w:bottom w:val="single" w:sz="4" w:space="0" w:color="000000"/>
              <w:right w:val="single" w:sz="4" w:space="0" w:color="000000"/>
            </w:tcBorders>
          </w:tcPr>
          <w:p w14:paraId="7A160431" w14:textId="2332F395" w:rsidR="00286E25" w:rsidRPr="00AE3969" w:rsidRDefault="00286E25" w:rsidP="00286E25">
            <w:pPr>
              <w:spacing w:after="0" w:line="240" w:lineRule="auto"/>
              <w:jc w:val="both"/>
              <w:rPr>
                <w:rFonts w:ascii="Times New Roman" w:eastAsia="Times New Roman" w:hAnsi="Times New Roman" w:cs="Times New Roman"/>
                <w:b/>
                <w:sz w:val="24"/>
                <w:szCs w:val="24"/>
                <w:lang w:eastAsia="ru-RU"/>
              </w:rPr>
            </w:pPr>
            <w:r w:rsidRPr="00AE3969">
              <w:rPr>
                <w:rFonts w:ascii="Times New Roman" w:eastAsia="Times New Roman" w:hAnsi="Times New Roman" w:cs="Times New Roman"/>
                <w:b/>
                <w:sz w:val="24"/>
                <w:szCs w:val="24"/>
                <w:lang w:eastAsia="ru-RU"/>
              </w:rPr>
              <w:t>Т</w:t>
            </w:r>
            <w:r w:rsidRPr="00AE3969">
              <w:rPr>
                <w:rFonts w:ascii="Times New Roman" w:eastAsia="Times New Roman" w:hAnsi="Times New Roman" w:cs="Times New Roman"/>
                <w:b/>
                <w:spacing w:val="-1"/>
                <w:sz w:val="24"/>
                <w:szCs w:val="24"/>
                <w:lang w:eastAsia="ru-RU"/>
              </w:rPr>
              <w:t xml:space="preserve"> </w:t>
            </w:r>
          </w:p>
          <w:p w14:paraId="39ABB7B3" w14:textId="77777777" w:rsidR="00286E25" w:rsidRPr="00E75924" w:rsidRDefault="00286E25" w:rsidP="00286E25">
            <w:pPr>
              <w:spacing w:after="0" w:line="240" w:lineRule="auto"/>
              <w:jc w:val="both"/>
              <w:rPr>
                <w:rFonts w:ascii="Times New Roman" w:eastAsia="Times New Roman" w:hAnsi="Times New Roman" w:cs="Times New Roman"/>
                <w:color w:val="FF0000"/>
                <w:sz w:val="24"/>
                <w:szCs w:val="24"/>
                <w:lang w:eastAsia="ru-RU"/>
              </w:rPr>
            </w:pPr>
            <w:r>
              <w:rPr>
                <w:rFonts w:ascii="Times New Roman" w:eastAsia="Times New Roman" w:hAnsi="Times New Roman" w:cs="Times New Roman"/>
                <w:b/>
                <w:sz w:val="24"/>
                <w:szCs w:val="24"/>
                <w:lang w:val="en-US" w:eastAsia="ru-RU"/>
              </w:rPr>
              <w:t>B</w:t>
            </w:r>
            <w:r w:rsidRPr="00AE3969">
              <w:rPr>
                <w:rFonts w:ascii="Times New Roman" w:eastAsia="Times New Roman" w:hAnsi="Times New Roman" w:cs="Times New Roman"/>
                <w:b/>
                <w:sz w:val="24"/>
                <w:szCs w:val="24"/>
                <w:lang w:eastAsia="ru-RU"/>
              </w:rPr>
              <w:t>/02.6</w:t>
            </w:r>
            <w:r w:rsidRPr="00AE3969">
              <w:rPr>
                <w:rFonts w:ascii="Times New Roman" w:eastAsia="Times New Roman" w:hAnsi="Times New Roman" w:cs="Times New Roman"/>
                <w:sz w:val="24"/>
                <w:szCs w:val="24"/>
                <w:lang w:eastAsia="ru-RU"/>
              </w:rPr>
              <w:t xml:space="preserve"> Планирование, учет и анализ результатов спортивной подготовки занимающихся </w:t>
            </w:r>
            <w:r>
              <w:rPr>
                <w:rFonts w:ascii="Times New Roman" w:eastAsia="Times New Roman" w:hAnsi="Times New Roman" w:cs="Times New Roman"/>
                <w:sz w:val="24"/>
                <w:szCs w:val="24"/>
                <w:lang w:eastAsia="ru-RU"/>
              </w:rPr>
              <w:t>по виду спорта</w:t>
            </w:r>
          </w:p>
          <w:p w14:paraId="0BB31716" w14:textId="77777777" w:rsidR="00286E25" w:rsidRPr="00897DDB" w:rsidRDefault="00286E25" w:rsidP="00286E25">
            <w:pPr>
              <w:spacing w:after="0" w:line="240" w:lineRule="auto"/>
              <w:jc w:val="both"/>
              <w:rPr>
                <w:rFonts w:ascii="Times New Roman" w:eastAsia="Times New Roman" w:hAnsi="Times New Roman" w:cs="Times New Roman"/>
                <w:b/>
                <w:sz w:val="24"/>
                <w:szCs w:val="24"/>
                <w:lang w:eastAsia="ru-RU"/>
              </w:rPr>
            </w:pPr>
            <w:r w:rsidRPr="00897DDB">
              <w:rPr>
                <w:rFonts w:ascii="Times New Roman" w:eastAsia="Times New Roman" w:hAnsi="Times New Roman" w:cs="Times New Roman"/>
                <w:b/>
                <w:sz w:val="24"/>
                <w:szCs w:val="24"/>
                <w:lang w:eastAsia="ru-RU"/>
              </w:rPr>
              <w:t>П</w:t>
            </w:r>
          </w:p>
          <w:p w14:paraId="70895E49" w14:textId="77777777" w:rsidR="00286E25" w:rsidRPr="00897DDB" w:rsidRDefault="00286E25" w:rsidP="00286E25">
            <w:pPr>
              <w:spacing w:after="0" w:line="240" w:lineRule="auto"/>
              <w:jc w:val="both"/>
              <w:rPr>
                <w:rFonts w:ascii="Times New Roman" w:eastAsia="Times New Roman" w:hAnsi="Times New Roman" w:cs="Times New Roman"/>
                <w:b/>
                <w:sz w:val="24"/>
                <w:szCs w:val="24"/>
                <w:lang w:eastAsia="ru-RU"/>
              </w:rPr>
            </w:pPr>
            <w:r w:rsidRPr="00897DDB">
              <w:rPr>
                <w:rFonts w:ascii="Times New Roman" w:eastAsia="Times New Roman" w:hAnsi="Times New Roman" w:cs="Times New Roman"/>
                <w:b/>
                <w:sz w:val="24"/>
                <w:szCs w:val="24"/>
                <w:lang w:eastAsia="ru-RU"/>
              </w:rPr>
              <w:t>А/01.6</w:t>
            </w:r>
          </w:p>
          <w:p w14:paraId="57085D20" w14:textId="60F318AB" w:rsidR="00F73937" w:rsidRPr="009F2373" w:rsidRDefault="00286E25" w:rsidP="00286E25">
            <w:pPr>
              <w:spacing w:after="0" w:line="240" w:lineRule="auto"/>
              <w:jc w:val="both"/>
              <w:rPr>
                <w:rFonts w:ascii="Times New Roman" w:eastAsia="Times New Roman" w:hAnsi="Times New Roman" w:cs="Times New Roman"/>
                <w:sz w:val="24"/>
                <w:szCs w:val="24"/>
                <w:lang w:eastAsia="ru-RU"/>
              </w:rPr>
            </w:pPr>
            <w:r w:rsidRPr="00897DDB">
              <w:rPr>
                <w:rFonts w:ascii="Times New Roman" w:eastAsia="Times New Roman" w:hAnsi="Times New Roman" w:cs="Times New Roman"/>
                <w:sz w:val="24"/>
                <w:szCs w:val="24"/>
                <w:lang w:eastAsia="ru-RU"/>
              </w:rPr>
              <w:t>Общепедагогическая функция. Обучение.</w:t>
            </w:r>
          </w:p>
        </w:tc>
        <w:tc>
          <w:tcPr>
            <w:tcW w:w="5076" w:type="dxa"/>
            <w:tcBorders>
              <w:top w:val="single" w:sz="4" w:space="0" w:color="000000"/>
              <w:left w:val="single" w:sz="4" w:space="0" w:color="000000"/>
              <w:bottom w:val="single" w:sz="4" w:space="0" w:color="000000"/>
              <w:right w:val="single" w:sz="4" w:space="0" w:color="000000"/>
            </w:tcBorders>
            <w:hideMark/>
          </w:tcPr>
          <w:p w14:paraId="76E97102" w14:textId="77777777" w:rsidR="00F73937" w:rsidRPr="009F2373" w:rsidRDefault="00F73937" w:rsidP="00F73937">
            <w:pPr>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ОПК-1.1.</w:t>
            </w:r>
            <w:r w:rsidRPr="009F2373">
              <w:rPr>
                <w:rFonts w:ascii="Times New Roman" w:eastAsia="Calibri" w:hAnsi="Times New Roman" w:cs="Times New Roman"/>
                <w:sz w:val="24"/>
                <w:szCs w:val="24"/>
              </w:rPr>
              <w:t xml:space="preserve"> </w:t>
            </w:r>
            <w:r w:rsidRPr="009F2373">
              <w:rPr>
                <w:rFonts w:ascii="Times New Roman" w:eastAsia="Calibri" w:hAnsi="Times New Roman" w:cs="Times New Roman"/>
                <w:b/>
                <w:sz w:val="24"/>
                <w:szCs w:val="24"/>
              </w:rPr>
              <w:t>Знает</w:t>
            </w:r>
            <w:r w:rsidRPr="009F2373">
              <w:rPr>
                <w:rFonts w:ascii="Times New Roman" w:eastAsia="Calibri" w:hAnsi="Times New Roman" w:cs="Times New Roman"/>
                <w:sz w:val="24"/>
                <w:szCs w:val="24"/>
              </w:rPr>
              <w:t xml:space="preserve"> историю и современное состояние тенниса, ее место и значение в физическом воспитании, науке и образовании; положения теории физической культуры, теории спорта, физиологических и психических особенностей занимающихся различного пола и возраста; специфику, масштабы и предметные аспекты планирования, его объективные и субъективные предпосылки; виды, содержание и технологии планирования тренировочных занятий по теннису; систему оценки результативности тренировочного процесса и соревновательной деятельности занимающихся теннису; содержание и технику </w:t>
            </w:r>
            <w:r w:rsidRPr="009F2373">
              <w:rPr>
                <w:rFonts w:ascii="Times New Roman" w:eastAsia="Calibri" w:hAnsi="Times New Roman" w:cs="Times New Roman"/>
                <w:sz w:val="24"/>
                <w:szCs w:val="24"/>
              </w:rPr>
              <w:lastRenderedPageBreak/>
              <w:t>комплексного контроля и учета в спортивной подготовке теннисистов; основные закономерности возрастного развития, стадии и кризисы развития, социализация личности, индикаторы индивидуальных особенностей траекторий жизни, их возможные девиации.</w:t>
            </w:r>
          </w:p>
          <w:p w14:paraId="74A15881" w14:textId="77777777" w:rsidR="00F73937" w:rsidRPr="009F2373" w:rsidRDefault="00F73937" w:rsidP="00F73937">
            <w:pPr>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ОПК-1.2.</w:t>
            </w:r>
            <w:r w:rsidRPr="009F2373">
              <w:rPr>
                <w:rFonts w:ascii="Times New Roman" w:eastAsia="Calibri" w:hAnsi="Times New Roman" w:cs="Times New Roman"/>
                <w:sz w:val="24"/>
                <w:szCs w:val="24"/>
              </w:rPr>
              <w:t xml:space="preserve"> </w:t>
            </w:r>
            <w:r w:rsidRPr="009F2373">
              <w:rPr>
                <w:rFonts w:ascii="Times New Roman" w:eastAsia="Calibri" w:hAnsi="Times New Roman" w:cs="Times New Roman"/>
                <w:b/>
                <w:sz w:val="24"/>
                <w:szCs w:val="24"/>
              </w:rPr>
              <w:t>Умеет</w:t>
            </w:r>
            <w:r w:rsidRPr="009F2373">
              <w:rPr>
                <w:rFonts w:ascii="Times New Roman" w:eastAsia="Calibri" w:hAnsi="Times New Roman" w:cs="Times New Roman"/>
                <w:sz w:val="24"/>
                <w:szCs w:val="24"/>
              </w:rPr>
              <w:t xml:space="preserve"> планировать тренировочный процесс на этапах спортивной подготовки; планировать содержание тренировочного процесса на основе требований федерального стандарта спортивной подготовки по виду спорта «теннис» с учетом комплекса индивидуальных характеристик и адаптационных возможностей занимающегося; подбирать средства и методы тренировки в соответствии с задачами этапа спортивной подготовки, индивидуальными особенностями, личностно-психическими качествами занимающихся; планировать занятия физической культурой и спортом в рамках сферы образования.</w:t>
            </w:r>
          </w:p>
          <w:p w14:paraId="6CCD3396" w14:textId="77777777" w:rsidR="00F73937" w:rsidRPr="009F2373" w:rsidRDefault="00F73937" w:rsidP="00F73937">
            <w:pPr>
              <w:tabs>
                <w:tab w:val="left" w:leader="underscore" w:pos="9379"/>
              </w:tabs>
              <w:spacing w:after="0" w:line="240" w:lineRule="auto"/>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ОПК-1.3.</w:t>
            </w:r>
            <w:r w:rsidRPr="009F2373">
              <w:rPr>
                <w:rFonts w:ascii="Times New Roman" w:eastAsia="Calibri" w:hAnsi="Times New Roman" w:cs="Times New Roman"/>
                <w:sz w:val="24"/>
                <w:szCs w:val="24"/>
              </w:rPr>
              <w:t xml:space="preserve"> </w:t>
            </w:r>
            <w:r w:rsidRPr="009F2373">
              <w:rPr>
                <w:rFonts w:ascii="Times New Roman" w:eastAsia="Calibri" w:hAnsi="Times New Roman" w:cs="Times New Roman"/>
                <w:b/>
                <w:sz w:val="24"/>
                <w:szCs w:val="24"/>
              </w:rPr>
              <w:t>Имеет опыт</w:t>
            </w:r>
            <w:r w:rsidRPr="009F2373">
              <w:rPr>
                <w:rFonts w:ascii="Times New Roman" w:eastAsia="Calibri" w:hAnsi="Times New Roman" w:cs="Times New Roman"/>
                <w:sz w:val="24"/>
                <w:szCs w:val="24"/>
              </w:rPr>
              <w:t xml:space="preserve"> планирования тренировочных занятий на этапах спортивной подготовки; планирования занятий физической культурой и спортом в рамках образования; составления индивидуального календаря спортивных соревнований по теннису; анализа показателей самоконтроля теннисистов; анализа результатов выступлений теннисистов в спортивных соревнованиях, учета динамики спортивных достижений и результатов выступлений на официальных спортивных соревнованиях.</w:t>
            </w:r>
          </w:p>
        </w:tc>
      </w:tr>
      <w:tr w:rsidR="00F73937" w:rsidRPr="009F2373" w14:paraId="32A7C6C7"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3418D958" w14:textId="77777777" w:rsidR="00F73937" w:rsidRPr="009F2373" w:rsidRDefault="00F73937" w:rsidP="00F73937">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 xml:space="preserve">ОПК-2 </w:t>
            </w:r>
          </w:p>
        </w:tc>
        <w:tc>
          <w:tcPr>
            <w:tcW w:w="2215" w:type="dxa"/>
            <w:tcBorders>
              <w:top w:val="single" w:sz="4" w:space="0" w:color="000000"/>
              <w:left w:val="single" w:sz="4" w:space="0" w:color="000000"/>
              <w:bottom w:val="single" w:sz="4" w:space="0" w:color="000000"/>
              <w:right w:val="single" w:sz="4" w:space="0" w:color="000000"/>
            </w:tcBorders>
          </w:tcPr>
          <w:p w14:paraId="3856C9C1" w14:textId="77777777" w:rsidR="00F73937" w:rsidRPr="009F2373" w:rsidRDefault="00F73937" w:rsidP="00F73937">
            <w:pPr>
              <w:spacing w:after="0" w:line="240" w:lineRule="auto"/>
              <w:jc w:val="both"/>
              <w:rPr>
                <w:rFonts w:ascii="Times New Roman" w:eastAsia="Times New Roman" w:hAnsi="Times New Roman" w:cs="Times New Roman"/>
                <w:b/>
                <w:sz w:val="24"/>
                <w:szCs w:val="24"/>
                <w:lang w:eastAsia="ru-RU"/>
              </w:rPr>
            </w:pPr>
            <w:r w:rsidRPr="009F2373">
              <w:rPr>
                <w:rFonts w:ascii="Times New Roman" w:eastAsia="Times New Roman" w:hAnsi="Times New Roman" w:cs="Times New Roman"/>
                <w:b/>
                <w:sz w:val="24"/>
                <w:szCs w:val="24"/>
                <w:lang w:eastAsia="ru-RU"/>
              </w:rPr>
              <w:t>Т</w:t>
            </w:r>
          </w:p>
          <w:p w14:paraId="74BB7CC6" w14:textId="77777777" w:rsidR="001F3D5F" w:rsidRPr="001F3D5F" w:rsidRDefault="001F3D5F" w:rsidP="001F3D5F">
            <w:pPr>
              <w:spacing w:after="0" w:line="240" w:lineRule="auto"/>
              <w:jc w:val="both"/>
              <w:rPr>
                <w:rFonts w:ascii="Times New Roman" w:eastAsia="Times New Roman" w:hAnsi="Times New Roman" w:cs="Times New Roman"/>
                <w:color w:val="FF0000"/>
                <w:spacing w:val="-1"/>
                <w:sz w:val="24"/>
                <w:szCs w:val="24"/>
                <w:lang w:eastAsia="ru-RU"/>
              </w:rPr>
            </w:pPr>
            <w:r w:rsidRPr="001F3D5F">
              <w:rPr>
                <w:rFonts w:ascii="Times New Roman" w:eastAsia="Times New Roman" w:hAnsi="Times New Roman" w:cs="Times New Roman"/>
                <w:b/>
                <w:spacing w:val="-1"/>
                <w:sz w:val="24"/>
                <w:szCs w:val="24"/>
                <w:lang w:val="en-US" w:eastAsia="ru-RU"/>
              </w:rPr>
              <w:t>B</w:t>
            </w:r>
            <w:r w:rsidRPr="001F3D5F">
              <w:rPr>
                <w:rFonts w:ascii="Times New Roman" w:eastAsia="Times New Roman" w:hAnsi="Times New Roman" w:cs="Times New Roman"/>
                <w:b/>
                <w:spacing w:val="-1"/>
                <w:sz w:val="24"/>
                <w:szCs w:val="24"/>
                <w:lang w:eastAsia="ru-RU"/>
              </w:rPr>
              <w:t>/01.6</w:t>
            </w:r>
            <w:r w:rsidRPr="001F3D5F">
              <w:rPr>
                <w:rFonts w:ascii="Times New Roman" w:eastAsia="Times New Roman" w:hAnsi="Times New Roman" w:cs="Times New Roman"/>
                <w:b/>
                <w:color w:val="FF0000"/>
                <w:spacing w:val="-1"/>
                <w:sz w:val="24"/>
                <w:szCs w:val="24"/>
                <w:lang w:eastAsia="ru-RU"/>
              </w:rPr>
              <w:t xml:space="preserve"> </w:t>
            </w:r>
            <w:r w:rsidRPr="001F3D5F">
              <w:rPr>
                <w:rFonts w:ascii="Times New Roman" w:eastAsia="Times New Roman" w:hAnsi="Times New Roman" w:cs="Times New Roman"/>
                <w:spacing w:val="-1"/>
                <w:sz w:val="24"/>
                <w:szCs w:val="24"/>
                <w:lang w:eastAsia="ru-RU"/>
              </w:rPr>
              <w:t>Отбор занимающихся и оценка их перспективности в достижении спортивных результатов по виду спорта</w:t>
            </w:r>
            <w:r w:rsidRPr="001F3D5F">
              <w:rPr>
                <w:rFonts w:ascii="Times New Roman" w:eastAsia="Times New Roman" w:hAnsi="Times New Roman" w:cs="Times New Roman"/>
                <w:color w:val="FF0000"/>
                <w:spacing w:val="-1"/>
                <w:sz w:val="24"/>
                <w:szCs w:val="24"/>
                <w:lang w:eastAsia="ru-RU"/>
              </w:rPr>
              <w:tab/>
            </w:r>
          </w:p>
          <w:p w14:paraId="75B91814" w14:textId="648D2583" w:rsidR="00F73937" w:rsidRPr="001F3D5F" w:rsidRDefault="001F3D5F" w:rsidP="00F73937">
            <w:pPr>
              <w:spacing w:after="0" w:line="240" w:lineRule="auto"/>
              <w:jc w:val="both"/>
              <w:rPr>
                <w:rFonts w:ascii="Times New Roman" w:eastAsia="Times New Roman" w:hAnsi="Times New Roman" w:cs="Times New Roman"/>
                <w:color w:val="FF0000"/>
                <w:spacing w:val="-1"/>
                <w:sz w:val="24"/>
                <w:szCs w:val="24"/>
                <w:lang w:eastAsia="ru-RU"/>
              </w:rPr>
            </w:pPr>
            <w:r w:rsidRPr="001F3D5F">
              <w:rPr>
                <w:rFonts w:ascii="Times New Roman" w:eastAsia="Times New Roman" w:hAnsi="Times New Roman" w:cs="Times New Roman"/>
                <w:b/>
                <w:spacing w:val="-1"/>
                <w:sz w:val="24"/>
                <w:szCs w:val="24"/>
                <w:lang w:eastAsia="ru-RU"/>
              </w:rPr>
              <w:t>С/03.6</w:t>
            </w:r>
            <w:r w:rsidRPr="001F3D5F">
              <w:rPr>
                <w:rFonts w:ascii="Times New Roman" w:eastAsia="Times New Roman" w:hAnsi="Times New Roman" w:cs="Times New Roman"/>
                <w:spacing w:val="-1"/>
                <w:sz w:val="24"/>
                <w:szCs w:val="24"/>
                <w:lang w:eastAsia="ru-RU"/>
              </w:rPr>
              <w:t xml:space="preserve"> Организация и проведение мероприятий отбора спортсменов для пополнения и развития резерва </w:t>
            </w:r>
            <w:r w:rsidRPr="001F3D5F">
              <w:rPr>
                <w:rFonts w:ascii="Times New Roman" w:eastAsia="Times New Roman" w:hAnsi="Times New Roman" w:cs="Times New Roman"/>
                <w:spacing w:val="-1"/>
                <w:sz w:val="24"/>
                <w:szCs w:val="24"/>
                <w:lang w:eastAsia="ru-RU"/>
              </w:rPr>
              <w:lastRenderedPageBreak/>
              <w:t>команды субъекта по виду спорта</w:t>
            </w:r>
          </w:p>
          <w:p w14:paraId="58DDADCD" w14:textId="77777777" w:rsidR="00F73937" w:rsidRPr="009F2373" w:rsidRDefault="00F73937" w:rsidP="00F73937">
            <w:pPr>
              <w:spacing w:after="0" w:line="240" w:lineRule="auto"/>
              <w:jc w:val="both"/>
              <w:rPr>
                <w:rFonts w:ascii="Times New Roman" w:eastAsia="Times New Roman" w:hAnsi="Times New Roman" w:cs="Times New Roman"/>
                <w:b/>
                <w:sz w:val="24"/>
                <w:szCs w:val="24"/>
                <w:lang w:eastAsia="ru-RU"/>
              </w:rPr>
            </w:pPr>
            <w:r w:rsidRPr="009F2373">
              <w:rPr>
                <w:rFonts w:ascii="Times New Roman" w:eastAsia="Times New Roman" w:hAnsi="Times New Roman" w:cs="Times New Roman"/>
                <w:b/>
                <w:sz w:val="24"/>
                <w:szCs w:val="24"/>
                <w:lang w:eastAsia="ru-RU"/>
              </w:rPr>
              <w:t>Т-П</w:t>
            </w:r>
          </w:p>
          <w:p w14:paraId="4B617919" w14:textId="77777777" w:rsidR="00F73937" w:rsidRPr="009F2373" w:rsidRDefault="00F73937" w:rsidP="00F73937">
            <w:pPr>
              <w:spacing w:after="0" w:line="240" w:lineRule="auto"/>
              <w:jc w:val="both"/>
              <w:rPr>
                <w:rFonts w:ascii="Times New Roman" w:eastAsia="Times New Roman" w:hAnsi="Times New Roman" w:cs="Times New Roman"/>
                <w:b/>
                <w:sz w:val="24"/>
                <w:szCs w:val="24"/>
                <w:lang w:eastAsia="ru-RU"/>
              </w:rPr>
            </w:pPr>
            <w:r w:rsidRPr="009F2373">
              <w:rPr>
                <w:rFonts w:ascii="Times New Roman" w:eastAsia="Times New Roman" w:hAnsi="Times New Roman" w:cs="Times New Roman"/>
                <w:b/>
                <w:sz w:val="24"/>
                <w:szCs w:val="24"/>
                <w:lang w:val="en-US" w:eastAsia="ru-RU"/>
              </w:rPr>
              <w:t>A</w:t>
            </w:r>
            <w:r w:rsidRPr="009F2373">
              <w:rPr>
                <w:rFonts w:ascii="Times New Roman" w:eastAsia="Times New Roman" w:hAnsi="Times New Roman" w:cs="Times New Roman"/>
                <w:b/>
                <w:sz w:val="24"/>
                <w:szCs w:val="24"/>
                <w:lang w:eastAsia="ru-RU"/>
              </w:rPr>
              <w:t xml:space="preserve">/02.6 </w:t>
            </w:r>
            <w:r w:rsidRPr="009F2373">
              <w:rPr>
                <w:rFonts w:ascii="Times New Roman" w:eastAsia="Times New Roman" w:hAnsi="Times New Roman" w:cs="Times New Roman"/>
                <w:sz w:val="24"/>
                <w:szCs w:val="24"/>
                <w:lang w:eastAsia="ru-RU"/>
              </w:rPr>
              <w:t>Проведение мероприятий спортивной ориентации и спортивного отбора для обеспечения индивидуального подхода в соответствии с целями программ, реализуемых организацией.</w:t>
            </w:r>
          </w:p>
        </w:tc>
        <w:tc>
          <w:tcPr>
            <w:tcW w:w="5076" w:type="dxa"/>
            <w:tcBorders>
              <w:top w:val="single" w:sz="4" w:space="0" w:color="000000"/>
              <w:left w:val="single" w:sz="4" w:space="0" w:color="000000"/>
              <w:bottom w:val="single" w:sz="4" w:space="0" w:color="000000"/>
              <w:right w:val="single" w:sz="4" w:space="0" w:color="000000"/>
            </w:tcBorders>
            <w:hideMark/>
          </w:tcPr>
          <w:p w14:paraId="756F95EF" w14:textId="77777777" w:rsidR="00F73937" w:rsidRPr="009F2373" w:rsidRDefault="00F73937" w:rsidP="00F73937">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lastRenderedPageBreak/>
              <w:t>ОПК-2.1.</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Знает</w:t>
            </w:r>
            <w:r w:rsidRPr="009F2373">
              <w:rPr>
                <w:rFonts w:ascii="Times New Roman" w:eastAsia="Calibri" w:hAnsi="Times New Roman" w:cs="Times New Roman"/>
                <w:sz w:val="24"/>
                <w:szCs w:val="24"/>
                <w:lang w:bidi="ru-RU"/>
              </w:rPr>
              <w:t xml:space="preserve"> методики спортивного отбора на различных этапах спортивной подготовки и в спортивную команду; понятия: спортивный отбор, спортивная ориентация, одаренность, задатки, способности, связь спортивного отбора с этапами многолетней подготовки; значение терминов «спортивный отбор», «выбор спортивной специализации», «спортивная ориентация», разницу между ними, неодномоментность и динамичность «спортивной ориентации»; методы выявления задатков и способностей, оценки сильных и слабых сторон технико-тактического мастерства, функциональной подготовленности, уровня развития двигательных качеств, психических </w:t>
            </w:r>
            <w:r w:rsidRPr="009F2373">
              <w:rPr>
                <w:rFonts w:ascii="Times New Roman" w:eastAsia="Calibri" w:hAnsi="Times New Roman" w:cs="Times New Roman"/>
                <w:sz w:val="24"/>
                <w:szCs w:val="24"/>
                <w:lang w:bidi="ru-RU"/>
              </w:rPr>
              <w:lastRenderedPageBreak/>
              <w:t>особенностей занимающихся с учетом спортивной ориентации; порядок составления отчетной документации по отбору занимающихся на различных этапах тренировочного процесса; требования для присвоения спортивных разрядов и званий по теннису в соответствии с единой всероссийской спортивной классификацией; порядок отбора занимающихся в спортивную команду; теоретические и методические основы спортивного отбора и спортивной ориентации в теннисе (для преподавания по дополнительным предпрофессиональным программам в области физической культуры и спорта).</w:t>
            </w:r>
          </w:p>
          <w:p w14:paraId="54D7FA91" w14:textId="77777777" w:rsidR="00F73937" w:rsidRPr="009F2373" w:rsidRDefault="00F73937" w:rsidP="00F73937">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t>ОПК-2.2.</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Умеет</w:t>
            </w:r>
            <w:r w:rsidRPr="009F2373">
              <w:rPr>
                <w:rFonts w:ascii="Times New Roman" w:eastAsia="Calibri" w:hAnsi="Times New Roman" w:cs="Times New Roman"/>
                <w:sz w:val="24"/>
                <w:szCs w:val="24"/>
                <w:lang w:bidi="ru-RU"/>
              </w:rPr>
              <w:t xml:space="preserve"> выбирать и использовать методики спортивного отбора на различных этапах спортивной подготовки и в спортивную команду; ориентироваться в общих положениях и требованиях нормативных документов по вопросам отбора и спортивной ориентации; реализовывать систему отбора в теннисе; выявлять способности занимающихся к достижению высоких спортивных результатов, к перенесению высоких тренировочных и соревновательных нагрузок; использовать критерии спортивного отбора для оценки соответствия им физических качеств, достигнутых в процессе занятий теннисом; использовать методики и средства оценки перспективности спортсмена в теннисе по морфологическим и функциональным задаткам, его способности к эффективному спортивному совершенствованию; набирать и комплектовать группы обучающихся с учетом специфики реализуемых дополнительных общеобразовательных программ (их направленности и (или) осваиваемой области деятельности), индивидуальных и возрастных характеристик обучающихся (для преподавания по дополнительным общеразвивающим программам).</w:t>
            </w:r>
          </w:p>
          <w:p w14:paraId="7CB4798B" w14:textId="77777777" w:rsidR="00F73937" w:rsidRPr="009F2373" w:rsidRDefault="00F73937" w:rsidP="00F73937">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lang w:bidi="ru-RU"/>
              </w:rPr>
              <w:t>ОПК-2.3</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Имеет опыт</w:t>
            </w:r>
            <w:r w:rsidRPr="009F2373">
              <w:rPr>
                <w:rFonts w:ascii="Times New Roman" w:eastAsia="Calibri" w:hAnsi="Times New Roman" w:cs="Times New Roman"/>
                <w:sz w:val="24"/>
                <w:szCs w:val="24"/>
                <w:lang w:bidi="ru-RU"/>
              </w:rPr>
              <w:t xml:space="preserve"> проведения спортивного отбора на различных этапах спортивной подготовки и в спортивную команду; проведения тестирования подготовленности занимающихся; выявление наиболее перспективных обучающихся для их </w:t>
            </w:r>
            <w:r w:rsidRPr="009F2373">
              <w:rPr>
                <w:rFonts w:ascii="Times New Roman" w:eastAsia="Calibri" w:hAnsi="Times New Roman" w:cs="Times New Roman"/>
                <w:sz w:val="24"/>
                <w:szCs w:val="24"/>
                <w:lang w:bidi="ru-RU"/>
              </w:rPr>
              <w:lastRenderedPageBreak/>
              <w:t>дальнейшего спортивного совершенствования; о</w:t>
            </w:r>
            <w:r w:rsidRPr="009F2373">
              <w:rPr>
                <w:rFonts w:ascii="Times New Roman" w:eastAsia="Calibri" w:hAnsi="Times New Roman" w:cs="Times New Roman"/>
                <w:sz w:val="24"/>
                <w:szCs w:val="24"/>
              </w:rPr>
              <w:t>рганизации процесса отбора в основной и резервный составы спортивной команды по теннису; набора на обучение по дополнительной общеразвивающей программе.</w:t>
            </w:r>
          </w:p>
        </w:tc>
      </w:tr>
      <w:tr w:rsidR="00841658" w:rsidRPr="009F2373" w14:paraId="7E86E2D7"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tcPr>
          <w:p w14:paraId="69818EBE"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 xml:space="preserve">ОПК-3 </w:t>
            </w:r>
          </w:p>
          <w:p w14:paraId="2A4DEFAF"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p>
        </w:tc>
        <w:tc>
          <w:tcPr>
            <w:tcW w:w="2215" w:type="dxa"/>
            <w:tcBorders>
              <w:top w:val="single" w:sz="4" w:space="0" w:color="000000"/>
              <w:left w:val="single" w:sz="4" w:space="0" w:color="000000"/>
              <w:bottom w:val="single" w:sz="4" w:space="0" w:color="000000"/>
              <w:right w:val="single" w:sz="4" w:space="0" w:color="000000"/>
            </w:tcBorders>
          </w:tcPr>
          <w:p w14:paraId="5403A050" w14:textId="77777777" w:rsidR="00841658" w:rsidRPr="00E638BE" w:rsidRDefault="00841658" w:rsidP="00841658">
            <w:pPr>
              <w:spacing w:after="0" w:line="240" w:lineRule="auto"/>
              <w:jc w:val="both"/>
              <w:rPr>
                <w:rFonts w:ascii="Times New Roman" w:eastAsia="Times New Roman" w:hAnsi="Times New Roman" w:cs="Times New Roman"/>
                <w:b/>
                <w:sz w:val="24"/>
                <w:szCs w:val="24"/>
                <w:lang w:eastAsia="ru-RU"/>
              </w:rPr>
            </w:pPr>
            <w:r w:rsidRPr="00E638BE">
              <w:rPr>
                <w:rFonts w:ascii="Times New Roman" w:eastAsia="Times New Roman" w:hAnsi="Times New Roman" w:cs="Times New Roman"/>
                <w:b/>
                <w:sz w:val="24"/>
                <w:szCs w:val="24"/>
                <w:lang w:eastAsia="ru-RU"/>
              </w:rPr>
              <w:t>Т</w:t>
            </w:r>
          </w:p>
          <w:p w14:paraId="2902B5CC" w14:textId="15E50E86" w:rsidR="00841658" w:rsidRPr="00E75924" w:rsidRDefault="00841658" w:rsidP="00841658">
            <w:pPr>
              <w:spacing w:after="0" w:line="240" w:lineRule="auto"/>
              <w:jc w:val="both"/>
              <w:rPr>
                <w:rFonts w:ascii="Times New Roman" w:eastAsia="Times New Roman" w:hAnsi="Times New Roman" w:cs="Times New Roman"/>
                <w:color w:val="FF0000"/>
                <w:spacing w:val="-1"/>
                <w:sz w:val="24"/>
                <w:szCs w:val="24"/>
                <w:lang w:eastAsia="ru-RU"/>
              </w:rPr>
            </w:pPr>
            <w:r w:rsidRPr="00E638BE">
              <w:rPr>
                <w:rFonts w:ascii="Times New Roman" w:eastAsia="Times New Roman" w:hAnsi="Times New Roman" w:cs="Times New Roman"/>
                <w:b/>
                <w:spacing w:val="-1"/>
                <w:sz w:val="24"/>
                <w:szCs w:val="24"/>
                <w:lang w:val="en-US" w:eastAsia="ru-RU"/>
              </w:rPr>
              <w:t>B</w:t>
            </w:r>
            <w:r w:rsidRPr="00E638BE">
              <w:rPr>
                <w:rFonts w:ascii="Times New Roman" w:eastAsia="Times New Roman" w:hAnsi="Times New Roman" w:cs="Times New Roman"/>
                <w:b/>
                <w:spacing w:val="-1"/>
                <w:sz w:val="24"/>
                <w:szCs w:val="24"/>
                <w:lang w:eastAsia="ru-RU"/>
              </w:rPr>
              <w:t>/01.6</w:t>
            </w:r>
            <w:r w:rsidRPr="00E75924">
              <w:rPr>
                <w:rFonts w:ascii="Times New Roman" w:eastAsia="Times New Roman" w:hAnsi="Times New Roman" w:cs="Times New Roman"/>
                <w:b/>
                <w:color w:val="FF0000"/>
                <w:spacing w:val="-1"/>
                <w:sz w:val="24"/>
                <w:szCs w:val="24"/>
                <w:lang w:eastAsia="ru-RU"/>
              </w:rPr>
              <w:t xml:space="preserve"> </w:t>
            </w:r>
            <w:r w:rsidRPr="00E638BE">
              <w:rPr>
                <w:rFonts w:ascii="Times New Roman" w:eastAsia="Times New Roman" w:hAnsi="Times New Roman" w:cs="Times New Roman"/>
                <w:spacing w:val="-1"/>
                <w:sz w:val="24"/>
                <w:szCs w:val="24"/>
                <w:lang w:eastAsia="ru-RU"/>
              </w:rPr>
              <w:t>Отбор занимающихся и оценка их перспективности в достижении спортивных результатов по виду спорта</w:t>
            </w:r>
            <w:r w:rsidRPr="00E75924">
              <w:rPr>
                <w:rFonts w:ascii="Times New Roman" w:eastAsia="Times New Roman" w:hAnsi="Times New Roman" w:cs="Times New Roman"/>
                <w:color w:val="FF0000"/>
                <w:spacing w:val="-1"/>
                <w:sz w:val="24"/>
                <w:szCs w:val="24"/>
                <w:lang w:eastAsia="ru-RU"/>
              </w:rPr>
              <w:tab/>
            </w:r>
          </w:p>
          <w:p w14:paraId="25222B6C" w14:textId="0F6AEECB" w:rsidR="00841658" w:rsidRPr="001F3D5F" w:rsidRDefault="00841658" w:rsidP="00841658">
            <w:pPr>
              <w:spacing w:after="0" w:line="240" w:lineRule="auto"/>
              <w:jc w:val="both"/>
              <w:rPr>
                <w:rFonts w:ascii="Times New Roman" w:eastAsia="Times New Roman" w:hAnsi="Times New Roman" w:cs="Times New Roman"/>
                <w:color w:val="FF0000"/>
                <w:spacing w:val="-1"/>
                <w:sz w:val="24"/>
                <w:szCs w:val="24"/>
                <w:lang w:eastAsia="ru-RU"/>
              </w:rPr>
            </w:pPr>
            <w:r w:rsidRPr="00BC5A71">
              <w:rPr>
                <w:rFonts w:ascii="Times New Roman" w:eastAsia="Times New Roman" w:hAnsi="Times New Roman" w:cs="Times New Roman"/>
                <w:b/>
                <w:spacing w:val="-1"/>
                <w:sz w:val="24"/>
                <w:szCs w:val="24"/>
                <w:lang w:eastAsia="ru-RU"/>
              </w:rPr>
              <w:t>С/0</w:t>
            </w:r>
            <w:r>
              <w:rPr>
                <w:rFonts w:ascii="Times New Roman" w:eastAsia="Times New Roman" w:hAnsi="Times New Roman" w:cs="Times New Roman"/>
                <w:b/>
                <w:spacing w:val="-1"/>
                <w:sz w:val="24"/>
                <w:szCs w:val="24"/>
                <w:lang w:eastAsia="ru-RU"/>
              </w:rPr>
              <w:t>3</w:t>
            </w:r>
            <w:r w:rsidRPr="00BC5A71">
              <w:rPr>
                <w:rFonts w:ascii="Times New Roman" w:eastAsia="Times New Roman" w:hAnsi="Times New Roman" w:cs="Times New Roman"/>
                <w:b/>
                <w:spacing w:val="-1"/>
                <w:sz w:val="24"/>
                <w:szCs w:val="24"/>
                <w:lang w:eastAsia="ru-RU"/>
              </w:rPr>
              <w:t>.6</w:t>
            </w:r>
            <w:r w:rsidRPr="00BC5A71">
              <w:rPr>
                <w:rFonts w:ascii="Times New Roman" w:eastAsia="Times New Roman" w:hAnsi="Times New Roman" w:cs="Times New Roman"/>
                <w:spacing w:val="-1"/>
                <w:sz w:val="24"/>
                <w:szCs w:val="24"/>
                <w:lang w:eastAsia="ru-RU"/>
              </w:rPr>
              <w:t xml:space="preserve"> </w:t>
            </w:r>
            <w:r w:rsidRPr="00A56541">
              <w:rPr>
                <w:rFonts w:ascii="Times New Roman" w:eastAsia="Times New Roman" w:hAnsi="Times New Roman" w:cs="Times New Roman"/>
                <w:spacing w:val="-1"/>
                <w:sz w:val="24"/>
                <w:szCs w:val="24"/>
                <w:lang w:eastAsia="ru-RU"/>
              </w:rPr>
              <w:t>Организация и проведение мероприятий отбора спортсменов для пополнения и развития резерва команды субъекта по виду спорта</w:t>
            </w:r>
          </w:p>
          <w:p w14:paraId="2AE89E2F" w14:textId="77777777" w:rsidR="00841658" w:rsidRPr="00E638BE" w:rsidRDefault="00841658" w:rsidP="00841658">
            <w:pPr>
              <w:spacing w:after="0" w:line="240" w:lineRule="auto"/>
              <w:jc w:val="both"/>
              <w:rPr>
                <w:rFonts w:ascii="Times New Roman" w:eastAsia="Times New Roman" w:hAnsi="Times New Roman" w:cs="Times New Roman"/>
                <w:b/>
                <w:sz w:val="24"/>
                <w:szCs w:val="24"/>
                <w:lang w:eastAsia="ru-RU"/>
              </w:rPr>
            </w:pPr>
            <w:r w:rsidRPr="00E638BE">
              <w:rPr>
                <w:rFonts w:ascii="Times New Roman" w:eastAsia="Times New Roman" w:hAnsi="Times New Roman" w:cs="Times New Roman"/>
                <w:b/>
                <w:sz w:val="24"/>
                <w:szCs w:val="24"/>
                <w:lang w:eastAsia="ru-RU"/>
              </w:rPr>
              <w:t>Т-П</w:t>
            </w:r>
          </w:p>
          <w:p w14:paraId="2CF7FF7F" w14:textId="390943A5" w:rsidR="00841658" w:rsidRPr="009F2373" w:rsidRDefault="00841658" w:rsidP="00841658">
            <w:pPr>
              <w:spacing w:after="0" w:line="240" w:lineRule="auto"/>
              <w:jc w:val="both"/>
              <w:rPr>
                <w:rFonts w:ascii="Times New Roman" w:eastAsia="Times New Roman" w:hAnsi="Times New Roman" w:cs="Times New Roman"/>
                <w:spacing w:val="-1"/>
                <w:sz w:val="24"/>
                <w:szCs w:val="24"/>
                <w:lang w:eastAsia="ru-RU"/>
              </w:rPr>
            </w:pPr>
            <w:r w:rsidRPr="00E638BE">
              <w:rPr>
                <w:rFonts w:ascii="Times New Roman" w:eastAsia="Times New Roman" w:hAnsi="Times New Roman" w:cs="Times New Roman"/>
                <w:b/>
                <w:sz w:val="24"/>
                <w:szCs w:val="24"/>
                <w:lang w:val="en-US" w:eastAsia="ru-RU"/>
              </w:rPr>
              <w:t>A</w:t>
            </w:r>
            <w:r w:rsidRPr="00E638BE">
              <w:rPr>
                <w:rFonts w:ascii="Times New Roman" w:eastAsia="Times New Roman" w:hAnsi="Times New Roman" w:cs="Times New Roman"/>
                <w:b/>
                <w:sz w:val="24"/>
                <w:szCs w:val="24"/>
                <w:lang w:eastAsia="ru-RU"/>
              </w:rPr>
              <w:t xml:space="preserve">/02.6 </w:t>
            </w:r>
            <w:r w:rsidRPr="00E638BE">
              <w:rPr>
                <w:rFonts w:ascii="Times New Roman" w:eastAsia="Times New Roman" w:hAnsi="Times New Roman" w:cs="Times New Roman"/>
                <w:sz w:val="24"/>
                <w:szCs w:val="24"/>
                <w:lang w:eastAsia="ru-RU"/>
              </w:rPr>
              <w:t>Проведение мероприятий спортивной ориентации и спортивного отбора для обеспечения индивидуального подхода в соответствии с целями программ, реализуемых организацией.</w:t>
            </w:r>
          </w:p>
        </w:tc>
        <w:tc>
          <w:tcPr>
            <w:tcW w:w="5076" w:type="dxa"/>
            <w:tcBorders>
              <w:top w:val="single" w:sz="4" w:space="0" w:color="000000"/>
              <w:left w:val="single" w:sz="4" w:space="0" w:color="000000"/>
              <w:bottom w:val="single" w:sz="4" w:space="0" w:color="000000"/>
              <w:right w:val="single" w:sz="4" w:space="0" w:color="000000"/>
            </w:tcBorders>
            <w:hideMark/>
          </w:tcPr>
          <w:p w14:paraId="41117E75" w14:textId="77777777" w:rsidR="00841658" w:rsidRPr="009F2373" w:rsidRDefault="00841658" w:rsidP="00841658">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t>ОПК-3.1.</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 xml:space="preserve">Знает </w:t>
            </w:r>
            <w:r w:rsidRPr="009F2373">
              <w:rPr>
                <w:rFonts w:ascii="Times New Roman" w:eastAsia="Calibri" w:hAnsi="Times New Roman" w:cs="Times New Roman"/>
                <w:sz w:val="24"/>
                <w:szCs w:val="24"/>
                <w:lang w:bidi="ru-RU"/>
              </w:rPr>
              <w:t>средства, методы и приемы базовых видов физкультурно-спортивной деятельности;</w:t>
            </w:r>
            <w:r w:rsidRPr="009F2373">
              <w:rPr>
                <w:rFonts w:ascii="Times New Roman" w:eastAsia="Calibri" w:hAnsi="Times New Roman" w:cs="Times New Roman"/>
                <w:sz w:val="24"/>
                <w:szCs w:val="24"/>
              </w:rPr>
              <w:t xml:space="preserve"> организацию и методику проведения тренировочных занятий с теннисистами; технику выполнения специальных упражнений, а также методику обучения; технологии профессионального спортивного совершенствования в теннисе; способы (варианты) рационального размещения занимающихся для выполнения специальных упражнений; </w:t>
            </w:r>
            <w:r w:rsidRPr="009F2373">
              <w:rPr>
                <w:rFonts w:ascii="Times New Roman" w:eastAsia="Calibri" w:hAnsi="Times New Roman" w:cs="Times New Roman"/>
                <w:sz w:val="24"/>
                <w:szCs w:val="24"/>
                <w:lang w:bidi="ru-RU"/>
              </w:rPr>
              <w:t xml:space="preserve">средства спортивной тренировки теннисистов и возможности их применения в физкультурно-спортивной и социальной деятельности; основы техники упражнений базовых видов физкультурно-спортивной деятельности; </w:t>
            </w:r>
            <w:r w:rsidRPr="009F2373">
              <w:rPr>
                <w:rFonts w:ascii="Times New Roman" w:eastAsia="Calibri" w:hAnsi="Times New Roman" w:cs="Times New Roman"/>
                <w:sz w:val="24"/>
                <w:szCs w:val="24"/>
              </w:rPr>
              <w:t>п</w:t>
            </w:r>
            <w:r w:rsidRPr="009F2373">
              <w:rPr>
                <w:rFonts w:ascii="Times New Roman" w:eastAsia="Calibri" w:hAnsi="Times New Roman" w:cs="Times New Roman"/>
                <w:sz w:val="24"/>
                <w:szCs w:val="24"/>
                <w:lang w:bidi="ru-RU"/>
              </w:rPr>
              <w:t>ринципы, средства и методы спортивной тренировки со спортсменами спортивной команды по теннису; федеральный стандарт спортивной подготовки по виду спорта «теннис».</w:t>
            </w:r>
          </w:p>
          <w:p w14:paraId="572D27BE" w14:textId="77777777" w:rsidR="00841658" w:rsidRPr="009F2373" w:rsidRDefault="00841658" w:rsidP="00841658">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t>ОПК-3.2.</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 xml:space="preserve">Умеет </w:t>
            </w:r>
            <w:r w:rsidRPr="009F2373">
              <w:rPr>
                <w:rFonts w:ascii="Times New Roman" w:eastAsia="Calibri" w:hAnsi="Times New Roman" w:cs="Times New Roman"/>
                <w:sz w:val="24"/>
                <w:szCs w:val="24"/>
                <w:lang w:bidi="ru-RU"/>
              </w:rPr>
              <w:t xml:space="preserve">подбирать </w:t>
            </w:r>
            <w:r w:rsidRPr="009F2373">
              <w:rPr>
                <w:rFonts w:ascii="Times New Roman" w:eastAsia="Calibri" w:hAnsi="Times New Roman" w:cs="Times New Roman"/>
                <w:sz w:val="24"/>
                <w:szCs w:val="24"/>
              </w:rPr>
              <w:t>средства и методы базовых видов физкультурно-спортивной деятельности для проведения тренировочных занятий,</w:t>
            </w:r>
            <w:r w:rsidRPr="009F2373">
              <w:rPr>
                <w:rFonts w:ascii="Times New Roman" w:eastAsia="Calibri" w:hAnsi="Times New Roman" w:cs="Times New Roman"/>
                <w:sz w:val="24"/>
                <w:szCs w:val="24"/>
                <w:lang w:bidi="ru-RU"/>
              </w:rPr>
              <w:t xml:space="preserve"> составлять комплексы общеразвивающих упражнений; подбирать и использовать средства и методы обучения и совершенствования техники выполнения упражнений; объяснять технику выполнения упражнений по теннису; демонстрировать приемы и способы рациональной техники упражнений при выполнении комплексов по специальной подготовке, формулировать двигательную задачу с наглядным объяснением; организовывать занимающихся в зависимости от поставленных задач для безопасного выполнения специальных упражнений; использовать средства, методы и методические приемы обучения технике выполнения упражнений базовых видов физкультурно-спортивной деятельности; использовать современное спортивное оборудование, технику, тренажеры для </w:t>
            </w:r>
            <w:r w:rsidRPr="009F2373">
              <w:rPr>
                <w:rFonts w:ascii="Times New Roman" w:eastAsia="Calibri" w:hAnsi="Times New Roman" w:cs="Times New Roman"/>
                <w:sz w:val="24"/>
                <w:szCs w:val="24"/>
                <w:lang w:bidi="ru-RU"/>
              </w:rPr>
              <w:lastRenderedPageBreak/>
              <w:t xml:space="preserve">обеспечения спортивного результата в теннисе. </w:t>
            </w:r>
          </w:p>
          <w:p w14:paraId="7A5A8AAC" w14:textId="77777777" w:rsidR="00841658" w:rsidRPr="00591988" w:rsidRDefault="00841658" w:rsidP="00841658">
            <w:pPr>
              <w:tabs>
                <w:tab w:val="left" w:leader="underscore" w:pos="9379"/>
              </w:tabs>
              <w:ind w:right="5"/>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t>ОПК-3.3.</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Имеет опыт</w:t>
            </w:r>
            <w:r w:rsidRPr="009F2373">
              <w:rPr>
                <w:rFonts w:ascii="Times New Roman" w:eastAsia="Calibri" w:hAnsi="Times New Roman" w:cs="Times New Roman"/>
                <w:sz w:val="24"/>
                <w:szCs w:val="24"/>
                <w:lang w:bidi="ru-RU"/>
              </w:rPr>
              <w:t xml:space="preserve"> проведения тренировочных занятий</w:t>
            </w:r>
            <w:r w:rsidRPr="009F2373">
              <w:rPr>
                <w:rFonts w:ascii="Times New Roman" w:hAnsi="Times New Roman" w:cs="Times New Roman"/>
                <w:sz w:val="24"/>
                <w:szCs w:val="24"/>
              </w:rPr>
              <w:t xml:space="preserve"> </w:t>
            </w:r>
            <w:r w:rsidRPr="009F2373">
              <w:rPr>
                <w:rFonts w:ascii="Times New Roman" w:eastAsia="Calibri" w:hAnsi="Times New Roman" w:cs="Times New Roman"/>
                <w:sz w:val="24"/>
                <w:szCs w:val="24"/>
                <w:lang w:bidi="ru-RU"/>
              </w:rPr>
              <w:t>на основе комплексов общеразвивающих упражнений с использованием средств, методов и приемов базовых видов физкультурно-спортивной деятельности; применения методики обучения и совершенствования техники выполнения специальных и соревновательных упражнений;</w:t>
            </w:r>
            <w:r>
              <w:rPr>
                <w:rFonts w:ascii="Times New Roman" w:eastAsia="Calibri" w:hAnsi="Times New Roman" w:cs="Times New Roman"/>
                <w:sz w:val="24"/>
                <w:szCs w:val="24"/>
                <w:lang w:bidi="ru-RU"/>
              </w:rPr>
              <w:t xml:space="preserve"> </w:t>
            </w:r>
            <w:r w:rsidRPr="009F2373">
              <w:rPr>
                <w:rFonts w:ascii="Times New Roman" w:eastAsia="Calibri" w:hAnsi="Times New Roman" w:cs="Times New Roman"/>
                <w:sz w:val="24"/>
                <w:szCs w:val="24"/>
                <w:lang w:bidi="ru-RU"/>
              </w:rPr>
              <w:t>проведения тренировочных занятий с теннисистами, обеспечение роста интеллектуальной подготовки в области теории и методики спорта, совершенствование разносторонней технико-тактической подготовленности в теннисе, стимулирование адаптационных процессов, интегральное совершенствование различных сторон подготовленности теннисистов; проведения тренировок по разносторонней физической подготовке, овладению техникой специальных подготовительных упражнений, повышению уровня развития основных физических качеств, занимающихся с учетом особенностей тенниса; подбора методов тренировки с использованием неспецифических средств, стимулирующих работоспособность и эффективность выполнения двигательных действий теннисистов; о</w:t>
            </w:r>
            <w:r w:rsidRPr="009F2373">
              <w:rPr>
                <w:rFonts w:ascii="Times New Roman" w:eastAsia="Calibri" w:hAnsi="Times New Roman" w:cs="Times New Roman"/>
                <w:sz w:val="24"/>
                <w:szCs w:val="24"/>
              </w:rPr>
              <w:t>пределения и установки режима тренировочного процесса спортсменов спортивной команды; формирования мотивации к обучению.</w:t>
            </w:r>
          </w:p>
        </w:tc>
      </w:tr>
      <w:tr w:rsidR="00841658" w:rsidRPr="009F2373" w14:paraId="20554E2B"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17B943C6"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ОПК-4</w:t>
            </w:r>
          </w:p>
        </w:tc>
        <w:tc>
          <w:tcPr>
            <w:tcW w:w="2215" w:type="dxa"/>
            <w:tcBorders>
              <w:top w:val="single" w:sz="4" w:space="0" w:color="000000"/>
              <w:left w:val="single" w:sz="4" w:space="0" w:color="000000"/>
              <w:bottom w:val="single" w:sz="4" w:space="0" w:color="000000"/>
              <w:right w:val="single" w:sz="4" w:space="0" w:color="000000"/>
            </w:tcBorders>
          </w:tcPr>
          <w:p w14:paraId="28570135" w14:textId="1457997F" w:rsidR="00841658" w:rsidRPr="00A56541" w:rsidRDefault="00841658" w:rsidP="00841658">
            <w:pPr>
              <w:spacing w:after="0" w:line="240" w:lineRule="auto"/>
              <w:jc w:val="both"/>
              <w:rPr>
                <w:rFonts w:ascii="Times New Roman" w:eastAsia="Times New Roman" w:hAnsi="Times New Roman" w:cs="Times New Roman"/>
                <w:b/>
                <w:sz w:val="24"/>
                <w:szCs w:val="24"/>
                <w:lang w:eastAsia="ru-RU"/>
              </w:rPr>
            </w:pPr>
            <w:r w:rsidRPr="00A56541">
              <w:rPr>
                <w:rFonts w:ascii="Times New Roman" w:eastAsia="Times New Roman" w:hAnsi="Times New Roman" w:cs="Times New Roman"/>
                <w:b/>
                <w:sz w:val="24"/>
                <w:szCs w:val="24"/>
                <w:lang w:eastAsia="ru-RU"/>
              </w:rPr>
              <w:t>Т</w:t>
            </w:r>
            <w:r w:rsidRPr="00A56541">
              <w:rPr>
                <w:rFonts w:ascii="Times New Roman" w:eastAsia="Times New Roman" w:hAnsi="Times New Roman" w:cs="Times New Roman"/>
                <w:b/>
                <w:spacing w:val="-1"/>
                <w:sz w:val="24"/>
                <w:szCs w:val="24"/>
                <w:lang w:eastAsia="ru-RU"/>
              </w:rPr>
              <w:t xml:space="preserve"> </w:t>
            </w:r>
          </w:p>
          <w:p w14:paraId="2CD61E81" w14:textId="77777777" w:rsidR="00841658" w:rsidRPr="001F3D5F" w:rsidRDefault="00841658" w:rsidP="00841658">
            <w:pPr>
              <w:spacing w:after="0" w:line="240" w:lineRule="auto"/>
              <w:rPr>
                <w:rFonts w:ascii="Times New Roman" w:eastAsia="Times New Roman" w:hAnsi="Times New Roman" w:cs="Times New Roman"/>
                <w:b/>
                <w:sz w:val="24"/>
                <w:szCs w:val="24"/>
                <w:lang w:eastAsia="ru-RU"/>
              </w:rPr>
            </w:pPr>
            <w:r w:rsidRPr="001F3D5F">
              <w:rPr>
                <w:rFonts w:ascii="Times New Roman" w:eastAsia="Times New Roman" w:hAnsi="Times New Roman" w:cs="Times New Roman"/>
                <w:b/>
                <w:sz w:val="24"/>
                <w:szCs w:val="24"/>
                <w:lang w:val="en-US" w:eastAsia="ru-RU"/>
              </w:rPr>
              <w:t>B</w:t>
            </w:r>
            <w:r w:rsidRPr="001F3D5F">
              <w:rPr>
                <w:rFonts w:ascii="Times New Roman" w:eastAsia="Times New Roman" w:hAnsi="Times New Roman" w:cs="Times New Roman"/>
                <w:b/>
                <w:sz w:val="24"/>
                <w:szCs w:val="24"/>
                <w:lang w:eastAsia="ru-RU"/>
              </w:rPr>
              <w:t>/05.6</w:t>
            </w:r>
          </w:p>
          <w:p w14:paraId="6446CDB6" w14:textId="7FA85601" w:rsidR="00841658" w:rsidRPr="001F3D5F" w:rsidRDefault="00841658" w:rsidP="001F3D5F">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0B4EAA1E" w14:textId="77777777" w:rsidR="00841658" w:rsidRPr="00A56541"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A56541">
              <w:rPr>
                <w:rFonts w:ascii="Times New Roman" w:eastAsia="Times New Roman" w:hAnsi="Times New Roman" w:cs="Times New Roman"/>
                <w:b/>
                <w:spacing w:val="-1"/>
                <w:sz w:val="24"/>
                <w:szCs w:val="24"/>
                <w:lang w:eastAsia="ru-RU"/>
              </w:rPr>
              <w:t>П</w:t>
            </w:r>
          </w:p>
          <w:p w14:paraId="63E1030F" w14:textId="77777777" w:rsidR="00841658" w:rsidRPr="00A56541"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A56541">
              <w:rPr>
                <w:rFonts w:ascii="Times New Roman" w:eastAsia="Times New Roman" w:hAnsi="Times New Roman" w:cs="Times New Roman"/>
                <w:b/>
                <w:spacing w:val="-1"/>
                <w:sz w:val="24"/>
                <w:szCs w:val="24"/>
                <w:lang w:eastAsia="ru-RU"/>
              </w:rPr>
              <w:t>А/01.6</w:t>
            </w:r>
          </w:p>
          <w:p w14:paraId="47A16386" w14:textId="4A3F3F33" w:rsidR="00841658" w:rsidRPr="009F2373" w:rsidRDefault="00841658" w:rsidP="00841658">
            <w:pPr>
              <w:spacing w:after="0" w:line="240" w:lineRule="auto"/>
              <w:jc w:val="both"/>
              <w:rPr>
                <w:rFonts w:ascii="Times New Roman" w:eastAsia="Times New Roman" w:hAnsi="Times New Roman" w:cs="Times New Roman"/>
                <w:iCs/>
                <w:sz w:val="24"/>
                <w:szCs w:val="24"/>
                <w:lang w:eastAsia="ru-RU"/>
              </w:rPr>
            </w:pPr>
            <w:r w:rsidRPr="00A56541">
              <w:rPr>
                <w:rFonts w:ascii="Times New Roman" w:eastAsia="Times New Roman" w:hAnsi="Times New Roman" w:cs="Times New Roman"/>
                <w:spacing w:val="-1"/>
                <w:sz w:val="24"/>
                <w:szCs w:val="24"/>
                <w:lang w:eastAsia="ru-RU"/>
              </w:rPr>
              <w:t>Общепедагогическая функция. Обучение.</w:t>
            </w:r>
          </w:p>
        </w:tc>
        <w:tc>
          <w:tcPr>
            <w:tcW w:w="5076" w:type="dxa"/>
            <w:tcBorders>
              <w:top w:val="single" w:sz="4" w:space="0" w:color="000000"/>
              <w:left w:val="single" w:sz="4" w:space="0" w:color="000000"/>
              <w:bottom w:val="single" w:sz="4" w:space="0" w:color="000000"/>
              <w:right w:val="single" w:sz="4" w:space="0" w:color="000000"/>
            </w:tcBorders>
            <w:hideMark/>
          </w:tcPr>
          <w:p w14:paraId="1573DF3A"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ОПК-4.1. Знает</w:t>
            </w:r>
            <w:r w:rsidRPr="009F2373">
              <w:rPr>
                <w:rFonts w:ascii="Times New Roman" w:eastAsia="Calibri" w:hAnsi="Times New Roman" w:cs="Times New Roman"/>
                <w:sz w:val="24"/>
                <w:szCs w:val="24"/>
              </w:rPr>
              <w:t xml:space="preserve"> средства и методы, сенситивные периоды развития физических качеств; факторы, повышающие функциональные возможности организма спортсменов и обучающихся; методики развития физических качеств средствами тенниса подготовке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w:t>
            </w:r>
            <w:r w:rsidRPr="009F2373">
              <w:rPr>
                <w:rFonts w:ascii="Times New Roman" w:hAnsi="Times New Roman" w:cs="Times New Roman"/>
                <w:sz w:val="24"/>
                <w:szCs w:val="24"/>
              </w:rPr>
              <w:t xml:space="preserve"> </w:t>
            </w:r>
            <w:r w:rsidRPr="009F2373">
              <w:rPr>
                <w:rFonts w:ascii="Times New Roman" w:eastAsia="Calibri" w:hAnsi="Times New Roman" w:cs="Times New Roman"/>
                <w:sz w:val="24"/>
                <w:szCs w:val="24"/>
              </w:rPr>
              <w:t>различные формы</w:t>
            </w:r>
            <w:r w:rsidRPr="009F2373">
              <w:rPr>
                <w:rFonts w:ascii="Times New Roman" w:hAnsi="Times New Roman" w:cs="Times New Roman"/>
                <w:sz w:val="24"/>
                <w:szCs w:val="24"/>
              </w:rPr>
              <w:t xml:space="preserve"> </w:t>
            </w:r>
            <w:r w:rsidRPr="009F2373">
              <w:rPr>
                <w:rFonts w:ascii="Times New Roman" w:eastAsia="Calibri" w:hAnsi="Times New Roman" w:cs="Times New Roman"/>
                <w:sz w:val="24"/>
                <w:szCs w:val="24"/>
              </w:rPr>
              <w:t xml:space="preserve">проведения тренировочных занятий по разносторонней </w:t>
            </w:r>
            <w:r w:rsidRPr="009F2373">
              <w:rPr>
                <w:rFonts w:ascii="Times New Roman" w:eastAsia="Calibri" w:hAnsi="Times New Roman" w:cs="Times New Roman"/>
                <w:sz w:val="24"/>
                <w:szCs w:val="24"/>
              </w:rPr>
              <w:lastRenderedPageBreak/>
              <w:t>физической подготовке, овладению техникой специальных подготовительных упражнений, повышению уровня развития основных физических качеств, спортсменов и обучающихся; методики оценки развития физических качеств и функциональных возможностей теннисистов; методики контроля развития физических качеств тенниса при проведении тренировок со спортсменами спортивной команды; методики контроля физического, функционального и психического состояния занимающихся во время проведения тренировочных занятий и занятий по физической культуре, типичные симптомы перетренированности и перенапряжения; методы стимулирования для устойчивого закрепления спортивной мотивации занимающихся.</w:t>
            </w:r>
          </w:p>
          <w:p w14:paraId="19477BDB"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ОПК-4.2. Умеет</w:t>
            </w:r>
            <w:r w:rsidRPr="009F2373">
              <w:rPr>
                <w:rFonts w:ascii="Times New Roman" w:eastAsia="Calibri" w:hAnsi="Times New Roman" w:cs="Times New Roman"/>
                <w:sz w:val="24"/>
                <w:szCs w:val="24"/>
              </w:rPr>
              <w:t xml:space="preserve"> подбирать средства и методы развития физических качеств, повышения функциональных возможностей спортсменов в соответствии со спецификой тенниса; разрабатывать комплексы по общефизической подготовке по теннису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 прогнозировать развитие общих и специальных спортивных способностей в  теннисе; осуществлять контроль и анализ функциональных возможностей спортсменов и обучающихся; контролировать физическое, функциональное и психическое состояние спортсменов и обучающихся во время проведения тренировочных занятий, диагностировать типичные симптомы перетренированности и перенапряжения; использовать систему методов стимулирования для устойчивого закрепления спортивной мотивации занимающихся; формировать у занимающихся состояние готовности к соревнованиям, самонастройку, сосредоточение внимания и мобилизации; осваивать и применять современные </w:t>
            </w:r>
            <w:r w:rsidRPr="009F2373">
              <w:rPr>
                <w:rFonts w:ascii="Times New Roman" w:eastAsia="Calibri" w:hAnsi="Times New Roman" w:cs="Times New Roman"/>
                <w:sz w:val="24"/>
                <w:szCs w:val="24"/>
              </w:rPr>
              <w:lastRenderedPageBreak/>
              <w:t>психолого-педагогические технологии, основанные на знании законов развития личности.</w:t>
            </w:r>
          </w:p>
          <w:p w14:paraId="6667347B"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 xml:space="preserve">ОПК-4.3. Имеет опыт </w:t>
            </w:r>
            <w:r w:rsidRPr="009F2373">
              <w:rPr>
                <w:rFonts w:ascii="Times New Roman" w:eastAsia="Calibri" w:hAnsi="Times New Roman" w:cs="Times New Roman"/>
                <w:sz w:val="24"/>
                <w:szCs w:val="24"/>
              </w:rPr>
              <w:t>подбора</w:t>
            </w:r>
            <w:r w:rsidRPr="009F2373">
              <w:rPr>
                <w:rFonts w:ascii="Times New Roman" w:eastAsia="Calibri" w:hAnsi="Times New Roman" w:cs="Times New Roman"/>
                <w:b/>
                <w:sz w:val="24"/>
                <w:szCs w:val="24"/>
              </w:rPr>
              <w:t xml:space="preserve"> </w:t>
            </w:r>
            <w:r w:rsidRPr="009F2373">
              <w:rPr>
                <w:rFonts w:ascii="Times New Roman" w:eastAsia="Calibri" w:hAnsi="Times New Roman" w:cs="Times New Roman"/>
                <w:sz w:val="24"/>
                <w:szCs w:val="24"/>
              </w:rPr>
              <w:t>методик на развитие физических качеств и повышения функциональных возможностей спортсменов в соответствии со спецификой вида спорта «теннис»; выполнения с занимающимися комплекса упражнений по общефизической подготовке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 проведения тренировочных занятий по разносторонней физической подготовке, овладению техникой специальных подготовительных упражнений, повышению уровня развития основных физических качеств, спортсменов и обучающихся; оценки развития физических качеств и функциональных возможностей теннисистов; контроля развития физических качеств теннисистов при проведении тренировок со спортсменами спортивной команды; контроля физического, функционального и психического состояния спортсменов и обучающихся во время проведения тренировочных занятий, диагностики типичных симптомов перетренированности и перенапряжения; использования системы методов стимулирования для устойчивого закрепления спортивной мотивации занимающихся; формирования у занимающихся состояния готовности к соревнованиям, самонастройки, сосредоточения внимания и мобилизации; формирования мотивации к обучению.</w:t>
            </w:r>
          </w:p>
        </w:tc>
      </w:tr>
      <w:tr w:rsidR="00841658" w:rsidRPr="009F2373" w14:paraId="6A7DE9C1"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03A4884A"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 xml:space="preserve">ОПК-5 </w:t>
            </w:r>
          </w:p>
        </w:tc>
        <w:tc>
          <w:tcPr>
            <w:tcW w:w="2215" w:type="dxa"/>
            <w:tcBorders>
              <w:top w:val="single" w:sz="4" w:space="0" w:color="000000"/>
              <w:left w:val="single" w:sz="4" w:space="0" w:color="000000"/>
              <w:bottom w:val="single" w:sz="4" w:space="0" w:color="000000"/>
              <w:right w:val="single" w:sz="4" w:space="0" w:color="000000"/>
            </w:tcBorders>
          </w:tcPr>
          <w:p w14:paraId="7A0A6937" w14:textId="77777777" w:rsidR="00841658" w:rsidRPr="009335DA" w:rsidRDefault="00841658" w:rsidP="00841658">
            <w:pPr>
              <w:spacing w:after="0" w:line="240" w:lineRule="auto"/>
              <w:jc w:val="both"/>
              <w:rPr>
                <w:rFonts w:ascii="Times New Roman" w:eastAsia="Times New Roman" w:hAnsi="Times New Roman" w:cs="Times New Roman"/>
                <w:b/>
                <w:iCs/>
                <w:sz w:val="24"/>
                <w:szCs w:val="24"/>
                <w:lang w:eastAsia="ru-RU"/>
              </w:rPr>
            </w:pPr>
            <w:r w:rsidRPr="00500A1C">
              <w:rPr>
                <w:rFonts w:ascii="Times New Roman" w:eastAsia="Times New Roman" w:hAnsi="Times New Roman" w:cs="Times New Roman"/>
                <w:b/>
                <w:iCs/>
                <w:sz w:val="24"/>
                <w:szCs w:val="24"/>
                <w:lang w:eastAsia="ru-RU"/>
              </w:rPr>
              <w:t>Т</w:t>
            </w:r>
          </w:p>
          <w:p w14:paraId="7C735565" w14:textId="77777777" w:rsidR="00841658" w:rsidRPr="00A56541" w:rsidRDefault="00841658" w:rsidP="00841658">
            <w:pPr>
              <w:spacing w:after="0" w:line="240" w:lineRule="auto"/>
              <w:rPr>
                <w:rFonts w:ascii="Times New Roman" w:eastAsia="Times New Roman" w:hAnsi="Times New Roman" w:cs="Times New Roman"/>
                <w:b/>
                <w:bCs/>
                <w:sz w:val="24"/>
                <w:szCs w:val="24"/>
                <w:lang w:eastAsia="ru-RU"/>
              </w:rPr>
            </w:pPr>
            <w:r w:rsidRPr="00A56541">
              <w:rPr>
                <w:rFonts w:ascii="Times New Roman" w:eastAsia="Times New Roman" w:hAnsi="Times New Roman" w:cs="Times New Roman"/>
                <w:b/>
                <w:bCs/>
                <w:sz w:val="24"/>
                <w:szCs w:val="24"/>
                <w:lang w:val="en-US" w:eastAsia="ru-RU"/>
              </w:rPr>
              <w:t>B</w:t>
            </w:r>
            <w:r w:rsidRPr="00A56541">
              <w:rPr>
                <w:rFonts w:ascii="Times New Roman" w:eastAsia="Times New Roman" w:hAnsi="Times New Roman" w:cs="Times New Roman"/>
                <w:b/>
                <w:bCs/>
                <w:sz w:val="24"/>
                <w:szCs w:val="24"/>
                <w:lang w:eastAsia="ru-RU"/>
              </w:rPr>
              <w:t>/05.6</w:t>
            </w:r>
          </w:p>
          <w:p w14:paraId="6F9FEB9D" w14:textId="77777777" w:rsidR="00841658" w:rsidRPr="00A56541" w:rsidRDefault="00841658" w:rsidP="00841658">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651EE3D6" w14:textId="77777777" w:rsidR="00841658" w:rsidRPr="00500A1C" w:rsidRDefault="00841658" w:rsidP="00841658">
            <w:pPr>
              <w:spacing w:after="0" w:line="240" w:lineRule="auto"/>
              <w:jc w:val="both"/>
              <w:rPr>
                <w:rFonts w:ascii="Times New Roman" w:eastAsia="Times New Roman" w:hAnsi="Times New Roman" w:cs="Times New Roman"/>
                <w:iCs/>
                <w:sz w:val="24"/>
                <w:szCs w:val="24"/>
                <w:lang w:eastAsia="ru-RU"/>
              </w:rPr>
            </w:pPr>
          </w:p>
          <w:p w14:paraId="6D17880B" w14:textId="77777777" w:rsidR="00841658" w:rsidRPr="00500A1C" w:rsidRDefault="00841658" w:rsidP="00841658">
            <w:pPr>
              <w:spacing w:after="0" w:line="240" w:lineRule="auto"/>
              <w:jc w:val="both"/>
              <w:rPr>
                <w:rFonts w:ascii="Times New Roman" w:eastAsia="Times New Roman" w:hAnsi="Times New Roman" w:cs="Times New Roman"/>
                <w:b/>
                <w:iCs/>
                <w:sz w:val="24"/>
                <w:szCs w:val="24"/>
                <w:lang w:eastAsia="ru-RU"/>
              </w:rPr>
            </w:pPr>
            <w:r w:rsidRPr="00500A1C">
              <w:rPr>
                <w:rFonts w:ascii="Times New Roman" w:eastAsia="Times New Roman" w:hAnsi="Times New Roman" w:cs="Times New Roman"/>
                <w:b/>
                <w:iCs/>
                <w:sz w:val="24"/>
                <w:szCs w:val="24"/>
                <w:lang w:eastAsia="ru-RU"/>
              </w:rPr>
              <w:lastRenderedPageBreak/>
              <w:t>П</w:t>
            </w:r>
          </w:p>
          <w:p w14:paraId="3ACAFF23" w14:textId="77777777" w:rsidR="00841658" w:rsidRPr="00500A1C" w:rsidRDefault="00841658" w:rsidP="00841658">
            <w:pPr>
              <w:spacing w:after="0" w:line="240" w:lineRule="auto"/>
              <w:jc w:val="both"/>
              <w:rPr>
                <w:rFonts w:ascii="Times New Roman" w:eastAsia="Times New Roman" w:hAnsi="Times New Roman" w:cs="Times New Roman"/>
                <w:b/>
                <w:iCs/>
                <w:sz w:val="24"/>
                <w:szCs w:val="24"/>
                <w:lang w:eastAsia="ru-RU"/>
              </w:rPr>
            </w:pPr>
            <w:r w:rsidRPr="00500A1C">
              <w:rPr>
                <w:rFonts w:ascii="Times New Roman" w:eastAsia="Times New Roman" w:hAnsi="Times New Roman" w:cs="Times New Roman"/>
                <w:b/>
                <w:iCs/>
                <w:sz w:val="24"/>
                <w:szCs w:val="24"/>
                <w:lang w:eastAsia="ru-RU"/>
              </w:rPr>
              <w:t>А/01.6</w:t>
            </w:r>
          </w:p>
          <w:p w14:paraId="7374DB8D" w14:textId="18AAC659" w:rsidR="00841658" w:rsidRPr="009F2373"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iCs/>
                <w:sz w:val="24"/>
                <w:szCs w:val="24"/>
                <w:lang w:eastAsia="ru-RU"/>
              </w:rPr>
              <w:t>Общепедагогическая функция. Обучение.</w:t>
            </w:r>
          </w:p>
        </w:tc>
        <w:tc>
          <w:tcPr>
            <w:tcW w:w="5076" w:type="dxa"/>
            <w:tcBorders>
              <w:top w:val="single" w:sz="4" w:space="0" w:color="000000"/>
              <w:left w:val="single" w:sz="4" w:space="0" w:color="000000"/>
              <w:bottom w:val="single" w:sz="4" w:space="0" w:color="000000"/>
              <w:right w:val="single" w:sz="4" w:space="0" w:color="000000"/>
            </w:tcBorders>
            <w:hideMark/>
          </w:tcPr>
          <w:p w14:paraId="6517B42B"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ОПК–5.1. Знает</w:t>
            </w:r>
            <w:r w:rsidRPr="009F2373">
              <w:rPr>
                <w:rFonts w:ascii="Times New Roman" w:eastAsia="Calibri" w:hAnsi="Times New Roman" w:cs="Times New Roman"/>
                <w:sz w:val="24"/>
                <w:szCs w:val="24"/>
              </w:rPr>
              <w:t xml:space="preserve"> особенности проведения тренировочных занятий на этапах многолетней подготовки в теннисе; технику выполнения специальных упражнений и соревновательного упражнения, а также методику обучения; терминологию, классификацию и общую характеристику спортивных упражнений в теннисе; цель, задачи и содержание курса по теннису; программы спортивной подготовки по теннису; специфику деятельности специалиста </w:t>
            </w:r>
            <w:r w:rsidRPr="009F2373">
              <w:rPr>
                <w:rFonts w:ascii="Times New Roman" w:eastAsia="Calibri" w:hAnsi="Times New Roman" w:cs="Times New Roman"/>
                <w:sz w:val="24"/>
                <w:szCs w:val="24"/>
              </w:rPr>
              <w:lastRenderedPageBreak/>
              <w:t>по теннису в различных сферах физической культуры и спорта; характеристики различных методов, форм, приемов и средств организации деятельности занимающихся при освоении дополнительных общеобразовательных программ соответствующей направленности; средства и методы технической и тактической подготовки в теннисе; технологии спортивной тренировки в теннисе; принципы, средства и методы спортивной тренировки со спортсменами спортивной команды по теннису; способы (варианты) рационального размещения занимающихся для выполнения специальных упражнений; положения, правила и регламенты проведения официальных спортивных соревнований, международных соревнований по теннису; содержание календаря спортивных соревнований, предусмотренных программой спортивной подготовки по теннису, и физкультурных мероприятий; структуру индивидуального календаря спортивных соревнований; основные направления физкультурной деятельности, особенности организации и проведения физкультурных мероприятий.</w:t>
            </w:r>
          </w:p>
          <w:p w14:paraId="5967D0E0" w14:textId="77777777" w:rsidR="00841658" w:rsidRPr="009F2373" w:rsidRDefault="00841658" w:rsidP="00841658">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rPr>
              <w:t>ОПК–5.2. Умеет</w:t>
            </w:r>
            <w:r w:rsidRPr="009F2373">
              <w:rPr>
                <w:rFonts w:ascii="Times New Roman" w:eastAsia="Calibri" w:hAnsi="Times New Roman" w:cs="Times New Roman"/>
                <w:sz w:val="24"/>
                <w:szCs w:val="24"/>
              </w:rPr>
              <w:t xml:space="preserve"> </w:t>
            </w:r>
            <w:r w:rsidRPr="009F2373">
              <w:rPr>
                <w:rFonts w:ascii="Times New Roman" w:eastAsia="Calibri" w:hAnsi="Times New Roman" w:cs="Times New Roman"/>
                <w:sz w:val="24"/>
                <w:szCs w:val="24"/>
                <w:lang w:bidi="ru-RU"/>
              </w:rPr>
              <w:t xml:space="preserve">составлять программы тренировочных занятий различной направленности в теннисе со спортсменами различной квалификации; </w:t>
            </w:r>
            <w:r w:rsidRPr="009F2373">
              <w:rPr>
                <w:rFonts w:ascii="Times New Roman" w:eastAsia="Calibri" w:hAnsi="Times New Roman" w:cs="Times New Roman"/>
                <w:sz w:val="24"/>
                <w:szCs w:val="24"/>
              </w:rPr>
              <w:t>подбирать и использовать средства и методы обучения и совершенствования техники выполнения упражнений;</w:t>
            </w:r>
            <w:r w:rsidRPr="009F2373">
              <w:rPr>
                <w:rFonts w:ascii="Times New Roman" w:eastAsia="Calibri" w:hAnsi="Times New Roman" w:cs="Times New Roman"/>
                <w:sz w:val="24"/>
                <w:szCs w:val="24"/>
                <w:lang w:bidi="ru-RU"/>
              </w:rPr>
              <w:t xml:space="preserve"> использовать в своей деятельности терминологию теннисе; анализировать ход и результаты проведенных занятий для установления соответствия содержания, методов и средств поставленным целям и задачам, интерпретировать и использовать в работе полученные результаты для коррекции собственной деятельности; применять методы организации деятельности занимающихся на занятиях по теннису с учетом материально-технических возможностей организации, возрастных особенностей занимающихся; использовать методы, средства и методические приемы при проведении занятий по теннису в зависимости от поставленных задач; распределять на </w:t>
            </w:r>
            <w:r w:rsidRPr="009F2373">
              <w:rPr>
                <w:rFonts w:ascii="Times New Roman" w:eastAsia="Calibri" w:hAnsi="Times New Roman" w:cs="Times New Roman"/>
                <w:sz w:val="24"/>
                <w:szCs w:val="24"/>
                <w:lang w:bidi="ru-RU"/>
              </w:rPr>
              <w:lastRenderedPageBreak/>
              <w:t xml:space="preserve">протяжении занятия средства тенниса с учетом их влияния на организм занимающихся; показывать основные двигательные действия, специальные и подводящие упражнения; пользоваться спортивным инвентарем, оборудованием и контрольно-измерительными приборами на занятиях по теннису; организовывать группу занимающихся в зависимости от поставленных задач для безопасного выполнения упражнений; контролировать и оценивать работу занимающихся на занятиях и самостоятельную работу, успехи и затруднения в освоении упражнений, определять их причины, индивидуализировать процесс обучения и воспитания; оценивать качество выполнения упражнений и определять ошибки в технике; использовать систему нормативов и методик контроля физической подготовленности спортсменов и обучающихся; применять технические средства, спортивное оборудование для проведения тренировочных занятий со спортсменами спортивной команды по теннису; контролировать выполнение формальных процедур для обеспечения участия занимающегося в спортивных соревнованиях и физкультурных мероприятиях; применять средства общей и специальной психологической подготовки занимающихся к соревнованиям и физкультурным мероприятиям; </w:t>
            </w:r>
            <w:r w:rsidRPr="009F2373">
              <w:rPr>
                <w:rFonts w:ascii="Times New Roman" w:eastAsia="Calibri" w:hAnsi="Times New Roman" w:cs="Times New Roman"/>
                <w:sz w:val="24"/>
                <w:szCs w:val="24"/>
              </w:rPr>
              <w:t>планировать и организовывать подготовку физкультурных мероприятий.</w:t>
            </w:r>
          </w:p>
          <w:p w14:paraId="7EC519DB"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ОПК–5.3. Имеет опыт</w:t>
            </w:r>
            <w:r w:rsidRPr="009F2373">
              <w:rPr>
                <w:rFonts w:ascii="Times New Roman" w:eastAsia="Calibri" w:hAnsi="Times New Roman" w:cs="Times New Roman"/>
                <w:sz w:val="24"/>
                <w:szCs w:val="24"/>
              </w:rPr>
              <w:t xml:space="preserve"> организации и проведения тренировочных занятий различной направленности в теннисе со спортсменами различной квалификации; выполнения и демонстрации основных двигательных действий; проведения тренировочных занятий с теннисистами, обеспечение роста интеллектуальной подготовки в области теории и методики спорта, совершенствование разносторонней технико-тактической подготовленности в теннисе, стимулирование адаптационных процессов, интегральное совершенствование различных сторон подготовленности теннисистов; проведения занятий по разносторонней физической подготовке, овладению техникой </w:t>
            </w:r>
            <w:r w:rsidRPr="009F2373">
              <w:rPr>
                <w:rFonts w:ascii="Times New Roman" w:eastAsia="Calibri" w:hAnsi="Times New Roman" w:cs="Times New Roman"/>
                <w:sz w:val="24"/>
                <w:szCs w:val="24"/>
              </w:rPr>
              <w:lastRenderedPageBreak/>
              <w:t>подготовительных и специально-подготовительных упражнений, повышению уровня развития основных физических качеств, спортсменов и обучающихся; определения и установки режима тренировочного процесса спортсменов спортивной команды по теннису; проведения тренировочных занятий по теннису по обучению технике выполнения упражнений, развитию физических качеств и воспитанию личности занимающегося; контроля прохождения занимающимся формальных процедур для участия в спортивных соревнованиях и физкультурных мероприятиях, в том числе процедур допинг-контроля; планирования и организации подготовки физкультурных мероприятий.</w:t>
            </w:r>
          </w:p>
        </w:tc>
      </w:tr>
      <w:tr w:rsidR="00841658" w:rsidRPr="009F2373" w14:paraId="4FC3BC38"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7B7D9369"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ОПК-6</w:t>
            </w:r>
          </w:p>
        </w:tc>
        <w:tc>
          <w:tcPr>
            <w:tcW w:w="2215" w:type="dxa"/>
            <w:tcBorders>
              <w:top w:val="single" w:sz="4" w:space="0" w:color="000000"/>
              <w:left w:val="single" w:sz="4" w:space="0" w:color="000000"/>
              <w:bottom w:val="single" w:sz="4" w:space="0" w:color="000000"/>
              <w:right w:val="single" w:sz="4" w:space="0" w:color="000000"/>
            </w:tcBorders>
            <w:hideMark/>
          </w:tcPr>
          <w:p w14:paraId="7CE7359E" w14:textId="77777777" w:rsidR="00841658" w:rsidRPr="00500A1C"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4D00F292" w14:textId="77777777" w:rsidR="00841658" w:rsidRPr="00A56541" w:rsidRDefault="00841658" w:rsidP="00841658">
            <w:pPr>
              <w:spacing w:after="0" w:line="240" w:lineRule="auto"/>
              <w:rPr>
                <w:rFonts w:ascii="Times New Roman" w:eastAsia="Times New Roman" w:hAnsi="Times New Roman" w:cs="Times New Roman"/>
                <w:b/>
                <w:bCs/>
                <w:sz w:val="24"/>
                <w:szCs w:val="24"/>
                <w:lang w:eastAsia="ru-RU"/>
              </w:rPr>
            </w:pPr>
            <w:r w:rsidRPr="00A56541">
              <w:rPr>
                <w:rFonts w:ascii="Times New Roman" w:eastAsia="Times New Roman" w:hAnsi="Times New Roman" w:cs="Times New Roman"/>
                <w:b/>
                <w:bCs/>
                <w:sz w:val="24"/>
                <w:szCs w:val="24"/>
                <w:lang w:val="en-US" w:eastAsia="ru-RU"/>
              </w:rPr>
              <w:t>B</w:t>
            </w:r>
            <w:r w:rsidRPr="00A56541">
              <w:rPr>
                <w:rFonts w:ascii="Times New Roman" w:eastAsia="Times New Roman" w:hAnsi="Times New Roman" w:cs="Times New Roman"/>
                <w:b/>
                <w:bCs/>
                <w:sz w:val="24"/>
                <w:szCs w:val="24"/>
                <w:lang w:eastAsia="ru-RU"/>
              </w:rPr>
              <w:t>/05.6</w:t>
            </w:r>
          </w:p>
          <w:p w14:paraId="573181FE" w14:textId="77F85F64" w:rsidR="00841658" w:rsidRPr="001F3D5F" w:rsidRDefault="00841658" w:rsidP="001F3D5F">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4DA3A6FB" w14:textId="0E70896D" w:rsidR="00841658" w:rsidRPr="00500A1C" w:rsidRDefault="00841658" w:rsidP="00841658">
            <w:pPr>
              <w:spacing w:after="0" w:line="240" w:lineRule="auto"/>
              <w:jc w:val="both"/>
              <w:rPr>
                <w:rFonts w:ascii="Times New Roman" w:eastAsia="Times New Roman" w:hAnsi="Times New Roman" w:cs="Times New Roman"/>
                <w:spacing w:val="-1"/>
                <w:sz w:val="24"/>
                <w:szCs w:val="24"/>
                <w:lang w:eastAsia="ru-RU"/>
              </w:rPr>
            </w:pPr>
            <w:r>
              <w:rPr>
                <w:rFonts w:ascii="Times New Roman" w:eastAsia="Times New Roman" w:hAnsi="Times New Roman" w:cs="Times New Roman"/>
                <w:b/>
                <w:spacing w:val="-1"/>
                <w:sz w:val="24"/>
                <w:szCs w:val="24"/>
                <w:lang w:eastAsia="ru-RU"/>
              </w:rPr>
              <w:t>С</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1</w:t>
            </w:r>
            <w:r w:rsidRPr="00500A1C">
              <w:rPr>
                <w:rFonts w:ascii="Times New Roman" w:eastAsia="Times New Roman" w:hAnsi="Times New Roman" w:cs="Times New Roman"/>
                <w:b/>
                <w:spacing w:val="-1"/>
                <w:sz w:val="24"/>
                <w:szCs w:val="24"/>
                <w:lang w:eastAsia="ru-RU"/>
              </w:rPr>
              <w:t>.6</w:t>
            </w:r>
            <w:r w:rsidRPr="00500A1C">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pacing w:val="-1"/>
                <w:sz w:val="24"/>
                <w:szCs w:val="24"/>
                <w:lang w:eastAsia="ru-RU"/>
              </w:rPr>
              <w:t xml:space="preserve">Организация и проведение тренировочных, соревновательных мероприятий со спортсменами спортивной сборной команды муниципальных образований, в том числе спортивной сборной команды физкультурно-спортивных обществ (далее – команда территории) </w:t>
            </w:r>
          </w:p>
          <w:p w14:paraId="1A49CB9E" w14:textId="77777777" w:rsidR="00841658" w:rsidRPr="00500A1C" w:rsidRDefault="00841658" w:rsidP="00841658">
            <w:pPr>
              <w:spacing w:after="0" w:line="240" w:lineRule="auto"/>
              <w:jc w:val="both"/>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Т-П</w:t>
            </w:r>
          </w:p>
          <w:p w14:paraId="0FD70790" w14:textId="1C153D79" w:rsidR="00841658" w:rsidRPr="009F2373" w:rsidRDefault="00841658" w:rsidP="00841658">
            <w:pPr>
              <w:spacing w:after="0" w:line="240" w:lineRule="auto"/>
              <w:jc w:val="both"/>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val="en-US" w:eastAsia="ru-RU"/>
              </w:rPr>
              <w:t>A</w:t>
            </w:r>
            <w:r w:rsidRPr="00500A1C">
              <w:rPr>
                <w:rFonts w:ascii="Times New Roman" w:eastAsia="Times New Roman" w:hAnsi="Times New Roman" w:cs="Times New Roman"/>
                <w:b/>
                <w:sz w:val="24"/>
                <w:szCs w:val="24"/>
                <w:lang w:eastAsia="ru-RU"/>
              </w:rPr>
              <w:t xml:space="preserve">/05.6 </w:t>
            </w:r>
            <w:r w:rsidRPr="00500A1C">
              <w:rPr>
                <w:rFonts w:ascii="Times New Roman" w:eastAsia="Times New Roman" w:hAnsi="Times New Roman" w:cs="Times New Roman"/>
                <w:sz w:val="24"/>
                <w:szCs w:val="24"/>
                <w:lang w:eastAsia="ru-RU"/>
              </w:rPr>
              <w:t xml:space="preserve">Организация участия в спортивных соревнованиях, в спортивных и </w:t>
            </w:r>
            <w:r w:rsidRPr="00500A1C">
              <w:rPr>
                <w:rFonts w:ascii="Times New Roman" w:eastAsia="Times New Roman" w:hAnsi="Times New Roman" w:cs="Times New Roman"/>
                <w:sz w:val="24"/>
                <w:szCs w:val="24"/>
                <w:lang w:eastAsia="ru-RU"/>
              </w:rPr>
              <w:lastRenderedPageBreak/>
              <w:t>физкультурных мероприятиях.</w:t>
            </w:r>
          </w:p>
        </w:tc>
        <w:tc>
          <w:tcPr>
            <w:tcW w:w="5076" w:type="dxa"/>
            <w:tcBorders>
              <w:top w:val="single" w:sz="4" w:space="0" w:color="000000"/>
              <w:left w:val="single" w:sz="4" w:space="0" w:color="000000"/>
              <w:bottom w:val="single" w:sz="4" w:space="0" w:color="000000"/>
              <w:right w:val="single" w:sz="4" w:space="0" w:color="000000"/>
            </w:tcBorders>
            <w:hideMark/>
          </w:tcPr>
          <w:p w14:paraId="4749DF9A"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ОПК-6.1. Знает</w:t>
            </w:r>
            <w:r w:rsidRPr="009F2373">
              <w:rPr>
                <w:rFonts w:ascii="Times New Roman" w:eastAsia="Calibri" w:hAnsi="Times New Roman" w:cs="Times New Roman"/>
                <w:sz w:val="24"/>
                <w:szCs w:val="24"/>
              </w:rPr>
              <w:t xml:space="preserve"> основы общей педагогики и психологии, факторы формирования личностных качеств у занимающихся; ценностные основы взаимодействия и общения, ценности физической культуры и спорта, этики (в т.ч., спортивной этики, концепции Олимпизма); основные закономерности возрастного развития, стадии и кризисы развития и социализации личности, индикаторы и индивидуальные особенности траекторий жизни и их возможные девиации, приемы их диагностики; основы методики воспитательной работы, основные принципы деятельностного подхода, виды и приемы современных педагогических технологий.</w:t>
            </w:r>
          </w:p>
          <w:p w14:paraId="7813EAF0"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ОПК-6.2. Умеет</w:t>
            </w:r>
            <w:r w:rsidRPr="009F2373">
              <w:rPr>
                <w:rFonts w:ascii="Times New Roman" w:eastAsia="Calibri" w:hAnsi="Times New Roman" w:cs="Times New Roman"/>
                <w:sz w:val="24"/>
                <w:szCs w:val="24"/>
              </w:rPr>
              <w:t xml:space="preserve"> решать воспитательные задачи на занятиях по физической культуре и спорту; проводить информационно-просветительскую и агитационную работу по этическим вопросам спорта, принципам честной игры в спорте, профилактике неспортивного поведения; воспитывать у занимающихся моральные принципы честной спортивной конкуренции; строить воспитательную деятельность с учетом культурных различий детей, половозрастных и индивидуальных особенностей.</w:t>
            </w:r>
          </w:p>
          <w:p w14:paraId="2F28EAC8"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 xml:space="preserve">ОПК-6.3. Имеет опыт </w:t>
            </w:r>
            <w:r w:rsidRPr="009F2373">
              <w:rPr>
                <w:rFonts w:ascii="Times New Roman" w:eastAsia="Calibri" w:hAnsi="Times New Roman" w:cs="Times New Roman"/>
                <w:sz w:val="24"/>
                <w:szCs w:val="24"/>
              </w:rPr>
              <w:t xml:space="preserve">воспитания у спортсменов личностных качеств, моральных ценностей честной спортивной конкуренции, а также профилактики негативного социального поведения во время занятий физической </w:t>
            </w:r>
            <w:r w:rsidRPr="009F2373">
              <w:rPr>
                <w:rFonts w:ascii="Times New Roman" w:eastAsia="Calibri" w:hAnsi="Times New Roman" w:cs="Times New Roman"/>
                <w:sz w:val="24"/>
                <w:szCs w:val="24"/>
              </w:rPr>
              <w:lastRenderedPageBreak/>
              <w:t xml:space="preserve">культурой и спортом; анализа педагогических ситуаций, определения причин их возникновения и способы их решения; определения интересов и потребностей занимающихся, показывать роль и значение изучаемого материала, выполняемой деятельности в реализации личных планов;  регулирования поведения обучающихся для обеспечения безопасной образовательной среды; формирования толерантности и навыков поведения в изменяющейся поликультурной среде. </w:t>
            </w:r>
          </w:p>
        </w:tc>
      </w:tr>
      <w:tr w:rsidR="00841658" w:rsidRPr="009F2373" w14:paraId="6A3CF1BC"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231887B6"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ОПК-7</w:t>
            </w:r>
          </w:p>
        </w:tc>
        <w:tc>
          <w:tcPr>
            <w:tcW w:w="2215" w:type="dxa"/>
            <w:tcBorders>
              <w:top w:val="single" w:sz="4" w:space="0" w:color="000000"/>
              <w:left w:val="single" w:sz="4" w:space="0" w:color="000000"/>
              <w:bottom w:val="single" w:sz="4" w:space="0" w:color="000000"/>
              <w:right w:val="single" w:sz="4" w:space="0" w:color="000000"/>
            </w:tcBorders>
            <w:hideMark/>
          </w:tcPr>
          <w:p w14:paraId="49B8568F" w14:textId="77777777" w:rsidR="00841658" w:rsidRPr="00500A1C"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3FDD9B11" w14:textId="77777777" w:rsidR="00841658" w:rsidRPr="00A56541" w:rsidRDefault="00841658" w:rsidP="00841658">
            <w:pPr>
              <w:spacing w:after="0" w:line="240" w:lineRule="auto"/>
              <w:rPr>
                <w:rFonts w:ascii="Times New Roman" w:eastAsia="Times New Roman" w:hAnsi="Times New Roman" w:cs="Times New Roman"/>
                <w:b/>
                <w:bCs/>
                <w:sz w:val="24"/>
                <w:szCs w:val="24"/>
                <w:lang w:eastAsia="ru-RU"/>
              </w:rPr>
            </w:pPr>
            <w:r w:rsidRPr="00A56541">
              <w:rPr>
                <w:rFonts w:ascii="Times New Roman" w:eastAsia="Times New Roman" w:hAnsi="Times New Roman" w:cs="Times New Roman"/>
                <w:b/>
                <w:bCs/>
                <w:sz w:val="24"/>
                <w:szCs w:val="24"/>
                <w:lang w:val="en-US" w:eastAsia="ru-RU"/>
              </w:rPr>
              <w:t>B</w:t>
            </w:r>
            <w:r w:rsidRPr="00A56541">
              <w:rPr>
                <w:rFonts w:ascii="Times New Roman" w:eastAsia="Times New Roman" w:hAnsi="Times New Roman" w:cs="Times New Roman"/>
                <w:b/>
                <w:bCs/>
                <w:sz w:val="24"/>
                <w:szCs w:val="24"/>
                <w:lang w:eastAsia="ru-RU"/>
              </w:rPr>
              <w:t>/05.6</w:t>
            </w:r>
          </w:p>
          <w:p w14:paraId="205C336D" w14:textId="0E54C516" w:rsidR="00841658" w:rsidRPr="001F3D5F" w:rsidRDefault="00841658" w:rsidP="001F3D5F">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4DB1BB68" w14:textId="65199017" w:rsidR="00841658" w:rsidRPr="001F3D5F" w:rsidRDefault="00841658" w:rsidP="00841658">
            <w:pPr>
              <w:spacing w:after="0" w:line="240" w:lineRule="auto"/>
              <w:jc w:val="both"/>
              <w:rPr>
                <w:rFonts w:ascii="Times New Roman" w:eastAsia="Times New Roman" w:hAnsi="Times New Roman" w:cs="Times New Roman"/>
                <w:spacing w:val="-1"/>
                <w:sz w:val="24"/>
                <w:szCs w:val="24"/>
                <w:lang w:eastAsia="ru-RU"/>
              </w:rPr>
            </w:pPr>
            <w:r>
              <w:rPr>
                <w:rFonts w:ascii="Times New Roman" w:eastAsia="Times New Roman" w:hAnsi="Times New Roman" w:cs="Times New Roman"/>
                <w:b/>
                <w:spacing w:val="-1"/>
                <w:sz w:val="24"/>
                <w:szCs w:val="24"/>
                <w:lang w:eastAsia="ru-RU"/>
              </w:rPr>
              <w:t>С</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1</w:t>
            </w:r>
            <w:r w:rsidRPr="00500A1C">
              <w:rPr>
                <w:rFonts w:ascii="Times New Roman" w:eastAsia="Times New Roman" w:hAnsi="Times New Roman" w:cs="Times New Roman"/>
                <w:b/>
                <w:spacing w:val="-1"/>
                <w:sz w:val="24"/>
                <w:szCs w:val="24"/>
                <w:lang w:eastAsia="ru-RU"/>
              </w:rPr>
              <w:t>.6</w:t>
            </w:r>
            <w:r w:rsidRPr="00500A1C">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pacing w:val="-1"/>
                <w:sz w:val="24"/>
                <w:szCs w:val="24"/>
                <w:lang w:eastAsia="ru-RU"/>
              </w:rPr>
              <w:t xml:space="preserve">Организация и проведение тренировочных, соревновательных мероприятий со спортсменами спортивной сборной команды муниципальных образований, в том числе спортивной сборной команды физкультурно-спортивных обществ (далее – команда территории) </w:t>
            </w:r>
          </w:p>
          <w:p w14:paraId="366F6271" w14:textId="77777777" w:rsidR="00841658" w:rsidRPr="00500A1C" w:rsidRDefault="00841658" w:rsidP="00841658">
            <w:pPr>
              <w:spacing w:after="0" w:line="240" w:lineRule="auto"/>
              <w:jc w:val="both"/>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П</w:t>
            </w:r>
          </w:p>
          <w:p w14:paraId="4F1B1862" w14:textId="6A2064D6" w:rsidR="00841658" w:rsidRPr="009F2373"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z w:val="24"/>
                <w:szCs w:val="24"/>
                <w:lang w:eastAsia="ru-RU"/>
              </w:rPr>
              <w:t xml:space="preserve">А/02.6 </w:t>
            </w:r>
            <w:r w:rsidRPr="00500A1C">
              <w:rPr>
                <w:rFonts w:ascii="Times New Roman" w:eastAsia="Times New Roman" w:hAnsi="Times New Roman" w:cs="Times New Roman"/>
                <w:sz w:val="24"/>
                <w:szCs w:val="24"/>
                <w:lang w:eastAsia="ru-RU"/>
              </w:rPr>
              <w:t>Воспитательная деятельность.</w:t>
            </w:r>
          </w:p>
        </w:tc>
        <w:tc>
          <w:tcPr>
            <w:tcW w:w="5076" w:type="dxa"/>
            <w:tcBorders>
              <w:top w:val="single" w:sz="4" w:space="0" w:color="000000"/>
              <w:left w:val="single" w:sz="4" w:space="0" w:color="000000"/>
              <w:bottom w:val="single" w:sz="4" w:space="0" w:color="000000"/>
              <w:right w:val="single" w:sz="4" w:space="0" w:color="000000"/>
            </w:tcBorders>
            <w:hideMark/>
          </w:tcPr>
          <w:p w14:paraId="5D834FD3"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ОПК-7.1. Знает</w:t>
            </w:r>
            <w:r w:rsidRPr="009F2373">
              <w:rPr>
                <w:rFonts w:ascii="Times New Roman" w:eastAsia="Calibri" w:hAnsi="Times New Roman" w:cs="Times New Roman"/>
                <w:sz w:val="24"/>
                <w:szCs w:val="24"/>
              </w:rPr>
              <w:t xml:space="preserve"> роль, структуру и функции физической культуры и спорта, составляющие здорового образа жизни и факторы их определяющие, механизмы и приемы формирования мотивации на ведение здорового образа жизни; теоретические основы организации физкультурно-спортивной деятельности; методики проведения физкультурно-спортивных мероприятий; передовой опыт физкультурно-спортивной деятельности; основные направления физкультурно-спортивной деятельности, особенности организации и проведения физкультурно-спортивных мероприятий; методы и формы организации деятельности и общения, техники и приемы вовлечения обучающихся в деятельность и общение при организации и проведении физкультурно-спортивных мероприятий; способы и методы пропаганды здорового образа жизни.</w:t>
            </w:r>
          </w:p>
          <w:p w14:paraId="119A44E5"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ОПК-7.2. Умеет</w:t>
            </w:r>
            <w:r w:rsidRPr="009F2373">
              <w:rPr>
                <w:rFonts w:ascii="Times New Roman" w:eastAsia="Calibri" w:hAnsi="Times New Roman" w:cs="Times New Roman"/>
                <w:sz w:val="24"/>
                <w:szCs w:val="24"/>
              </w:rPr>
              <w:t xml:space="preserve"> проводить мероприятия по формированию осознанного отношения занимающихся к физкультурно-спортивной деятельности, мотивационно-ценностных ориентаций и установок на ведение здорового образа жизни; планировать проведение физкультурно-спортивных мероприятий; разрабатывать программу физкультурно-спортивных мероприятий; собирать и анализировать информацию в области физкультурно-спортивной деятельности; изучать и обобщать информацию в области методического обеспечения физкультурно-спортивной деятельности; использовать при проведении физкультурно-спортивных мероприятий педагогически обоснованные </w:t>
            </w:r>
            <w:r w:rsidRPr="009F2373">
              <w:rPr>
                <w:rFonts w:ascii="Times New Roman" w:eastAsia="Calibri" w:hAnsi="Times New Roman" w:cs="Times New Roman"/>
                <w:sz w:val="24"/>
                <w:szCs w:val="24"/>
              </w:rPr>
              <w:lastRenderedPageBreak/>
              <w:t>формы, методы, способы и приемы организации деятельности и общения обучающихся с учетом их возраста, состояния здоровья и индивидуальных особенностей; осуществлять анализ организации физкультурно-спортивной деятельности, подготовки и проведения физкультурно-спортивных мероприятий, отслеживать педагогические эффекты проведения мероприятий; пропагандировать среди населения различные формы занятий как фактора здорового образа жизни и активного отдыха.</w:t>
            </w:r>
          </w:p>
          <w:p w14:paraId="6651C69A"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 xml:space="preserve">ОПК-7.3. Имеет опыт </w:t>
            </w:r>
            <w:r w:rsidRPr="009F2373">
              <w:rPr>
                <w:rFonts w:ascii="Times New Roman" w:eastAsia="Calibri" w:hAnsi="Times New Roman" w:cs="Times New Roman"/>
                <w:sz w:val="24"/>
                <w:szCs w:val="24"/>
              </w:rPr>
              <w:t>формирования осознанного отношения к физкультурно-спортивной деятельности, мотивационно-ценностных ориентаций и установок на ведение здорового образа жизни; составления программы проведения физкультурно-спортивного мероприятия с учетом его целей и задач; проведения самостоятельно или с привлечением других лиц физкультурно-спортивных мероприятий; изучения и обобщения передового спортивного опыта физкультурно-спортивной деятельности; оценки результатов физкультурно-спортивной деятельности; нормирования нагрузки с учетом возраста и пола занимающихся при организации и проведении занятий с целью рекреации и формирования навыков здорового образа жизни; пропаганды здорового образа жизни и активного отдыха.</w:t>
            </w:r>
          </w:p>
        </w:tc>
      </w:tr>
      <w:tr w:rsidR="00841658" w:rsidRPr="009F2373" w14:paraId="4449051E"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3F12B9CD"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 xml:space="preserve">ОПК-8 </w:t>
            </w:r>
          </w:p>
        </w:tc>
        <w:tc>
          <w:tcPr>
            <w:tcW w:w="2215" w:type="dxa"/>
            <w:tcBorders>
              <w:top w:val="single" w:sz="4" w:space="0" w:color="000000"/>
              <w:left w:val="single" w:sz="4" w:space="0" w:color="000000"/>
              <w:bottom w:val="single" w:sz="4" w:space="0" w:color="000000"/>
              <w:right w:val="single" w:sz="4" w:space="0" w:color="000000"/>
            </w:tcBorders>
          </w:tcPr>
          <w:p w14:paraId="0187470D" w14:textId="77777777" w:rsidR="00841658" w:rsidRPr="00500A1C" w:rsidRDefault="00841658" w:rsidP="00841658">
            <w:pPr>
              <w:spacing w:after="0" w:line="240" w:lineRule="auto"/>
              <w:jc w:val="both"/>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Т-П</w:t>
            </w:r>
          </w:p>
          <w:p w14:paraId="31C39DAD" w14:textId="3DBD6F67" w:rsidR="00841658" w:rsidRPr="009F2373" w:rsidRDefault="00841658" w:rsidP="00841658">
            <w:pPr>
              <w:spacing w:after="0" w:line="240" w:lineRule="auto"/>
              <w:jc w:val="both"/>
              <w:rPr>
                <w:rFonts w:ascii="Times New Roman" w:eastAsia="Times New Roman" w:hAnsi="Times New Roman" w:cs="Times New Roman"/>
                <w:spacing w:val="-1"/>
                <w:sz w:val="24"/>
                <w:szCs w:val="24"/>
                <w:lang w:eastAsia="ru-RU"/>
              </w:rPr>
            </w:pPr>
            <w:r w:rsidRPr="00500A1C">
              <w:rPr>
                <w:rFonts w:ascii="Times New Roman" w:eastAsia="Times New Roman" w:hAnsi="Times New Roman" w:cs="Times New Roman"/>
                <w:b/>
                <w:sz w:val="24"/>
                <w:szCs w:val="24"/>
                <w:lang w:val="en-US" w:eastAsia="ru-RU"/>
              </w:rPr>
              <w:t>A</w:t>
            </w:r>
            <w:r w:rsidRPr="00500A1C">
              <w:rPr>
                <w:rFonts w:ascii="Times New Roman" w:eastAsia="Times New Roman" w:hAnsi="Times New Roman" w:cs="Times New Roman"/>
                <w:b/>
                <w:sz w:val="24"/>
                <w:szCs w:val="24"/>
                <w:lang w:eastAsia="ru-RU"/>
              </w:rPr>
              <w:t xml:space="preserve">/06.6 </w:t>
            </w:r>
            <w:r w:rsidRPr="00500A1C">
              <w:rPr>
                <w:rFonts w:ascii="Times New Roman" w:eastAsia="Times New Roman" w:hAnsi="Times New Roman" w:cs="Times New Roman"/>
                <w:sz w:val="24"/>
                <w:szCs w:val="24"/>
                <w:lang w:eastAsia="ru-RU"/>
              </w:rPr>
              <w:t xml:space="preserve">Формирование осознанного отношения к физкультурной и спортивной деятельности, мотивационно-ценностных ориентаций и установок на ведение здорового образа жизни, моральных ценностей честной спортивной конкуренции, воспитание </w:t>
            </w:r>
            <w:r w:rsidRPr="00500A1C">
              <w:rPr>
                <w:rFonts w:ascii="Times New Roman" w:eastAsia="Times New Roman" w:hAnsi="Times New Roman" w:cs="Times New Roman"/>
                <w:sz w:val="24"/>
                <w:szCs w:val="24"/>
                <w:lang w:eastAsia="ru-RU"/>
              </w:rPr>
              <w:lastRenderedPageBreak/>
              <w:t>социально значимых личностных качеств для профилактики негативного социального поведения.</w:t>
            </w:r>
          </w:p>
        </w:tc>
        <w:tc>
          <w:tcPr>
            <w:tcW w:w="5076" w:type="dxa"/>
            <w:tcBorders>
              <w:top w:val="single" w:sz="4" w:space="0" w:color="000000"/>
              <w:left w:val="single" w:sz="4" w:space="0" w:color="000000"/>
              <w:bottom w:val="single" w:sz="4" w:space="0" w:color="000000"/>
              <w:right w:val="single" w:sz="4" w:space="0" w:color="000000"/>
            </w:tcBorders>
            <w:hideMark/>
          </w:tcPr>
          <w:p w14:paraId="3884BC22" w14:textId="77777777" w:rsidR="00841658" w:rsidRPr="009F2373" w:rsidRDefault="00841658" w:rsidP="00841658">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lastRenderedPageBreak/>
              <w:t>ОПК-8.1.</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Знает</w:t>
            </w:r>
            <w:r w:rsidRPr="009F2373">
              <w:rPr>
                <w:rFonts w:ascii="Times New Roman" w:eastAsia="Calibri" w:hAnsi="Times New Roman" w:cs="Times New Roman"/>
                <w:sz w:val="24"/>
                <w:szCs w:val="24"/>
                <w:lang w:bidi="ru-RU"/>
              </w:rPr>
              <w:t xml:space="preserve"> содержание информационного, технического и психологического сопровождения соревновательной деятельности в теннисе; антидопинговые правила; методы организации допинг-контроля, права и обязанности спортсмена при прохождении допинг-контроля; методы предотвращения противоправного влияния на результаты официальных спортивных соревнований; программу спортивной подготовки по теннису; особенности построения соревновательной деятельности в экстремальных условиях внешней среды (горные условия, жаркий и холодный климат, сдвиг временных параметров); положения, правила и регламенты проведения официальных спортивных соревнований, </w:t>
            </w:r>
            <w:r w:rsidRPr="009F2373">
              <w:rPr>
                <w:rFonts w:ascii="Times New Roman" w:eastAsia="Calibri" w:hAnsi="Times New Roman" w:cs="Times New Roman"/>
                <w:sz w:val="24"/>
                <w:szCs w:val="24"/>
                <w:lang w:bidi="ru-RU"/>
              </w:rPr>
              <w:lastRenderedPageBreak/>
              <w:t>международных соревнований по теннису; правила вида спорта; правила пользования информационно-коммуникационными технологиями и средствами связи; содержание календаря спортивных соревнований, предусмотренных программой спортивной подготовки по теннису; требования для присвоения спортивных разрядов и званий по теннису в соответствии с всероссийской спортивной классификацией; принципы и методы организации психологической поддержки спортсменов спортивной команды в соревновательный период.</w:t>
            </w:r>
          </w:p>
          <w:p w14:paraId="5732265D" w14:textId="77777777" w:rsidR="00841658" w:rsidRPr="009F2373" w:rsidRDefault="00841658" w:rsidP="00841658">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t>ОПК-8.2.</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Умеет</w:t>
            </w:r>
            <w:r w:rsidRPr="009F2373">
              <w:rPr>
                <w:rFonts w:ascii="Times New Roman" w:eastAsia="Calibri" w:hAnsi="Times New Roman" w:cs="Times New Roman"/>
                <w:sz w:val="24"/>
                <w:szCs w:val="24"/>
                <w:lang w:bidi="ru-RU"/>
              </w:rPr>
              <w:t xml:space="preserve"> определять содержание информационного, технического и психологического сопровождения соревновательной деятельности в теннисе; координировать действия занимающегося при выступлении на соревнованиях, использовать собственный тренировочный и соревновательный опыт; применять средства общей и специальной психологической подготовки занимающихся к соревнованиям; определять справедливость судейства, инициировать и реализовывать апелляционные процедуры; контролировать выполнение формальных процедур для обеспечения участия занимающегося в спортивных соревнованиях; организовывать психологическую поддержку спортсменов спортивной команды в соревновательный период.</w:t>
            </w:r>
          </w:p>
          <w:p w14:paraId="39F69899"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lang w:bidi="ru-RU"/>
              </w:rPr>
              <w:t>ОПК-8.3. Имеет опыт</w:t>
            </w:r>
            <w:r w:rsidRPr="009F2373">
              <w:rPr>
                <w:rFonts w:ascii="Times New Roman" w:eastAsia="Calibri" w:hAnsi="Times New Roman" w:cs="Times New Roman"/>
                <w:sz w:val="24"/>
                <w:szCs w:val="24"/>
                <w:lang w:bidi="ru-RU"/>
              </w:rPr>
              <w:t xml:space="preserve"> информационного, технического и психологического сопровождения соревновательной деятельности в теннисе; формирования мотивированного на достижение спортивного результата поведения занимающегося, психологической поддержки занимающегося в период соревнований; контроля прохождения занимающимся формальных процедур для участия в спортивных соревнованиях, в том числе процедуру допинг-контроля; контроля справедливости судейства, исполнения апелляционных процедур; организации психологической поддержки спортсменов спортивной команды в соревновательный период.</w:t>
            </w:r>
          </w:p>
        </w:tc>
      </w:tr>
      <w:tr w:rsidR="00841658" w:rsidRPr="009F2373" w14:paraId="1FEE40B1"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40561A14"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ОПК-9</w:t>
            </w:r>
          </w:p>
        </w:tc>
        <w:tc>
          <w:tcPr>
            <w:tcW w:w="2215" w:type="dxa"/>
            <w:tcBorders>
              <w:top w:val="single" w:sz="4" w:space="0" w:color="000000"/>
              <w:left w:val="single" w:sz="4" w:space="0" w:color="000000"/>
              <w:bottom w:val="single" w:sz="4" w:space="0" w:color="000000"/>
              <w:right w:val="single" w:sz="4" w:space="0" w:color="000000"/>
            </w:tcBorders>
          </w:tcPr>
          <w:p w14:paraId="49983301" w14:textId="77777777" w:rsidR="00841658" w:rsidRPr="00500A1C"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6EE990F1" w14:textId="77777777" w:rsidR="00841658" w:rsidRPr="00A56541" w:rsidRDefault="00841658" w:rsidP="00841658">
            <w:pPr>
              <w:spacing w:after="0" w:line="240" w:lineRule="auto"/>
              <w:rPr>
                <w:rFonts w:ascii="Times New Roman" w:eastAsia="Times New Roman" w:hAnsi="Times New Roman" w:cs="Times New Roman"/>
                <w:b/>
                <w:bCs/>
                <w:sz w:val="24"/>
                <w:szCs w:val="24"/>
                <w:lang w:eastAsia="ru-RU"/>
              </w:rPr>
            </w:pPr>
            <w:r w:rsidRPr="00A56541">
              <w:rPr>
                <w:rFonts w:ascii="Times New Roman" w:eastAsia="Times New Roman" w:hAnsi="Times New Roman" w:cs="Times New Roman"/>
                <w:b/>
                <w:bCs/>
                <w:sz w:val="24"/>
                <w:szCs w:val="24"/>
                <w:lang w:val="en-US" w:eastAsia="ru-RU"/>
              </w:rPr>
              <w:lastRenderedPageBreak/>
              <w:t>B</w:t>
            </w:r>
            <w:r w:rsidRPr="00A56541">
              <w:rPr>
                <w:rFonts w:ascii="Times New Roman" w:eastAsia="Times New Roman" w:hAnsi="Times New Roman" w:cs="Times New Roman"/>
                <w:b/>
                <w:bCs/>
                <w:sz w:val="24"/>
                <w:szCs w:val="24"/>
                <w:lang w:eastAsia="ru-RU"/>
              </w:rPr>
              <w:t>/05.6</w:t>
            </w:r>
          </w:p>
          <w:p w14:paraId="378EDE7D" w14:textId="20B9BDEA" w:rsidR="00841658" w:rsidRPr="001F3D5F" w:rsidRDefault="00841658" w:rsidP="001F3D5F">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7EFA39F9" w14:textId="77777777" w:rsidR="00841658" w:rsidRPr="00500A1C" w:rsidRDefault="00841658" w:rsidP="00841658">
            <w:pPr>
              <w:spacing w:after="0" w:line="240" w:lineRule="auto"/>
              <w:jc w:val="both"/>
              <w:rPr>
                <w:rFonts w:ascii="Times New Roman" w:eastAsia="Times New Roman" w:hAnsi="Times New Roman" w:cs="Times New Roman"/>
                <w:spacing w:val="-1"/>
                <w:sz w:val="24"/>
                <w:szCs w:val="24"/>
                <w:lang w:eastAsia="ru-RU"/>
              </w:rPr>
            </w:pPr>
            <w:r>
              <w:rPr>
                <w:rFonts w:ascii="Times New Roman" w:eastAsia="Times New Roman" w:hAnsi="Times New Roman" w:cs="Times New Roman"/>
                <w:b/>
                <w:spacing w:val="-1"/>
                <w:sz w:val="24"/>
                <w:szCs w:val="24"/>
                <w:lang w:eastAsia="ru-RU"/>
              </w:rPr>
              <w:t>С</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1</w:t>
            </w:r>
            <w:r w:rsidRPr="00500A1C">
              <w:rPr>
                <w:rFonts w:ascii="Times New Roman" w:eastAsia="Times New Roman" w:hAnsi="Times New Roman" w:cs="Times New Roman"/>
                <w:b/>
                <w:spacing w:val="-1"/>
                <w:sz w:val="24"/>
                <w:szCs w:val="24"/>
                <w:lang w:eastAsia="ru-RU"/>
              </w:rPr>
              <w:t>.6</w:t>
            </w:r>
            <w:r w:rsidRPr="00500A1C">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pacing w:val="-1"/>
                <w:sz w:val="24"/>
                <w:szCs w:val="24"/>
                <w:lang w:eastAsia="ru-RU"/>
              </w:rPr>
              <w:t xml:space="preserve">Организация и проведение тренировочных, соревновательных мероприятий со спортсменами спортивной сборной команды муниципальных образований, в том числе спортивной сборной команды физкультурно-спортивных обществ (далее – команда территории) </w:t>
            </w:r>
          </w:p>
          <w:p w14:paraId="364798E1" w14:textId="2767864E" w:rsidR="00841658" w:rsidRPr="009F2373" w:rsidRDefault="00841658" w:rsidP="00841658">
            <w:pPr>
              <w:spacing w:after="0" w:line="240" w:lineRule="auto"/>
              <w:jc w:val="both"/>
              <w:rPr>
                <w:rFonts w:ascii="Times New Roman" w:eastAsia="Times New Roman" w:hAnsi="Times New Roman" w:cs="Times New Roman"/>
                <w:b/>
                <w:spacing w:val="-1"/>
                <w:sz w:val="24"/>
                <w:szCs w:val="24"/>
                <w:lang w:eastAsia="ru-RU"/>
              </w:rPr>
            </w:pPr>
          </w:p>
        </w:tc>
        <w:tc>
          <w:tcPr>
            <w:tcW w:w="5076" w:type="dxa"/>
            <w:tcBorders>
              <w:top w:val="single" w:sz="4" w:space="0" w:color="000000"/>
              <w:left w:val="single" w:sz="4" w:space="0" w:color="000000"/>
              <w:bottom w:val="single" w:sz="4" w:space="0" w:color="000000"/>
              <w:right w:val="single" w:sz="4" w:space="0" w:color="000000"/>
            </w:tcBorders>
            <w:hideMark/>
          </w:tcPr>
          <w:p w14:paraId="73C0C5AE"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ОПК-9.1. Знает</w:t>
            </w:r>
            <w:r w:rsidRPr="009F2373">
              <w:rPr>
                <w:rFonts w:ascii="Times New Roman" w:eastAsia="Calibri" w:hAnsi="Times New Roman" w:cs="Times New Roman"/>
                <w:sz w:val="24"/>
                <w:szCs w:val="24"/>
              </w:rPr>
              <w:t xml:space="preserve"> особенности построения </w:t>
            </w:r>
            <w:r w:rsidRPr="009F2373">
              <w:rPr>
                <w:rFonts w:ascii="Times New Roman" w:eastAsia="Calibri" w:hAnsi="Times New Roman" w:cs="Times New Roman"/>
                <w:sz w:val="24"/>
                <w:szCs w:val="24"/>
              </w:rPr>
              <w:lastRenderedPageBreak/>
              <w:t xml:space="preserve">соревновательной деятельности, способы ведения соревновательной борьбы; уровень стандартных и рекордных результатов соревновательной деятельности, достигнутый спортсменами спортивной сборной команды РФ по теннису; технологии профессионального спортивного совершенствования в теннисе; адаптацию и закономерности ее формирования у спортсменов и обучающихся при различных нагрузках; программу спортивной подготовки по теннису; минимальный и предельный объем соревновательной деятельности на различных этапах многолетней спортивной подготовки в теннисе; модельные характеристики подготовленности теннисистов и индивидуальные характеристики спортсменов высокой квалификации; индивидуальные факторы максимальной тренированности занимающегося, зону поддержания высших спортивных результатов занимающегося; показатели многолетней динамики соревновательной деятельности занимающегося; приемы и методы восстановления спортсменов и обучающихся после физических нагрузок; содержание календаря спортивных соревнований, предусмотренных программой спортивной подготовки по теннису; структуру индивидуального календаря спортивных соревнований по теннису; требования для присвоения спортивных разрядов и званий по теннису в соответствии с единой всероссийской спортивной классификацией. </w:t>
            </w:r>
          </w:p>
          <w:p w14:paraId="456C8B2A" w14:textId="77777777" w:rsidR="00841658" w:rsidRPr="009F2373" w:rsidRDefault="00841658" w:rsidP="00841658">
            <w:pPr>
              <w:widowControl w:val="0"/>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ОПК-9.2.</w:t>
            </w:r>
            <w:r w:rsidRPr="009F2373">
              <w:rPr>
                <w:rFonts w:ascii="Times New Roman" w:eastAsia="Calibri" w:hAnsi="Times New Roman" w:cs="Times New Roman"/>
                <w:sz w:val="24"/>
                <w:szCs w:val="24"/>
              </w:rPr>
              <w:t xml:space="preserve"> </w:t>
            </w:r>
            <w:r w:rsidRPr="009F2373">
              <w:rPr>
                <w:rFonts w:ascii="Times New Roman" w:eastAsia="Calibri" w:hAnsi="Times New Roman" w:cs="Times New Roman"/>
                <w:b/>
                <w:sz w:val="24"/>
                <w:szCs w:val="24"/>
                <w:lang w:bidi="ru-RU"/>
              </w:rPr>
              <w:t>Умеет</w:t>
            </w:r>
            <w:r w:rsidRPr="009F2373">
              <w:rPr>
                <w:rFonts w:ascii="Times New Roman" w:eastAsia="Calibri" w:hAnsi="Times New Roman" w:cs="Times New Roman"/>
                <w:sz w:val="24"/>
                <w:szCs w:val="24"/>
                <w:lang w:bidi="ru-RU"/>
              </w:rPr>
              <w:t xml:space="preserve"> анализировать соревновательную деятельность для корректировки процесса подготовки </w:t>
            </w:r>
            <w:r w:rsidRPr="009F2373">
              <w:rPr>
                <w:rFonts w:ascii="Times New Roman" w:eastAsia="Calibri" w:hAnsi="Times New Roman" w:cs="Times New Roman"/>
                <w:sz w:val="24"/>
                <w:szCs w:val="24"/>
              </w:rPr>
              <w:t xml:space="preserve">в теннисе; определять цели и задачи занимающегося для достижения прироста спортивного результата, моделировать соревновательную деятельность занимающегося; производить соответствующий целям обоснованный выбор тактического варианта выступления занимающегося на соревновании; формировать структуру действий занимающегося в зависимости от фазы соревновательной деятельности; использовать </w:t>
            </w:r>
            <w:r w:rsidRPr="009F2373">
              <w:rPr>
                <w:rFonts w:ascii="Times New Roman" w:eastAsia="Calibri" w:hAnsi="Times New Roman" w:cs="Times New Roman"/>
                <w:sz w:val="24"/>
                <w:szCs w:val="24"/>
              </w:rPr>
              <w:lastRenderedPageBreak/>
              <w:t>средства и методы подготовки к выступлениям на соревнованиях, обеспечивающие стабильность выступления занимающегося в официальных спортивных соревнованиях, международных соревнованиях; мотивировать занимающихся на достижение прироста спортивных результатов, на достижение результатов уровня спортивных сборных команд РФ по теннису, на включение в состав спортивных сборных команд РФ по теннису; использовать соревновательную практику, оптимально строить индивидуальную систему соревнований для подведения занимающегося к главным спортивным мероприятиям сезона и четырехлетия; оценивать и координировать навыки планирования и реализации тактики ведения соревновательной деятельности занимающегося; вести мониторинг и контроль физического, функционального и психического состояния спортсмена и обучающегося при подготовке и выступлениях на спортивных соревнованиях; выявлять сильные и слабые стороны подготовленности занимающегося, управлять индивидуальными факторами максимальной тренированности, сохранять ее на максимальном уровне, поддерживать достигнутую общую тренированность занимающегося; оценивать уровень спортивных достижений спортсменов спортивной команды, результативность выступления спортивной команды на спортивном соревновании; производить анализ результатов выступления спортивной команды, выявлять негативные тенденции в системе подготовки спортивной команды к выступлениям на спортивном соревновании.</w:t>
            </w:r>
          </w:p>
          <w:p w14:paraId="702393E9"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ОПК-9.3. Имеет опыт</w:t>
            </w:r>
            <w:r w:rsidRPr="009F2373">
              <w:rPr>
                <w:rFonts w:ascii="Times New Roman" w:eastAsia="Calibri" w:hAnsi="Times New Roman" w:cs="Times New Roman"/>
                <w:sz w:val="24"/>
                <w:szCs w:val="24"/>
              </w:rPr>
              <w:t xml:space="preserve"> анализа соревновательной деятельности для корректировки процесса</w:t>
            </w:r>
            <w:r w:rsidRPr="009F2373">
              <w:rPr>
                <w:rFonts w:ascii="Times New Roman" w:eastAsia="Calibri" w:hAnsi="Times New Roman" w:cs="Times New Roman"/>
                <w:sz w:val="24"/>
                <w:szCs w:val="24"/>
                <w:lang w:bidi="ru-RU"/>
              </w:rPr>
              <w:t xml:space="preserve"> подготовки </w:t>
            </w:r>
            <w:r w:rsidRPr="009F2373">
              <w:rPr>
                <w:rFonts w:ascii="Times New Roman" w:eastAsia="Calibri" w:hAnsi="Times New Roman" w:cs="Times New Roman"/>
                <w:sz w:val="24"/>
                <w:szCs w:val="24"/>
              </w:rPr>
              <w:t xml:space="preserve">в теннисе; моделирования соревновательной деятельности занимающегося с учетом технической, тактической, функциональной и психологической подготовленности; проектирования системы целей, фазовой структуры соревновательной деятельности занимающегося (предстартовая, собственно соревнование, фаза последействия) и действий занимающегося; определения общей стратегии подготовки занимающегося к соревнованиям; </w:t>
            </w:r>
            <w:r w:rsidRPr="009F2373">
              <w:rPr>
                <w:rFonts w:ascii="Times New Roman" w:eastAsia="Calibri" w:hAnsi="Times New Roman" w:cs="Times New Roman"/>
                <w:sz w:val="24"/>
                <w:szCs w:val="24"/>
              </w:rPr>
              <w:lastRenderedPageBreak/>
              <w:t>выбора тактического варианта выступления занимающегося в соревновании, адекватного цели выступления и возможностям предполагаемых соперников; формирования мотивированного на достижение спортивного результата поведения занимающегося, психологическая поддержка занимающегося в период соревнований; анализа и разбора с занимающимся его соревновательной практики и соревновательной практики соперников; анализа эффективности выступления спортивной команды на спортивных соревнованиях, разработка предложений по предупреждению негативных сценариев соревновательной деятельности спортивной команды.</w:t>
            </w:r>
          </w:p>
        </w:tc>
      </w:tr>
      <w:tr w:rsidR="00841658" w:rsidRPr="009F2373" w14:paraId="71A35EDD"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12348146"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ОПК-10</w:t>
            </w:r>
          </w:p>
        </w:tc>
        <w:tc>
          <w:tcPr>
            <w:tcW w:w="2215" w:type="dxa"/>
            <w:tcBorders>
              <w:top w:val="single" w:sz="4" w:space="0" w:color="000000"/>
              <w:left w:val="single" w:sz="4" w:space="0" w:color="000000"/>
              <w:bottom w:val="single" w:sz="4" w:space="0" w:color="000000"/>
              <w:right w:val="single" w:sz="4" w:space="0" w:color="000000"/>
            </w:tcBorders>
          </w:tcPr>
          <w:p w14:paraId="681E4A0E" w14:textId="77777777" w:rsidR="00841658" w:rsidRPr="00500A1C"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6D0BF045" w14:textId="77777777" w:rsidR="00841658" w:rsidRPr="00A56541" w:rsidRDefault="00841658" w:rsidP="00841658">
            <w:pPr>
              <w:spacing w:after="0" w:line="240" w:lineRule="auto"/>
              <w:rPr>
                <w:rFonts w:ascii="Times New Roman" w:eastAsia="Times New Roman" w:hAnsi="Times New Roman" w:cs="Times New Roman"/>
                <w:b/>
                <w:bCs/>
                <w:sz w:val="24"/>
                <w:szCs w:val="24"/>
                <w:lang w:eastAsia="ru-RU"/>
              </w:rPr>
            </w:pPr>
            <w:r w:rsidRPr="00A56541">
              <w:rPr>
                <w:rFonts w:ascii="Times New Roman" w:eastAsia="Times New Roman" w:hAnsi="Times New Roman" w:cs="Times New Roman"/>
                <w:b/>
                <w:bCs/>
                <w:sz w:val="24"/>
                <w:szCs w:val="24"/>
                <w:lang w:val="en-US" w:eastAsia="ru-RU"/>
              </w:rPr>
              <w:t>B</w:t>
            </w:r>
            <w:r w:rsidRPr="00A56541">
              <w:rPr>
                <w:rFonts w:ascii="Times New Roman" w:eastAsia="Times New Roman" w:hAnsi="Times New Roman" w:cs="Times New Roman"/>
                <w:b/>
                <w:bCs/>
                <w:sz w:val="24"/>
                <w:szCs w:val="24"/>
                <w:lang w:eastAsia="ru-RU"/>
              </w:rPr>
              <w:t>/05.6</w:t>
            </w:r>
          </w:p>
          <w:p w14:paraId="6889AE1F" w14:textId="10B781A4" w:rsidR="00841658" w:rsidRPr="001F3D5F" w:rsidRDefault="00841658" w:rsidP="001F3D5F">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04E9C630" w14:textId="77777777" w:rsidR="00841658" w:rsidRPr="00500A1C" w:rsidRDefault="00841658" w:rsidP="00841658">
            <w:pPr>
              <w:spacing w:after="0" w:line="240" w:lineRule="auto"/>
              <w:jc w:val="both"/>
              <w:rPr>
                <w:rFonts w:ascii="Times New Roman" w:eastAsia="Times New Roman" w:hAnsi="Times New Roman" w:cs="Times New Roman"/>
                <w:spacing w:val="-1"/>
                <w:sz w:val="24"/>
                <w:szCs w:val="24"/>
                <w:lang w:eastAsia="ru-RU"/>
              </w:rPr>
            </w:pPr>
            <w:r>
              <w:rPr>
                <w:rFonts w:ascii="Times New Roman" w:eastAsia="Times New Roman" w:hAnsi="Times New Roman" w:cs="Times New Roman"/>
                <w:b/>
                <w:spacing w:val="-1"/>
                <w:sz w:val="24"/>
                <w:szCs w:val="24"/>
                <w:lang w:eastAsia="ru-RU"/>
              </w:rPr>
              <w:t>С</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1</w:t>
            </w:r>
            <w:r w:rsidRPr="00500A1C">
              <w:rPr>
                <w:rFonts w:ascii="Times New Roman" w:eastAsia="Times New Roman" w:hAnsi="Times New Roman" w:cs="Times New Roman"/>
                <w:b/>
                <w:spacing w:val="-1"/>
                <w:sz w:val="24"/>
                <w:szCs w:val="24"/>
                <w:lang w:eastAsia="ru-RU"/>
              </w:rPr>
              <w:t>.6</w:t>
            </w:r>
            <w:r w:rsidRPr="00500A1C">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pacing w:val="-1"/>
                <w:sz w:val="24"/>
                <w:szCs w:val="24"/>
                <w:lang w:eastAsia="ru-RU"/>
              </w:rPr>
              <w:t xml:space="preserve">Организация и проведение тренировочных, соревновательных мероприятий со спортсменами спортивной сборной команды муниципальных образований, в том числе спортивной сборной команды физкультурно-спортивных обществ (далее – команда территории) </w:t>
            </w:r>
          </w:p>
          <w:p w14:paraId="5905712D" w14:textId="608EFA1E" w:rsidR="00841658" w:rsidRPr="009F2373" w:rsidRDefault="00841658" w:rsidP="00841658">
            <w:pPr>
              <w:spacing w:after="0" w:line="240" w:lineRule="auto"/>
              <w:jc w:val="both"/>
              <w:rPr>
                <w:rFonts w:ascii="Times New Roman" w:eastAsia="Times New Roman" w:hAnsi="Times New Roman" w:cs="Times New Roman"/>
                <w:sz w:val="24"/>
                <w:szCs w:val="24"/>
                <w:lang w:eastAsia="ru-RU"/>
              </w:rPr>
            </w:pPr>
          </w:p>
        </w:tc>
        <w:tc>
          <w:tcPr>
            <w:tcW w:w="5076" w:type="dxa"/>
            <w:tcBorders>
              <w:top w:val="single" w:sz="4" w:space="0" w:color="000000"/>
              <w:left w:val="single" w:sz="4" w:space="0" w:color="000000"/>
              <w:bottom w:val="single" w:sz="4" w:space="0" w:color="000000"/>
              <w:right w:val="single" w:sz="4" w:space="0" w:color="000000"/>
            </w:tcBorders>
            <w:hideMark/>
          </w:tcPr>
          <w:p w14:paraId="40D3A8A2"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ОПК-10.1. Знает</w:t>
            </w:r>
            <w:r w:rsidRPr="009F2373">
              <w:rPr>
                <w:rFonts w:ascii="Times New Roman" w:eastAsia="Calibri" w:hAnsi="Times New Roman" w:cs="Times New Roman"/>
                <w:sz w:val="24"/>
                <w:szCs w:val="24"/>
              </w:rPr>
              <w:t xml:space="preserve"> правила техники безопасности, профилактики травматизма; предметы, методы и системы ключевых понятий гигиены; основные разделы гигиенической науки и их содержания; санитарно-гигиенические требования к проведению занятий физической культурой и спортом, а также в процессе тренировок, при подготовке к соревнованиям и в восстановительном периоде; общие и специальные санитарно-гигиенические требования, правила техники безопасности при проведении тренировочных мероприятий по теннису; нормативную документацию по гигиене в физкультурно-спортивной деятельности; основы личной гигиены, гигиены спортивной одежды и обуви; требования обеспечения безопасности жизни и здоровья обучающихся; факторы и причины травматизма, заболеваний, функциональных нарушений в процессе учебной и спортивной деятельности; гигиенические особенности проведения физкультурно-оздоровительных занятий с лицами разных возрастных групп; внешние признаки утомления и переутомления занимающихся; правила безопасности при проведении физкультурно-спортивного праздника, соревнования, дня здоровья и других мероприятий оздоровительного характера; комплексы общеразвивающих упражнений, имитационных упражнений, упражнений для повышения уровня общефизической подготовленности, правила техники </w:t>
            </w:r>
            <w:r w:rsidRPr="009F2373">
              <w:rPr>
                <w:rFonts w:ascii="Times New Roman" w:eastAsia="Calibri" w:hAnsi="Times New Roman" w:cs="Times New Roman"/>
                <w:sz w:val="24"/>
                <w:szCs w:val="24"/>
              </w:rPr>
              <w:lastRenderedPageBreak/>
              <w:t>безопасности при их выполнении; методики обучения технике упражнений в теннисе, правила техники безопасности при их выполнении; специфику проведения тренировочных занятий, а также требования к технике безопасности в условиях тренировочных занятий и соревнований по теннису; причины травматизма, меры предупреждения на занятиях по теннису требования к экипировке, спортивному инвентарю и оборудованию на занятиях и соревнованиях по теннису.</w:t>
            </w:r>
          </w:p>
          <w:p w14:paraId="12F92E2A"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ОПК-10.2. Умеет</w:t>
            </w:r>
            <w:r w:rsidRPr="009F2373">
              <w:rPr>
                <w:rFonts w:ascii="Times New Roman" w:eastAsia="Calibri" w:hAnsi="Times New Roman" w:cs="Times New Roman"/>
                <w:sz w:val="24"/>
                <w:szCs w:val="24"/>
              </w:rPr>
              <w:t xml:space="preserve"> обеспечивать технику безопасности; обеспечивать технику безопасности на занятиях с учетом гигиенических норм (соблюдение площади на одного занимающегося, микроклимат, отопление, вентиляция, освещение, размещение, исправность оборудования, спортивного инвентаря, соблюдение требований к одежде и обуви, к структуре проведения занятий); оценивать санитарно-гигиеническое состояние спортивного зала; проводить мероприятия по санитарно-просветительной работе в спортивных коллективах; предупреждать случаи травматизма и применения допинга во время тренировок; распознавать признаки неотложных состояний и травматических повреждений; распознавать заболевания различных органов и систем по наиболее типичным признакам с целью предотвращения развития острых патологических состояний, а также обеспечения своевременного обращения за медицинской помощью; осуществлять контроль отсутствия медицинских противопоказаний к занятиям физической культурой и спортом; разъяснять в простой и доступной форме правила техники безопасности при выполнении упражнений, при использовании спортивного инвентаря; вести разъяснительную беседу по профилактике и соблюдении техники безопасности при выполнении упражнений; поддерживать дисциплину во время тренировочных занятий; выявлять неисправности спортивных объектов и инвентаря; обеспечивать безопасность </w:t>
            </w:r>
            <w:r w:rsidRPr="009F2373">
              <w:rPr>
                <w:rFonts w:ascii="Times New Roman" w:eastAsia="Calibri" w:hAnsi="Times New Roman" w:cs="Times New Roman"/>
                <w:sz w:val="24"/>
                <w:szCs w:val="24"/>
              </w:rPr>
              <w:lastRenderedPageBreak/>
              <w:t>занимающихся на тренировочных занятиях и соревнованиях по теннису; выявлять угрозы степени опасности внешних и внутренних факторов и организовывать безопасное пространство для занимающихся, оперативно реагировать на нештатные ситуации и применять верные алгоритмы действий для устранения или снижения опасности.</w:t>
            </w:r>
          </w:p>
          <w:p w14:paraId="7C6CB687"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 xml:space="preserve">ОПК-10.3. Имеет опыт </w:t>
            </w:r>
            <w:r w:rsidRPr="009F2373">
              <w:rPr>
                <w:rFonts w:ascii="Times New Roman" w:eastAsia="Calibri" w:hAnsi="Times New Roman" w:cs="Times New Roman"/>
                <w:sz w:val="24"/>
                <w:szCs w:val="24"/>
              </w:rPr>
              <w:t>обеспечения безопасности при проведении тренировочных занятий, физкультурно-спортивных мероприятий и соревнований по теннису; измерения основных параметров микроклимата в спортивных сооружениях; использования специальной аппаратуры и инвентаря; проведения бесед и инструктажа с занимающимися о правилах поведения в помещении спортивного сооружения, на его территории и выполнения этих правил; проведения инструктажа по технике безопасности на занятиях физической культурой и спортом; составления плана профилактических мероприятий по возникновению и распространению инфекционных заболеваний, травм и патологических состояний;  обеспечения безопасности при проведении тренировочного занятия по теннису; обеспечения безопасности при проведении учебных и дополнительных занятий: профилактики травматизма, исправности оборудования и инвентаря, соблюдения санитарно-гигиенических норм в условиях образовательной и физкультурно-спортивной организации; обеспечения безопасности при проведении массовых физкультурно-спортивных и оздоровительных мероприятий; контроля безопасного выполнения занимающимися тренировочных упражнений, безопасного использования спортивной техники, оборудования и инвентаря; регулирования поведения обучающихся для обеспечения безопасной образовательной среды.</w:t>
            </w:r>
          </w:p>
        </w:tc>
      </w:tr>
      <w:tr w:rsidR="00841658" w:rsidRPr="009F2373" w14:paraId="7D3F3378"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237B2E03"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ОПК-11</w:t>
            </w:r>
          </w:p>
        </w:tc>
        <w:tc>
          <w:tcPr>
            <w:tcW w:w="2215" w:type="dxa"/>
            <w:tcBorders>
              <w:top w:val="single" w:sz="4" w:space="0" w:color="000000"/>
              <w:left w:val="single" w:sz="4" w:space="0" w:color="000000"/>
              <w:bottom w:val="single" w:sz="4" w:space="0" w:color="000000"/>
              <w:right w:val="single" w:sz="4" w:space="0" w:color="000000"/>
            </w:tcBorders>
          </w:tcPr>
          <w:p w14:paraId="13243F5D" w14:textId="77777777" w:rsidR="00841658" w:rsidRPr="00500A1C"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709F8356" w14:textId="77777777" w:rsidR="00841658" w:rsidRPr="00A56541" w:rsidRDefault="00841658" w:rsidP="00841658">
            <w:pPr>
              <w:spacing w:after="0" w:line="240" w:lineRule="auto"/>
              <w:rPr>
                <w:rFonts w:ascii="Times New Roman" w:eastAsia="Times New Roman" w:hAnsi="Times New Roman" w:cs="Times New Roman"/>
                <w:b/>
                <w:bCs/>
                <w:sz w:val="24"/>
                <w:szCs w:val="24"/>
                <w:lang w:eastAsia="ru-RU"/>
              </w:rPr>
            </w:pPr>
            <w:r w:rsidRPr="00A56541">
              <w:rPr>
                <w:rFonts w:ascii="Times New Roman" w:eastAsia="Times New Roman" w:hAnsi="Times New Roman" w:cs="Times New Roman"/>
                <w:b/>
                <w:bCs/>
                <w:sz w:val="24"/>
                <w:szCs w:val="24"/>
                <w:lang w:val="en-US" w:eastAsia="ru-RU"/>
              </w:rPr>
              <w:t>B</w:t>
            </w:r>
            <w:r w:rsidRPr="00A56541">
              <w:rPr>
                <w:rFonts w:ascii="Times New Roman" w:eastAsia="Times New Roman" w:hAnsi="Times New Roman" w:cs="Times New Roman"/>
                <w:b/>
                <w:bCs/>
                <w:sz w:val="24"/>
                <w:szCs w:val="24"/>
                <w:lang w:eastAsia="ru-RU"/>
              </w:rPr>
              <w:t>/05.6</w:t>
            </w:r>
          </w:p>
          <w:p w14:paraId="37774CD2" w14:textId="6AF53CEE" w:rsidR="00841658" w:rsidRPr="001F3D5F" w:rsidRDefault="00841658" w:rsidP="001F3D5F">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 xml:space="preserve">Проведение тренировочных занятий с занимающимися по виду спорта (группе </w:t>
            </w:r>
            <w:r w:rsidRPr="00A56541">
              <w:rPr>
                <w:rFonts w:ascii="Times New Roman" w:eastAsia="Times New Roman" w:hAnsi="Times New Roman" w:cs="Times New Roman"/>
                <w:sz w:val="24"/>
                <w:szCs w:val="24"/>
                <w:lang w:eastAsia="ru-RU"/>
              </w:rPr>
              <w:lastRenderedPageBreak/>
              <w:t>спортивных дисциплин)</w:t>
            </w:r>
          </w:p>
          <w:p w14:paraId="76CADADE" w14:textId="77777777" w:rsidR="00841658" w:rsidRPr="00500A1C" w:rsidRDefault="00841658" w:rsidP="00841658">
            <w:pPr>
              <w:spacing w:after="0" w:line="240" w:lineRule="auto"/>
              <w:jc w:val="both"/>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П</w:t>
            </w:r>
          </w:p>
          <w:p w14:paraId="53DC360F" w14:textId="5F3B7AE5" w:rsidR="00841658" w:rsidRPr="009F2373"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z w:val="24"/>
                <w:szCs w:val="24"/>
                <w:lang w:eastAsia="ru-RU"/>
              </w:rPr>
              <w:t xml:space="preserve">А/02.6 </w:t>
            </w:r>
            <w:r w:rsidRPr="00500A1C">
              <w:rPr>
                <w:rFonts w:ascii="Times New Roman" w:eastAsia="Times New Roman" w:hAnsi="Times New Roman" w:cs="Times New Roman"/>
                <w:sz w:val="24"/>
                <w:szCs w:val="24"/>
                <w:lang w:eastAsia="ru-RU"/>
              </w:rPr>
              <w:t>Воспитательная деятельность.</w:t>
            </w:r>
          </w:p>
        </w:tc>
        <w:tc>
          <w:tcPr>
            <w:tcW w:w="5076" w:type="dxa"/>
            <w:tcBorders>
              <w:top w:val="single" w:sz="4" w:space="0" w:color="000000"/>
              <w:left w:val="single" w:sz="4" w:space="0" w:color="000000"/>
              <w:bottom w:val="single" w:sz="4" w:space="0" w:color="000000"/>
              <w:right w:val="single" w:sz="4" w:space="0" w:color="000000"/>
            </w:tcBorders>
            <w:hideMark/>
          </w:tcPr>
          <w:p w14:paraId="4212B2A5"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ОПК-11.1. Знает</w:t>
            </w:r>
            <w:r w:rsidRPr="009F2373">
              <w:rPr>
                <w:rFonts w:ascii="Times New Roman" w:eastAsia="Calibri" w:hAnsi="Times New Roman" w:cs="Times New Roman"/>
                <w:sz w:val="24"/>
                <w:szCs w:val="24"/>
              </w:rPr>
              <w:t xml:space="preserve"> нормативные документы, регулирующие работу по предотвращению применения допинга; содержание и организацию антидопинговых мероприятий; содержание учебных программ и принципы организации антидопинговых мероприятий; международные стандарты в области противодействия применению допинга в </w:t>
            </w:r>
            <w:r w:rsidRPr="009F2373">
              <w:rPr>
                <w:rFonts w:ascii="Times New Roman" w:eastAsia="Calibri" w:hAnsi="Times New Roman" w:cs="Times New Roman"/>
                <w:sz w:val="24"/>
                <w:szCs w:val="24"/>
              </w:rPr>
              <w:lastRenderedPageBreak/>
              <w:t>спорте; международные антидопинговые правила и стандарты; антидопинговое законодательство Российской Федерации; современные методики составления просветительских программ и информационных мероприятий; основные виды нарушений антидопинговых правил и последствия их нарушения.</w:t>
            </w:r>
          </w:p>
          <w:p w14:paraId="625C2B92"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 xml:space="preserve">ОПК-11.2. Умеет </w:t>
            </w:r>
            <w:r w:rsidRPr="009F2373">
              <w:rPr>
                <w:rFonts w:ascii="Times New Roman" w:eastAsia="Calibri" w:hAnsi="Times New Roman" w:cs="Times New Roman"/>
                <w:sz w:val="24"/>
                <w:szCs w:val="24"/>
              </w:rPr>
              <w:t>планировать и проводить антидопинговые мероприятия; осуществлять работу с выбранной целевой аудиторией; изучать и систематизировать информацию для разработки антидопинговых программ; изучать и систематизировать информацию по организации и методическому обеспечению антидопинговых программ; контролировать номенклатуру принимаемых занимающимся, спортсменом фармакологических средств; представлять информационные материалы по информационным антидопинговым программам; выбирать инструкции и рекомендации по антидопинговым программам.</w:t>
            </w:r>
          </w:p>
          <w:p w14:paraId="050072C2"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9F2373">
              <w:rPr>
                <w:rFonts w:ascii="Times New Roman" w:eastAsia="Calibri" w:hAnsi="Times New Roman" w:cs="Times New Roman"/>
                <w:b/>
                <w:sz w:val="24"/>
                <w:szCs w:val="24"/>
              </w:rPr>
              <w:t xml:space="preserve">ОПК-11.3. Имеет опыт </w:t>
            </w:r>
            <w:r w:rsidRPr="009F2373">
              <w:rPr>
                <w:rFonts w:ascii="Times New Roman" w:eastAsia="Calibri" w:hAnsi="Times New Roman" w:cs="Times New Roman"/>
                <w:sz w:val="24"/>
                <w:szCs w:val="24"/>
              </w:rPr>
              <w:t xml:space="preserve">проведения работы по предотвращению применения допинга; подготовки и проведения информационных антидопинговых мероприятий, способствующих раскрытию, сдерживанию и предотвращению случаев применения допинга в спорте; выбора формы и способа проведения профилактического информационного антидопингового мероприятия; проведения информационных и профилактических антидопинговых мероприятий с привлечением заинтересованных лиц; анализа эффективности проведенных мероприятий по актуальным антидопинговым тематикам; информирования занимающихся о номенклатуре запрещенных препаратов и манипуляций, о психологических и имиджевых последствиях использования допинга, об организационных и процедурных аспектах допинг-контроля; обучения занимающихся не допинговым методам повышения спортивной работоспособности; проведения дополнительных контрольных процедур для минимизации рисков нарушения антидопинговых правил, включая регулярное получение информации от занимающегося о месте его нахождения, о номенклатуре </w:t>
            </w:r>
            <w:r w:rsidRPr="009F2373">
              <w:rPr>
                <w:rFonts w:ascii="Times New Roman" w:eastAsia="Calibri" w:hAnsi="Times New Roman" w:cs="Times New Roman"/>
                <w:sz w:val="24"/>
                <w:szCs w:val="24"/>
              </w:rPr>
              <w:lastRenderedPageBreak/>
              <w:t>принимаемых занимающимся фармакологических средств.</w:t>
            </w:r>
          </w:p>
        </w:tc>
      </w:tr>
      <w:tr w:rsidR="00841658" w:rsidRPr="009F2373" w14:paraId="0BBDD5A4"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7CA68F3B"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ОПК-12</w:t>
            </w:r>
          </w:p>
        </w:tc>
        <w:tc>
          <w:tcPr>
            <w:tcW w:w="2215" w:type="dxa"/>
            <w:tcBorders>
              <w:top w:val="single" w:sz="4" w:space="0" w:color="000000"/>
              <w:left w:val="single" w:sz="4" w:space="0" w:color="000000"/>
              <w:bottom w:val="single" w:sz="4" w:space="0" w:color="000000"/>
              <w:right w:val="single" w:sz="4" w:space="0" w:color="000000"/>
            </w:tcBorders>
          </w:tcPr>
          <w:p w14:paraId="33C70601" w14:textId="77777777" w:rsidR="00841658" w:rsidRPr="00500A1C"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СА</w:t>
            </w:r>
          </w:p>
          <w:p w14:paraId="6E2BCACD" w14:textId="5D2F53D2" w:rsidR="00841658" w:rsidRPr="00500A1C"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 xml:space="preserve">В/01.6 </w:t>
            </w:r>
            <w:r w:rsidRPr="00500A1C">
              <w:rPr>
                <w:rFonts w:ascii="Times New Roman" w:eastAsia="Times New Roman" w:hAnsi="Times New Roman" w:cs="Times New Roman"/>
                <w:spacing w:val="-1"/>
                <w:sz w:val="24"/>
                <w:szCs w:val="24"/>
                <w:lang w:eastAsia="ru-RU"/>
              </w:rPr>
              <w:t>Организация работы специалистов по антидопинговому обеспечению.</w:t>
            </w:r>
          </w:p>
          <w:p w14:paraId="7F414E98" w14:textId="7BAF85B6" w:rsidR="00841658" w:rsidRPr="00500A1C" w:rsidRDefault="00841658" w:rsidP="00841658">
            <w:pPr>
              <w:spacing w:after="0" w:line="240" w:lineRule="auto"/>
              <w:jc w:val="both"/>
              <w:rPr>
                <w:rFonts w:ascii="Times New Roman" w:eastAsia="Times New Roman" w:hAnsi="Times New Roman" w:cs="Times New Roman"/>
                <w:spacing w:val="-1"/>
                <w:sz w:val="24"/>
                <w:szCs w:val="24"/>
                <w:lang w:eastAsia="ru-RU"/>
              </w:rPr>
            </w:pPr>
            <w:r w:rsidRPr="00500A1C">
              <w:rPr>
                <w:rFonts w:ascii="Times New Roman" w:eastAsia="Times New Roman" w:hAnsi="Times New Roman" w:cs="Times New Roman"/>
                <w:b/>
                <w:spacing w:val="-1"/>
                <w:sz w:val="24"/>
                <w:szCs w:val="24"/>
                <w:lang w:eastAsia="ru-RU"/>
              </w:rPr>
              <w:t xml:space="preserve">В/02.6 </w:t>
            </w:r>
            <w:r w:rsidRPr="00500A1C">
              <w:rPr>
                <w:rFonts w:ascii="Times New Roman" w:eastAsia="Times New Roman" w:hAnsi="Times New Roman" w:cs="Times New Roman"/>
                <w:spacing w:val="-1"/>
                <w:sz w:val="24"/>
                <w:szCs w:val="24"/>
                <w:lang w:eastAsia="ru-RU"/>
              </w:rPr>
              <w:t xml:space="preserve">Планирование и проведение </w:t>
            </w:r>
            <w:r>
              <w:rPr>
                <w:rFonts w:ascii="Times New Roman" w:eastAsia="Times New Roman" w:hAnsi="Times New Roman" w:cs="Times New Roman"/>
                <w:spacing w:val="-1"/>
                <w:sz w:val="24"/>
                <w:szCs w:val="24"/>
                <w:lang w:eastAsia="ru-RU"/>
              </w:rPr>
              <w:t xml:space="preserve">воспитательных, </w:t>
            </w:r>
            <w:r w:rsidRPr="00500A1C">
              <w:rPr>
                <w:rFonts w:ascii="Times New Roman" w:eastAsia="Times New Roman" w:hAnsi="Times New Roman" w:cs="Times New Roman"/>
                <w:spacing w:val="-1"/>
                <w:sz w:val="24"/>
                <w:szCs w:val="24"/>
                <w:lang w:eastAsia="ru-RU"/>
              </w:rPr>
              <w:t>информационных и профилактических антидопинговых мероприятий с использованием разработанных рекомендаций, инструкций и пособий.</w:t>
            </w:r>
          </w:p>
          <w:p w14:paraId="077120F2" w14:textId="77777777" w:rsidR="00841658" w:rsidRPr="00500A1C" w:rsidRDefault="00841658" w:rsidP="00841658">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12947D69" w14:textId="1A09A3FB" w:rsidR="00841658" w:rsidRPr="009F2373" w:rsidRDefault="00841658" w:rsidP="0084165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pacing w:val="-1"/>
                <w:sz w:val="24"/>
                <w:szCs w:val="24"/>
                <w:lang w:eastAsia="ru-RU"/>
              </w:rPr>
              <w:t>В</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4</w:t>
            </w:r>
            <w:r w:rsidRPr="00500A1C">
              <w:rPr>
                <w:rFonts w:ascii="Times New Roman" w:eastAsia="Times New Roman" w:hAnsi="Times New Roman" w:cs="Times New Roman"/>
                <w:b/>
                <w:spacing w:val="-1"/>
                <w:sz w:val="24"/>
                <w:szCs w:val="24"/>
                <w:lang w:eastAsia="ru-RU"/>
              </w:rPr>
              <w:t xml:space="preserve">.6 </w:t>
            </w:r>
            <w:r>
              <w:rPr>
                <w:rFonts w:ascii="Times New Roman" w:eastAsia="Times New Roman" w:hAnsi="Times New Roman" w:cs="Times New Roman"/>
                <w:spacing w:val="-1"/>
                <w:sz w:val="24"/>
                <w:szCs w:val="24"/>
                <w:lang w:eastAsia="ru-RU"/>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tc>
        <w:tc>
          <w:tcPr>
            <w:tcW w:w="5076" w:type="dxa"/>
            <w:tcBorders>
              <w:top w:val="single" w:sz="4" w:space="0" w:color="000000"/>
              <w:left w:val="single" w:sz="4" w:space="0" w:color="000000"/>
              <w:bottom w:val="single" w:sz="4" w:space="0" w:color="000000"/>
              <w:right w:val="single" w:sz="4" w:space="0" w:color="000000"/>
            </w:tcBorders>
            <w:hideMark/>
          </w:tcPr>
          <w:p w14:paraId="659BE701"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ОПК-12.1. Знает</w:t>
            </w:r>
            <w:r w:rsidRPr="009F2373">
              <w:rPr>
                <w:rFonts w:ascii="Times New Roman" w:eastAsia="Calibri" w:hAnsi="Times New Roman" w:cs="Times New Roman"/>
                <w:sz w:val="24"/>
                <w:szCs w:val="24"/>
              </w:rPr>
              <w:t xml:space="preserve"> методики контроля и оценки технической, физической, тактической, психологической, интеллектуальной и интегральной подготовленности спортсменов, физического развития спортсменов; средства и методы диагностики уровня физического развития, физической подготовленности теннисистов и их функционального состояния; методики педагогического контроля и оценки физической, технической, тактической, теоретической и психологической подготовленности теннисистов; особенности оценивания процесса и результатов тренировочного процесса в теннисе; содержание и техники комплексного контроля и учета в спортивной подготовке; методики тестирования основных спортивных качеств и умений молодых спортсменов; методики медико-биологического тестирования, психодиагностики и психокоррекции спортсмена. </w:t>
            </w:r>
          </w:p>
          <w:p w14:paraId="28FA049B"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ОПК-12.2. Умеет</w:t>
            </w:r>
            <w:r w:rsidRPr="009F2373">
              <w:rPr>
                <w:rFonts w:ascii="Times New Roman" w:eastAsia="Calibri" w:hAnsi="Times New Roman" w:cs="Times New Roman"/>
                <w:sz w:val="24"/>
                <w:szCs w:val="24"/>
              </w:rPr>
              <w:t xml:space="preserve"> подбирать методы измерения и оценки технической, физической, тактической, психологической, интеллектуальной и интегральной подготовленности спортсменов, интерпретировать результаты контроля; использовать комплексное тестирование физического состояния и подготовленности спортсменов, видеоанализ, гониометрию, </w:t>
            </w:r>
            <w:proofErr w:type="spellStart"/>
            <w:r w:rsidRPr="009F2373">
              <w:rPr>
                <w:rFonts w:ascii="Times New Roman" w:eastAsia="Calibri" w:hAnsi="Times New Roman" w:cs="Times New Roman"/>
                <w:sz w:val="24"/>
                <w:szCs w:val="24"/>
              </w:rPr>
              <w:t>акселерометрию</w:t>
            </w:r>
            <w:proofErr w:type="spellEnd"/>
            <w:r w:rsidRPr="009F2373">
              <w:rPr>
                <w:rFonts w:ascii="Times New Roman" w:eastAsia="Calibri" w:hAnsi="Times New Roman" w:cs="Times New Roman"/>
                <w:sz w:val="24"/>
                <w:szCs w:val="24"/>
              </w:rPr>
              <w:t xml:space="preserve">, динамометрию; использовать систему нормативов и методики контроля физической и технической подготовленности занимающихся теннисом; использовать техники оценки физической подготовленности занимающегося, соответствующие федеральному стандарту спортивной подготовки по виду спорта «теннис»; использовать и модифицировать системы показателей для контроля и оценки результативности тренировочного процесса и соревновательной деятельности занимающихся теннисом; анализировать и интерпретировать данные комплексного исследования функционального состояния организма занимающегося теннисом;  </w:t>
            </w:r>
            <w:r w:rsidRPr="009F2373">
              <w:rPr>
                <w:rFonts w:ascii="Times New Roman" w:eastAsia="Calibri" w:hAnsi="Times New Roman" w:cs="Times New Roman"/>
                <w:sz w:val="24"/>
                <w:szCs w:val="24"/>
              </w:rPr>
              <w:lastRenderedPageBreak/>
              <w:t>контролировать физическое, функциональное и психическое состояние занимающихся во время проведения тренировочных занятий, диагностировать типичные симптомы перетренированности и перенапряжения; контролировать функциональное состояние, оценивать степень воздействия тренировочной нагрузки на спортсмена, группу спортсменов, спортивную команду.</w:t>
            </w:r>
          </w:p>
          <w:p w14:paraId="1A8F6FB9"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 xml:space="preserve">ОПК-12.3. Имеет опыт </w:t>
            </w:r>
            <w:r w:rsidRPr="009F2373">
              <w:rPr>
                <w:rFonts w:ascii="Times New Roman" w:eastAsia="Calibri" w:hAnsi="Times New Roman" w:cs="Times New Roman"/>
                <w:sz w:val="24"/>
                <w:szCs w:val="24"/>
              </w:rPr>
              <w:t>контроля с использованием методов измерения и оценки технической, физической, тактической, психологической, интеллектуальной и интегральной подготовленности спортсменов; проведения антропометрических исследований; проведения тестирования различных сторон подготовленности занимающихся теннисом; анализа и интерпретации результатов педагогического контроля теннисистов; мониторинга и контроля состояния наилучшей готовности (физической, технической, тактической и психической) занимающегося к спортивным достижениям.</w:t>
            </w:r>
          </w:p>
        </w:tc>
      </w:tr>
      <w:tr w:rsidR="00841658" w:rsidRPr="009F2373" w14:paraId="5B3D3417"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0CB9A85B"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ОПК-13</w:t>
            </w:r>
          </w:p>
        </w:tc>
        <w:tc>
          <w:tcPr>
            <w:tcW w:w="2215" w:type="dxa"/>
            <w:tcBorders>
              <w:top w:val="single" w:sz="4" w:space="0" w:color="000000"/>
              <w:left w:val="single" w:sz="4" w:space="0" w:color="000000"/>
              <w:bottom w:val="single" w:sz="4" w:space="0" w:color="000000"/>
              <w:right w:val="single" w:sz="4" w:space="0" w:color="000000"/>
            </w:tcBorders>
          </w:tcPr>
          <w:p w14:paraId="21F2BC06" w14:textId="77777777" w:rsidR="00841658" w:rsidRPr="00500A1C"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16225934" w14:textId="17A9A2F0" w:rsidR="00841658" w:rsidRPr="00500A1C" w:rsidRDefault="00841658" w:rsidP="0084165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/01.6 </w:t>
            </w:r>
            <w:r w:rsidRPr="00500A1C">
              <w:rPr>
                <w:rFonts w:ascii="Times New Roman" w:eastAsia="Times New Roman" w:hAnsi="Times New Roman" w:cs="Times New Roman"/>
                <w:sz w:val="24"/>
                <w:szCs w:val="24"/>
                <w:lang w:eastAsia="ru-RU"/>
              </w:rPr>
              <w:t xml:space="preserve">Отбор занимающихся и оценка их перспективности в достижении спортивных результатов </w:t>
            </w:r>
            <w:r>
              <w:rPr>
                <w:rFonts w:ascii="Times New Roman" w:eastAsia="Times New Roman" w:hAnsi="Times New Roman" w:cs="Times New Roman"/>
                <w:sz w:val="24"/>
                <w:szCs w:val="24"/>
                <w:lang w:eastAsia="ru-RU"/>
              </w:rPr>
              <w:t>по виду спорта</w:t>
            </w:r>
          </w:p>
          <w:p w14:paraId="21A27B2A" w14:textId="61DC8290" w:rsidR="00841658" w:rsidRPr="00500A1C" w:rsidRDefault="00841658" w:rsidP="0084165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/02.6 </w:t>
            </w:r>
            <w:r w:rsidRPr="00500A1C">
              <w:rPr>
                <w:rFonts w:ascii="Times New Roman" w:eastAsia="Times New Roman" w:hAnsi="Times New Roman" w:cs="Times New Roman"/>
                <w:sz w:val="24"/>
                <w:szCs w:val="24"/>
                <w:lang w:eastAsia="ru-RU"/>
              </w:rPr>
              <w:t xml:space="preserve">Планирование, учет и анализ результатов спортивной подготовки, занимающихся </w:t>
            </w:r>
            <w:r>
              <w:rPr>
                <w:rFonts w:ascii="Times New Roman" w:eastAsia="Times New Roman" w:hAnsi="Times New Roman" w:cs="Times New Roman"/>
                <w:sz w:val="24"/>
                <w:szCs w:val="24"/>
                <w:lang w:eastAsia="ru-RU"/>
              </w:rPr>
              <w:t>по виду спорта</w:t>
            </w:r>
          </w:p>
          <w:p w14:paraId="715BC70E" w14:textId="77777777" w:rsidR="00841658" w:rsidRPr="00500A1C" w:rsidRDefault="00841658" w:rsidP="0084165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/03.6 </w:t>
            </w:r>
            <w:r>
              <w:rPr>
                <w:rFonts w:ascii="Times New Roman" w:eastAsia="Times New Roman" w:hAnsi="Times New Roman" w:cs="Times New Roman"/>
                <w:sz w:val="24"/>
                <w:szCs w:val="24"/>
                <w:lang w:eastAsia="ru-RU"/>
              </w:rPr>
              <w:t>Подготовка и проведение мероприятий по физкультурно-спортивной и воспитательной работе с учетом возрастных особенностей занимающихся</w:t>
            </w:r>
          </w:p>
          <w:p w14:paraId="68F06B41" w14:textId="77777777" w:rsidR="00841658" w:rsidRPr="00500A1C" w:rsidRDefault="00841658" w:rsidP="00841658">
            <w:pPr>
              <w:spacing w:after="0" w:line="240" w:lineRule="auto"/>
              <w:rPr>
                <w:rFonts w:ascii="Times New Roman" w:eastAsia="Times New Roman" w:hAnsi="Times New Roman" w:cs="Times New Roman"/>
                <w:sz w:val="24"/>
                <w:szCs w:val="24"/>
                <w:lang w:eastAsia="ru-RU"/>
              </w:rPr>
            </w:pPr>
          </w:p>
          <w:p w14:paraId="1116E56B" w14:textId="7EE49345" w:rsidR="00841658" w:rsidRPr="009F2373" w:rsidRDefault="00841658" w:rsidP="00841658">
            <w:pPr>
              <w:spacing w:after="0" w:line="240" w:lineRule="auto"/>
              <w:rPr>
                <w:rFonts w:ascii="Times New Roman" w:eastAsia="Times New Roman" w:hAnsi="Times New Roman" w:cs="Times New Roman"/>
                <w:b/>
                <w:sz w:val="24"/>
                <w:szCs w:val="24"/>
                <w:lang w:eastAsia="ru-RU"/>
              </w:rPr>
            </w:pPr>
          </w:p>
        </w:tc>
        <w:tc>
          <w:tcPr>
            <w:tcW w:w="5076" w:type="dxa"/>
            <w:tcBorders>
              <w:top w:val="single" w:sz="4" w:space="0" w:color="000000"/>
              <w:left w:val="single" w:sz="4" w:space="0" w:color="000000"/>
              <w:bottom w:val="single" w:sz="4" w:space="0" w:color="000000"/>
              <w:right w:val="single" w:sz="4" w:space="0" w:color="000000"/>
            </w:tcBorders>
            <w:hideMark/>
          </w:tcPr>
          <w:p w14:paraId="366BE69B" w14:textId="77777777" w:rsidR="00841658" w:rsidRPr="009F2373" w:rsidRDefault="00841658" w:rsidP="00841658">
            <w:pPr>
              <w:tabs>
                <w:tab w:val="left" w:leader="underscore" w:pos="9379"/>
              </w:tabs>
              <w:ind w:right="5"/>
              <w:jc w:val="both"/>
              <w:rPr>
                <w:rFonts w:ascii="Times New Roman" w:eastAsia="Calibri" w:hAnsi="Times New Roman" w:cs="Times New Roman"/>
                <w:b/>
                <w:sz w:val="24"/>
                <w:szCs w:val="24"/>
              </w:rPr>
            </w:pPr>
            <w:r w:rsidRPr="009F2373">
              <w:rPr>
                <w:rFonts w:ascii="Times New Roman" w:eastAsia="Calibri" w:hAnsi="Times New Roman" w:cs="Times New Roman"/>
                <w:b/>
                <w:sz w:val="24"/>
                <w:szCs w:val="24"/>
              </w:rPr>
              <w:lastRenderedPageBreak/>
              <w:t xml:space="preserve">ОПК-13.1. Знает </w:t>
            </w:r>
            <w:r w:rsidRPr="009F2373">
              <w:rPr>
                <w:rFonts w:ascii="Times New Roman" w:eastAsia="Calibri" w:hAnsi="Times New Roman" w:cs="Times New Roman"/>
                <w:sz w:val="24"/>
                <w:szCs w:val="24"/>
              </w:rPr>
              <w:t>содержание и формы педагогического, психологического и медико-биологического контроля в процессе спортивной подготовки в теннисе; алгоритмы подготовки рекомендаций по коррекции тренировочного процесса; программах по физической культуре, в том числе в программах дополнительного и профессионального образования; методики педагогического, медико-биологического и психологического тестирования; основные закономерности возрастного развития, стадии и кризисы развития и социализации личности.</w:t>
            </w:r>
          </w:p>
          <w:p w14:paraId="647A8CA4" w14:textId="77777777" w:rsidR="00841658" w:rsidRPr="009F2373" w:rsidRDefault="00841658" w:rsidP="00841658">
            <w:pPr>
              <w:tabs>
                <w:tab w:val="left" w:leader="underscore" w:pos="9379"/>
              </w:tabs>
              <w:ind w:right="5"/>
              <w:jc w:val="both"/>
              <w:rPr>
                <w:rFonts w:ascii="Times New Roman" w:eastAsia="Calibri" w:hAnsi="Times New Roman" w:cs="Times New Roman"/>
                <w:b/>
                <w:sz w:val="24"/>
                <w:szCs w:val="24"/>
              </w:rPr>
            </w:pPr>
            <w:r w:rsidRPr="009F2373">
              <w:rPr>
                <w:rFonts w:ascii="Times New Roman" w:eastAsia="Calibri" w:hAnsi="Times New Roman" w:cs="Times New Roman"/>
                <w:b/>
                <w:sz w:val="24"/>
                <w:szCs w:val="24"/>
              </w:rPr>
              <w:t>ОПК-13.2. Умеет</w:t>
            </w:r>
            <w:r w:rsidRPr="009F2373">
              <w:rPr>
                <w:rFonts w:ascii="Times New Roman" w:eastAsia="Calibri" w:hAnsi="Times New Roman" w:cs="Times New Roman"/>
                <w:sz w:val="24"/>
                <w:szCs w:val="24"/>
              </w:rPr>
              <w:t xml:space="preserve"> разрабатывать рекомендации для коррекции тренировочного процесса на основе анализа результатов комплексного контроля в теннисе; использовать результаты педагогических, психологических и медико-биологических методов контроля для оценки влияния физических нагрузок индивида и вносить соответствующие коррективы в тренировочный процесс; нормировать, осуществлять контроль и коррекцию тренировочных и соревновательных нагрузок </w:t>
            </w:r>
            <w:r w:rsidRPr="009F2373">
              <w:rPr>
                <w:rFonts w:ascii="Times New Roman" w:eastAsia="Calibri" w:hAnsi="Times New Roman" w:cs="Times New Roman"/>
                <w:sz w:val="24"/>
                <w:szCs w:val="24"/>
              </w:rPr>
              <w:lastRenderedPageBreak/>
              <w:t xml:space="preserve">спортсменов высокой квалификации; использовать и модифицировать системы показателей для контроля, оценки и коррекции тренировочного процесса в теннисе; </w:t>
            </w:r>
            <w:r w:rsidRPr="009F2373">
              <w:rPr>
                <w:rFonts w:ascii="Times New Roman" w:hAnsi="Times New Roman" w:cs="Times New Roman"/>
                <w:sz w:val="24"/>
                <w:szCs w:val="24"/>
              </w:rPr>
              <w:t xml:space="preserve"> </w:t>
            </w:r>
            <w:r w:rsidRPr="009F2373">
              <w:rPr>
                <w:rFonts w:ascii="Times New Roman" w:eastAsia="Calibri" w:hAnsi="Times New Roman" w:cs="Times New Roman"/>
                <w:sz w:val="24"/>
                <w:szCs w:val="24"/>
              </w:rPr>
              <w:t>использовать данные дневников самоконтроля, данные медико-биологического тестирования и наблюдения для коррекции процесса спортивной подготовки занимающегося; строить воспитательную деятельность с учетом культурных различий детей, половозрастных и индивидуальных особенностей.</w:t>
            </w:r>
          </w:p>
          <w:p w14:paraId="4C726298"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9F2373">
              <w:rPr>
                <w:rFonts w:ascii="Times New Roman" w:eastAsia="Calibri" w:hAnsi="Times New Roman" w:cs="Times New Roman"/>
                <w:b/>
                <w:sz w:val="24"/>
                <w:szCs w:val="24"/>
              </w:rPr>
              <w:t>ОПК-13.3.</w:t>
            </w:r>
            <w:r w:rsidRPr="009F2373">
              <w:rPr>
                <w:rFonts w:ascii="Times New Roman" w:eastAsia="Calibri" w:hAnsi="Times New Roman" w:cs="Times New Roman"/>
                <w:sz w:val="24"/>
                <w:szCs w:val="24"/>
              </w:rPr>
              <w:t xml:space="preserve"> </w:t>
            </w:r>
            <w:r w:rsidRPr="009F2373">
              <w:rPr>
                <w:rFonts w:ascii="Times New Roman" w:eastAsia="Calibri" w:hAnsi="Times New Roman" w:cs="Times New Roman"/>
                <w:b/>
                <w:sz w:val="24"/>
                <w:szCs w:val="24"/>
              </w:rPr>
              <w:t xml:space="preserve">Имеет опыт </w:t>
            </w:r>
            <w:r w:rsidRPr="009F2373">
              <w:rPr>
                <w:rFonts w:ascii="Times New Roman" w:eastAsia="Calibri" w:hAnsi="Times New Roman" w:cs="Times New Roman"/>
                <w:sz w:val="24"/>
                <w:szCs w:val="24"/>
              </w:rPr>
              <w:t>коррекции тренировочного процесса на основе результатов педагогического, психологического и медико-биологического контроля в процессе спортивной подготовки в теннисе; нормирования, контроля и коррекции тренировочных и соревновательных нагрузок в теннисе; анализа результатов прохождения занимающимися процедур и мероприятий медицинского контроля, индивидуальных предписаний медицинских работников, систематизация и использование данных для коррекции спортивной подготовки теннисистов; анализа и обобщение контрольных результатов медико-биологического и функционального обеспечения спортивной подготовки, контроль коррекции программы спортивной подготовки спортсмена, группы спортсменов, спортивной команды; формирования толерантности и навыков поведения в изменяющейся поликультурной среде.</w:t>
            </w:r>
          </w:p>
        </w:tc>
      </w:tr>
      <w:tr w:rsidR="00841658" w:rsidRPr="009F2373" w14:paraId="030D8440"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56042C26"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ОПК-14</w:t>
            </w:r>
          </w:p>
        </w:tc>
        <w:tc>
          <w:tcPr>
            <w:tcW w:w="2215" w:type="dxa"/>
            <w:tcBorders>
              <w:top w:val="single" w:sz="4" w:space="0" w:color="000000"/>
              <w:left w:val="single" w:sz="4" w:space="0" w:color="000000"/>
              <w:bottom w:val="single" w:sz="4" w:space="0" w:color="000000"/>
              <w:right w:val="single" w:sz="4" w:space="0" w:color="000000"/>
            </w:tcBorders>
          </w:tcPr>
          <w:p w14:paraId="6A4F9086" w14:textId="77777777" w:rsidR="00841658" w:rsidRPr="00500A1C"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096864D0" w14:textId="77777777" w:rsidR="00841658" w:rsidRPr="00500A1C" w:rsidRDefault="00841658" w:rsidP="0084165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/02.6 </w:t>
            </w:r>
            <w:r w:rsidRPr="00500A1C">
              <w:rPr>
                <w:rFonts w:ascii="Times New Roman" w:eastAsia="Times New Roman" w:hAnsi="Times New Roman" w:cs="Times New Roman"/>
                <w:sz w:val="24"/>
                <w:szCs w:val="24"/>
                <w:lang w:eastAsia="ru-RU"/>
              </w:rPr>
              <w:t xml:space="preserve">Планирование, учет и анализ результатов спортивной подготовки, занимающихся </w:t>
            </w:r>
            <w:r>
              <w:rPr>
                <w:rFonts w:ascii="Times New Roman" w:eastAsia="Times New Roman" w:hAnsi="Times New Roman" w:cs="Times New Roman"/>
                <w:sz w:val="24"/>
                <w:szCs w:val="24"/>
                <w:lang w:eastAsia="ru-RU"/>
              </w:rPr>
              <w:t>по виду спорта</w:t>
            </w:r>
          </w:p>
          <w:p w14:paraId="4F0173D0" w14:textId="77777777" w:rsidR="00841658" w:rsidRPr="00500A1C" w:rsidRDefault="00841658" w:rsidP="0084165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pacing w:val="-1"/>
                <w:sz w:val="24"/>
                <w:szCs w:val="24"/>
                <w:lang w:eastAsia="ru-RU"/>
              </w:rPr>
              <w:t>В</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4</w:t>
            </w:r>
            <w:r w:rsidRPr="00500A1C">
              <w:rPr>
                <w:rFonts w:ascii="Times New Roman" w:eastAsia="Times New Roman" w:hAnsi="Times New Roman" w:cs="Times New Roman"/>
                <w:b/>
                <w:spacing w:val="-1"/>
                <w:sz w:val="24"/>
                <w:szCs w:val="24"/>
                <w:lang w:eastAsia="ru-RU"/>
              </w:rPr>
              <w:t xml:space="preserve">.6 </w:t>
            </w:r>
            <w:r>
              <w:rPr>
                <w:rFonts w:ascii="Times New Roman" w:eastAsia="Times New Roman" w:hAnsi="Times New Roman" w:cs="Times New Roman"/>
                <w:spacing w:val="-1"/>
                <w:sz w:val="24"/>
                <w:szCs w:val="24"/>
                <w:lang w:eastAsia="ru-RU"/>
              </w:rPr>
              <w:t xml:space="preserve">Подготовка занимающихся для участия в мероприятиях медико-биологического, научно-методического и </w:t>
            </w:r>
            <w:r>
              <w:rPr>
                <w:rFonts w:ascii="Times New Roman" w:eastAsia="Times New Roman" w:hAnsi="Times New Roman" w:cs="Times New Roman"/>
                <w:spacing w:val="-1"/>
                <w:sz w:val="24"/>
                <w:szCs w:val="24"/>
                <w:lang w:eastAsia="ru-RU"/>
              </w:rPr>
              <w:lastRenderedPageBreak/>
              <w:t>антидопингового обеспечения спортивной подготовки</w:t>
            </w:r>
          </w:p>
          <w:p w14:paraId="05C4C1D7" w14:textId="77777777" w:rsidR="00841658" w:rsidRPr="00500A1C"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П</w:t>
            </w:r>
          </w:p>
          <w:p w14:paraId="72717BD9" w14:textId="684D0F53" w:rsidR="00841658" w:rsidRPr="009F2373"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 xml:space="preserve">А/02.6 </w:t>
            </w:r>
            <w:r w:rsidRPr="00500A1C">
              <w:rPr>
                <w:rFonts w:ascii="Times New Roman" w:eastAsia="Times New Roman" w:hAnsi="Times New Roman" w:cs="Times New Roman"/>
                <w:sz w:val="24"/>
                <w:szCs w:val="24"/>
                <w:lang w:eastAsia="ru-RU"/>
              </w:rPr>
              <w:t>Воспитательная деятельность.</w:t>
            </w:r>
          </w:p>
        </w:tc>
        <w:tc>
          <w:tcPr>
            <w:tcW w:w="5076" w:type="dxa"/>
            <w:tcBorders>
              <w:top w:val="single" w:sz="4" w:space="0" w:color="000000"/>
              <w:left w:val="single" w:sz="4" w:space="0" w:color="000000"/>
              <w:bottom w:val="single" w:sz="4" w:space="0" w:color="000000"/>
              <w:right w:val="single" w:sz="4" w:space="0" w:color="000000"/>
            </w:tcBorders>
            <w:hideMark/>
          </w:tcPr>
          <w:p w14:paraId="06A92341"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ОПК-14.1. Знает</w:t>
            </w:r>
            <w:r w:rsidRPr="009F2373">
              <w:rPr>
                <w:rFonts w:ascii="Times New Roman" w:eastAsia="Calibri" w:hAnsi="Times New Roman" w:cs="Times New Roman"/>
                <w:sz w:val="24"/>
                <w:szCs w:val="24"/>
              </w:rPr>
              <w:t xml:space="preserve"> функции участников деятельности в сфере физической культуры и спорта и в сфере образования и принципы организации их совместной деятельности; нравственные и этические нормы в процессе коммуникации; способы убеждения, аргументации, установления контактов со слушателями разного возраста, родителями несовершеннолетних (лицами, их заменяющими), коллегами по работе; методы, приемы и способы формирования благоприятного психологического климата и обеспечения условий для сотрудничества участников в процессе спортивной подготовки; этику деловой переписки и </w:t>
            </w:r>
            <w:r w:rsidRPr="009F2373">
              <w:rPr>
                <w:rFonts w:ascii="Times New Roman" w:eastAsia="Calibri" w:hAnsi="Times New Roman" w:cs="Times New Roman"/>
                <w:sz w:val="24"/>
                <w:szCs w:val="24"/>
              </w:rPr>
              <w:lastRenderedPageBreak/>
              <w:t>делового общения.</w:t>
            </w:r>
          </w:p>
          <w:p w14:paraId="21BA2BFD"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ОПК-14.2. Умеет</w:t>
            </w:r>
            <w:r w:rsidRPr="009F2373">
              <w:rPr>
                <w:rFonts w:ascii="Times New Roman" w:eastAsia="Calibri" w:hAnsi="Times New Roman" w:cs="Times New Roman"/>
                <w:sz w:val="24"/>
                <w:szCs w:val="24"/>
              </w:rPr>
              <w:t xml:space="preserve"> устанавливать и поддерживать деловые контакты, связи, отношения, коммуникации; соблюдать нравственные и этические нормы в процессе коммуникации; организовывать взаимодействие и взаимообмен данными тренеров, специалистов по подготовке спортсменов спортивной команды в тренировочном и соревновательном процесс; взаимодействовать с членами педагогического коллектива, представителями профессионального спортивного сообщества, родителями (законными представителями) занимающихся (для дополнительных общеобразовательных программ), иными заинтересованными лицами и организациями при решении задач обучения и (или) воспитания отдельных занимающихся и (или) тренировочной группы с соблюдением норм профессиональной этики; вести деловую переписку и деловое общение.</w:t>
            </w:r>
          </w:p>
          <w:p w14:paraId="7E36454D"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 xml:space="preserve">ОПК-14.3. Имеет опыт </w:t>
            </w:r>
            <w:r w:rsidRPr="009F2373">
              <w:rPr>
                <w:rFonts w:ascii="Times New Roman" w:eastAsia="Calibri" w:hAnsi="Times New Roman" w:cs="Times New Roman"/>
                <w:sz w:val="24"/>
                <w:szCs w:val="24"/>
              </w:rPr>
              <w:t>организации совместной деятельности и способами взаимодействия участников деятельности в сфере физической культуры и спорта и в сфере образования; соблюдения нравственных и этических норм в процессе коммуникации; организации работы тренерского состава спортивной команды, взаимодействия тренеров и специалистов спортивной команды по подготовке спортивной команды; организации взаимодействия специалистов по антидопинговому обеспечению с работниками системы спортивной подготовки; деловой переписки и делового общения.</w:t>
            </w:r>
          </w:p>
        </w:tc>
      </w:tr>
      <w:tr w:rsidR="00841658" w:rsidRPr="009F2373" w14:paraId="2719BD64"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389746AB"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ОПК-15</w:t>
            </w:r>
          </w:p>
        </w:tc>
        <w:tc>
          <w:tcPr>
            <w:tcW w:w="2215" w:type="dxa"/>
            <w:tcBorders>
              <w:top w:val="single" w:sz="4" w:space="0" w:color="000000"/>
              <w:left w:val="single" w:sz="4" w:space="0" w:color="000000"/>
              <w:bottom w:val="single" w:sz="4" w:space="0" w:color="000000"/>
              <w:right w:val="single" w:sz="4" w:space="0" w:color="000000"/>
            </w:tcBorders>
          </w:tcPr>
          <w:p w14:paraId="2E928506" w14:textId="77777777" w:rsidR="00841658" w:rsidRPr="00974B0B"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6F5ADA6C" w14:textId="0CF485BF" w:rsidR="00841658" w:rsidRPr="0064524B" w:rsidRDefault="00841658" w:rsidP="0084165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/0</w:t>
            </w:r>
            <w:r>
              <w:rPr>
                <w:rFonts w:ascii="Times New Roman" w:eastAsia="Times New Roman" w:hAnsi="Times New Roman" w:cs="Times New Roman"/>
                <w:b/>
                <w:sz w:val="24"/>
                <w:szCs w:val="24"/>
                <w:lang w:eastAsia="ru-RU"/>
              </w:rPr>
              <w:t>7</w:t>
            </w:r>
            <w:r w:rsidRPr="00500A1C">
              <w:rPr>
                <w:rFonts w:ascii="Times New Roman" w:eastAsia="Times New Roman" w:hAnsi="Times New Roman" w:cs="Times New Roman"/>
                <w:b/>
                <w:sz w:val="24"/>
                <w:szCs w:val="24"/>
                <w:lang w:eastAsia="ru-RU"/>
              </w:rPr>
              <w:t xml:space="preserve">.6 </w:t>
            </w:r>
            <w:r>
              <w:rPr>
                <w:rFonts w:ascii="Times New Roman" w:eastAsia="Times New Roman" w:hAnsi="Times New Roman" w:cs="Times New Roman"/>
                <w:sz w:val="24"/>
                <w:szCs w:val="24"/>
                <w:lang w:eastAsia="ru-RU"/>
              </w:rPr>
              <w:t>Оказание консультационной поддержки тренерам и занимающимся по виду спорта</w:t>
            </w:r>
          </w:p>
          <w:p w14:paraId="0B7A426B" w14:textId="77777777" w:rsidR="00841658" w:rsidRPr="00500A1C"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СА</w:t>
            </w:r>
          </w:p>
          <w:p w14:paraId="6C52CCF9" w14:textId="77777777" w:rsidR="00841658" w:rsidRPr="00500A1C" w:rsidRDefault="00841658" w:rsidP="0084165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/01.6 </w:t>
            </w:r>
            <w:r w:rsidRPr="00500A1C">
              <w:rPr>
                <w:rFonts w:ascii="Times New Roman" w:eastAsia="Times New Roman" w:hAnsi="Times New Roman" w:cs="Times New Roman"/>
                <w:sz w:val="24"/>
                <w:szCs w:val="24"/>
                <w:lang w:eastAsia="ru-RU"/>
              </w:rPr>
              <w:t>Организация работы специалистов по антидопинговому обеспечению.</w:t>
            </w:r>
          </w:p>
          <w:p w14:paraId="3F8E5EF3" w14:textId="77777777" w:rsidR="00841658" w:rsidRPr="00500A1C" w:rsidRDefault="00841658" w:rsidP="00841658">
            <w:pPr>
              <w:spacing w:after="0" w:line="240" w:lineRule="auto"/>
              <w:rPr>
                <w:rFonts w:ascii="Times New Roman" w:eastAsia="Times New Roman" w:hAnsi="Times New Roman" w:cs="Times New Roman"/>
                <w:sz w:val="24"/>
                <w:szCs w:val="24"/>
                <w:lang w:eastAsia="ru-RU"/>
              </w:rPr>
            </w:pPr>
          </w:p>
          <w:p w14:paraId="4F558419" w14:textId="6F51C229" w:rsidR="00841658" w:rsidRPr="009F2373" w:rsidRDefault="00841658" w:rsidP="00841658">
            <w:pPr>
              <w:spacing w:after="0" w:line="240" w:lineRule="auto"/>
              <w:rPr>
                <w:rFonts w:ascii="Times New Roman" w:eastAsia="Times New Roman" w:hAnsi="Times New Roman" w:cs="Times New Roman"/>
                <w:b/>
                <w:sz w:val="24"/>
                <w:szCs w:val="24"/>
                <w:lang w:eastAsia="ru-RU"/>
              </w:rPr>
            </w:pPr>
          </w:p>
        </w:tc>
        <w:tc>
          <w:tcPr>
            <w:tcW w:w="5076" w:type="dxa"/>
            <w:tcBorders>
              <w:top w:val="single" w:sz="4" w:space="0" w:color="000000"/>
              <w:left w:val="single" w:sz="4" w:space="0" w:color="000000"/>
              <w:bottom w:val="single" w:sz="4" w:space="0" w:color="000000"/>
              <w:right w:val="single" w:sz="4" w:space="0" w:color="000000"/>
            </w:tcBorders>
            <w:hideMark/>
          </w:tcPr>
          <w:p w14:paraId="1EB98189"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ОПК-15.1. Знает</w:t>
            </w:r>
            <w:r w:rsidRPr="009F2373">
              <w:rPr>
                <w:rFonts w:ascii="Times New Roman" w:eastAsia="Calibri" w:hAnsi="Times New Roman" w:cs="Times New Roman"/>
                <w:sz w:val="24"/>
                <w:szCs w:val="24"/>
              </w:rPr>
              <w:t xml:space="preserve"> основы научно-методической деятельности, научную терминологию, принципы, средства, методы и технологию организации научного исследования; актуальные направления научных исследований в сфере спортивной подготовки теннисистов и в сфере образования; критерии оценки эффективности используемых средств и методов в сфере спортивной подготовки теннисистов и в сфере образования; роль исследовательской деятельности в повышении эффективности планирования, контроля, методического </w:t>
            </w:r>
            <w:r w:rsidRPr="009F2373">
              <w:rPr>
                <w:rFonts w:ascii="Times New Roman" w:eastAsia="Calibri" w:hAnsi="Times New Roman" w:cs="Times New Roman"/>
                <w:sz w:val="24"/>
                <w:szCs w:val="24"/>
              </w:rPr>
              <w:lastRenderedPageBreak/>
              <w:t>обеспечения тренировочного и образовательного процессов; методы получения и первичной обработки данных, составляющих информационную основу исследования, логику построения исследования; методы сбора, систематизации и статистической обработки информации; основные источники получения информации в сфере физической культуры и спорта; назначение и область применения основных методов исследования в физической культуре и спорте; способы обработки результатов исследования и анализ полученных данных; порядок составления и оформления научной работы, научной статьи, правила цитирования.</w:t>
            </w:r>
          </w:p>
          <w:p w14:paraId="4DAB1F10"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ОПК-15.2. Умеет</w:t>
            </w:r>
            <w:r w:rsidRPr="009F2373">
              <w:rPr>
                <w:rFonts w:ascii="Times New Roman" w:eastAsia="Calibri" w:hAnsi="Times New Roman" w:cs="Times New Roman"/>
                <w:sz w:val="24"/>
                <w:szCs w:val="24"/>
              </w:rPr>
              <w:t xml:space="preserve"> разрабатывать и реализовывать программу научного исследования по определению эффективности используемых средств и методов в сфере спортивной подготовки теннисистов и в сфере образования; проводить экспериментальные исследования по апробации разработанных методик; использовать апробированные методики, проводить обследования и определять уровень физического развития и физической, технической, тактической, психологической подготовленности занимающихся; самостоятельно вести поиск актуальной профессиональной информации по вопросам осуществления тренировочного и образовательного процессов; собирать, анализировать, интерпретировать данные информационных источников и использовать их при планировании, контроле, методическом обеспечении тренировочного и образовательного процессов; использовать научную терминологию; классифицировать методологические подходы, средства и методы исследования; анализировать и оценивать эффективность процесса спортивной подготовки в теннисе; анализировать инновационные методики; определять задачи научного исследования в сфере спортивной подготовки теннисистов и в сфере образования, разрабатывать и формулировать гипотезу; подбирать и использовать методы исследования в сфере спортивной подготовки теннисистов и в сфере образования; применять </w:t>
            </w:r>
            <w:r w:rsidRPr="009F2373">
              <w:rPr>
                <w:rFonts w:ascii="Times New Roman" w:eastAsia="Calibri" w:hAnsi="Times New Roman" w:cs="Times New Roman"/>
                <w:sz w:val="24"/>
                <w:szCs w:val="24"/>
              </w:rPr>
              <w:lastRenderedPageBreak/>
              <w:t>методы наблюдения, опроса, педагогического эксперимента; использовать для обработки результатов исследований стандартные методы математической статистики (расчет числовых характеристик выборки, критерии проверки статистических гипотез, корреляционный анализ); анализировать и оценивать эффективность тренировочного процесса в теннисе; интерпретировать результаты собственных исследований в сфере спортивной подготовки теннисистов и в сфере образования.</w:t>
            </w:r>
          </w:p>
          <w:p w14:paraId="38D38ECA"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 xml:space="preserve">ОПК-15.3. Имеет опыт </w:t>
            </w:r>
            <w:r w:rsidRPr="009F2373">
              <w:rPr>
                <w:rFonts w:ascii="Times New Roman" w:eastAsia="Calibri" w:hAnsi="Times New Roman" w:cs="Times New Roman"/>
                <w:sz w:val="24"/>
                <w:szCs w:val="24"/>
              </w:rPr>
              <w:t>проведения научного исследования по определению эффективности используемых средств и методов в сфере спортивной подготовки теннисистов и в сфере образования; проведения экспериментальных исследований по апробации разработанных методик; использования методик по определению эффективности различных сторон деятельности в сфере физической культуры и спорта; использования исследовательских материалов при осуществлении педагогической диагностики, планирования, педагогического контроля и методического обеспечения тренировочного и образовательного процессов; выполнения научно-исследовательских работ по определению эффективности используемых – средств и методов физкультурно-спортивной деятельности в соответствии с направленностью образовательной программы; публичной защиты результатов собственных научных исследований.</w:t>
            </w:r>
          </w:p>
        </w:tc>
      </w:tr>
      <w:tr w:rsidR="00841658" w:rsidRPr="009F2373" w14:paraId="0C3C97E2"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21836F49"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ОПК-16</w:t>
            </w:r>
          </w:p>
        </w:tc>
        <w:tc>
          <w:tcPr>
            <w:tcW w:w="2215" w:type="dxa"/>
            <w:tcBorders>
              <w:top w:val="single" w:sz="4" w:space="0" w:color="000000"/>
              <w:left w:val="single" w:sz="4" w:space="0" w:color="000000"/>
              <w:bottom w:val="single" w:sz="4" w:space="0" w:color="000000"/>
              <w:right w:val="single" w:sz="4" w:space="0" w:color="000000"/>
            </w:tcBorders>
          </w:tcPr>
          <w:p w14:paraId="6DA1F092" w14:textId="77777777" w:rsidR="00841658" w:rsidRPr="00974B0B"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78970DCB" w14:textId="77777777" w:rsidR="00841658" w:rsidRPr="00500A1C" w:rsidRDefault="00841658" w:rsidP="0084165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/0</w:t>
            </w:r>
            <w:r>
              <w:rPr>
                <w:rFonts w:ascii="Times New Roman" w:eastAsia="Times New Roman" w:hAnsi="Times New Roman" w:cs="Times New Roman"/>
                <w:b/>
                <w:sz w:val="24"/>
                <w:szCs w:val="24"/>
                <w:lang w:eastAsia="ru-RU"/>
              </w:rPr>
              <w:t>7</w:t>
            </w:r>
            <w:r w:rsidRPr="00500A1C">
              <w:rPr>
                <w:rFonts w:ascii="Times New Roman" w:eastAsia="Times New Roman" w:hAnsi="Times New Roman" w:cs="Times New Roman"/>
                <w:b/>
                <w:sz w:val="24"/>
                <w:szCs w:val="24"/>
                <w:lang w:eastAsia="ru-RU"/>
              </w:rPr>
              <w:t xml:space="preserve">.6 </w:t>
            </w:r>
            <w:r>
              <w:rPr>
                <w:rFonts w:ascii="Times New Roman" w:eastAsia="Times New Roman" w:hAnsi="Times New Roman" w:cs="Times New Roman"/>
                <w:sz w:val="24"/>
                <w:szCs w:val="24"/>
                <w:lang w:eastAsia="ru-RU"/>
              </w:rPr>
              <w:t>Оказание консультационной поддержки тренерам и занимающимся по виду спорта</w:t>
            </w:r>
          </w:p>
          <w:p w14:paraId="4E430CFD" w14:textId="53DD58BB" w:rsidR="00841658" w:rsidRPr="009F2373" w:rsidRDefault="00841658" w:rsidP="00841658">
            <w:pPr>
              <w:spacing w:after="0" w:line="240" w:lineRule="auto"/>
              <w:rPr>
                <w:rFonts w:ascii="Times New Roman" w:eastAsia="Times New Roman" w:hAnsi="Times New Roman" w:cs="Times New Roman"/>
                <w:sz w:val="24"/>
                <w:szCs w:val="24"/>
                <w:lang w:eastAsia="ru-RU"/>
              </w:rPr>
            </w:pPr>
          </w:p>
        </w:tc>
        <w:tc>
          <w:tcPr>
            <w:tcW w:w="5076" w:type="dxa"/>
            <w:tcBorders>
              <w:top w:val="single" w:sz="4" w:space="0" w:color="000000"/>
              <w:left w:val="single" w:sz="4" w:space="0" w:color="000000"/>
              <w:bottom w:val="single" w:sz="4" w:space="0" w:color="000000"/>
              <w:right w:val="single" w:sz="4" w:space="0" w:color="000000"/>
            </w:tcBorders>
            <w:hideMark/>
          </w:tcPr>
          <w:p w14:paraId="7D561302"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ОПК-16.1. Знает</w:t>
            </w:r>
            <w:r w:rsidRPr="009F2373">
              <w:rPr>
                <w:rFonts w:ascii="Times New Roman" w:eastAsia="Calibri" w:hAnsi="Times New Roman" w:cs="Times New Roman"/>
                <w:sz w:val="24"/>
                <w:szCs w:val="24"/>
              </w:rPr>
              <w:t xml:space="preserve"> нормативные правовые акты в сфере физической культуры и спорта и сфере образования; нормативные документы по вопросам обучения и воспитания детей и молодежи; федеральный стандарт спортивной подготовки по виду спорта «теннис»; положения хартии международной олимпийской организации; положения, правила и регламенты проведения официальных спортивных соревнований, международных соревнований по теннису; правила вида спорта; требования для присвоения спортивных разрядов и званий по теннису, в соответствии с единой всероссийской спортивной классификацией; антидопинговые правила; права и обязанности </w:t>
            </w:r>
            <w:r w:rsidRPr="009F2373">
              <w:rPr>
                <w:rFonts w:ascii="Times New Roman" w:eastAsia="Calibri" w:hAnsi="Times New Roman" w:cs="Times New Roman"/>
                <w:sz w:val="24"/>
                <w:szCs w:val="24"/>
              </w:rPr>
              <w:lastRenderedPageBreak/>
              <w:t>спортсмена при прохождении допинг-контроля; нормативные требования к планированию спортивной подготовки по теннису; нормативные правовые акты в области физической культуры и спорта в части регулирования спортивной подготовки и развития теннису; локальные нормативные акты спортивной федерации, профессионального спортивного клуба по теннису в части регулирования подготовки спортивной команды к спортивным соревнованиям; основы российского и международного антидопингового законодательства.</w:t>
            </w:r>
          </w:p>
          <w:p w14:paraId="6A243068"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ОПК-16.2. Умеет</w:t>
            </w:r>
            <w:r w:rsidRPr="009F2373">
              <w:rPr>
                <w:rFonts w:ascii="Times New Roman" w:eastAsia="Calibri" w:hAnsi="Times New Roman" w:cs="Times New Roman"/>
                <w:sz w:val="24"/>
                <w:szCs w:val="24"/>
              </w:rPr>
              <w:t xml:space="preserve"> ориентироваться в нормативных правовых актах в сфере физической культуры и спорта и сфере образования; использовать нормативно-правовые документы в различных видах (формах) физкультурно-спортивной деятельности; вести отчетную документацию по отбору занимающихся на различных этапах спортивной подготовки; определять справедливость судейства, инициировать и реализовывать апелляционные процедуры; контролировать выполнение формальных процедур для обеспечения участия занимающегося в спортивных соревнованиях по теннису; оформлять запрос на терапевтическое использование фармакологических средств, а также на модификации фармакологических средств, разрешенных для занимающегося; оформлять запрос на отсрочку отбора пробы по уважительным причинам; устанавливать признаки нарушения правил отбора пробы и прав спортсмена при прохождении процедуры допинг-контроля.</w:t>
            </w:r>
          </w:p>
          <w:p w14:paraId="0961E937"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 xml:space="preserve">ОПК-16.3. Имеет опыт </w:t>
            </w:r>
            <w:r w:rsidRPr="009F2373">
              <w:rPr>
                <w:rFonts w:ascii="Times New Roman" w:eastAsia="Calibri" w:hAnsi="Times New Roman" w:cs="Times New Roman"/>
                <w:sz w:val="24"/>
                <w:szCs w:val="24"/>
              </w:rPr>
              <w:t xml:space="preserve">применения правовых норм в профессиональной деятельности; оформления тренировочной документации на </w:t>
            </w:r>
            <w:r w:rsidRPr="009F2373">
              <w:rPr>
                <w:rFonts w:ascii="Times New Roman" w:eastAsia="Calibri" w:hAnsi="Times New Roman" w:cs="Times New Roman"/>
                <w:sz w:val="24"/>
                <w:szCs w:val="24"/>
                <w:lang w:bidi="ru-RU"/>
              </w:rPr>
              <w:t xml:space="preserve">различных этапах спортивной подготовки </w:t>
            </w:r>
            <w:r w:rsidRPr="009F2373">
              <w:rPr>
                <w:rFonts w:ascii="Times New Roman" w:eastAsia="Calibri" w:hAnsi="Times New Roman" w:cs="Times New Roman"/>
                <w:sz w:val="24"/>
                <w:szCs w:val="24"/>
              </w:rPr>
              <w:t xml:space="preserve">согласно нормативно-правовым документам; подготовки заключения о целесообразности перевода или зачисления занимающегося на этап совершенствования спортивного мастерства, этап высшего спортивного мастерства; контроля прохождения занимающимся формальных процедур для </w:t>
            </w:r>
            <w:r w:rsidRPr="009F2373">
              <w:rPr>
                <w:rFonts w:ascii="Times New Roman" w:eastAsia="Calibri" w:hAnsi="Times New Roman" w:cs="Times New Roman"/>
                <w:sz w:val="24"/>
                <w:szCs w:val="24"/>
              </w:rPr>
              <w:lastRenderedPageBreak/>
              <w:t>участия в спортивных соревнованиях, в том числе процедур допинг-контроля; контроля справедливости судейства, исполнения апелляционных процедур; консультирования занимающихся по выполнению антидопинговых правил, о правах и обязанностях спортсмена при прохождении процедуры допинг-тестирования, о правилах оформления запросов и подачи протестов, апелляций; осуществления профессиональной деятельности в соответствии с требованиями федеральных государственных образовательных стандартов.</w:t>
            </w:r>
          </w:p>
        </w:tc>
      </w:tr>
      <w:tr w:rsidR="00841658" w:rsidRPr="009F2373" w14:paraId="296CC10B"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0B9B75B9"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ОПК-17</w:t>
            </w:r>
          </w:p>
        </w:tc>
        <w:tc>
          <w:tcPr>
            <w:tcW w:w="2215" w:type="dxa"/>
            <w:tcBorders>
              <w:top w:val="single" w:sz="4" w:space="0" w:color="000000"/>
              <w:left w:val="single" w:sz="4" w:space="0" w:color="000000"/>
              <w:bottom w:val="single" w:sz="4" w:space="0" w:color="000000"/>
              <w:right w:val="single" w:sz="4" w:space="0" w:color="000000"/>
            </w:tcBorders>
          </w:tcPr>
          <w:p w14:paraId="4EC9B587" w14:textId="77777777" w:rsidR="00841658" w:rsidRPr="00500A1C"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33055B70" w14:textId="1BBB994D" w:rsidR="00841658" w:rsidRPr="005E047B" w:rsidRDefault="00841658" w:rsidP="0084165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/0</w:t>
            </w:r>
            <w:r>
              <w:rPr>
                <w:rFonts w:ascii="Times New Roman" w:eastAsia="Times New Roman" w:hAnsi="Times New Roman" w:cs="Times New Roman"/>
                <w:b/>
                <w:sz w:val="24"/>
                <w:szCs w:val="24"/>
                <w:lang w:eastAsia="ru-RU"/>
              </w:rPr>
              <w:t>7</w:t>
            </w:r>
            <w:r w:rsidRPr="00500A1C">
              <w:rPr>
                <w:rFonts w:ascii="Times New Roman" w:eastAsia="Times New Roman" w:hAnsi="Times New Roman" w:cs="Times New Roman"/>
                <w:b/>
                <w:sz w:val="24"/>
                <w:szCs w:val="24"/>
                <w:lang w:eastAsia="ru-RU"/>
              </w:rPr>
              <w:t xml:space="preserve">.6 </w:t>
            </w:r>
            <w:r>
              <w:rPr>
                <w:rFonts w:ascii="Times New Roman" w:eastAsia="Times New Roman" w:hAnsi="Times New Roman" w:cs="Times New Roman"/>
                <w:sz w:val="24"/>
                <w:szCs w:val="24"/>
                <w:lang w:eastAsia="ru-RU"/>
              </w:rPr>
              <w:t>Оказание консультационной поддержки тренерам и занимающимся по виду спорта</w:t>
            </w:r>
          </w:p>
          <w:p w14:paraId="3F18AA79" w14:textId="06F4D932" w:rsidR="00841658" w:rsidRPr="0064524B" w:rsidRDefault="00841658" w:rsidP="0084165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pacing w:val="-1"/>
                <w:sz w:val="24"/>
                <w:szCs w:val="24"/>
                <w:lang w:eastAsia="ru-RU"/>
              </w:rPr>
              <w:t>В</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4</w:t>
            </w:r>
            <w:r w:rsidRPr="00500A1C">
              <w:rPr>
                <w:rFonts w:ascii="Times New Roman" w:eastAsia="Times New Roman" w:hAnsi="Times New Roman" w:cs="Times New Roman"/>
                <w:b/>
                <w:spacing w:val="-1"/>
                <w:sz w:val="24"/>
                <w:szCs w:val="24"/>
                <w:lang w:eastAsia="ru-RU"/>
              </w:rPr>
              <w:t xml:space="preserve">.6 </w:t>
            </w:r>
            <w:r>
              <w:rPr>
                <w:rFonts w:ascii="Times New Roman" w:eastAsia="Times New Roman" w:hAnsi="Times New Roman" w:cs="Times New Roman"/>
                <w:spacing w:val="-1"/>
                <w:sz w:val="24"/>
                <w:szCs w:val="24"/>
                <w:lang w:eastAsia="ru-RU"/>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14:paraId="219CEEAB" w14:textId="7A3D0BCE" w:rsidR="00841658" w:rsidRPr="0064524B" w:rsidRDefault="00841658" w:rsidP="0084165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/01.6 </w:t>
            </w:r>
            <w:r w:rsidRPr="00500A1C">
              <w:rPr>
                <w:rFonts w:ascii="Times New Roman" w:eastAsia="Times New Roman" w:hAnsi="Times New Roman" w:cs="Times New Roman"/>
                <w:sz w:val="24"/>
                <w:szCs w:val="24"/>
                <w:lang w:eastAsia="ru-RU"/>
              </w:rPr>
              <w:t xml:space="preserve">Отбор занимающихся и оценка их перспективности в достижении спортивных результатов </w:t>
            </w:r>
            <w:r>
              <w:rPr>
                <w:rFonts w:ascii="Times New Roman" w:eastAsia="Times New Roman" w:hAnsi="Times New Roman" w:cs="Times New Roman"/>
                <w:sz w:val="24"/>
                <w:szCs w:val="24"/>
                <w:lang w:eastAsia="ru-RU"/>
              </w:rPr>
              <w:t>по виду спорта</w:t>
            </w:r>
          </w:p>
          <w:p w14:paraId="1C7CCEB2" w14:textId="77777777" w:rsidR="00841658" w:rsidRPr="00500A1C"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П</w:t>
            </w:r>
          </w:p>
          <w:p w14:paraId="7B123B75" w14:textId="77777777" w:rsidR="00841658" w:rsidRPr="00500A1C"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А/01.6</w:t>
            </w:r>
          </w:p>
          <w:p w14:paraId="080E228C" w14:textId="057FEB92" w:rsidR="00841658" w:rsidRPr="009F2373"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sz w:val="24"/>
                <w:szCs w:val="24"/>
                <w:lang w:eastAsia="ru-RU"/>
              </w:rPr>
              <w:t>Общепедагогическая функция. Обучение.</w:t>
            </w:r>
          </w:p>
        </w:tc>
        <w:tc>
          <w:tcPr>
            <w:tcW w:w="5076" w:type="dxa"/>
            <w:tcBorders>
              <w:top w:val="single" w:sz="4" w:space="0" w:color="000000"/>
              <w:left w:val="single" w:sz="4" w:space="0" w:color="000000"/>
              <w:bottom w:val="single" w:sz="4" w:space="0" w:color="000000"/>
              <w:right w:val="single" w:sz="4" w:space="0" w:color="000000"/>
            </w:tcBorders>
            <w:hideMark/>
          </w:tcPr>
          <w:p w14:paraId="21500CAF"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ОПК-17.1. Знает</w:t>
            </w:r>
            <w:r w:rsidRPr="009F2373">
              <w:rPr>
                <w:rFonts w:ascii="Times New Roman" w:eastAsia="Calibri" w:hAnsi="Times New Roman" w:cs="Times New Roman"/>
                <w:sz w:val="24"/>
                <w:szCs w:val="24"/>
              </w:rPr>
              <w:t xml:space="preserve"> регламент, правила соревнований по теннису, нормы, требования для присвоения спортивных разрядов и званий, условия их выполнения; основные документы, регламентирующие порядок организации и проведения соревнований по теннису; характеристику соревнований по теннису; правила и судейство соревнований по теннису; материально-техническое обеспечение соревнований по теннису; положения, правила и регламенты проведения официальных спортивных соревнований, международных соревнований по теннису правила вида спорта; правила пользования информационно-коммуникационными технологиями и средствами связи; антидопинговые правила; содержание календаря спортивных соревнований; состав участников спортивного соревнования, состав главной судейской коллегии по теннису и функции спортивных судей, положение или регламент и программу спортивных соревнований, правила проведения жеребьевки участников спортивного соревнования; правила эксплуатации спортивных сооружений, оборудования и спортивной техники; способы проверки наличия и качественных характеристик спортивного и технологического оборудования, спортивного сооружения или объекта спорта; требования к экипировке, спортивному инвентарю и оборудованию; федеральный стандарт спортивной подготовки по виду спорта «теннис»; методы предотвращения противоправного влияния на результаты официальных спортивных соревнований и правила, устанавливающие </w:t>
            </w:r>
            <w:r w:rsidRPr="009F2373">
              <w:rPr>
                <w:rFonts w:ascii="Times New Roman" w:eastAsia="Calibri" w:hAnsi="Times New Roman" w:cs="Times New Roman"/>
                <w:sz w:val="24"/>
                <w:szCs w:val="24"/>
              </w:rPr>
              <w:lastRenderedPageBreak/>
              <w:t>ответственность за такое противоправное влияние; антидопинговое законодательство Российской Федерации; виды и организацию соревнований по теннису.</w:t>
            </w:r>
          </w:p>
          <w:p w14:paraId="1703556A"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ОПК-17.2. Умеет</w:t>
            </w:r>
            <w:r w:rsidRPr="009F2373">
              <w:rPr>
                <w:rFonts w:ascii="Times New Roman" w:eastAsia="Calibri" w:hAnsi="Times New Roman" w:cs="Times New Roman"/>
                <w:sz w:val="24"/>
                <w:szCs w:val="24"/>
              </w:rPr>
              <w:t xml:space="preserve"> планировать и организовывать соревнования по теннису и осуществлять их судейство; составлять положение о соревновании, смету расходов, отчеты и т.п.; обеспечивать очередность выхода участников спортивного соревнования согласно стартовому протоколу или программе спортивного соревнования; обеспечивать информационное взаимодействие между участниками и организаторами спортивного соревнования; информировать участников спортивного соревнования об организационных вопросах спортивного соревнования; проводить жеребьевку участников спортивного соревнования; пользоваться контроль-измерительными приборами; определять требования к месту, времени проведения, ресурсному обеспечению спортивного соревнования; оценивать состояние готовности спортивного и технологического оборудования, спортивного сооружения или объекта спорта к проведению соревнований; составлять документацию по проведению соревнований по установленному образцу; организовывать и проводить судейство детских спортивных соревнований по теннису; определять справедливость судейства; применять апелляционные процедуры при несправедливом судействе.</w:t>
            </w:r>
          </w:p>
          <w:p w14:paraId="75F0940E"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 xml:space="preserve">ОПК-17.3. Имеет опыт </w:t>
            </w:r>
            <w:r w:rsidRPr="009F2373">
              <w:rPr>
                <w:rFonts w:ascii="Times New Roman" w:eastAsia="Calibri" w:hAnsi="Times New Roman" w:cs="Times New Roman"/>
                <w:sz w:val="24"/>
                <w:szCs w:val="24"/>
              </w:rPr>
              <w:t>организации и судейства соревнований по теннису; разработки по мере необходимости документации для проведения соревнований: подготовки положения о соревновании, составление программы спортивного соревнования, составление сметы расходов и т.п.; участия в судействе спортивных соревнований по теннису; контроля прохождения спортсменом формальных процедур для участия в спортивных соревнованиях, в том числе процедур допинг-контроля; контроля справедливости судейства, исполнения апелляционных процедур.</w:t>
            </w:r>
          </w:p>
        </w:tc>
      </w:tr>
      <w:tr w:rsidR="00841658" w:rsidRPr="009F2373" w14:paraId="433C02C6"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4C368276"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 xml:space="preserve">ОПК-18 </w:t>
            </w:r>
          </w:p>
        </w:tc>
        <w:tc>
          <w:tcPr>
            <w:tcW w:w="2215" w:type="dxa"/>
            <w:tcBorders>
              <w:top w:val="single" w:sz="4" w:space="0" w:color="000000"/>
              <w:left w:val="single" w:sz="4" w:space="0" w:color="000000"/>
              <w:bottom w:val="single" w:sz="4" w:space="0" w:color="000000"/>
              <w:right w:val="single" w:sz="4" w:space="0" w:color="000000"/>
            </w:tcBorders>
            <w:hideMark/>
          </w:tcPr>
          <w:p w14:paraId="31AD8892" w14:textId="77777777" w:rsidR="00841658" w:rsidRPr="00500A1C"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695D232D" w14:textId="77777777" w:rsidR="00841658" w:rsidRPr="00500A1C" w:rsidRDefault="00841658" w:rsidP="0084165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В</w:t>
            </w:r>
            <w:r w:rsidRPr="00500A1C">
              <w:rPr>
                <w:rFonts w:ascii="Times New Roman" w:eastAsia="Times New Roman" w:hAnsi="Times New Roman" w:cs="Times New Roman"/>
                <w:b/>
                <w:sz w:val="24"/>
                <w:szCs w:val="24"/>
                <w:lang w:eastAsia="ru-RU"/>
              </w:rPr>
              <w:t xml:space="preserve">/02.6 </w:t>
            </w:r>
            <w:r w:rsidRPr="00500A1C">
              <w:rPr>
                <w:rFonts w:ascii="Times New Roman" w:eastAsia="Times New Roman" w:hAnsi="Times New Roman" w:cs="Times New Roman"/>
                <w:sz w:val="24"/>
                <w:szCs w:val="24"/>
                <w:lang w:eastAsia="ru-RU"/>
              </w:rPr>
              <w:t xml:space="preserve">Планирование, учет и анализ результатов спортивной подготовки, занимающихся </w:t>
            </w:r>
            <w:r>
              <w:rPr>
                <w:rFonts w:ascii="Times New Roman" w:eastAsia="Times New Roman" w:hAnsi="Times New Roman" w:cs="Times New Roman"/>
                <w:sz w:val="24"/>
                <w:szCs w:val="24"/>
                <w:lang w:eastAsia="ru-RU"/>
              </w:rPr>
              <w:t>по виду спорта</w:t>
            </w:r>
          </w:p>
          <w:p w14:paraId="00E2F2CF" w14:textId="77777777" w:rsidR="00841658" w:rsidRPr="00500A1C" w:rsidRDefault="00841658" w:rsidP="0084165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pacing w:val="-1"/>
                <w:sz w:val="24"/>
                <w:szCs w:val="24"/>
                <w:lang w:eastAsia="ru-RU"/>
              </w:rPr>
              <w:t>В</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4</w:t>
            </w:r>
            <w:r w:rsidRPr="00500A1C">
              <w:rPr>
                <w:rFonts w:ascii="Times New Roman" w:eastAsia="Times New Roman" w:hAnsi="Times New Roman" w:cs="Times New Roman"/>
                <w:b/>
                <w:spacing w:val="-1"/>
                <w:sz w:val="24"/>
                <w:szCs w:val="24"/>
                <w:lang w:eastAsia="ru-RU"/>
              </w:rPr>
              <w:t xml:space="preserve">.6 </w:t>
            </w:r>
            <w:r>
              <w:rPr>
                <w:rFonts w:ascii="Times New Roman" w:eastAsia="Times New Roman" w:hAnsi="Times New Roman" w:cs="Times New Roman"/>
                <w:spacing w:val="-1"/>
                <w:sz w:val="24"/>
                <w:szCs w:val="24"/>
                <w:lang w:eastAsia="ru-RU"/>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14:paraId="0F581563" w14:textId="177D0174" w:rsidR="00841658" w:rsidRPr="009F2373" w:rsidRDefault="00841658" w:rsidP="00841658">
            <w:pPr>
              <w:spacing w:after="0" w:line="240" w:lineRule="auto"/>
              <w:rPr>
                <w:rFonts w:ascii="Times New Roman" w:eastAsia="Times New Roman" w:hAnsi="Times New Roman" w:cs="Times New Roman"/>
                <w:spacing w:val="-1"/>
                <w:sz w:val="24"/>
                <w:szCs w:val="24"/>
                <w:lang w:eastAsia="ru-RU"/>
              </w:rPr>
            </w:pPr>
          </w:p>
        </w:tc>
        <w:tc>
          <w:tcPr>
            <w:tcW w:w="5076" w:type="dxa"/>
            <w:tcBorders>
              <w:top w:val="single" w:sz="4" w:space="0" w:color="000000"/>
              <w:left w:val="single" w:sz="4" w:space="0" w:color="000000"/>
              <w:bottom w:val="single" w:sz="4" w:space="0" w:color="000000"/>
              <w:right w:val="single" w:sz="4" w:space="0" w:color="000000"/>
            </w:tcBorders>
            <w:hideMark/>
          </w:tcPr>
          <w:p w14:paraId="41393468"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ОПК-18.1. Знает</w:t>
            </w:r>
            <w:r w:rsidRPr="009F2373">
              <w:rPr>
                <w:rFonts w:ascii="Times New Roman" w:eastAsia="Calibri" w:hAnsi="Times New Roman" w:cs="Times New Roman"/>
                <w:sz w:val="24"/>
                <w:szCs w:val="24"/>
              </w:rPr>
              <w:t xml:space="preserve"> содержание методического </w:t>
            </w:r>
            <w:r w:rsidRPr="009F2373">
              <w:rPr>
                <w:rFonts w:ascii="Times New Roman" w:eastAsia="Calibri" w:hAnsi="Times New Roman" w:cs="Times New Roman"/>
                <w:sz w:val="24"/>
                <w:szCs w:val="24"/>
              </w:rPr>
              <w:lastRenderedPageBreak/>
              <w:t>обеспечения и контроля в сфере спортивной подготовки и сфере образования, принципы и порядок разработки программной документации; локальные нормативные акты, регламентирующие организацию образовательного процесса, разработку программно-методического обеспечения, ведение и порядок доступа к учебной и иной документации, в том числе документации, содержащей персональные данные; требования профессиональных стандартов и иных квалификационных характеристик по соответствующему виду профессиональной деятельности; основные источники и методы поиска информации, необходимой для разработки программно-методического обеспечения; возможности использования информационно-коммуникационных технологий для ведения документации методического обеспечения в сфере спортивной подготовки и сфере образования; федеральный стандарт спортивной подготовки по виду спорта «теннис»; федеральные государственные требования к реализации дополнительных предпрофессиональных программ в области физической культуры и спорта; основные способы оформления и представления методических материалов по сопровождению подготовки спортсменов, включая современные методы и инновационные технологии.</w:t>
            </w:r>
          </w:p>
          <w:p w14:paraId="4A9C5186"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ОПК-18.2. Умеет</w:t>
            </w:r>
            <w:r w:rsidRPr="009F2373">
              <w:rPr>
                <w:rFonts w:ascii="Times New Roman" w:eastAsia="Calibri" w:hAnsi="Times New Roman" w:cs="Times New Roman"/>
                <w:sz w:val="24"/>
                <w:szCs w:val="24"/>
              </w:rPr>
              <w:t xml:space="preserve"> разрабатывать документы методического обеспечения и контроля в сфере спортивной подготовки и сфере образования; вести учебную, плановую документацию, документацию спортивного зала на бумажных и электронных носителях; планировать содержание методического обеспечения подготовки спортсменов; использовать информационно-коммуникационные технологии для ведения документации методического обеспечения спортивной подготовки спортсменов; оформлять и представлять методические материалы по обеспечению подготовки спортсменов; анализировать занятия, обсуждать их в диалоге с педагогическими работниками.</w:t>
            </w:r>
          </w:p>
          <w:p w14:paraId="69F0500D"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lastRenderedPageBreak/>
              <w:t>ОПК-18.3. Имеет опыт</w:t>
            </w:r>
            <w:r w:rsidRPr="009F2373">
              <w:rPr>
                <w:rFonts w:ascii="Times New Roman" w:eastAsia="Calibri" w:hAnsi="Times New Roman" w:cs="Times New Roman"/>
                <w:sz w:val="24"/>
                <w:szCs w:val="24"/>
              </w:rPr>
              <w:t xml:space="preserve"> методического обеспечения и контроля в сфере спортивной подготовки и сфере образования; ведения документацией, обеспечивающей реализацию дополнительной общеобразовательной программы; планирования содержания методического обеспечения подготовки спортсменов; использования информационно-коммуникационных технологий для ведения документации методического обеспечения спортивной подготовки спортсменов; оформления и представления методического материала по обеспечению подготовки спортсменов; посещения и анализа занятий, проводимых педагогическими работниками.</w:t>
            </w:r>
          </w:p>
        </w:tc>
      </w:tr>
      <w:tr w:rsidR="00841658" w:rsidRPr="009F2373" w14:paraId="43E81A0C" w14:textId="77777777" w:rsidTr="00F73937">
        <w:trPr>
          <w:trHeight w:val="286"/>
          <w:jc w:val="center"/>
        </w:trPr>
        <w:tc>
          <w:tcPr>
            <w:tcW w:w="1769" w:type="dxa"/>
            <w:tcBorders>
              <w:top w:val="single" w:sz="4" w:space="0" w:color="000000"/>
              <w:left w:val="single" w:sz="4" w:space="0" w:color="000000"/>
              <w:bottom w:val="single" w:sz="4" w:space="0" w:color="000000"/>
              <w:right w:val="single" w:sz="4" w:space="0" w:color="000000"/>
            </w:tcBorders>
            <w:hideMark/>
          </w:tcPr>
          <w:p w14:paraId="70435007" w14:textId="77777777" w:rsidR="00841658" w:rsidRPr="009F2373" w:rsidRDefault="00841658" w:rsidP="00841658">
            <w:pPr>
              <w:spacing w:after="0" w:line="240" w:lineRule="auto"/>
              <w:rPr>
                <w:rFonts w:ascii="Times New Roman" w:eastAsia="Times New Roman" w:hAnsi="Times New Roman" w:cs="Times New Roman"/>
                <w:sz w:val="24"/>
                <w:szCs w:val="24"/>
                <w:lang w:eastAsia="ru-RU"/>
              </w:rPr>
            </w:pPr>
            <w:r w:rsidRPr="009F2373">
              <w:rPr>
                <w:rFonts w:ascii="Times New Roman" w:eastAsia="Times New Roman" w:hAnsi="Times New Roman" w:cs="Times New Roman"/>
                <w:sz w:val="24"/>
                <w:szCs w:val="24"/>
                <w:lang w:eastAsia="ru-RU"/>
              </w:rPr>
              <w:lastRenderedPageBreak/>
              <w:t>ОПК-19</w:t>
            </w:r>
          </w:p>
        </w:tc>
        <w:tc>
          <w:tcPr>
            <w:tcW w:w="2215" w:type="dxa"/>
            <w:tcBorders>
              <w:top w:val="single" w:sz="4" w:space="0" w:color="000000"/>
              <w:left w:val="single" w:sz="4" w:space="0" w:color="000000"/>
              <w:bottom w:val="single" w:sz="4" w:space="0" w:color="000000"/>
              <w:right w:val="single" w:sz="4" w:space="0" w:color="000000"/>
            </w:tcBorders>
          </w:tcPr>
          <w:p w14:paraId="45B986EF" w14:textId="77777777" w:rsidR="00841658" w:rsidRPr="00500A1C" w:rsidRDefault="00841658" w:rsidP="00841658">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3EC50B5F" w14:textId="797A4C56" w:rsidR="00841658" w:rsidRPr="009F2373" w:rsidRDefault="00841658" w:rsidP="00841658">
            <w:pPr>
              <w:spacing w:after="0" w:line="240" w:lineRule="auto"/>
              <w:jc w:val="both"/>
              <w:rPr>
                <w:rFonts w:ascii="Times New Roman" w:eastAsia="Times New Roman" w:hAnsi="Times New Roman" w:cs="Times New Roman"/>
                <w:b/>
                <w:spacing w:val="-1"/>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/01.</w:t>
            </w:r>
            <w:r>
              <w:rPr>
                <w:rFonts w:ascii="Times New Roman" w:eastAsia="Times New Roman" w:hAnsi="Times New Roman" w:cs="Times New Roman"/>
                <w:b/>
                <w:sz w:val="24"/>
                <w:szCs w:val="24"/>
                <w:lang w:eastAsia="ru-RU"/>
              </w:rPr>
              <w:t>7</w:t>
            </w:r>
            <w:r w:rsidRPr="00500A1C">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sz w:val="24"/>
                <w:szCs w:val="24"/>
                <w:lang w:eastAsia="ru-RU"/>
              </w:rPr>
              <w:t>Оказание консультационной поддержки тренерам и занимающимся по видам спорта</w:t>
            </w:r>
            <w:r w:rsidRPr="00500A1C">
              <w:rPr>
                <w:rFonts w:ascii="Times New Roman" w:eastAsia="Times New Roman" w:hAnsi="Times New Roman" w:cs="Times New Roman"/>
                <w:sz w:val="24"/>
                <w:szCs w:val="24"/>
                <w:lang w:eastAsia="ru-RU"/>
              </w:rPr>
              <w:t>.</w:t>
            </w:r>
          </w:p>
        </w:tc>
        <w:tc>
          <w:tcPr>
            <w:tcW w:w="5076" w:type="dxa"/>
            <w:tcBorders>
              <w:top w:val="single" w:sz="4" w:space="0" w:color="000000"/>
              <w:left w:val="single" w:sz="4" w:space="0" w:color="000000"/>
              <w:bottom w:val="single" w:sz="4" w:space="0" w:color="000000"/>
              <w:right w:val="single" w:sz="4" w:space="0" w:color="000000"/>
            </w:tcBorders>
            <w:hideMark/>
          </w:tcPr>
          <w:p w14:paraId="28520ADD"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ОПК-19.1. Знает</w:t>
            </w:r>
            <w:r w:rsidRPr="009F2373">
              <w:rPr>
                <w:rFonts w:ascii="Times New Roman" w:eastAsia="Calibri" w:hAnsi="Times New Roman" w:cs="Times New Roman"/>
                <w:sz w:val="24"/>
                <w:szCs w:val="24"/>
              </w:rPr>
              <w:t xml:space="preserve"> требования к материально-техническому оснащению тренировочных занятий и соревнований в теннисе; требования к материально-техническому  оснащению  занятий физической культурой и спортом и физкультурных мероприятий;  правила пользования информационно-коммуникационными технологиями и средствами связи; федеральный стандарт спортивной подготовки по виду спорта «теннис»; правила эксплуатации спортивных сооружений, оборудования и спортивной техники; расположение помещений и устройства для судей и прессы; устройство и классификации сооружений для занятий физической культурой и спортом; нормы обеспечения экипировкой, спортивным инвентарем и оборудованием, требования к ним при организации тренировочных занятий по теннису, занятий физической культурой, спортивных соревнований по теннису и физкультурных мероприятий; требования к экипировке, спортивному инвентарю и оборудования в процессе занятий физической культурой и спортом; способы проверки наличия и качественных характеристик спортивных объектов, снарядов, инвентаря и оборудования.</w:t>
            </w:r>
          </w:p>
          <w:p w14:paraId="6E778178" w14:textId="77777777" w:rsidR="00841658" w:rsidRPr="009F2373" w:rsidRDefault="00841658" w:rsidP="00841658">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ОПК-19.2. Умеет</w:t>
            </w:r>
            <w:r w:rsidRPr="009F2373">
              <w:rPr>
                <w:rFonts w:ascii="Times New Roman" w:eastAsia="Calibri" w:hAnsi="Times New Roman" w:cs="Times New Roman"/>
                <w:sz w:val="24"/>
                <w:szCs w:val="24"/>
              </w:rPr>
              <w:t xml:space="preserve"> выбирать средства материально-технического оснащения тренировочных занятий и соревнований в теннисе и использовать их для решения поставленных задач; выбирать средства материально-технического оснащения занятий </w:t>
            </w:r>
            <w:r w:rsidRPr="009F2373">
              <w:rPr>
                <w:rFonts w:ascii="Times New Roman" w:eastAsia="Calibri" w:hAnsi="Times New Roman" w:cs="Times New Roman"/>
                <w:sz w:val="24"/>
                <w:szCs w:val="24"/>
              </w:rPr>
              <w:lastRenderedPageBreak/>
              <w:t>физической культурой и спортом и физкультурных мероприятий; разрабатывать план модернизации оснащения спортивного зала, выбирать оборудование; использовать инвентарь и оборудование на занятиях физической культурой и спортом, соревнованиях по теннису и физкультурных мероприятиях; выявлять неисправности спортивных объектов и инвентаря.</w:t>
            </w:r>
          </w:p>
          <w:p w14:paraId="79AED9D8" w14:textId="77777777" w:rsidR="00841658" w:rsidRPr="009F2373" w:rsidRDefault="00841658" w:rsidP="00841658">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9F2373">
              <w:rPr>
                <w:rFonts w:ascii="Times New Roman" w:eastAsia="Calibri" w:hAnsi="Times New Roman" w:cs="Times New Roman"/>
                <w:b/>
                <w:sz w:val="24"/>
                <w:szCs w:val="24"/>
              </w:rPr>
              <w:t xml:space="preserve">ОПК-19.3. Имеет опыт </w:t>
            </w:r>
            <w:r w:rsidRPr="009F2373">
              <w:rPr>
                <w:rFonts w:ascii="Times New Roman" w:eastAsia="Calibri" w:hAnsi="Times New Roman" w:cs="Times New Roman"/>
                <w:sz w:val="24"/>
                <w:szCs w:val="24"/>
              </w:rPr>
              <w:t>составления плана материально-технического обеспечения тренировочных занятий и соревнований в теннисе; составления плана материально-технического обеспечения занятий физической культурой и спортом и физкультурных мероприятий; проведения разъяснительной беседы по бережному отношению к имуществу, правилам поведения на спортивном сооружении, правилам использования оборудования и инвентаря; выявления неисправности спортивных объектов и инвентаря.</w:t>
            </w:r>
          </w:p>
        </w:tc>
      </w:tr>
    </w:tbl>
    <w:p w14:paraId="3A3C0B76" w14:textId="77777777" w:rsidR="00454E08" w:rsidRPr="00EA5207" w:rsidRDefault="00454E08" w:rsidP="00454E08">
      <w:pPr>
        <w:shd w:val="clear" w:color="auto" w:fill="FFFFFF"/>
        <w:ind w:firstLine="708"/>
        <w:jc w:val="center"/>
        <w:rPr>
          <w:rFonts w:ascii="Times New Roman" w:hAnsi="Times New Roman" w:cs="Times New Roman"/>
          <w:color w:val="FF0000"/>
          <w:spacing w:val="-1"/>
          <w:sz w:val="24"/>
          <w:szCs w:val="24"/>
        </w:rPr>
      </w:pPr>
    </w:p>
    <w:p w14:paraId="2C908430" w14:textId="77777777" w:rsidR="00454E08" w:rsidRPr="00EA5207" w:rsidRDefault="00454E08" w:rsidP="00AC22F6">
      <w:pPr>
        <w:pStyle w:val="1"/>
        <w:numPr>
          <w:ilvl w:val="0"/>
          <w:numId w:val="8"/>
        </w:numPr>
        <w:tabs>
          <w:tab w:val="left" w:pos="993"/>
        </w:tabs>
        <w:spacing w:before="0" w:line="360" w:lineRule="auto"/>
        <w:jc w:val="both"/>
        <w:rPr>
          <w:rFonts w:ascii="Times New Roman" w:hAnsi="Times New Roman" w:cs="Times New Roman"/>
          <w:b/>
          <w:color w:val="auto"/>
          <w:sz w:val="24"/>
          <w:szCs w:val="24"/>
        </w:rPr>
      </w:pPr>
      <w:r w:rsidRPr="00EA5207">
        <w:rPr>
          <w:rFonts w:ascii="Times New Roman" w:hAnsi="Times New Roman" w:cs="Times New Roman"/>
          <w:b/>
          <w:color w:val="auto"/>
          <w:sz w:val="24"/>
          <w:szCs w:val="24"/>
        </w:rPr>
        <w:t>Место дисциплины в структуре образовательной программы:</w:t>
      </w:r>
    </w:p>
    <w:p w14:paraId="3F2BE281" w14:textId="77777777" w:rsidR="00454E08" w:rsidRPr="00EA5207" w:rsidRDefault="00454E08" w:rsidP="00454E08">
      <w:pPr>
        <w:widowControl w:val="0"/>
        <w:spacing w:after="0" w:line="240" w:lineRule="auto"/>
        <w:ind w:firstLine="709"/>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 xml:space="preserve">Дисциплина в структуре образовательной программы относится к </w:t>
      </w:r>
      <w:r w:rsidRPr="00EA5207">
        <w:rPr>
          <w:rFonts w:ascii="Times New Roman" w:eastAsia="Times New Roman" w:hAnsi="Times New Roman" w:cs="Times New Roman"/>
          <w:spacing w:val="-1"/>
          <w:sz w:val="24"/>
          <w:szCs w:val="24"/>
          <w:lang w:eastAsia="ru-RU"/>
        </w:rPr>
        <w:t>обязательной части</w:t>
      </w:r>
      <w:r w:rsidRPr="00EA5207">
        <w:rPr>
          <w:rFonts w:ascii="Times New Roman" w:eastAsia="Calibri" w:hAnsi="Times New Roman" w:cs="Times New Roman"/>
          <w:sz w:val="24"/>
          <w:szCs w:val="24"/>
        </w:rPr>
        <w:t>.</w:t>
      </w:r>
      <w:r w:rsidRPr="00EA5207">
        <w:rPr>
          <w:rFonts w:ascii="Times New Roman" w:eastAsia="Times New Roman" w:hAnsi="Times New Roman" w:cs="Times New Roman"/>
          <w:sz w:val="24"/>
          <w:szCs w:val="24"/>
          <w:lang w:eastAsia="ru-RU"/>
        </w:rPr>
        <w:t xml:space="preserve"> Объем дисциплины составляет 1656 часов (46 </w:t>
      </w:r>
      <w:proofErr w:type="spellStart"/>
      <w:r w:rsidRPr="00EA5207">
        <w:rPr>
          <w:rFonts w:ascii="Times New Roman" w:eastAsia="Times New Roman" w:hAnsi="Times New Roman" w:cs="Times New Roman"/>
          <w:sz w:val="24"/>
          <w:szCs w:val="24"/>
          <w:lang w:eastAsia="ru-RU"/>
        </w:rPr>
        <w:t>з.е</w:t>
      </w:r>
      <w:proofErr w:type="spellEnd"/>
      <w:r w:rsidRPr="00EA5207">
        <w:rPr>
          <w:rFonts w:ascii="Times New Roman" w:eastAsia="Times New Roman" w:hAnsi="Times New Roman" w:cs="Times New Roman"/>
          <w:sz w:val="24"/>
          <w:szCs w:val="24"/>
          <w:lang w:eastAsia="ru-RU"/>
        </w:rPr>
        <w:t xml:space="preserve">.). В соответствии с рабочим учебным планом дисциплина изучается в 1-8 семестрах в очной форме обучения, в 1-9 семестрах в заочной форме обучения. Вид промежуточной </w:t>
      </w:r>
      <w:r w:rsidRPr="00EA5207">
        <w:rPr>
          <w:rFonts w:ascii="Times New Roman" w:eastAsia="Times New Roman" w:hAnsi="Times New Roman" w:cs="Times New Roman"/>
          <w:spacing w:val="-1"/>
          <w:sz w:val="24"/>
          <w:szCs w:val="24"/>
          <w:lang w:eastAsia="ru-RU"/>
        </w:rPr>
        <w:t xml:space="preserve">аттестации: во 2, 4, 6, 8 семестрах – экзамен, в 1, 3, 5, 7 семестрах – зачет (очная форма обучения), во 2, 4, 6, 8, 9 семестрах – экзамен, в 1, 3, 5, 7 семестрах – зачет (заочная форма обучения). </w:t>
      </w:r>
      <w:r w:rsidRPr="00EA5207">
        <w:rPr>
          <w:rFonts w:ascii="Times New Roman" w:eastAsia="Times New Roman" w:hAnsi="Times New Roman" w:cs="Times New Roman"/>
          <w:sz w:val="24"/>
          <w:szCs w:val="24"/>
          <w:lang w:eastAsia="ru-RU"/>
        </w:rPr>
        <w:t>Курсовая работа – зачет с оценкой в 6 семестре (очная форма обучения), в 8 семестре (заочная форма обучения).</w:t>
      </w:r>
    </w:p>
    <w:p w14:paraId="119D4A21" w14:textId="77777777" w:rsidR="00454E08" w:rsidRPr="00EA5207" w:rsidRDefault="00454E08" w:rsidP="00A87C31">
      <w:pPr>
        <w:spacing w:after="0" w:line="240" w:lineRule="auto"/>
        <w:jc w:val="both"/>
        <w:rPr>
          <w:rFonts w:ascii="Times New Roman" w:eastAsia="Times New Roman" w:hAnsi="Times New Roman" w:cs="Times New Roman"/>
          <w:color w:val="FF0000"/>
          <w:spacing w:val="-1"/>
          <w:sz w:val="28"/>
          <w:szCs w:val="28"/>
          <w:lang w:eastAsia="ru-RU"/>
        </w:rPr>
      </w:pPr>
    </w:p>
    <w:p w14:paraId="5A31909B" w14:textId="77777777" w:rsidR="00454E08" w:rsidRPr="00A87C31" w:rsidRDefault="00454E08" w:rsidP="00A87C31">
      <w:pPr>
        <w:pStyle w:val="1"/>
        <w:numPr>
          <w:ilvl w:val="0"/>
          <w:numId w:val="8"/>
        </w:numPr>
        <w:tabs>
          <w:tab w:val="left" w:pos="993"/>
        </w:tabs>
        <w:spacing w:before="0" w:line="360" w:lineRule="auto"/>
        <w:ind w:left="0" w:firstLine="709"/>
        <w:jc w:val="both"/>
        <w:rPr>
          <w:rFonts w:ascii="Times New Roman" w:hAnsi="Times New Roman" w:cs="Times New Roman"/>
          <w:b/>
          <w:color w:val="auto"/>
          <w:sz w:val="24"/>
          <w:szCs w:val="24"/>
        </w:rPr>
      </w:pPr>
      <w:r w:rsidRPr="00EA5207">
        <w:rPr>
          <w:rFonts w:ascii="Times New Roman" w:hAnsi="Times New Roman" w:cs="Times New Roman"/>
          <w:b/>
          <w:color w:val="auto"/>
          <w:sz w:val="24"/>
          <w:szCs w:val="24"/>
        </w:rPr>
        <w:t>Объем дисциплины и виды учебной работы:</w:t>
      </w:r>
    </w:p>
    <w:p w14:paraId="3A856220" w14:textId="77777777" w:rsidR="00454E08" w:rsidRPr="00EA5207" w:rsidRDefault="00454E08" w:rsidP="00454E08">
      <w:pPr>
        <w:shd w:val="clear" w:color="auto" w:fill="FFFFFF"/>
        <w:spacing w:after="0" w:line="240" w:lineRule="auto"/>
        <w:ind w:left="43" w:right="19" w:firstLine="629"/>
        <w:jc w:val="center"/>
        <w:rPr>
          <w:rFonts w:ascii="Times New Roman" w:eastAsia="Times New Roman" w:hAnsi="Times New Roman" w:cs="Times New Roman"/>
          <w:i/>
          <w:spacing w:val="-1"/>
          <w:sz w:val="24"/>
          <w:szCs w:val="24"/>
          <w:lang w:eastAsia="ru-RU"/>
        </w:rPr>
      </w:pPr>
      <w:r w:rsidRPr="00EA5207">
        <w:rPr>
          <w:rFonts w:ascii="Times New Roman" w:eastAsia="Times New Roman" w:hAnsi="Times New Roman" w:cs="Times New Roman"/>
          <w:i/>
          <w:spacing w:val="-1"/>
          <w:sz w:val="24"/>
          <w:szCs w:val="24"/>
          <w:lang w:eastAsia="ru-RU"/>
        </w:rPr>
        <w:t>очная форма обучения</w:t>
      </w:r>
    </w:p>
    <w:p w14:paraId="2A123AF8" w14:textId="77777777" w:rsidR="00454E08" w:rsidRPr="00EA5207" w:rsidRDefault="00454E08" w:rsidP="00454E08">
      <w:pPr>
        <w:shd w:val="clear" w:color="auto" w:fill="FFFFFF"/>
        <w:spacing w:after="0" w:line="240" w:lineRule="auto"/>
        <w:ind w:left="43" w:right="19" w:firstLine="629"/>
        <w:jc w:val="center"/>
        <w:rPr>
          <w:rFonts w:ascii="Times New Roman" w:eastAsia="Times New Roman" w:hAnsi="Times New Roman" w:cs="Times New Roman"/>
          <w:i/>
          <w:color w:val="FF0000"/>
          <w:spacing w:val="-1"/>
          <w:sz w:val="24"/>
          <w:szCs w:val="24"/>
          <w:lang w:eastAsia="ru-RU"/>
        </w:rPr>
      </w:pPr>
    </w:p>
    <w:tbl>
      <w:tblPr>
        <w:tblW w:w="949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7"/>
        <w:gridCol w:w="2267"/>
        <w:gridCol w:w="853"/>
        <w:gridCol w:w="567"/>
        <w:gridCol w:w="567"/>
        <w:gridCol w:w="567"/>
        <w:gridCol w:w="567"/>
        <w:gridCol w:w="567"/>
        <w:gridCol w:w="567"/>
        <w:gridCol w:w="567"/>
        <w:gridCol w:w="709"/>
      </w:tblGrid>
      <w:tr w:rsidR="009A0A3B" w:rsidRPr="00EA5207" w14:paraId="157085B7" w14:textId="77777777" w:rsidTr="00454E08">
        <w:trPr>
          <w:trHeight w:val="273"/>
          <w:jc w:val="center"/>
        </w:trPr>
        <w:tc>
          <w:tcPr>
            <w:tcW w:w="3962"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186D11AA"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Вид учебной работы</w:t>
            </w:r>
          </w:p>
        </w:tc>
        <w:tc>
          <w:tcPr>
            <w:tcW w:w="853" w:type="dxa"/>
            <w:vMerge w:val="restart"/>
            <w:tcBorders>
              <w:top w:val="single" w:sz="4" w:space="0" w:color="000000"/>
              <w:left w:val="single" w:sz="4" w:space="0" w:color="000000"/>
              <w:bottom w:val="single" w:sz="4" w:space="0" w:color="000000"/>
              <w:right w:val="single" w:sz="4" w:space="0" w:color="000000"/>
            </w:tcBorders>
            <w:vAlign w:val="center"/>
            <w:hideMark/>
          </w:tcPr>
          <w:p w14:paraId="2B4B6ADF"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Всего часов</w:t>
            </w:r>
          </w:p>
        </w:tc>
        <w:tc>
          <w:tcPr>
            <w:tcW w:w="4678" w:type="dxa"/>
            <w:gridSpan w:val="8"/>
            <w:tcBorders>
              <w:top w:val="single" w:sz="4" w:space="0" w:color="000000"/>
              <w:left w:val="single" w:sz="4" w:space="0" w:color="000000"/>
              <w:bottom w:val="single" w:sz="4" w:space="0" w:color="auto"/>
              <w:right w:val="single" w:sz="4" w:space="0" w:color="000000"/>
            </w:tcBorders>
            <w:vAlign w:val="center"/>
            <w:hideMark/>
          </w:tcPr>
          <w:p w14:paraId="074FA4C3"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z w:val="24"/>
                <w:szCs w:val="24"/>
                <w:lang w:eastAsia="ru-RU"/>
              </w:rPr>
              <w:t>Распределение по семестрам</w:t>
            </w:r>
          </w:p>
        </w:tc>
      </w:tr>
      <w:tr w:rsidR="009A0A3B" w:rsidRPr="00EA5207" w14:paraId="10CE587A" w14:textId="77777777" w:rsidTr="00454E08">
        <w:trPr>
          <w:trHeight w:val="262"/>
          <w:jc w:val="center"/>
        </w:trPr>
        <w:tc>
          <w:tcPr>
            <w:tcW w:w="6228" w:type="dxa"/>
            <w:gridSpan w:val="2"/>
            <w:vMerge/>
            <w:tcBorders>
              <w:top w:val="single" w:sz="4" w:space="0" w:color="000000"/>
              <w:left w:val="single" w:sz="4" w:space="0" w:color="000000"/>
              <w:bottom w:val="single" w:sz="4" w:space="0" w:color="000000"/>
              <w:right w:val="single" w:sz="4" w:space="0" w:color="000000"/>
            </w:tcBorders>
            <w:vAlign w:val="center"/>
            <w:hideMark/>
          </w:tcPr>
          <w:p w14:paraId="18C66BCA" w14:textId="77777777" w:rsidR="00454E08" w:rsidRPr="00EA5207" w:rsidRDefault="00454E08">
            <w:pPr>
              <w:spacing w:after="0"/>
              <w:rPr>
                <w:rFonts w:ascii="Times New Roman" w:eastAsia="Times New Roman" w:hAnsi="Times New Roman" w:cs="Times New Roman"/>
                <w:spacing w:val="-1"/>
                <w:sz w:val="24"/>
                <w:szCs w:val="28"/>
                <w:lang w:eastAsia="ru-RU"/>
              </w:rPr>
            </w:pPr>
          </w:p>
        </w:tc>
        <w:tc>
          <w:tcPr>
            <w:tcW w:w="853" w:type="dxa"/>
            <w:vMerge/>
            <w:tcBorders>
              <w:top w:val="single" w:sz="4" w:space="0" w:color="000000"/>
              <w:left w:val="single" w:sz="4" w:space="0" w:color="000000"/>
              <w:bottom w:val="single" w:sz="4" w:space="0" w:color="000000"/>
              <w:right w:val="single" w:sz="4" w:space="0" w:color="000000"/>
            </w:tcBorders>
            <w:vAlign w:val="center"/>
            <w:hideMark/>
          </w:tcPr>
          <w:p w14:paraId="0F21E19A" w14:textId="77777777" w:rsidR="00454E08" w:rsidRPr="00EA5207" w:rsidRDefault="00454E08">
            <w:pPr>
              <w:spacing w:after="0"/>
              <w:rPr>
                <w:rFonts w:ascii="Times New Roman" w:eastAsia="Times New Roman" w:hAnsi="Times New Roman" w:cs="Times New Roman"/>
                <w:spacing w:val="-1"/>
                <w:sz w:val="24"/>
                <w:szCs w:val="28"/>
                <w:lang w:eastAsia="ru-RU"/>
              </w:rPr>
            </w:pPr>
          </w:p>
        </w:tc>
        <w:tc>
          <w:tcPr>
            <w:tcW w:w="567" w:type="dxa"/>
            <w:tcBorders>
              <w:top w:val="single" w:sz="4" w:space="0" w:color="auto"/>
              <w:left w:val="single" w:sz="4" w:space="0" w:color="000000"/>
              <w:bottom w:val="single" w:sz="4" w:space="0" w:color="auto"/>
              <w:right w:val="single" w:sz="4" w:space="0" w:color="auto"/>
            </w:tcBorders>
            <w:vAlign w:val="center"/>
            <w:hideMark/>
          </w:tcPr>
          <w:p w14:paraId="21D893C9"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1</w:t>
            </w:r>
          </w:p>
        </w:tc>
        <w:tc>
          <w:tcPr>
            <w:tcW w:w="567" w:type="dxa"/>
            <w:tcBorders>
              <w:top w:val="single" w:sz="4" w:space="0" w:color="auto"/>
              <w:left w:val="single" w:sz="4" w:space="0" w:color="000000"/>
              <w:bottom w:val="single" w:sz="4" w:space="0" w:color="auto"/>
              <w:right w:val="single" w:sz="4" w:space="0" w:color="auto"/>
            </w:tcBorders>
            <w:vAlign w:val="center"/>
            <w:hideMark/>
          </w:tcPr>
          <w:p w14:paraId="0CAA3A66" w14:textId="77777777" w:rsidR="00454E08" w:rsidRPr="00EA5207" w:rsidRDefault="00454E08">
            <w:pPr>
              <w:spacing w:after="0" w:line="240" w:lineRule="auto"/>
              <w:ind w:left="-108" w:right="-108"/>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2</w:t>
            </w:r>
          </w:p>
        </w:tc>
        <w:tc>
          <w:tcPr>
            <w:tcW w:w="567" w:type="dxa"/>
            <w:tcBorders>
              <w:top w:val="single" w:sz="4" w:space="0" w:color="auto"/>
              <w:left w:val="single" w:sz="4" w:space="0" w:color="000000"/>
              <w:bottom w:val="single" w:sz="4" w:space="0" w:color="auto"/>
              <w:right w:val="single" w:sz="4" w:space="0" w:color="auto"/>
            </w:tcBorders>
            <w:vAlign w:val="center"/>
            <w:hideMark/>
          </w:tcPr>
          <w:p w14:paraId="798F0D41"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3</w:t>
            </w:r>
          </w:p>
        </w:tc>
        <w:tc>
          <w:tcPr>
            <w:tcW w:w="567" w:type="dxa"/>
            <w:tcBorders>
              <w:top w:val="single" w:sz="4" w:space="0" w:color="auto"/>
              <w:left w:val="single" w:sz="4" w:space="0" w:color="000000"/>
              <w:bottom w:val="single" w:sz="4" w:space="0" w:color="auto"/>
              <w:right w:val="single" w:sz="4" w:space="0" w:color="auto"/>
            </w:tcBorders>
            <w:vAlign w:val="center"/>
            <w:hideMark/>
          </w:tcPr>
          <w:p w14:paraId="7FFC6B46"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4</w:t>
            </w:r>
          </w:p>
        </w:tc>
        <w:tc>
          <w:tcPr>
            <w:tcW w:w="567" w:type="dxa"/>
            <w:tcBorders>
              <w:top w:val="single" w:sz="4" w:space="0" w:color="auto"/>
              <w:left w:val="single" w:sz="4" w:space="0" w:color="000000"/>
              <w:bottom w:val="single" w:sz="4" w:space="0" w:color="auto"/>
              <w:right w:val="single" w:sz="4" w:space="0" w:color="auto"/>
            </w:tcBorders>
            <w:vAlign w:val="center"/>
            <w:hideMark/>
          </w:tcPr>
          <w:p w14:paraId="11AC5598"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5</w:t>
            </w:r>
          </w:p>
        </w:tc>
        <w:tc>
          <w:tcPr>
            <w:tcW w:w="567" w:type="dxa"/>
            <w:tcBorders>
              <w:top w:val="single" w:sz="4" w:space="0" w:color="auto"/>
              <w:left w:val="single" w:sz="4" w:space="0" w:color="000000"/>
              <w:bottom w:val="single" w:sz="4" w:space="0" w:color="auto"/>
              <w:right w:val="single" w:sz="4" w:space="0" w:color="auto"/>
            </w:tcBorders>
            <w:vAlign w:val="center"/>
            <w:hideMark/>
          </w:tcPr>
          <w:p w14:paraId="1B5C50C2"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6</w:t>
            </w:r>
          </w:p>
        </w:tc>
        <w:tc>
          <w:tcPr>
            <w:tcW w:w="567" w:type="dxa"/>
            <w:tcBorders>
              <w:top w:val="single" w:sz="4" w:space="0" w:color="auto"/>
              <w:left w:val="single" w:sz="4" w:space="0" w:color="000000"/>
              <w:bottom w:val="single" w:sz="4" w:space="0" w:color="auto"/>
              <w:right w:val="single" w:sz="4" w:space="0" w:color="auto"/>
            </w:tcBorders>
            <w:vAlign w:val="center"/>
            <w:hideMark/>
          </w:tcPr>
          <w:p w14:paraId="3F92E038"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7</w:t>
            </w:r>
          </w:p>
        </w:tc>
        <w:tc>
          <w:tcPr>
            <w:tcW w:w="709" w:type="dxa"/>
            <w:tcBorders>
              <w:top w:val="single" w:sz="4" w:space="0" w:color="auto"/>
              <w:left w:val="single" w:sz="4" w:space="0" w:color="000000"/>
              <w:bottom w:val="single" w:sz="4" w:space="0" w:color="auto"/>
              <w:right w:val="single" w:sz="4" w:space="0" w:color="auto"/>
            </w:tcBorders>
            <w:vAlign w:val="center"/>
            <w:hideMark/>
          </w:tcPr>
          <w:p w14:paraId="00B09199"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8</w:t>
            </w:r>
          </w:p>
        </w:tc>
      </w:tr>
      <w:tr w:rsidR="009A0A3B" w:rsidRPr="00EA5207" w14:paraId="2DEDE1FE" w14:textId="77777777" w:rsidTr="00454E08">
        <w:trPr>
          <w:jc w:val="center"/>
        </w:trPr>
        <w:tc>
          <w:tcPr>
            <w:tcW w:w="3962" w:type="dxa"/>
            <w:gridSpan w:val="2"/>
            <w:tcBorders>
              <w:top w:val="single" w:sz="4" w:space="0" w:color="000000"/>
              <w:left w:val="single" w:sz="4" w:space="0" w:color="000000"/>
              <w:bottom w:val="single" w:sz="4" w:space="0" w:color="000000"/>
              <w:right w:val="single" w:sz="4" w:space="0" w:color="000000"/>
            </w:tcBorders>
            <w:vAlign w:val="center"/>
            <w:hideMark/>
          </w:tcPr>
          <w:p w14:paraId="5724F525" w14:textId="77777777" w:rsidR="00454E08" w:rsidRPr="00EA5207" w:rsidRDefault="00454E08">
            <w:pPr>
              <w:spacing w:after="0" w:line="240" w:lineRule="auto"/>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 xml:space="preserve">Контактная работа преподавателя с обучающимися </w:t>
            </w:r>
          </w:p>
        </w:tc>
        <w:tc>
          <w:tcPr>
            <w:tcW w:w="853" w:type="dxa"/>
            <w:tcBorders>
              <w:top w:val="single" w:sz="4" w:space="0" w:color="000000"/>
              <w:left w:val="single" w:sz="4" w:space="0" w:color="000000"/>
              <w:bottom w:val="single" w:sz="4" w:space="0" w:color="000000"/>
              <w:right w:val="single" w:sz="4" w:space="0" w:color="000000"/>
            </w:tcBorders>
            <w:vAlign w:val="center"/>
            <w:hideMark/>
          </w:tcPr>
          <w:p w14:paraId="3FDD73F5"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622</w:t>
            </w:r>
          </w:p>
        </w:tc>
        <w:tc>
          <w:tcPr>
            <w:tcW w:w="567" w:type="dxa"/>
            <w:tcBorders>
              <w:top w:val="single" w:sz="4" w:space="0" w:color="auto"/>
              <w:left w:val="single" w:sz="4" w:space="0" w:color="000000"/>
              <w:bottom w:val="single" w:sz="4" w:space="0" w:color="000000"/>
              <w:right w:val="single" w:sz="4" w:space="0" w:color="000000"/>
            </w:tcBorders>
            <w:vAlign w:val="center"/>
            <w:hideMark/>
          </w:tcPr>
          <w:p w14:paraId="2DB64231" w14:textId="77777777" w:rsidR="00454E08" w:rsidRPr="00EA5207" w:rsidRDefault="00454E08">
            <w:pPr>
              <w:spacing w:after="0" w:line="240" w:lineRule="auto"/>
              <w:ind w:left="-108" w:righ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72</w:t>
            </w:r>
          </w:p>
        </w:tc>
        <w:tc>
          <w:tcPr>
            <w:tcW w:w="567" w:type="dxa"/>
            <w:tcBorders>
              <w:top w:val="single" w:sz="4" w:space="0" w:color="auto"/>
              <w:left w:val="single" w:sz="4" w:space="0" w:color="000000"/>
              <w:bottom w:val="single" w:sz="4" w:space="0" w:color="000000"/>
              <w:right w:val="single" w:sz="4" w:space="0" w:color="000000"/>
            </w:tcBorders>
            <w:vAlign w:val="center"/>
            <w:hideMark/>
          </w:tcPr>
          <w:p w14:paraId="44161084" w14:textId="77777777" w:rsidR="00454E08" w:rsidRPr="00EA5207" w:rsidRDefault="00454E08">
            <w:pPr>
              <w:spacing w:after="0" w:line="240" w:lineRule="auto"/>
              <w:ind w:left="-108" w:righ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78</w:t>
            </w:r>
          </w:p>
        </w:tc>
        <w:tc>
          <w:tcPr>
            <w:tcW w:w="567" w:type="dxa"/>
            <w:tcBorders>
              <w:top w:val="single" w:sz="4" w:space="0" w:color="auto"/>
              <w:left w:val="single" w:sz="4" w:space="0" w:color="000000"/>
              <w:bottom w:val="single" w:sz="4" w:space="0" w:color="000000"/>
              <w:right w:val="single" w:sz="4" w:space="0" w:color="000000"/>
            </w:tcBorders>
            <w:vAlign w:val="center"/>
            <w:hideMark/>
          </w:tcPr>
          <w:p w14:paraId="1D847311" w14:textId="77777777" w:rsidR="00454E08" w:rsidRPr="00EA5207" w:rsidRDefault="00454E08">
            <w:pPr>
              <w:spacing w:after="0" w:line="240" w:lineRule="auto"/>
              <w:ind w:left="-17"/>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108</w:t>
            </w:r>
          </w:p>
        </w:tc>
        <w:tc>
          <w:tcPr>
            <w:tcW w:w="567" w:type="dxa"/>
            <w:tcBorders>
              <w:top w:val="single" w:sz="4" w:space="0" w:color="auto"/>
              <w:left w:val="single" w:sz="4" w:space="0" w:color="000000"/>
              <w:bottom w:val="single" w:sz="4" w:space="0" w:color="000000"/>
              <w:right w:val="single" w:sz="4" w:space="0" w:color="000000"/>
            </w:tcBorders>
            <w:vAlign w:val="center"/>
            <w:hideMark/>
          </w:tcPr>
          <w:p w14:paraId="7D3F2837" w14:textId="77777777" w:rsidR="00454E08" w:rsidRPr="00EA5207" w:rsidRDefault="00454E08">
            <w:pPr>
              <w:spacing w:after="0" w:line="240" w:lineRule="auto"/>
              <w:ind w:left="-108" w:righ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96</w:t>
            </w:r>
          </w:p>
        </w:tc>
        <w:tc>
          <w:tcPr>
            <w:tcW w:w="567" w:type="dxa"/>
            <w:tcBorders>
              <w:top w:val="single" w:sz="4" w:space="0" w:color="auto"/>
              <w:left w:val="single" w:sz="4" w:space="0" w:color="000000"/>
              <w:bottom w:val="single" w:sz="4" w:space="0" w:color="000000"/>
              <w:right w:val="single" w:sz="4" w:space="0" w:color="000000"/>
            </w:tcBorders>
            <w:vAlign w:val="center"/>
            <w:hideMark/>
          </w:tcPr>
          <w:p w14:paraId="7AF6CC66"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54</w:t>
            </w:r>
          </w:p>
        </w:tc>
        <w:tc>
          <w:tcPr>
            <w:tcW w:w="567" w:type="dxa"/>
            <w:tcBorders>
              <w:top w:val="single" w:sz="4" w:space="0" w:color="auto"/>
              <w:left w:val="single" w:sz="4" w:space="0" w:color="000000"/>
              <w:bottom w:val="single" w:sz="4" w:space="0" w:color="000000"/>
              <w:right w:val="single" w:sz="4" w:space="0" w:color="000000"/>
            </w:tcBorders>
            <w:vAlign w:val="center"/>
            <w:hideMark/>
          </w:tcPr>
          <w:p w14:paraId="690C6029" w14:textId="77777777" w:rsidR="00454E08" w:rsidRPr="00EA5207" w:rsidRDefault="00454E08">
            <w:pPr>
              <w:spacing w:after="0" w:line="240" w:lineRule="auto"/>
              <w:ind w:left="-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96</w:t>
            </w:r>
          </w:p>
        </w:tc>
        <w:tc>
          <w:tcPr>
            <w:tcW w:w="567" w:type="dxa"/>
            <w:tcBorders>
              <w:top w:val="single" w:sz="4" w:space="0" w:color="auto"/>
              <w:left w:val="single" w:sz="4" w:space="0" w:color="000000"/>
              <w:bottom w:val="single" w:sz="4" w:space="0" w:color="000000"/>
              <w:right w:val="single" w:sz="4" w:space="0" w:color="000000"/>
            </w:tcBorders>
            <w:vAlign w:val="center"/>
            <w:hideMark/>
          </w:tcPr>
          <w:p w14:paraId="1AD1EF85" w14:textId="77777777" w:rsidR="00454E08" w:rsidRPr="00EA5207" w:rsidRDefault="00454E08">
            <w:pPr>
              <w:spacing w:after="0" w:line="240" w:lineRule="auto"/>
              <w:ind w:left="-20"/>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54</w:t>
            </w:r>
          </w:p>
        </w:tc>
        <w:tc>
          <w:tcPr>
            <w:tcW w:w="709" w:type="dxa"/>
            <w:tcBorders>
              <w:top w:val="single" w:sz="4" w:space="0" w:color="auto"/>
              <w:left w:val="single" w:sz="4" w:space="0" w:color="000000"/>
              <w:bottom w:val="single" w:sz="4" w:space="0" w:color="000000"/>
              <w:right w:val="single" w:sz="4" w:space="0" w:color="000000"/>
            </w:tcBorders>
            <w:vAlign w:val="center"/>
            <w:hideMark/>
          </w:tcPr>
          <w:p w14:paraId="02DE8701" w14:textId="77777777" w:rsidR="00454E08" w:rsidRPr="00EA5207" w:rsidRDefault="00454E08">
            <w:pPr>
              <w:spacing w:after="0" w:line="240" w:lineRule="auto"/>
              <w:ind w:left="-108" w:righ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64</w:t>
            </w:r>
          </w:p>
        </w:tc>
      </w:tr>
      <w:tr w:rsidR="009A0A3B" w:rsidRPr="00EA5207" w14:paraId="4279E63A" w14:textId="77777777" w:rsidTr="00454E08">
        <w:trPr>
          <w:jc w:val="center"/>
        </w:trPr>
        <w:tc>
          <w:tcPr>
            <w:tcW w:w="3962" w:type="dxa"/>
            <w:gridSpan w:val="2"/>
            <w:tcBorders>
              <w:top w:val="single" w:sz="4" w:space="0" w:color="000000"/>
              <w:left w:val="single" w:sz="4" w:space="0" w:color="000000"/>
              <w:bottom w:val="single" w:sz="4" w:space="0" w:color="000000"/>
              <w:right w:val="single" w:sz="4" w:space="0" w:color="000000"/>
            </w:tcBorders>
            <w:vAlign w:val="center"/>
            <w:hideMark/>
          </w:tcPr>
          <w:p w14:paraId="1A03A2B2" w14:textId="77777777" w:rsidR="00454E08" w:rsidRPr="00EA5207" w:rsidRDefault="00454E08">
            <w:pPr>
              <w:spacing w:after="0" w:line="240" w:lineRule="auto"/>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В том числе:</w:t>
            </w:r>
          </w:p>
          <w:p w14:paraId="188553D8" w14:textId="77777777" w:rsidR="00454E08" w:rsidRPr="00EA5207" w:rsidRDefault="00454E08">
            <w:pPr>
              <w:spacing w:after="0" w:line="240" w:lineRule="auto"/>
              <w:rPr>
                <w:rFonts w:ascii="Times New Roman" w:eastAsia="Times New Roman" w:hAnsi="Times New Roman" w:cs="Times New Roman"/>
                <w:i/>
                <w:spacing w:val="-1"/>
                <w:sz w:val="24"/>
                <w:szCs w:val="28"/>
                <w:lang w:eastAsia="ru-RU"/>
              </w:rPr>
            </w:pPr>
            <w:r w:rsidRPr="00EA5207">
              <w:rPr>
                <w:rFonts w:ascii="Times New Roman" w:eastAsia="Times New Roman" w:hAnsi="Times New Roman" w:cs="Times New Roman"/>
                <w:i/>
                <w:spacing w:val="-1"/>
                <w:sz w:val="24"/>
                <w:szCs w:val="28"/>
                <w:lang w:eastAsia="ru-RU"/>
              </w:rPr>
              <w:t>Занятия лекционного типа:</w:t>
            </w:r>
          </w:p>
          <w:p w14:paraId="4DEE3C64" w14:textId="77777777" w:rsidR="00454E08" w:rsidRPr="00EA5207" w:rsidRDefault="00454E08">
            <w:pPr>
              <w:spacing w:after="0" w:line="240" w:lineRule="auto"/>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Лекции</w:t>
            </w:r>
          </w:p>
        </w:tc>
        <w:tc>
          <w:tcPr>
            <w:tcW w:w="853" w:type="dxa"/>
            <w:tcBorders>
              <w:top w:val="single" w:sz="4" w:space="0" w:color="000000"/>
              <w:left w:val="single" w:sz="4" w:space="0" w:color="000000"/>
              <w:bottom w:val="single" w:sz="4" w:space="0" w:color="000000"/>
              <w:right w:val="single" w:sz="4" w:space="0" w:color="000000"/>
            </w:tcBorders>
            <w:vAlign w:val="bottom"/>
            <w:hideMark/>
          </w:tcPr>
          <w:p w14:paraId="478FA7A3"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184</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6D1EF3DA"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24</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577DD1A7"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18</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10E0DD65"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36</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1D9A2A7C"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24</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3E5C92C4"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18</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00773A21"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24</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78FDBE0E"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18</w:t>
            </w:r>
          </w:p>
        </w:tc>
        <w:tc>
          <w:tcPr>
            <w:tcW w:w="709" w:type="dxa"/>
            <w:tcBorders>
              <w:top w:val="single" w:sz="4" w:space="0" w:color="000000"/>
              <w:left w:val="single" w:sz="4" w:space="0" w:color="000000"/>
              <w:bottom w:val="single" w:sz="4" w:space="0" w:color="000000"/>
              <w:right w:val="single" w:sz="4" w:space="0" w:color="000000"/>
            </w:tcBorders>
            <w:vAlign w:val="bottom"/>
            <w:hideMark/>
          </w:tcPr>
          <w:p w14:paraId="39711686"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22</w:t>
            </w:r>
          </w:p>
        </w:tc>
      </w:tr>
      <w:tr w:rsidR="009A0A3B" w:rsidRPr="00EA5207" w14:paraId="6A58513F" w14:textId="77777777" w:rsidTr="00454E08">
        <w:trPr>
          <w:jc w:val="center"/>
        </w:trPr>
        <w:tc>
          <w:tcPr>
            <w:tcW w:w="3962" w:type="dxa"/>
            <w:gridSpan w:val="2"/>
            <w:tcBorders>
              <w:top w:val="single" w:sz="4" w:space="0" w:color="000000"/>
              <w:left w:val="single" w:sz="4" w:space="0" w:color="000000"/>
              <w:bottom w:val="single" w:sz="4" w:space="0" w:color="000000"/>
              <w:right w:val="single" w:sz="4" w:space="0" w:color="000000"/>
            </w:tcBorders>
            <w:vAlign w:val="center"/>
            <w:hideMark/>
          </w:tcPr>
          <w:p w14:paraId="598206DA" w14:textId="77777777" w:rsidR="00454E08" w:rsidRPr="00EA5207" w:rsidRDefault="00454E08">
            <w:pPr>
              <w:spacing w:after="0" w:line="240" w:lineRule="auto"/>
              <w:rPr>
                <w:rFonts w:ascii="Times New Roman" w:eastAsia="Times New Roman" w:hAnsi="Times New Roman" w:cs="Times New Roman"/>
                <w:i/>
                <w:spacing w:val="-1"/>
                <w:sz w:val="24"/>
                <w:szCs w:val="28"/>
                <w:lang w:eastAsia="ru-RU"/>
              </w:rPr>
            </w:pPr>
            <w:r w:rsidRPr="00EA5207">
              <w:rPr>
                <w:rFonts w:ascii="Times New Roman" w:eastAsia="Times New Roman" w:hAnsi="Times New Roman" w:cs="Times New Roman"/>
                <w:i/>
                <w:spacing w:val="-1"/>
                <w:sz w:val="24"/>
                <w:szCs w:val="28"/>
                <w:lang w:eastAsia="ru-RU"/>
              </w:rPr>
              <w:t>Занятия семинарского типа:</w:t>
            </w:r>
          </w:p>
          <w:p w14:paraId="6C4DB37B" w14:textId="77777777" w:rsidR="00454E08" w:rsidRPr="00EA5207" w:rsidRDefault="00454E08">
            <w:pPr>
              <w:spacing w:after="0" w:line="240" w:lineRule="auto"/>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Семинары</w:t>
            </w:r>
          </w:p>
        </w:tc>
        <w:tc>
          <w:tcPr>
            <w:tcW w:w="853" w:type="dxa"/>
            <w:tcBorders>
              <w:top w:val="single" w:sz="4" w:space="0" w:color="000000"/>
              <w:left w:val="single" w:sz="4" w:space="0" w:color="000000"/>
              <w:bottom w:val="single" w:sz="4" w:space="0" w:color="000000"/>
              <w:right w:val="single" w:sz="4" w:space="0" w:color="000000"/>
            </w:tcBorders>
            <w:vAlign w:val="bottom"/>
            <w:hideMark/>
          </w:tcPr>
          <w:p w14:paraId="7BEB7129"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98</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12613F4A"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14</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37C5A411" w14:textId="77777777" w:rsidR="00454E08" w:rsidRPr="00EA5207" w:rsidRDefault="00454E08">
            <w:pPr>
              <w:spacing w:after="0" w:line="240" w:lineRule="auto"/>
              <w:ind w:left="-108" w:right="-108"/>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10</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34340422" w14:textId="77777777" w:rsidR="00454E08" w:rsidRPr="00EA5207" w:rsidRDefault="00454E08">
            <w:pPr>
              <w:spacing w:after="0" w:line="240" w:lineRule="auto"/>
              <w:ind w:left="-17"/>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10</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4A8F4BAA"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16</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7656A540"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12</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750E890C"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12</w:t>
            </w:r>
          </w:p>
        </w:tc>
        <w:tc>
          <w:tcPr>
            <w:tcW w:w="567" w:type="dxa"/>
            <w:tcBorders>
              <w:top w:val="single" w:sz="4" w:space="0" w:color="000000"/>
              <w:left w:val="single" w:sz="4" w:space="0" w:color="000000"/>
              <w:bottom w:val="single" w:sz="4" w:space="0" w:color="000000"/>
              <w:right w:val="single" w:sz="4" w:space="0" w:color="000000"/>
            </w:tcBorders>
            <w:vAlign w:val="bottom"/>
            <w:hideMark/>
          </w:tcPr>
          <w:p w14:paraId="49AC9ADA"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6</w:t>
            </w:r>
          </w:p>
        </w:tc>
        <w:tc>
          <w:tcPr>
            <w:tcW w:w="709" w:type="dxa"/>
            <w:tcBorders>
              <w:top w:val="single" w:sz="4" w:space="0" w:color="000000"/>
              <w:left w:val="single" w:sz="4" w:space="0" w:color="000000"/>
              <w:bottom w:val="single" w:sz="4" w:space="0" w:color="000000"/>
              <w:right w:val="single" w:sz="4" w:space="0" w:color="000000"/>
            </w:tcBorders>
            <w:vAlign w:val="bottom"/>
            <w:hideMark/>
          </w:tcPr>
          <w:p w14:paraId="7DBD8305"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18</w:t>
            </w:r>
          </w:p>
        </w:tc>
      </w:tr>
      <w:tr w:rsidR="009A0A3B" w:rsidRPr="00EA5207" w14:paraId="46835287" w14:textId="77777777" w:rsidTr="00454E08">
        <w:trPr>
          <w:jc w:val="center"/>
        </w:trPr>
        <w:tc>
          <w:tcPr>
            <w:tcW w:w="3962" w:type="dxa"/>
            <w:gridSpan w:val="2"/>
            <w:tcBorders>
              <w:top w:val="single" w:sz="4" w:space="0" w:color="000000"/>
              <w:left w:val="single" w:sz="4" w:space="0" w:color="000000"/>
              <w:bottom w:val="single" w:sz="4" w:space="0" w:color="000000"/>
              <w:right w:val="single" w:sz="4" w:space="0" w:color="000000"/>
            </w:tcBorders>
            <w:vAlign w:val="center"/>
            <w:hideMark/>
          </w:tcPr>
          <w:p w14:paraId="5931D698" w14:textId="77777777" w:rsidR="00454E08" w:rsidRPr="00EA5207" w:rsidRDefault="00454E08">
            <w:pPr>
              <w:spacing w:after="0" w:line="240" w:lineRule="auto"/>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Методические занятия, практические занятия, учебная практика</w:t>
            </w:r>
          </w:p>
        </w:tc>
        <w:tc>
          <w:tcPr>
            <w:tcW w:w="853" w:type="dxa"/>
            <w:tcBorders>
              <w:top w:val="single" w:sz="4" w:space="0" w:color="000000"/>
              <w:left w:val="single" w:sz="4" w:space="0" w:color="000000"/>
              <w:bottom w:val="single" w:sz="4" w:space="0" w:color="000000"/>
              <w:right w:val="single" w:sz="4" w:space="0" w:color="000000"/>
            </w:tcBorders>
            <w:vAlign w:val="center"/>
            <w:hideMark/>
          </w:tcPr>
          <w:p w14:paraId="680276F5"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340</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419A8ADE"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34</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60CE35C5"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50</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61F1BF93"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62</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124F51A8"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56</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07FC590D"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24</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76F0F1FB"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60</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1480151C"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30</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10B68E72" w14:textId="77777777" w:rsidR="00454E08" w:rsidRPr="00EA5207" w:rsidRDefault="00454E08">
            <w:pPr>
              <w:spacing w:after="0" w:line="240" w:lineRule="auto"/>
              <w:ind w:left="-107" w:right="-111"/>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24</w:t>
            </w:r>
          </w:p>
        </w:tc>
      </w:tr>
      <w:tr w:rsidR="00303DED" w:rsidRPr="00EA5207" w14:paraId="7AB98F99" w14:textId="77777777" w:rsidTr="00454E08">
        <w:trPr>
          <w:jc w:val="center"/>
        </w:trPr>
        <w:tc>
          <w:tcPr>
            <w:tcW w:w="3962" w:type="dxa"/>
            <w:gridSpan w:val="2"/>
            <w:tcBorders>
              <w:top w:val="single" w:sz="4" w:space="0" w:color="000000"/>
              <w:left w:val="single" w:sz="4" w:space="0" w:color="000000"/>
              <w:bottom w:val="single" w:sz="4" w:space="0" w:color="000000"/>
              <w:right w:val="single" w:sz="4" w:space="0" w:color="000000"/>
            </w:tcBorders>
            <w:vAlign w:val="center"/>
          </w:tcPr>
          <w:p w14:paraId="3701D7D7" w14:textId="77777777" w:rsidR="00303DED" w:rsidRPr="00EA5207" w:rsidRDefault="00303DED">
            <w:pPr>
              <w:spacing w:after="0" w:line="240" w:lineRule="auto"/>
              <w:rPr>
                <w:rFonts w:ascii="Times New Roman" w:eastAsia="Times New Roman" w:hAnsi="Times New Roman" w:cs="Times New Roman"/>
                <w:spacing w:val="-1"/>
                <w:sz w:val="24"/>
                <w:szCs w:val="28"/>
                <w:lang w:eastAsia="ru-RU"/>
              </w:rPr>
            </w:pPr>
            <w:r>
              <w:rPr>
                <w:rFonts w:ascii="Times New Roman" w:eastAsia="Times New Roman" w:hAnsi="Times New Roman" w:cs="Times New Roman"/>
                <w:spacing w:val="-1"/>
                <w:sz w:val="24"/>
                <w:szCs w:val="28"/>
                <w:lang w:eastAsia="ru-RU"/>
              </w:rPr>
              <w:t>Консультации</w:t>
            </w:r>
          </w:p>
        </w:tc>
        <w:tc>
          <w:tcPr>
            <w:tcW w:w="853" w:type="dxa"/>
            <w:tcBorders>
              <w:top w:val="single" w:sz="4" w:space="0" w:color="000000"/>
              <w:left w:val="single" w:sz="4" w:space="0" w:color="000000"/>
              <w:bottom w:val="single" w:sz="4" w:space="0" w:color="000000"/>
              <w:right w:val="single" w:sz="4" w:space="0" w:color="000000"/>
            </w:tcBorders>
            <w:vAlign w:val="center"/>
          </w:tcPr>
          <w:p w14:paraId="5CC221EE" w14:textId="77777777" w:rsidR="00303DED" w:rsidRPr="00303DED" w:rsidRDefault="00303DED">
            <w:pPr>
              <w:spacing w:after="0" w:line="240" w:lineRule="auto"/>
              <w:jc w:val="center"/>
              <w:rPr>
                <w:rFonts w:ascii="Times New Roman" w:eastAsia="Times New Roman" w:hAnsi="Times New Roman" w:cs="Times New Roman"/>
                <w:b/>
                <w:bCs/>
                <w:spacing w:val="-1"/>
                <w:sz w:val="24"/>
                <w:szCs w:val="28"/>
                <w:lang w:eastAsia="ru-RU"/>
              </w:rPr>
            </w:pPr>
            <w:r w:rsidRPr="00303DED">
              <w:rPr>
                <w:rFonts w:ascii="Times New Roman" w:eastAsia="Times New Roman" w:hAnsi="Times New Roman" w:cs="Times New Roman"/>
                <w:b/>
                <w:bCs/>
                <w:spacing w:val="-1"/>
                <w:sz w:val="24"/>
                <w:szCs w:val="28"/>
                <w:lang w:eastAsia="ru-RU"/>
              </w:rPr>
              <w:t>8</w:t>
            </w:r>
          </w:p>
        </w:tc>
        <w:tc>
          <w:tcPr>
            <w:tcW w:w="567" w:type="dxa"/>
            <w:tcBorders>
              <w:top w:val="single" w:sz="4" w:space="0" w:color="000000"/>
              <w:left w:val="single" w:sz="4" w:space="0" w:color="000000"/>
              <w:bottom w:val="single" w:sz="4" w:space="0" w:color="000000"/>
              <w:right w:val="single" w:sz="4" w:space="0" w:color="000000"/>
            </w:tcBorders>
            <w:vAlign w:val="center"/>
          </w:tcPr>
          <w:p w14:paraId="1E9C8499" w14:textId="77777777" w:rsidR="00303DED" w:rsidRPr="00EA5207" w:rsidRDefault="00303DED">
            <w:pPr>
              <w:spacing w:after="0" w:line="240" w:lineRule="auto"/>
              <w:ind w:left="-107" w:right="-111"/>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7597B2F4" w14:textId="77777777" w:rsidR="00303DED" w:rsidRPr="00303DED" w:rsidRDefault="00303DED">
            <w:pPr>
              <w:spacing w:after="0" w:line="240" w:lineRule="auto"/>
              <w:ind w:left="-107" w:right="-111"/>
              <w:jc w:val="center"/>
              <w:rPr>
                <w:rFonts w:ascii="Times New Roman" w:eastAsia="Times New Roman" w:hAnsi="Times New Roman" w:cs="Times New Roman"/>
                <w:b/>
                <w:bCs/>
                <w:spacing w:val="-1"/>
                <w:sz w:val="24"/>
                <w:szCs w:val="28"/>
                <w:lang w:eastAsia="ru-RU"/>
              </w:rPr>
            </w:pPr>
            <w:r w:rsidRPr="00303DED">
              <w:rPr>
                <w:rFonts w:ascii="Times New Roman" w:eastAsia="Times New Roman" w:hAnsi="Times New Roman" w:cs="Times New Roman"/>
                <w:b/>
                <w:bCs/>
                <w:spacing w:val="-1"/>
                <w:sz w:val="24"/>
                <w:szCs w:val="28"/>
                <w:lang w:eastAsia="ru-RU"/>
              </w:rPr>
              <w:t>2</w:t>
            </w:r>
          </w:p>
        </w:tc>
        <w:tc>
          <w:tcPr>
            <w:tcW w:w="567" w:type="dxa"/>
            <w:tcBorders>
              <w:top w:val="single" w:sz="4" w:space="0" w:color="000000"/>
              <w:left w:val="single" w:sz="4" w:space="0" w:color="000000"/>
              <w:bottom w:val="single" w:sz="4" w:space="0" w:color="000000"/>
              <w:right w:val="single" w:sz="4" w:space="0" w:color="000000"/>
            </w:tcBorders>
            <w:vAlign w:val="center"/>
          </w:tcPr>
          <w:p w14:paraId="57B91E85" w14:textId="77777777" w:rsidR="00303DED" w:rsidRPr="00303DED" w:rsidRDefault="00303DED">
            <w:pPr>
              <w:spacing w:after="0" w:line="240" w:lineRule="auto"/>
              <w:ind w:left="-107" w:right="-111"/>
              <w:jc w:val="center"/>
              <w:rPr>
                <w:rFonts w:ascii="Times New Roman" w:eastAsia="Times New Roman" w:hAnsi="Times New Roman" w:cs="Times New Roman"/>
                <w:b/>
                <w:bCs/>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73D4B319" w14:textId="77777777" w:rsidR="00303DED" w:rsidRPr="00303DED" w:rsidRDefault="00303DED">
            <w:pPr>
              <w:spacing w:after="0" w:line="240" w:lineRule="auto"/>
              <w:ind w:left="-107" w:right="-111"/>
              <w:jc w:val="center"/>
              <w:rPr>
                <w:rFonts w:ascii="Times New Roman" w:eastAsia="Times New Roman" w:hAnsi="Times New Roman" w:cs="Times New Roman"/>
                <w:b/>
                <w:bCs/>
                <w:spacing w:val="-1"/>
                <w:sz w:val="24"/>
                <w:szCs w:val="28"/>
                <w:lang w:eastAsia="ru-RU"/>
              </w:rPr>
            </w:pPr>
            <w:r w:rsidRPr="00303DED">
              <w:rPr>
                <w:rFonts w:ascii="Times New Roman" w:eastAsia="Times New Roman" w:hAnsi="Times New Roman" w:cs="Times New Roman"/>
                <w:b/>
                <w:bCs/>
                <w:spacing w:val="-1"/>
                <w:sz w:val="24"/>
                <w:szCs w:val="28"/>
                <w:lang w:eastAsia="ru-RU"/>
              </w:rPr>
              <w:t>2</w:t>
            </w:r>
          </w:p>
        </w:tc>
        <w:tc>
          <w:tcPr>
            <w:tcW w:w="567" w:type="dxa"/>
            <w:tcBorders>
              <w:top w:val="single" w:sz="4" w:space="0" w:color="000000"/>
              <w:left w:val="single" w:sz="4" w:space="0" w:color="000000"/>
              <w:bottom w:val="single" w:sz="4" w:space="0" w:color="000000"/>
              <w:right w:val="single" w:sz="4" w:space="0" w:color="000000"/>
            </w:tcBorders>
            <w:vAlign w:val="center"/>
          </w:tcPr>
          <w:p w14:paraId="41E7BDAB" w14:textId="77777777" w:rsidR="00303DED" w:rsidRPr="00303DED" w:rsidRDefault="00303DED">
            <w:pPr>
              <w:spacing w:after="0" w:line="240" w:lineRule="auto"/>
              <w:ind w:left="-107" w:right="-111"/>
              <w:jc w:val="center"/>
              <w:rPr>
                <w:rFonts w:ascii="Times New Roman" w:eastAsia="Times New Roman" w:hAnsi="Times New Roman" w:cs="Times New Roman"/>
                <w:b/>
                <w:bCs/>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72641F10" w14:textId="77777777" w:rsidR="00303DED" w:rsidRPr="00303DED" w:rsidRDefault="00303DED">
            <w:pPr>
              <w:spacing w:after="0" w:line="240" w:lineRule="auto"/>
              <w:ind w:left="-107" w:right="-111"/>
              <w:jc w:val="center"/>
              <w:rPr>
                <w:rFonts w:ascii="Times New Roman" w:eastAsia="Times New Roman" w:hAnsi="Times New Roman" w:cs="Times New Roman"/>
                <w:b/>
                <w:bCs/>
                <w:spacing w:val="-1"/>
                <w:sz w:val="24"/>
                <w:szCs w:val="28"/>
                <w:lang w:eastAsia="ru-RU"/>
              </w:rPr>
            </w:pPr>
            <w:r w:rsidRPr="00303DED">
              <w:rPr>
                <w:rFonts w:ascii="Times New Roman" w:eastAsia="Times New Roman" w:hAnsi="Times New Roman" w:cs="Times New Roman"/>
                <w:b/>
                <w:bCs/>
                <w:spacing w:val="-1"/>
                <w:sz w:val="24"/>
                <w:szCs w:val="28"/>
                <w:lang w:eastAsia="ru-RU"/>
              </w:rPr>
              <w:t>2</w:t>
            </w:r>
          </w:p>
        </w:tc>
        <w:tc>
          <w:tcPr>
            <w:tcW w:w="567" w:type="dxa"/>
            <w:tcBorders>
              <w:top w:val="single" w:sz="4" w:space="0" w:color="000000"/>
              <w:left w:val="single" w:sz="4" w:space="0" w:color="000000"/>
              <w:bottom w:val="single" w:sz="4" w:space="0" w:color="000000"/>
              <w:right w:val="single" w:sz="4" w:space="0" w:color="000000"/>
            </w:tcBorders>
            <w:vAlign w:val="center"/>
          </w:tcPr>
          <w:p w14:paraId="06088FC5" w14:textId="77777777" w:rsidR="00303DED" w:rsidRPr="00303DED" w:rsidRDefault="00303DED">
            <w:pPr>
              <w:spacing w:after="0" w:line="240" w:lineRule="auto"/>
              <w:ind w:left="-107" w:right="-111"/>
              <w:jc w:val="center"/>
              <w:rPr>
                <w:rFonts w:ascii="Times New Roman" w:eastAsia="Times New Roman" w:hAnsi="Times New Roman" w:cs="Times New Roman"/>
                <w:b/>
                <w:bCs/>
                <w:spacing w:val="-1"/>
                <w:sz w:val="24"/>
                <w:szCs w:val="28"/>
                <w:lang w:eastAsia="ru-RU"/>
              </w:rPr>
            </w:pPr>
          </w:p>
        </w:tc>
        <w:tc>
          <w:tcPr>
            <w:tcW w:w="709" w:type="dxa"/>
            <w:tcBorders>
              <w:top w:val="single" w:sz="4" w:space="0" w:color="000000"/>
              <w:left w:val="single" w:sz="4" w:space="0" w:color="000000"/>
              <w:bottom w:val="single" w:sz="4" w:space="0" w:color="000000"/>
              <w:right w:val="single" w:sz="4" w:space="0" w:color="000000"/>
            </w:tcBorders>
            <w:vAlign w:val="center"/>
          </w:tcPr>
          <w:p w14:paraId="11801BDC" w14:textId="77777777" w:rsidR="00303DED" w:rsidRPr="00303DED" w:rsidRDefault="00303DED">
            <w:pPr>
              <w:spacing w:after="0" w:line="240" w:lineRule="auto"/>
              <w:ind w:left="-107" w:right="-111"/>
              <w:jc w:val="center"/>
              <w:rPr>
                <w:rFonts w:ascii="Times New Roman" w:eastAsia="Times New Roman" w:hAnsi="Times New Roman" w:cs="Times New Roman"/>
                <w:b/>
                <w:bCs/>
                <w:spacing w:val="-1"/>
                <w:sz w:val="24"/>
                <w:szCs w:val="28"/>
                <w:lang w:eastAsia="ru-RU"/>
              </w:rPr>
            </w:pPr>
            <w:r w:rsidRPr="00303DED">
              <w:rPr>
                <w:rFonts w:ascii="Times New Roman" w:eastAsia="Times New Roman" w:hAnsi="Times New Roman" w:cs="Times New Roman"/>
                <w:b/>
                <w:bCs/>
                <w:spacing w:val="-1"/>
                <w:sz w:val="24"/>
                <w:szCs w:val="28"/>
                <w:lang w:eastAsia="ru-RU"/>
              </w:rPr>
              <w:t>2</w:t>
            </w:r>
          </w:p>
        </w:tc>
      </w:tr>
      <w:tr w:rsidR="009A0A3B" w:rsidRPr="00EA5207" w14:paraId="6F87C774" w14:textId="77777777" w:rsidTr="00454E08">
        <w:trPr>
          <w:jc w:val="center"/>
        </w:trPr>
        <w:tc>
          <w:tcPr>
            <w:tcW w:w="3962" w:type="dxa"/>
            <w:gridSpan w:val="2"/>
            <w:tcBorders>
              <w:top w:val="single" w:sz="4" w:space="0" w:color="000000"/>
              <w:left w:val="single" w:sz="4" w:space="0" w:color="000000"/>
              <w:bottom w:val="single" w:sz="4" w:space="0" w:color="000000"/>
              <w:right w:val="single" w:sz="4" w:space="0" w:color="000000"/>
            </w:tcBorders>
            <w:vAlign w:val="center"/>
            <w:hideMark/>
          </w:tcPr>
          <w:p w14:paraId="3BC6E821" w14:textId="77777777" w:rsidR="00454E08" w:rsidRPr="00EA5207" w:rsidRDefault="00454E08">
            <w:pPr>
              <w:spacing w:after="0" w:line="240" w:lineRule="auto"/>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lastRenderedPageBreak/>
              <w:t xml:space="preserve">Самостоятельная работа студента </w:t>
            </w:r>
          </w:p>
        </w:tc>
        <w:tc>
          <w:tcPr>
            <w:tcW w:w="853" w:type="dxa"/>
            <w:tcBorders>
              <w:top w:val="single" w:sz="4" w:space="0" w:color="000000"/>
              <w:left w:val="single" w:sz="4" w:space="0" w:color="000000"/>
              <w:bottom w:val="single" w:sz="4" w:space="0" w:color="000000"/>
              <w:right w:val="single" w:sz="4" w:space="0" w:color="000000"/>
            </w:tcBorders>
            <w:vAlign w:val="center"/>
            <w:hideMark/>
          </w:tcPr>
          <w:p w14:paraId="58C40417" w14:textId="77777777" w:rsidR="00454E08" w:rsidRPr="00EA5207" w:rsidRDefault="009C6C37">
            <w:pPr>
              <w:spacing w:after="0" w:line="240" w:lineRule="auto"/>
              <w:jc w:val="center"/>
              <w:rPr>
                <w:rFonts w:ascii="Times New Roman" w:eastAsia="Times New Roman" w:hAnsi="Times New Roman" w:cs="Times New Roman"/>
                <w:b/>
                <w:spacing w:val="-1"/>
                <w:sz w:val="24"/>
                <w:szCs w:val="28"/>
                <w:lang w:eastAsia="ru-RU"/>
              </w:rPr>
            </w:pPr>
            <w:r>
              <w:rPr>
                <w:rFonts w:ascii="Times New Roman" w:eastAsia="Times New Roman" w:hAnsi="Times New Roman" w:cs="Times New Roman"/>
                <w:b/>
                <w:spacing w:val="-1"/>
                <w:sz w:val="24"/>
                <w:szCs w:val="28"/>
                <w:lang w:eastAsia="ru-RU"/>
              </w:rPr>
              <w:t>954</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72DDD8D8" w14:textId="77777777" w:rsidR="00454E08" w:rsidRPr="00EA5207" w:rsidRDefault="00454E08">
            <w:pPr>
              <w:spacing w:after="0" w:line="240" w:lineRule="auto"/>
              <w:ind w:left="-23"/>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108</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43D4C54A" w14:textId="77777777" w:rsidR="00454E08" w:rsidRPr="00EA5207" w:rsidRDefault="00454E08">
            <w:pPr>
              <w:spacing w:after="0" w:line="240" w:lineRule="auto"/>
              <w:ind w:lef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1</w:t>
            </w:r>
            <w:r w:rsidR="009C6C37">
              <w:rPr>
                <w:rFonts w:ascii="Times New Roman" w:eastAsia="Times New Roman" w:hAnsi="Times New Roman" w:cs="Times New Roman"/>
                <w:b/>
                <w:spacing w:val="-1"/>
                <w:sz w:val="24"/>
                <w:szCs w:val="28"/>
                <w:lang w:eastAsia="ru-RU"/>
              </w:rPr>
              <w:t>5</w:t>
            </w:r>
            <w:r w:rsidRPr="00EA5207">
              <w:rPr>
                <w:rFonts w:ascii="Times New Roman" w:eastAsia="Times New Roman" w:hAnsi="Times New Roman" w:cs="Times New Roman"/>
                <w:b/>
                <w:spacing w:val="-1"/>
                <w:sz w:val="24"/>
                <w:szCs w:val="28"/>
                <w:lang w:eastAsia="ru-RU"/>
              </w:rPr>
              <w:t>4</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54A1743C" w14:textId="77777777" w:rsidR="00454E08" w:rsidRPr="00EA5207" w:rsidRDefault="00454E08">
            <w:pPr>
              <w:spacing w:after="0" w:line="240" w:lineRule="auto"/>
              <w:ind w:lef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180</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50F4FF28" w14:textId="77777777" w:rsidR="00454E08" w:rsidRPr="00EA5207" w:rsidRDefault="00454E08">
            <w:pPr>
              <w:spacing w:after="0" w:line="240" w:lineRule="auto"/>
              <w:ind w:lef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1</w:t>
            </w:r>
            <w:r w:rsidR="009C6C37">
              <w:rPr>
                <w:rFonts w:ascii="Times New Roman" w:eastAsia="Times New Roman" w:hAnsi="Times New Roman" w:cs="Times New Roman"/>
                <w:b/>
                <w:spacing w:val="-1"/>
                <w:sz w:val="24"/>
                <w:szCs w:val="28"/>
                <w:lang w:eastAsia="ru-RU"/>
              </w:rPr>
              <w:t>0</w:t>
            </w:r>
            <w:r w:rsidRPr="00EA5207">
              <w:rPr>
                <w:rFonts w:ascii="Times New Roman" w:eastAsia="Times New Roman" w:hAnsi="Times New Roman" w:cs="Times New Roman"/>
                <w:b/>
                <w:spacing w:val="-1"/>
                <w:sz w:val="24"/>
                <w:szCs w:val="28"/>
                <w:lang w:eastAsia="ru-RU"/>
              </w:rPr>
              <w:t>0</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61ED87CE"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90</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707FE7B6" w14:textId="77777777" w:rsidR="00454E08" w:rsidRPr="00EA5207" w:rsidRDefault="00454E08">
            <w:pPr>
              <w:spacing w:after="0" w:line="240" w:lineRule="auto"/>
              <w:ind w:lef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1</w:t>
            </w:r>
            <w:r w:rsidR="009C6C37">
              <w:rPr>
                <w:rFonts w:ascii="Times New Roman" w:eastAsia="Times New Roman" w:hAnsi="Times New Roman" w:cs="Times New Roman"/>
                <w:b/>
                <w:spacing w:val="-1"/>
                <w:sz w:val="24"/>
                <w:szCs w:val="28"/>
                <w:lang w:eastAsia="ru-RU"/>
              </w:rPr>
              <w:t>0</w:t>
            </w:r>
            <w:r w:rsidRPr="00EA5207">
              <w:rPr>
                <w:rFonts w:ascii="Times New Roman" w:eastAsia="Times New Roman" w:hAnsi="Times New Roman" w:cs="Times New Roman"/>
                <w:b/>
                <w:spacing w:val="-1"/>
                <w:sz w:val="24"/>
                <w:szCs w:val="28"/>
                <w:lang w:eastAsia="ru-RU"/>
              </w:rPr>
              <w:t>0</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75E93750"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90</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0EFBDE31"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1</w:t>
            </w:r>
            <w:r w:rsidR="00303DED">
              <w:rPr>
                <w:rFonts w:ascii="Times New Roman" w:eastAsia="Times New Roman" w:hAnsi="Times New Roman" w:cs="Times New Roman"/>
                <w:b/>
                <w:spacing w:val="-1"/>
                <w:sz w:val="24"/>
                <w:szCs w:val="28"/>
                <w:lang w:eastAsia="ru-RU"/>
              </w:rPr>
              <w:t>3</w:t>
            </w:r>
            <w:r w:rsidRPr="00EA5207">
              <w:rPr>
                <w:rFonts w:ascii="Times New Roman" w:eastAsia="Times New Roman" w:hAnsi="Times New Roman" w:cs="Times New Roman"/>
                <w:b/>
                <w:spacing w:val="-1"/>
                <w:sz w:val="24"/>
                <w:szCs w:val="28"/>
                <w:lang w:eastAsia="ru-RU"/>
              </w:rPr>
              <w:t>2</w:t>
            </w:r>
          </w:p>
        </w:tc>
      </w:tr>
      <w:tr w:rsidR="009A0A3B" w:rsidRPr="00EA5207" w14:paraId="6A70E679" w14:textId="77777777" w:rsidTr="00454E08">
        <w:trPr>
          <w:jc w:val="center"/>
        </w:trPr>
        <w:tc>
          <w:tcPr>
            <w:tcW w:w="3962" w:type="dxa"/>
            <w:gridSpan w:val="2"/>
            <w:tcBorders>
              <w:top w:val="single" w:sz="4" w:space="0" w:color="000000"/>
              <w:left w:val="single" w:sz="4" w:space="0" w:color="000000"/>
              <w:bottom w:val="single" w:sz="4" w:space="0" w:color="000000"/>
              <w:right w:val="single" w:sz="4" w:space="0" w:color="000000"/>
            </w:tcBorders>
            <w:vAlign w:val="center"/>
            <w:hideMark/>
          </w:tcPr>
          <w:p w14:paraId="46FB9C2F" w14:textId="77777777" w:rsidR="00454E08" w:rsidRPr="00EA5207" w:rsidRDefault="00454E08">
            <w:pPr>
              <w:spacing w:after="0" w:line="240" w:lineRule="auto"/>
              <w:rPr>
                <w:rFonts w:ascii="Times New Roman" w:eastAsia="Times New Roman" w:hAnsi="Times New Roman" w:cs="Times New Roman"/>
                <w:i/>
                <w:spacing w:val="-1"/>
                <w:sz w:val="24"/>
                <w:szCs w:val="28"/>
                <w:lang w:eastAsia="ru-RU"/>
              </w:rPr>
            </w:pPr>
            <w:r w:rsidRPr="00EA5207">
              <w:rPr>
                <w:rFonts w:ascii="Times New Roman" w:eastAsia="Times New Roman" w:hAnsi="Times New Roman" w:cs="Times New Roman"/>
                <w:i/>
                <w:spacing w:val="-1"/>
                <w:sz w:val="24"/>
                <w:szCs w:val="28"/>
                <w:lang w:eastAsia="ru-RU"/>
              </w:rPr>
              <w:t>В том числе подготовка к экзамену</w:t>
            </w:r>
          </w:p>
        </w:tc>
        <w:tc>
          <w:tcPr>
            <w:tcW w:w="853" w:type="dxa"/>
            <w:tcBorders>
              <w:top w:val="single" w:sz="4" w:space="0" w:color="000000"/>
              <w:left w:val="single" w:sz="4" w:space="0" w:color="000000"/>
              <w:bottom w:val="single" w:sz="4" w:space="0" w:color="000000"/>
              <w:right w:val="single" w:sz="4" w:space="0" w:color="000000"/>
            </w:tcBorders>
            <w:vAlign w:val="center"/>
            <w:hideMark/>
          </w:tcPr>
          <w:p w14:paraId="3DA39868" w14:textId="77777777" w:rsidR="00454E08" w:rsidRPr="00EA5207" w:rsidRDefault="00454E08">
            <w:pPr>
              <w:spacing w:after="0" w:line="240" w:lineRule="auto"/>
              <w:jc w:val="center"/>
              <w:rPr>
                <w:rFonts w:ascii="Times New Roman" w:eastAsia="Times New Roman" w:hAnsi="Times New Roman" w:cs="Times New Roman"/>
                <w:i/>
                <w:spacing w:val="-1"/>
                <w:sz w:val="24"/>
                <w:szCs w:val="28"/>
                <w:lang w:eastAsia="ru-RU"/>
              </w:rPr>
            </w:pPr>
            <w:r w:rsidRPr="00EA5207">
              <w:rPr>
                <w:rFonts w:ascii="Times New Roman" w:eastAsia="Times New Roman" w:hAnsi="Times New Roman" w:cs="Times New Roman"/>
                <w:i/>
                <w:spacing w:val="-1"/>
                <w:sz w:val="24"/>
                <w:szCs w:val="28"/>
                <w:lang w:eastAsia="ru-RU"/>
              </w:rPr>
              <w:t>72</w:t>
            </w:r>
          </w:p>
        </w:tc>
        <w:tc>
          <w:tcPr>
            <w:tcW w:w="567" w:type="dxa"/>
            <w:tcBorders>
              <w:top w:val="single" w:sz="4" w:space="0" w:color="000000"/>
              <w:left w:val="single" w:sz="4" w:space="0" w:color="000000"/>
              <w:bottom w:val="single" w:sz="4" w:space="0" w:color="000000"/>
              <w:right w:val="single" w:sz="4" w:space="0" w:color="000000"/>
            </w:tcBorders>
            <w:vAlign w:val="center"/>
          </w:tcPr>
          <w:p w14:paraId="481AA5BF" w14:textId="77777777" w:rsidR="00454E08" w:rsidRPr="00EA5207" w:rsidRDefault="00454E08">
            <w:pPr>
              <w:spacing w:after="0" w:line="240" w:lineRule="auto"/>
              <w:ind w:left="-23"/>
              <w:jc w:val="center"/>
              <w:rPr>
                <w:rFonts w:ascii="Times New Roman" w:eastAsia="Times New Roman" w:hAnsi="Times New Roman" w:cs="Times New Roman"/>
                <w:i/>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415573AB" w14:textId="77777777" w:rsidR="00454E08" w:rsidRPr="00EA5207" w:rsidRDefault="00454E08">
            <w:pPr>
              <w:spacing w:after="0" w:line="240" w:lineRule="auto"/>
              <w:ind w:left="-108"/>
              <w:jc w:val="center"/>
              <w:rPr>
                <w:rFonts w:ascii="Times New Roman" w:eastAsia="Times New Roman" w:hAnsi="Times New Roman" w:cs="Times New Roman"/>
                <w:i/>
                <w:spacing w:val="-1"/>
                <w:sz w:val="24"/>
                <w:szCs w:val="28"/>
                <w:lang w:eastAsia="ru-RU"/>
              </w:rPr>
            </w:pPr>
            <w:r w:rsidRPr="00EA5207">
              <w:rPr>
                <w:rFonts w:ascii="Times New Roman" w:eastAsia="Times New Roman" w:hAnsi="Times New Roman" w:cs="Times New Roman"/>
                <w:i/>
                <w:spacing w:val="-1"/>
                <w:sz w:val="24"/>
                <w:szCs w:val="28"/>
                <w:lang w:eastAsia="ru-RU"/>
              </w:rPr>
              <w:t>18</w:t>
            </w:r>
          </w:p>
        </w:tc>
        <w:tc>
          <w:tcPr>
            <w:tcW w:w="567" w:type="dxa"/>
            <w:tcBorders>
              <w:top w:val="single" w:sz="4" w:space="0" w:color="000000"/>
              <w:left w:val="single" w:sz="4" w:space="0" w:color="000000"/>
              <w:bottom w:val="single" w:sz="4" w:space="0" w:color="000000"/>
              <w:right w:val="single" w:sz="4" w:space="0" w:color="000000"/>
            </w:tcBorders>
            <w:vAlign w:val="center"/>
          </w:tcPr>
          <w:p w14:paraId="06433473" w14:textId="77777777" w:rsidR="00454E08" w:rsidRPr="00EA5207" w:rsidRDefault="00454E08">
            <w:pPr>
              <w:spacing w:after="0" w:line="240" w:lineRule="auto"/>
              <w:ind w:left="-108"/>
              <w:jc w:val="center"/>
              <w:rPr>
                <w:rFonts w:ascii="Times New Roman" w:eastAsia="Times New Roman" w:hAnsi="Times New Roman" w:cs="Times New Roman"/>
                <w:i/>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5B3FE4A3" w14:textId="77777777" w:rsidR="00454E08" w:rsidRPr="00EA5207" w:rsidRDefault="00454E08">
            <w:pPr>
              <w:spacing w:after="0" w:line="240" w:lineRule="auto"/>
              <w:ind w:left="-108"/>
              <w:jc w:val="center"/>
              <w:rPr>
                <w:rFonts w:ascii="Times New Roman" w:eastAsia="Times New Roman" w:hAnsi="Times New Roman" w:cs="Times New Roman"/>
                <w:i/>
                <w:spacing w:val="-1"/>
                <w:sz w:val="24"/>
                <w:szCs w:val="28"/>
                <w:lang w:eastAsia="ru-RU"/>
              </w:rPr>
            </w:pPr>
            <w:r w:rsidRPr="00EA5207">
              <w:rPr>
                <w:rFonts w:ascii="Times New Roman" w:eastAsia="Times New Roman" w:hAnsi="Times New Roman" w:cs="Times New Roman"/>
                <w:i/>
                <w:spacing w:val="-1"/>
                <w:sz w:val="24"/>
                <w:szCs w:val="28"/>
                <w:lang w:eastAsia="ru-RU"/>
              </w:rPr>
              <w:t>18</w:t>
            </w:r>
          </w:p>
        </w:tc>
        <w:tc>
          <w:tcPr>
            <w:tcW w:w="567" w:type="dxa"/>
            <w:tcBorders>
              <w:top w:val="single" w:sz="4" w:space="0" w:color="000000"/>
              <w:left w:val="single" w:sz="4" w:space="0" w:color="000000"/>
              <w:bottom w:val="single" w:sz="4" w:space="0" w:color="000000"/>
              <w:right w:val="single" w:sz="4" w:space="0" w:color="000000"/>
            </w:tcBorders>
            <w:vAlign w:val="center"/>
          </w:tcPr>
          <w:p w14:paraId="3D331848" w14:textId="77777777" w:rsidR="00454E08" w:rsidRPr="00EA5207" w:rsidRDefault="00454E08">
            <w:pPr>
              <w:spacing w:after="0" w:line="240" w:lineRule="auto"/>
              <w:jc w:val="center"/>
              <w:rPr>
                <w:rFonts w:ascii="Times New Roman" w:eastAsia="Times New Roman" w:hAnsi="Times New Roman" w:cs="Times New Roman"/>
                <w:i/>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6C375E8A" w14:textId="77777777" w:rsidR="00454E08" w:rsidRPr="00EA5207" w:rsidRDefault="00454E08">
            <w:pPr>
              <w:spacing w:after="0" w:line="240" w:lineRule="auto"/>
              <w:ind w:left="-108"/>
              <w:jc w:val="center"/>
              <w:rPr>
                <w:rFonts w:ascii="Times New Roman" w:eastAsia="Times New Roman" w:hAnsi="Times New Roman" w:cs="Times New Roman"/>
                <w:i/>
                <w:spacing w:val="-1"/>
                <w:sz w:val="24"/>
                <w:szCs w:val="28"/>
                <w:lang w:eastAsia="ru-RU"/>
              </w:rPr>
            </w:pPr>
            <w:r w:rsidRPr="00EA5207">
              <w:rPr>
                <w:rFonts w:ascii="Times New Roman" w:eastAsia="Times New Roman" w:hAnsi="Times New Roman" w:cs="Times New Roman"/>
                <w:i/>
                <w:spacing w:val="-1"/>
                <w:sz w:val="24"/>
                <w:szCs w:val="28"/>
                <w:lang w:eastAsia="ru-RU"/>
              </w:rPr>
              <w:t>18</w:t>
            </w:r>
          </w:p>
        </w:tc>
        <w:tc>
          <w:tcPr>
            <w:tcW w:w="567" w:type="dxa"/>
            <w:tcBorders>
              <w:top w:val="single" w:sz="4" w:space="0" w:color="000000"/>
              <w:left w:val="single" w:sz="4" w:space="0" w:color="000000"/>
              <w:bottom w:val="single" w:sz="4" w:space="0" w:color="000000"/>
              <w:right w:val="single" w:sz="4" w:space="0" w:color="000000"/>
            </w:tcBorders>
            <w:vAlign w:val="center"/>
          </w:tcPr>
          <w:p w14:paraId="2332D2EA" w14:textId="77777777" w:rsidR="00454E08" w:rsidRPr="00EA5207" w:rsidRDefault="00454E08">
            <w:pPr>
              <w:spacing w:after="0" w:line="240" w:lineRule="auto"/>
              <w:jc w:val="center"/>
              <w:rPr>
                <w:rFonts w:ascii="Times New Roman" w:eastAsia="Times New Roman" w:hAnsi="Times New Roman" w:cs="Times New Roman"/>
                <w:i/>
                <w:spacing w:val="-1"/>
                <w:sz w:val="24"/>
                <w:szCs w:val="28"/>
                <w:lang w:eastAsia="ru-RU"/>
              </w:rPr>
            </w:pP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6FD21B5E" w14:textId="77777777" w:rsidR="00454E08" w:rsidRPr="00EA5207" w:rsidRDefault="00454E08">
            <w:pPr>
              <w:spacing w:after="0" w:line="240" w:lineRule="auto"/>
              <w:jc w:val="center"/>
              <w:rPr>
                <w:rFonts w:ascii="Times New Roman" w:eastAsia="Times New Roman" w:hAnsi="Times New Roman" w:cs="Times New Roman"/>
                <w:i/>
                <w:spacing w:val="-1"/>
                <w:sz w:val="24"/>
                <w:szCs w:val="28"/>
                <w:lang w:eastAsia="ru-RU"/>
              </w:rPr>
            </w:pPr>
            <w:r w:rsidRPr="00EA5207">
              <w:rPr>
                <w:rFonts w:ascii="Times New Roman" w:eastAsia="Times New Roman" w:hAnsi="Times New Roman" w:cs="Times New Roman"/>
                <w:i/>
                <w:spacing w:val="-1"/>
                <w:sz w:val="24"/>
                <w:szCs w:val="28"/>
                <w:lang w:eastAsia="ru-RU"/>
              </w:rPr>
              <w:t>18</w:t>
            </w:r>
          </w:p>
        </w:tc>
      </w:tr>
      <w:tr w:rsidR="009A0A3B" w:rsidRPr="00EA5207" w14:paraId="4BBE8D55" w14:textId="77777777" w:rsidTr="00454E08">
        <w:trPr>
          <w:trHeight w:val="278"/>
          <w:jc w:val="center"/>
        </w:trPr>
        <w:tc>
          <w:tcPr>
            <w:tcW w:w="3962" w:type="dxa"/>
            <w:gridSpan w:val="2"/>
            <w:tcBorders>
              <w:top w:val="single" w:sz="4" w:space="0" w:color="000000"/>
              <w:left w:val="single" w:sz="4" w:space="0" w:color="000000"/>
              <w:bottom w:val="single" w:sz="4" w:space="0" w:color="000000"/>
              <w:right w:val="single" w:sz="4" w:space="0" w:color="000000"/>
            </w:tcBorders>
            <w:vAlign w:val="center"/>
            <w:hideMark/>
          </w:tcPr>
          <w:p w14:paraId="08469D95" w14:textId="77777777" w:rsidR="00454E08" w:rsidRPr="00EA5207" w:rsidRDefault="00454E08">
            <w:pPr>
              <w:spacing w:after="0" w:line="240" w:lineRule="auto"/>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Промежуточная аттестация:</w:t>
            </w:r>
          </w:p>
        </w:tc>
        <w:tc>
          <w:tcPr>
            <w:tcW w:w="853" w:type="dxa"/>
            <w:tcBorders>
              <w:top w:val="single" w:sz="4" w:space="0" w:color="000000"/>
              <w:left w:val="single" w:sz="4" w:space="0" w:color="000000"/>
              <w:bottom w:val="single" w:sz="4" w:space="0" w:color="000000"/>
              <w:right w:val="single" w:sz="4" w:space="0" w:color="000000"/>
            </w:tcBorders>
            <w:vAlign w:val="center"/>
          </w:tcPr>
          <w:p w14:paraId="181806A4"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6CC38D2E"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250C021E"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58B9FBA9"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71F85629"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5F0E65F1"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4669C2EA" w14:textId="77777777" w:rsidR="00454E08" w:rsidRPr="00EA5207" w:rsidRDefault="00454E08">
            <w:pPr>
              <w:spacing w:after="0" w:line="240" w:lineRule="auto"/>
              <w:ind w:left="-155"/>
              <w:jc w:val="center"/>
              <w:rPr>
                <w:rFonts w:ascii="Times New Roman" w:eastAsia="Times New Roman" w:hAnsi="Times New Roman" w:cs="Times New Roman"/>
                <w:spacing w:val="-1"/>
                <w:sz w:val="24"/>
                <w:szCs w:val="24"/>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62676838"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709" w:type="dxa"/>
            <w:tcBorders>
              <w:top w:val="single" w:sz="4" w:space="0" w:color="000000"/>
              <w:left w:val="single" w:sz="4" w:space="0" w:color="000000"/>
              <w:bottom w:val="single" w:sz="4" w:space="0" w:color="000000"/>
              <w:right w:val="single" w:sz="4" w:space="0" w:color="000000"/>
            </w:tcBorders>
            <w:vAlign w:val="center"/>
          </w:tcPr>
          <w:p w14:paraId="341604AF"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r>
      <w:tr w:rsidR="009A0A3B" w:rsidRPr="00EA5207" w14:paraId="39AE7BBC" w14:textId="77777777" w:rsidTr="00454E08">
        <w:trPr>
          <w:trHeight w:val="278"/>
          <w:jc w:val="center"/>
        </w:trPr>
        <w:tc>
          <w:tcPr>
            <w:tcW w:w="3962" w:type="dxa"/>
            <w:gridSpan w:val="2"/>
            <w:tcBorders>
              <w:top w:val="single" w:sz="4" w:space="0" w:color="000000"/>
              <w:left w:val="single" w:sz="4" w:space="0" w:color="000000"/>
              <w:bottom w:val="single" w:sz="4" w:space="0" w:color="000000"/>
              <w:right w:val="single" w:sz="4" w:space="0" w:color="000000"/>
            </w:tcBorders>
            <w:vAlign w:val="center"/>
            <w:hideMark/>
          </w:tcPr>
          <w:p w14:paraId="6840D4F6" w14:textId="77777777" w:rsidR="00454E08" w:rsidRPr="00EA5207" w:rsidRDefault="00454E08">
            <w:pPr>
              <w:spacing w:after="0" w:line="240" w:lineRule="auto"/>
              <w:rPr>
                <w:rFonts w:ascii="Times New Roman" w:eastAsia="Times New Roman" w:hAnsi="Times New Roman" w:cs="Times New Roman"/>
                <w:i/>
                <w:spacing w:val="-1"/>
                <w:sz w:val="24"/>
                <w:szCs w:val="28"/>
                <w:lang w:eastAsia="ru-RU"/>
              </w:rPr>
            </w:pPr>
            <w:r w:rsidRPr="00EA5207">
              <w:rPr>
                <w:rFonts w:ascii="Times New Roman" w:eastAsia="Times New Roman" w:hAnsi="Times New Roman" w:cs="Times New Roman"/>
                <w:i/>
                <w:spacing w:val="-1"/>
                <w:sz w:val="24"/>
                <w:szCs w:val="28"/>
                <w:lang w:eastAsia="ru-RU"/>
              </w:rPr>
              <w:t>зачет</w:t>
            </w:r>
          </w:p>
        </w:tc>
        <w:tc>
          <w:tcPr>
            <w:tcW w:w="853" w:type="dxa"/>
            <w:tcBorders>
              <w:top w:val="single" w:sz="4" w:space="0" w:color="000000"/>
              <w:left w:val="single" w:sz="4" w:space="0" w:color="000000"/>
              <w:bottom w:val="single" w:sz="4" w:space="0" w:color="000000"/>
              <w:right w:val="single" w:sz="4" w:space="0" w:color="000000"/>
            </w:tcBorders>
            <w:vAlign w:val="center"/>
          </w:tcPr>
          <w:p w14:paraId="1A36CE77"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439B70B0"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w:t>
            </w:r>
          </w:p>
        </w:tc>
        <w:tc>
          <w:tcPr>
            <w:tcW w:w="567" w:type="dxa"/>
            <w:tcBorders>
              <w:top w:val="single" w:sz="4" w:space="0" w:color="000000"/>
              <w:left w:val="single" w:sz="4" w:space="0" w:color="000000"/>
              <w:bottom w:val="single" w:sz="4" w:space="0" w:color="000000"/>
              <w:right w:val="single" w:sz="4" w:space="0" w:color="000000"/>
            </w:tcBorders>
            <w:vAlign w:val="center"/>
          </w:tcPr>
          <w:p w14:paraId="3D3EF863"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33CBCFBF"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w:t>
            </w:r>
          </w:p>
        </w:tc>
        <w:tc>
          <w:tcPr>
            <w:tcW w:w="567" w:type="dxa"/>
            <w:tcBorders>
              <w:top w:val="single" w:sz="4" w:space="0" w:color="000000"/>
              <w:left w:val="single" w:sz="4" w:space="0" w:color="000000"/>
              <w:bottom w:val="single" w:sz="4" w:space="0" w:color="000000"/>
              <w:right w:val="single" w:sz="4" w:space="0" w:color="000000"/>
            </w:tcBorders>
            <w:vAlign w:val="center"/>
          </w:tcPr>
          <w:p w14:paraId="2CEDADCD"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35315C07"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41A4481E" w14:textId="77777777" w:rsidR="00454E08" w:rsidRPr="00EA5207" w:rsidRDefault="00454E08">
            <w:pPr>
              <w:spacing w:after="0" w:line="240" w:lineRule="auto"/>
              <w:ind w:left="-155"/>
              <w:jc w:val="center"/>
              <w:rPr>
                <w:rFonts w:ascii="Times New Roman" w:eastAsia="Times New Roman" w:hAnsi="Times New Roman" w:cs="Times New Roman"/>
                <w:spacing w:val="-1"/>
                <w:sz w:val="24"/>
                <w:szCs w:val="24"/>
                <w:lang w:eastAsia="ru-RU"/>
              </w:rPr>
            </w:pPr>
            <w:r w:rsidRPr="00EA5207">
              <w:rPr>
                <w:rFonts w:ascii="Times New Roman" w:eastAsia="Times New Roman" w:hAnsi="Times New Roman" w:cs="Times New Roman"/>
                <w:spacing w:val="-1"/>
                <w:sz w:val="24"/>
                <w:szCs w:val="24"/>
                <w:lang w:eastAsia="ru-RU"/>
              </w:rPr>
              <w:t xml:space="preserve"> </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566F7CFD"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0E1AEACD"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r>
      <w:tr w:rsidR="009A0A3B" w:rsidRPr="00EA5207" w14:paraId="489D9592" w14:textId="77777777" w:rsidTr="00454E08">
        <w:trPr>
          <w:trHeight w:val="278"/>
          <w:jc w:val="center"/>
        </w:trPr>
        <w:tc>
          <w:tcPr>
            <w:tcW w:w="3962" w:type="dxa"/>
            <w:gridSpan w:val="2"/>
            <w:tcBorders>
              <w:top w:val="single" w:sz="4" w:space="0" w:color="000000"/>
              <w:left w:val="single" w:sz="4" w:space="0" w:color="000000"/>
              <w:bottom w:val="single" w:sz="4" w:space="0" w:color="000000"/>
              <w:right w:val="single" w:sz="4" w:space="0" w:color="000000"/>
            </w:tcBorders>
            <w:vAlign w:val="center"/>
            <w:hideMark/>
          </w:tcPr>
          <w:p w14:paraId="75CDBD26" w14:textId="77777777" w:rsidR="00454E08" w:rsidRPr="00EA5207" w:rsidRDefault="00454E08">
            <w:pPr>
              <w:spacing w:after="0" w:line="240" w:lineRule="auto"/>
              <w:rPr>
                <w:rFonts w:ascii="Times New Roman" w:eastAsia="Times New Roman" w:hAnsi="Times New Roman" w:cs="Times New Roman"/>
                <w:i/>
                <w:spacing w:val="-1"/>
                <w:sz w:val="24"/>
                <w:szCs w:val="28"/>
                <w:lang w:eastAsia="ru-RU"/>
              </w:rPr>
            </w:pPr>
            <w:r w:rsidRPr="00EA5207">
              <w:rPr>
                <w:rFonts w:ascii="Times New Roman" w:eastAsia="Times New Roman" w:hAnsi="Times New Roman" w:cs="Times New Roman"/>
                <w:i/>
                <w:spacing w:val="-1"/>
                <w:sz w:val="24"/>
                <w:szCs w:val="28"/>
                <w:lang w:eastAsia="ru-RU"/>
              </w:rPr>
              <w:t>зачет с оценкой по курсовой работе</w:t>
            </w:r>
          </w:p>
        </w:tc>
        <w:tc>
          <w:tcPr>
            <w:tcW w:w="853" w:type="dxa"/>
            <w:tcBorders>
              <w:top w:val="single" w:sz="4" w:space="0" w:color="000000"/>
              <w:left w:val="single" w:sz="4" w:space="0" w:color="000000"/>
              <w:bottom w:val="single" w:sz="4" w:space="0" w:color="000000"/>
              <w:right w:val="single" w:sz="4" w:space="0" w:color="000000"/>
            </w:tcBorders>
            <w:vAlign w:val="center"/>
          </w:tcPr>
          <w:p w14:paraId="70DE638C"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1E9DDEBC"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297682ED"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42899384"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32ED0B7E"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4ADEA0C3"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59CA3753" w14:textId="77777777" w:rsidR="00454E08" w:rsidRPr="00EA5207" w:rsidRDefault="00454E08">
            <w:pPr>
              <w:spacing w:after="0" w:line="240" w:lineRule="auto"/>
              <w:ind w:left="-155"/>
              <w:jc w:val="center"/>
              <w:rPr>
                <w:rFonts w:ascii="Times New Roman" w:eastAsia="Times New Roman" w:hAnsi="Times New Roman" w:cs="Times New Roman"/>
                <w:spacing w:val="-1"/>
                <w:sz w:val="24"/>
                <w:szCs w:val="24"/>
                <w:lang w:eastAsia="ru-RU"/>
              </w:rPr>
            </w:pPr>
            <w:r w:rsidRPr="00EA5207">
              <w:rPr>
                <w:rFonts w:ascii="Times New Roman" w:eastAsia="Times New Roman" w:hAnsi="Times New Roman" w:cs="Times New Roman"/>
                <w:spacing w:val="-1"/>
                <w:sz w:val="24"/>
                <w:szCs w:val="24"/>
                <w:lang w:eastAsia="ru-RU"/>
              </w:rPr>
              <w:t xml:space="preserve">  +</w:t>
            </w:r>
          </w:p>
        </w:tc>
        <w:tc>
          <w:tcPr>
            <w:tcW w:w="567" w:type="dxa"/>
            <w:tcBorders>
              <w:top w:val="single" w:sz="4" w:space="0" w:color="000000"/>
              <w:left w:val="single" w:sz="4" w:space="0" w:color="000000"/>
              <w:bottom w:val="single" w:sz="4" w:space="0" w:color="000000"/>
              <w:right w:val="single" w:sz="4" w:space="0" w:color="000000"/>
            </w:tcBorders>
            <w:vAlign w:val="center"/>
          </w:tcPr>
          <w:p w14:paraId="3DB946DD"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709" w:type="dxa"/>
            <w:tcBorders>
              <w:top w:val="single" w:sz="4" w:space="0" w:color="000000"/>
              <w:left w:val="single" w:sz="4" w:space="0" w:color="000000"/>
              <w:bottom w:val="single" w:sz="4" w:space="0" w:color="000000"/>
              <w:right w:val="single" w:sz="4" w:space="0" w:color="000000"/>
            </w:tcBorders>
            <w:vAlign w:val="center"/>
          </w:tcPr>
          <w:p w14:paraId="07E072B7"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r>
      <w:tr w:rsidR="009A0A3B" w:rsidRPr="00EA5207" w14:paraId="63C4E1D8" w14:textId="77777777" w:rsidTr="00454E08">
        <w:trPr>
          <w:trHeight w:val="277"/>
          <w:jc w:val="center"/>
        </w:trPr>
        <w:tc>
          <w:tcPr>
            <w:tcW w:w="3962" w:type="dxa"/>
            <w:gridSpan w:val="2"/>
            <w:tcBorders>
              <w:top w:val="single" w:sz="4" w:space="0" w:color="000000"/>
              <w:left w:val="single" w:sz="4" w:space="0" w:color="000000"/>
              <w:bottom w:val="single" w:sz="4" w:space="0" w:color="000000"/>
              <w:right w:val="single" w:sz="4" w:space="0" w:color="000000"/>
            </w:tcBorders>
            <w:vAlign w:val="center"/>
            <w:hideMark/>
          </w:tcPr>
          <w:p w14:paraId="607FD9A1" w14:textId="77777777" w:rsidR="00454E08" w:rsidRPr="00EA5207" w:rsidRDefault="00454E08">
            <w:pPr>
              <w:spacing w:after="0" w:line="240" w:lineRule="auto"/>
              <w:rPr>
                <w:rFonts w:ascii="Times New Roman" w:eastAsia="Times New Roman" w:hAnsi="Times New Roman" w:cs="Times New Roman"/>
                <w:i/>
                <w:spacing w:val="-1"/>
                <w:sz w:val="24"/>
                <w:szCs w:val="28"/>
                <w:lang w:eastAsia="ru-RU"/>
              </w:rPr>
            </w:pPr>
            <w:r w:rsidRPr="00EA5207">
              <w:rPr>
                <w:rFonts w:ascii="Times New Roman" w:eastAsia="Times New Roman" w:hAnsi="Times New Roman" w:cs="Times New Roman"/>
                <w:i/>
                <w:spacing w:val="-1"/>
                <w:sz w:val="24"/>
                <w:szCs w:val="28"/>
                <w:lang w:eastAsia="ru-RU"/>
              </w:rPr>
              <w:t>экзамен</w:t>
            </w:r>
          </w:p>
        </w:tc>
        <w:tc>
          <w:tcPr>
            <w:tcW w:w="853" w:type="dxa"/>
            <w:tcBorders>
              <w:top w:val="single" w:sz="4" w:space="0" w:color="000000"/>
              <w:left w:val="single" w:sz="4" w:space="0" w:color="000000"/>
              <w:bottom w:val="single" w:sz="4" w:space="0" w:color="000000"/>
              <w:right w:val="single" w:sz="4" w:space="0" w:color="000000"/>
            </w:tcBorders>
            <w:vAlign w:val="center"/>
          </w:tcPr>
          <w:p w14:paraId="23CCDC4B"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tcPr>
          <w:p w14:paraId="052BE4D1"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7FF5E8E8"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w:t>
            </w:r>
          </w:p>
        </w:tc>
        <w:tc>
          <w:tcPr>
            <w:tcW w:w="567" w:type="dxa"/>
            <w:tcBorders>
              <w:top w:val="single" w:sz="4" w:space="0" w:color="000000"/>
              <w:left w:val="single" w:sz="4" w:space="0" w:color="000000"/>
              <w:bottom w:val="single" w:sz="4" w:space="0" w:color="000000"/>
              <w:right w:val="single" w:sz="4" w:space="0" w:color="000000"/>
            </w:tcBorders>
            <w:vAlign w:val="center"/>
          </w:tcPr>
          <w:p w14:paraId="17F51B52"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3125E930"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w:t>
            </w:r>
          </w:p>
        </w:tc>
        <w:tc>
          <w:tcPr>
            <w:tcW w:w="567" w:type="dxa"/>
            <w:tcBorders>
              <w:top w:val="single" w:sz="4" w:space="0" w:color="000000"/>
              <w:left w:val="single" w:sz="4" w:space="0" w:color="000000"/>
              <w:bottom w:val="single" w:sz="4" w:space="0" w:color="000000"/>
              <w:right w:val="single" w:sz="4" w:space="0" w:color="000000"/>
            </w:tcBorders>
            <w:vAlign w:val="center"/>
          </w:tcPr>
          <w:p w14:paraId="166FAC75"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5537CC0F"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w:t>
            </w:r>
          </w:p>
        </w:tc>
        <w:tc>
          <w:tcPr>
            <w:tcW w:w="567" w:type="dxa"/>
            <w:tcBorders>
              <w:top w:val="single" w:sz="4" w:space="0" w:color="000000"/>
              <w:left w:val="single" w:sz="4" w:space="0" w:color="000000"/>
              <w:bottom w:val="single" w:sz="4" w:space="0" w:color="000000"/>
              <w:right w:val="single" w:sz="4" w:space="0" w:color="000000"/>
            </w:tcBorders>
            <w:vAlign w:val="center"/>
          </w:tcPr>
          <w:p w14:paraId="589C4732"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7E642AA4" w14:textId="77777777" w:rsidR="00454E08" w:rsidRPr="00EA5207" w:rsidRDefault="00454E08">
            <w:pPr>
              <w:spacing w:after="0" w:line="240" w:lineRule="auto"/>
              <w:jc w:val="center"/>
              <w:rPr>
                <w:rFonts w:ascii="Times New Roman" w:eastAsia="Times New Roman" w:hAnsi="Times New Roman" w:cs="Times New Roman"/>
                <w:spacing w:val="-1"/>
                <w:sz w:val="24"/>
                <w:szCs w:val="28"/>
                <w:lang w:eastAsia="ru-RU"/>
              </w:rPr>
            </w:pPr>
            <w:r w:rsidRPr="00EA5207">
              <w:rPr>
                <w:rFonts w:ascii="Times New Roman" w:eastAsia="Times New Roman" w:hAnsi="Times New Roman" w:cs="Times New Roman"/>
                <w:spacing w:val="-1"/>
                <w:sz w:val="24"/>
                <w:szCs w:val="28"/>
                <w:lang w:eastAsia="ru-RU"/>
              </w:rPr>
              <w:t>+</w:t>
            </w:r>
          </w:p>
        </w:tc>
      </w:tr>
      <w:tr w:rsidR="009A0A3B" w:rsidRPr="00EA5207" w14:paraId="65BD49D8" w14:textId="77777777" w:rsidTr="00454E08">
        <w:trPr>
          <w:jc w:val="center"/>
        </w:trPr>
        <w:tc>
          <w:tcPr>
            <w:tcW w:w="1696" w:type="dxa"/>
            <w:vMerge w:val="restart"/>
            <w:tcBorders>
              <w:top w:val="single" w:sz="4" w:space="0" w:color="000000"/>
              <w:left w:val="single" w:sz="4" w:space="0" w:color="000000"/>
              <w:bottom w:val="single" w:sz="4" w:space="0" w:color="000000"/>
              <w:right w:val="single" w:sz="4" w:space="0" w:color="000000"/>
            </w:tcBorders>
            <w:vAlign w:val="center"/>
            <w:hideMark/>
          </w:tcPr>
          <w:p w14:paraId="1318F682" w14:textId="77777777" w:rsidR="00454E08" w:rsidRPr="00EA5207" w:rsidRDefault="00454E08">
            <w:pPr>
              <w:spacing w:after="0" w:line="240" w:lineRule="auto"/>
              <w:ind w:left="-113" w:firstLine="113"/>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Общая трудоемкость</w:t>
            </w:r>
          </w:p>
        </w:tc>
        <w:tc>
          <w:tcPr>
            <w:tcW w:w="2266" w:type="dxa"/>
            <w:tcBorders>
              <w:top w:val="single" w:sz="4" w:space="0" w:color="000000"/>
              <w:left w:val="single" w:sz="4" w:space="0" w:color="000000"/>
              <w:bottom w:val="single" w:sz="4" w:space="0" w:color="000000"/>
              <w:right w:val="single" w:sz="4" w:space="0" w:color="000000"/>
            </w:tcBorders>
            <w:vAlign w:val="center"/>
            <w:hideMark/>
          </w:tcPr>
          <w:p w14:paraId="3FB5A74D"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часы</w:t>
            </w:r>
          </w:p>
        </w:tc>
        <w:tc>
          <w:tcPr>
            <w:tcW w:w="853" w:type="dxa"/>
            <w:tcBorders>
              <w:top w:val="single" w:sz="4" w:space="0" w:color="000000"/>
              <w:left w:val="single" w:sz="4" w:space="0" w:color="000000"/>
              <w:bottom w:val="single" w:sz="4" w:space="0" w:color="000000"/>
              <w:right w:val="single" w:sz="4" w:space="0" w:color="000000"/>
            </w:tcBorders>
            <w:vAlign w:val="center"/>
            <w:hideMark/>
          </w:tcPr>
          <w:p w14:paraId="36E01927"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1656</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4E31C163" w14:textId="77777777" w:rsidR="00454E08" w:rsidRPr="00EA5207" w:rsidRDefault="00454E08">
            <w:pPr>
              <w:spacing w:after="0" w:line="240" w:lineRule="auto"/>
              <w:ind w:left="-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180</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65D4D319" w14:textId="77777777" w:rsidR="00454E08" w:rsidRPr="00EA5207" w:rsidRDefault="00454E08">
            <w:pPr>
              <w:spacing w:after="0" w:line="240" w:lineRule="auto"/>
              <w:ind w:left="-108" w:righ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252</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30B341A5" w14:textId="77777777" w:rsidR="00454E08" w:rsidRPr="00EA5207" w:rsidRDefault="00454E08">
            <w:pPr>
              <w:spacing w:after="0" w:line="240" w:lineRule="auto"/>
              <w:ind w:left="-108" w:righ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288</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67EA2F6E" w14:textId="77777777" w:rsidR="00454E08" w:rsidRPr="00EA5207" w:rsidRDefault="00454E08">
            <w:pPr>
              <w:spacing w:after="0" w:line="240" w:lineRule="auto"/>
              <w:ind w:left="-108" w:righ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216</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1E2A7CA9" w14:textId="77777777" w:rsidR="00454E08" w:rsidRPr="00EA5207" w:rsidRDefault="00454E08">
            <w:pPr>
              <w:spacing w:after="0" w:line="240" w:lineRule="auto"/>
              <w:ind w:left="-11" w:right="-108"/>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144</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5EFD0FDF" w14:textId="77777777" w:rsidR="00454E08" w:rsidRPr="00EA5207" w:rsidRDefault="00454E08">
            <w:pPr>
              <w:spacing w:after="0" w:line="240" w:lineRule="auto"/>
              <w:ind w:lef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 xml:space="preserve"> 216</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2D56CBDC" w14:textId="77777777" w:rsidR="00454E08" w:rsidRPr="00EA5207" w:rsidRDefault="00454E08">
            <w:pPr>
              <w:spacing w:after="0" w:line="240" w:lineRule="auto"/>
              <w:ind w:left="-20"/>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144</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75D77556" w14:textId="77777777" w:rsidR="00454E08" w:rsidRPr="00EA5207" w:rsidRDefault="00454E08">
            <w:pPr>
              <w:spacing w:after="0" w:line="240" w:lineRule="auto"/>
              <w:ind w:left="-108"/>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216</w:t>
            </w:r>
          </w:p>
        </w:tc>
      </w:tr>
      <w:tr w:rsidR="009A0A3B" w:rsidRPr="00EA5207" w14:paraId="202B3014" w14:textId="77777777" w:rsidTr="00454E08">
        <w:trPr>
          <w:jc w:val="center"/>
        </w:trPr>
        <w:tc>
          <w:tcPr>
            <w:tcW w:w="3962" w:type="dxa"/>
            <w:vMerge/>
            <w:tcBorders>
              <w:top w:val="single" w:sz="4" w:space="0" w:color="000000"/>
              <w:left w:val="single" w:sz="4" w:space="0" w:color="000000"/>
              <w:bottom w:val="single" w:sz="4" w:space="0" w:color="000000"/>
              <w:right w:val="single" w:sz="4" w:space="0" w:color="000000"/>
            </w:tcBorders>
            <w:vAlign w:val="center"/>
            <w:hideMark/>
          </w:tcPr>
          <w:p w14:paraId="29C6C900" w14:textId="77777777" w:rsidR="00454E08" w:rsidRPr="00EA5207" w:rsidRDefault="00454E08">
            <w:pPr>
              <w:spacing w:after="0"/>
              <w:rPr>
                <w:rFonts w:ascii="Times New Roman" w:eastAsia="Times New Roman" w:hAnsi="Times New Roman" w:cs="Times New Roman"/>
                <w:b/>
                <w:spacing w:val="-1"/>
                <w:sz w:val="24"/>
                <w:szCs w:val="28"/>
                <w:lang w:eastAsia="ru-RU"/>
              </w:rPr>
            </w:pPr>
          </w:p>
        </w:tc>
        <w:tc>
          <w:tcPr>
            <w:tcW w:w="2266" w:type="dxa"/>
            <w:tcBorders>
              <w:top w:val="single" w:sz="4" w:space="0" w:color="000000"/>
              <w:left w:val="single" w:sz="4" w:space="0" w:color="000000"/>
              <w:bottom w:val="single" w:sz="4" w:space="0" w:color="000000"/>
              <w:right w:val="single" w:sz="4" w:space="0" w:color="000000"/>
            </w:tcBorders>
            <w:vAlign w:val="center"/>
            <w:hideMark/>
          </w:tcPr>
          <w:p w14:paraId="4A19BD32"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зачетные единицы</w:t>
            </w:r>
          </w:p>
        </w:tc>
        <w:tc>
          <w:tcPr>
            <w:tcW w:w="853" w:type="dxa"/>
            <w:tcBorders>
              <w:top w:val="single" w:sz="4" w:space="0" w:color="000000"/>
              <w:left w:val="single" w:sz="4" w:space="0" w:color="000000"/>
              <w:bottom w:val="single" w:sz="4" w:space="0" w:color="000000"/>
              <w:right w:val="single" w:sz="4" w:space="0" w:color="000000"/>
            </w:tcBorders>
            <w:vAlign w:val="center"/>
            <w:hideMark/>
          </w:tcPr>
          <w:p w14:paraId="587C09D8"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46</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299285C7"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5</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7522E2C1"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7</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5662008C"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8</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08BBCD36"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6</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27BC35A2"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4</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7A625759"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6</w:t>
            </w:r>
          </w:p>
        </w:tc>
        <w:tc>
          <w:tcPr>
            <w:tcW w:w="567" w:type="dxa"/>
            <w:tcBorders>
              <w:top w:val="single" w:sz="4" w:space="0" w:color="000000"/>
              <w:left w:val="single" w:sz="4" w:space="0" w:color="000000"/>
              <w:bottom w:val="single" w:sz="4" w:space="0" w:color="000000"/>
              <w:right w:val="single" w:sz="4" w:space="0" w:color="000000"/>
            </w:tcBorders>
            <w:vAlign w:val="center"/>
            <w:hideMark/>
          </w:tcPr>
          <w:p w14:paraId="29BDE6D2"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4</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754CD8EF" w14:textId="77777777" w:rsidR="00454E08" w:rsidRPr="00EA5207" w:rsidRDefault="00454E08">
            <w:pPr>
              <w:spacing w:after="0" w:line="240" w:lineRule="auto"/>
              <w:jc w:val="center"/>
              <w:rPr>
                <w:rFonts w:ascii="Times New Roman" w:eastAsia="Times New Roman" w:hAnsi="Times New Roman" w:cs="Times New Roman"/>
                <w:b/>
                <w:spacing w:val="-1"/>
                <w:sz w:val="24"/>
                <w:szCs w:val="28"/>
                <w:lang w:eastAsia="ru-RU"/>
              </w:rPr>
            </w:pPr>
            <w:r w:rsidRPr="00EA5207">
              <w:rPr>
                <w:rFonts w:ascii="Times New Roman" w:eastAsia="Times New Roman" w:hAnsi="Times New Roman" w:cs="Times New Roman"/>
                <w:b/>
                <w:spacing w:val="-1"/>
                <w:sz w:val="24"/>
                <w:szCs w:val="28"/>
                <w:lang w:eastAsia="ru-RU"/>
              </w:rPr>
              <w:t>6</w:t>
            </w:r>
          </w:p>
        </w:tc>
      </w:tr>
    </w:tbl>
    <w:p w14:paraId="33E02E6E" w14:textId="77777777" w:rsidR="00A87C31" w:rsidRDefault="00A87C31" w:rsidP="00A87C31">
      <w:pPr>
        <w:shd w:val="clear" w:color="auto" w:fill="FFFFFF"/>
        <w:spacing w:after="0" w:line="240" w:lineRule="auto"/>
        <w:ind w:right="19"/>
        <w:rPr>
          <w:rFonts w:ascii="Times New Roman" w:eastAsia="Times New Roman" w:hAnsi="Times New Roman" w:cs="Times New Roman"/>
          <w:i/>
          <w:spacing w:val="-1"/>
          <w:sz w:val="24"/>
          <w:szCs w:val="24"/>
          <w:lang w:eastAsia="ru-RU"/>
        </w:rPr>
      </w:pPr>
    </w:p>
    <w:p w14:paraId="3A621085" w14:textId="77777777" w:rsidR="00303DED" w:rsidRDefault="00303DED" w:rsidP="00454E08">
      <w:pPr>
        <w:shd w:val="clear" w:color="auto" w:fill="FFFFFF"/>
        <w:spacing w:after="0" w:line="240" w:lineRule="auto"/>
        <w:ind w:left="43" w:right="19" w:firstLine="629"/>
        <w:jc w:val="center"/>
        <w:rPr>
          <w:rFonts w:ascii="Times New Roman" w:eastAsia="Times New Roman" w:hAnsi="Times New Roman" w:cs="Times New Roman"/>
          <w:i/>
          <w:spacing w:val="-1"/>
          <w:sz w:val="24"/>
          <w:szCs w:val="24"/>
          <w:lang w:eastAsia="ru-RU"/>
        </w:rPr>
      </w:pPr>
    </w:p>
    <w:p w14:paraId="5F20A0FF" w14:textId="77777777" w:rsidR="00303DED" w:rsidRDefault="00303DED" w:rsidP="00454E08">
      <w:pPr>
        <w:shd w:val="clear" w:color="auto" w:fill="FFFFFF"/>
        <w:spacing w:after="0" w:line="240" w:lineRule="auto"/>
        <w:ind w:left="43" w:right="19" w:firstLine="629"/>
        <w:jc w:val="center"/>
        <w:rPr>
          <w:rFonts w:ascii="Times New Roman" w:eastAsia="Times New Roman" w:hAnsi="Times New Roman" w:cs="Times New Roman"/>
          <w:i/>
          <w:spacing w:val="-1"/>
          <w:sz w:val="24"/>
          <w:szCs w:val="24"/>
          <w:lang w:eastAsia="ru-RU"/>
        </w:rPr>
      </w:pPr>
    </w:p>
    <w:p w14:paraId="01CD38F2" w14:textId="77777777" w:rsidR="00303DED" w:rsidRDefault="00303DED" w:rsidP="00454E08">
      <w:pPr>
        <w:shd w:val="clear" w:color="auto" w:fill="FFFFFF"/>
        <w:spacing w:after="0" w:line="240" w:lineRule="auto"/>
        <w:ind w:left="43" w:right="19" w:firstLine="629"/>
        <w:jc w:val="center"/>
        <w:rPr>
          <w:rFonts w:ascii="Times New Roman" w:eastAsia="Times New Roman" w:hAnsi="Times New Roman" w:cs="Times New Roman"/>
          <w:i/>
          <w:spacing w:val="-1"/>
          <w:sz w:val="24"/>
          <w:szCs w:val="24"/>
          <w:lang w:eastAsia="ru-RU"/>
        </w:rPr>
      </w:pPr>
    </w:p>
    <w:p w14:paraId="390E5B61" w14:textId="77777777" w:rsidR="00303DED" w:rsidRDefault="00303DED" w:rsidP="00454E08">
      <w:pPr>
        <w:shd w:val="clear" w:color="auto" w:fill="FFFFFF"/>
        <w:spacing w:after="0" w:line="240" w:lineRule="auto"/>
        <w:ind w:left="43" w:right="19" w:firstLine="629"/>
        <w:jc w:val="center"/>
        <w:rPr>
          <w:rFonts w:ascii="Times New Roman" w:eastAsia="Times New Roman" w:hAnsi="Times New Roman" w:cs="Times New Roman"/>
          <w:i/>
          <w:spacing w:val="-1"/>
          <w:sz w:val="24"/>
          <w:szCs w:val="24"/>
          <w:lang w:eastAsia="ru-RU"/>
        </w:rPr>
      </w:pPr>
    </w:p>
    <w:p w14:paraId="76D46C4F" w14:textId="77777777" w:rsidR="00303DED" w:rsidRDefault="00303DED" w:rsidP="00454E08">
      <w:pPr>
        <w:shd w:val="clear" w:color="auto" w:fill="FFFFFF"/>
        <w:spacing w:after="0" w:line="240" w:lineRule="auto"/>
        <w:ind w:left="43" w:right="19" w:firstLine="629"/>
        <w:jc w:val="center"/>
        <w:rPr>
          <w:rFonts w:ascii="Times New Roman" w:eastAsia="Times New Roman" w:hAnsi="Times New Roman" w:cs="Times New Roman"/>
          <w:i/>
          <w:spacing w:val="-1"/>
          <w:sz w:val="24"/>
          <w:szCs w:val="24"/>
          <w:lang w:eastAsia="ru-RU"/>
        </w:rPr>
      </w:pPr>
    </w:p>
    <w:p w14:paraId="4E4BFBE6" w14:textId="77777777" w:rsidR="00303DED" w:rsidRDefault="00303DED" w:rsidP="00454E08">
      <w:pPr>
        <w:shd w:val="clear" w:color="auto" w:fill="FFFFFF"/>
        <w:spacing w:after="0" w:line="240" w:lineRule="auto"/>
        <w:ind w:left="43" w:right="19" w:firstLine="629"/>
        <w:jc w:val="center"/>
        <w:rPr>
          <w:rFonts w:ascii="Times New Roman" w:eastAsia="Times New Roman" w:hAnsi="Times New Roman" w:cs="Times New Roman"/>
          <w:i/>
          <w:spacing w:val="-1"/>
          <w:sz w:val="24"/>
          <w:szCs w:val="24"/>
          <w:lang w:eastAsia="ru-RU"/>
        </w:rPr>
      </w:pPr>
    </w:p>
    <w:p w14:paraId="540B814B" w14:textId="77777777" w:rsidR="00454E08" w:rsidRPr="00EA5207" w:rsidRDefault="00454E08" w:rsidP="00454E08">
      <w:pPr>
        <w:shd w:val="clear" w:color="auto" w:fill="FFFFFF"/>
        <w:spacing w:after="0" w:line="240" w:lineRule="auto"/>
        <w:ind w:left="43" w:right="19" w:firstLine="629"/>
        <w:jc w:val="center"/>
        <w:rPr>
          <w:rFonts w:ascii="Times New Roman" w:eastAsia="Times New Roman" w:hAnsi="Times New Roman" w:cs="Times New Roman"/>
          <w:i/>
          <w:spacing w:val="-1"/>
          <w:sz w:val="24"/>
          <w:szCs w:val="24"/>
          <w:lang w:eastAsia="ru-RU"/>
        </w:rPr>
      </w:pPr>
      <w:r w:rsidRPr="00EA5207">
        <w:rPr>
          <w:rFonts w:ascii="Times New Roman" w:eastAsia="Times New Roman" w:hAnsi="Times New Roman" w:cs="Times New Roman"/>
          <w:i/>
          <w:spacing w:val="-1"/>
          <w:sz w:val="24"/>
          <w:szCs w:val="24"/>
          <w:lang w:eastAsia="ru-RU"/>
        </w:rPr>
        <w:t>заочная форма обучения</w:t>
      </w:r>
    </w:p>
    <w:p w14:paraId="586BF2CF" w14:textId="77777777" w:rsidR="00454E08" w:rsidRPr="00EA5207" w:rsidRDefault="00454E08" w:rsidP="00454E08">
      <w:pPr>
        <w:shd w:val="clear" w:color="auto" w:fill="FFFFFF"/>
        <w:spacing w:after="0" w:line="240" w:lineRule="auto"/>
        <w:ind w:left="43" w:right="19" w:firstLine="629"/>
        <w:jc w:val="center"/>
        <w:rPr>
          <w:rFonts w:ascii="Times New Roman" w:eastAsia="Times New Roman" w:hAnsi="Times New Roman" w:cs="Times New Roman"/>
          <w:i/>
          <w:spacing w:val="-1"/>
          <w:sz w:val="24"/>
          <w:szCs w:val="24"/>
          <w:lang w:eastAsia="ru-RU"/>
        </w:rPr>
      </w:pPr>
    </w:p>
    <w:tbl>
      <w:tblPr>
        <w:tblW w:w="9930"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57"/>
        <w:gridCol w:w="2275"/>
        <w:gridCol w:w="822"/>
        <w:gridCol w:w="580"/>
        <w:gridCol w:w="579"/>
        <w:gridCol w:w="579"/>
        <w:gridCol w:w="579"/>
        <w:gridCol w:w="579"/>
        <w:gridCol w:w="579"/>
        <w:gridCol w:w="579"/>
        <w:gridCol w:w="578"/>
        <w:gridCol w:w="644"/>
      </w:tblGrid>
      <w:tr w:rsidR="009A0A3B" w:rsidRPr="00EA5207" w14:paraId="6CBD2162" w14:textId="77777777" w:rsidTr="00454E08">
        <w:trPr>
          <w:trHeight w:val="278"/>
        </w:trPr>
        <w:tc>
          <w:tcPr>
            <w:tcW w:w="3828"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404EE3DD" w14:textId="77777777" w:rsidR="00454E08" w:rsidRPr="00EA5207" w:rsidRDefault="00454E08">
            <w:pPr>
              <w:tabs>
                <w:tab w:val="right" w:leader="underscore" w:pos="9356"/>
              </w:tabs>
              <w:spacing w:after="0" w:line="240" w:lineRule="auto"/>
              <w:ind w:left="254"/>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Вид учебной работы</w:t>
            </w:r>
          </w:p>
        </w:tc>
        <w:tc>
          <w:tcPr>
            <w:tcW w:w="821" w:type="dxa"/>
            <w:vMerge w:val="restart"/>
            <w:tcBorders>
              <w:top w:val="single" w:sz="4" w:space="0" w:color="000000"/>
              <w:left w:val="single" w:sz="4" w:space="0" w:color="000000"/>
              <w:bottom w:val="single" w:sz="4" w:space="0" w:color="000000"/>
              <w:right w:val="single" w:sz="4" w:space="0" w:color="000000"/>
            </w:tcBorders>
            <w:hideMark/>
          </w:tcPr>
          <w:p w14:paraId="2D886802" w14:textId="77777777" w:rsidR="00454E08" w:rsidRPr="00EA5207" w:rsidRDefault="00454E08">
            <w:pPr>
              <w:tabs>
                <w:tab w:val="right" w:leader="underscore" w:pos="9356"/>
              </w:tabs>
              <w:spacing w:after="0" w:line="240" w:lineRule="auto"/>
              <w:ind w:left="-47"/>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Всего часов</w:t>
            </w:r>
          </w:p>
        </w:tc>
        <w:tc>
          <w:tcPr>
            <w:tcW w:w="5275" w:type="dxa"/>
            <w:gridSpan w:val="9"/>
            <w:tcBorders>
              <w:top w:val="single" w:sz="4" w:space="0" w:color="000000"/>
              <w:left w:val="single" w:sz="4" w:space="0" w:color="000000"/>
              <w:bottom w:val="single" w:sz="4" w:space="0" w:color="000000"/>
              <w:right w:val="single" w:sz="4" w:space="0" w:color="000000"/>
            </w:tcBorders>
            <w:hideMark/>
          </w:tcPr>
          <w:p w14:paraId="650ADC95"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Распределение по семестрам</w:t>
            </w:r>
          </w:p>
        </w:tc>
      </w:tr>
      <w:tr w:rsidR="009A0A3B" w:rsidRPr="00EA5207" w14:paraId="6F20B11C" w14:textId="77777777" w:rsidTr="00454E08">
        <w:trPr>
          <w:trHeight w:val="244"/>
        </w:trPr>
        <w:tc>
          <w:tcPr>
            <w:tcW w:w="6101" w:type="dxa"/>
            <w:gridSpan w:val="2"/>
            <w:vMerge/>
            <w:tcBorders>
              <w:top w:val="single" w:sz="4" w:space="0" w:color="000000"/>
              <w:left w:val="single" w:sz="4" w:space="0" w:color="000000"/>
              <w:bottom w:val="single" w:sz="4" w:space="0" w:color="000000"/>
              <w:right w:val="single" w:sz="4" w:space="0" w:color="000000"/>
            </w:tcBorders>
            <w:vAlign w:val="center"/>
            <w:hideMark/>
          </w:tcPr>
          <w:p w14:paraId="2EB6A3F7" w14:textId="77777777" w:rsidR="00454E08" w:rsidRPr="00EA5207" w:rsidRDefault="00454E08">
            <w:pPr>
              <w:spacing w:after="0"/>
              <w:rPr>
                <w:rFonts w:ascii="Times New Roman" w:eastAsia="Times New Roman" w:hAnsi="Times New Roman" w:cs="Times New Roman"/>
                <w:sz w:val="24"/>
                <w:szCs w:val="24"/>
                <w:lang w:eastAsia="ru-RU"/>
              </w:rPr>
            </w:pPr>
          </w:p>
        </w:tc>
        <w:tc>
          <w:tcPr>
            <w:tcW w:w="821" w:type="dxa"/>
            <w:vMerge/>
            <w:tcBorders>
              <w:top w:val="single" w:sz="4" w:space="0" w:color="000000"/>
              <w:left w:val="single" w:sz="4" w:space="0" w:color="000000"/>
              <w:bottom w:val="single" w:sz="4" w:space="0" w:color="000000"/>
              <w:right w:val="single" w:sz="4" w:space="0" w:color="000000"/>
            </w:tcBorders>
            <w:vAlign w:val="center"/>
            <w:hideMark/>
          </w:tcPr>
          <w:p w14:paraId="2FBCFBD8" w14:textId="77777777" w:rsidR="00454E08" w:rsidRPr="00EA5207" w:rsidRDefault="00454E08">
            <w:pPr>
              <w:spacing w:after="0"/>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00166165"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75A2FD96"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08E74F8B"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3</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2CE345EA"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25FDE140"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5</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17B7136B"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6</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6570A811"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7</w:t>
            </w:r>
          </w:p>
        </w:tc>
        <w:tc>
          <w:tcPr>
            <w:tcW w:w="578" w:type="dxa"/>
            <w:tcBorders>
              <w:top w:val="single" w:sz="4" w:space="0" w:color="000000"/>
              <w:left w:val="single" w:sz="4" w:space="0" w:color="000000"/>
              <w:bottom w:val="single" w:sz="4" w:space="0" w:color="000000"/>
              <w:right w:val="single" w:sz="4" w:space="0" w:color="000000"/>
            </w:tcBorders>
            <w:vAlign w:val="center"/>
            <w:hideMark/>
          </w:tcPr>
          <w:p w14:paraId="2DEC76DC"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8</w:t>
            </w:r>
          </w:p>
        </w:tc>
        <w:tc>
          <w:tcPr>
            <w:tcW w:w="644" w:type="dxa"/>
            <w:tcBorders>
              <w:top w:val="single" w:sz="4" w:space="0" w:color="000000"/>
              <w:left w:val="single" w:sz="4" w:space="0" w:color="000000"/>
              <w:bottom w:val="single" w:sz="4" w:space="0" w:color="000000"/>
              <w:right w:val="single" w:sz="4" w:space="0" w:color="000000"/>
            </w:tcBorders>
            <w:vAlign w:val="center"/>
            <w:hideMark/>
          </w:tcPr>
          <w:p w14:paraId="639891DD"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9</w:t>
            </w:r>
          </w:p>
        </w:tc>
      </w:tr>
      <w:tr w:rsidR="009A0A3B" w:rsidRPr="00EA5207" w14:paraId="333D045A" w14:textId="77777777" w:rsidTr="00454E08">
        <w:trPr>
          <w:trHeight w:val="278"/>
        </w:trPr>
        <w:tc>
          <w:tcPr>
            <w:tcW w:w="3828" w:type="dxa"/>
            <w:gridSpan w:val="2"/>
            <w:tcBorders>
              <w:top w:val="single" w:sz="4" w:space="0" w:color="000000"/>
              <w:left w:val="single" w:sz="4" w:space="0" w:color="000000"/>
              <w:bottom w:val="single" w:sz="4" w:space="0" w:color="000000"/>
              <w:right w:val="single" w:sz="4" w:space="0" w:color="000000"/>
            </w:tcBorders>
            <w:hideMark/>
          </w:tcPr>
          <w:p w14:paraId="5437799B" w14:textId="77777777" w:rsidR="00454E08" w:rsidRPr="00EA5207" w:rsidRDefault="00454E08">
            <w:pPr>
              <w:tabs>
                <w:tab w:val="right" w:leader="underscore" w:pos="9356"/>
              </w:tabs>
              <w:spacing w:after="0" w:line="240" w:lineRule="auto"/>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pacing w:val="-1"/>
                <w:sz w:val="24"/>
                <w:szCs w:val="28"/>
                <w:lang w:eastAsia="ru-RU"/>
              </w:rPr>
              <w:t>Контактная работа преподавателя с обучающимися</w:t>
            </w:r>
          </w:p>
        </w:tc>
        <w:tc>
          <w:tcPr>
            <w:tcW w:w="821" w:type="dxa"/>
            <w:tcBorders>
              <w:top w:val="single" w:sz="4" w:space="0" w:color="000000"/>
              <w:left w:val="single" w:sz="4" w:space="0" w:color="000000"/>
              <w:bottom w:val="single" w:sz="4" w:space="0" w:color="000000"/>
              <w:right w:val="single" w:sz="4" w:space="0" w:color="000000"/>
            </w:tcBorders>
            <w:vAlign w:val="center"/>
            <w:hideMark/>
          </w:tcPr>
          <w:p w14:paraId="6F4101A7"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172</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2BE95569"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10</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317E6CCB"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10</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5A2084CE"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20</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2C93C39B"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20</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3BC3D2F2"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20</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62806C3F"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20</w:t>
            </w:r>
          </w:p>
        </w:tc>
        <w:tc>
          <w:tcPr>
            <w:tcW w:w="579" w:type="dxa"/>
            <w:tcBorders>
              <w:top w:val="single" w:sz="4" w:space="0" w:color="000000"/>
              <w:left w:val="single" w:sz="4" w:space="0" w:color="000000"/>
              <w:bottom w:val="single" w:sz="4" w:space="0" w:color="000000"/>
              <w:right w:val="single" w:sz="4" w:space="0" w:color="000000"/>
            </w:tcBorders>
            <w:vAlign w:val="center"/>
            <w:hideMark/>
          </w:tcPr>
          <w:p w14:paraId="73C5A106"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20</w:t>
            </w:r>
          </w:p>
        </w:tc>
        <w:tc>
          <w:tcPr>
            <w:tcW w:w="578" w:type="dxa"/>
            <w:tcBorders>
              <w:top w:val="single" w:sz="4" w:space="0" w:color="000000"/>
              <w:left w:val="single" w:sz="4" w:space="0" w:color="000000"/>
              <w:bottom w:val="single" w:sz="4" w:space="0" w:color="000000"/>
              <w:right w:val="single" w:sz="4" w:space="0" w:color="000000"/>
            </w:tcBorders>
            <w:vAlign w:val="center"/>
            <w:hideMark/>
          </w:tcPr>
          <w:p w14:paraId="7FBF51D8"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20</w:t>
            </w:r>
          </w:p>
        </w:tc>
        <w:tc>
          <w:tcPr>
            <w:tcW w:w="644" w:type="dxa"/>
            <w:tcBorders>
              <w:top w:val="single" w:sz="4" w:space="0" w:color="000000"/>
              <w:left w:val="single" w:sz="4" w:space="0" w:color="000000"/>
              <w:bottom w:val="single" w:sz="4" w:space="0" w:color="000000"/>
              <w:right w:val="single" w:sz="4" w:space="0" w:color="000000"/>
            </w:tcBorders>
            <w:vAlign w:val="center"/>
            <w:hideMark/>
          </w:tcPr>
          <w:p w14:paraId="69B3D69C"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32</w:t>
            </w:r>
          </w:p>
        </w:tc>
      </w:tr>
      <w:tr w:rsidR="009A0A3B" w:rsidRPr="00EA5207" w14:paraId="47F4D8E3" w14:textId="77777777" w:rsidTr="00454E08">
        <w:trPr>
          <w:trHeight w:val="278"/>
        </w:trPr>
        <w:tc>
          <w:tcPr>
            <w:tcW w:w="3828" w:type="dxa"/>
            <w:gridSpan w:val="2"/>
            <w:tcBorders>
              <w:top w:val="single" w:sz="4" w:space="0" w:color="000000"/>
              <w:left w:val="single" w:sz="4" w:space="0" w:color="000000"/>
              <w:bottom w:val="single" w:sz="4" w:space="0" w:color="000000"/>
              <w:right w:val="single" w:sz="4" w:space="0" w:color="000000"/>
            </w:tcBorders>
            <w:hideMark/>
          </w:tcPr>
          <w:p w14:paraId="46DCB6D4" w14:textId="77777777" w:rsidR="00454E08" w:rsidRPr="00EA5207" w:rsidRDefault="00454E08">
            <w:pPr>
              <w:tabs>
                <w:tab w:val="right" w:leader="underscore" w:pos="9356"/>
              </w:tabs>
              <w:spacing w:after="0" w:line="240" w:lineRule="auto"/>
              <w:rPr>
                <w:rFonts w:ascii="Times New Roman" w:eastAsia="Times New Roman" w:hAnsi="Times New Roman" w:cs="Times New Roman"/>
                <w:i/>
                <w:sz w:val="24"/>
                <w:szCs w:val="24"/>
                <w:lang w:eastAsia="ru-RU"/>
              </w:rPr>
            </w:pPr>
            <w:r w:rsidRPr="00EA5207">
              <w:rPr>
                <w:rFonts w:ascii="Times New Roman" w:eastAsia="Times New Roman" w:hAnsi="Times New Roman" w:cs="Times New Roman"/>
                <w:i/>
                <w:sz w:val="24"/>
                <w:szCs w:val="24"/>
                <w:lang w:eastAsia="ru-RU"/>
              </w:rPr>
              <w:t>В том числе:</w:t>
            </w:r>
          </w:p>
          <w:p w14:paraId="1C5EBD75" w14:textId="77777777" w:rsidR="00454E08" w:rsidRPr="00EA5207" w:rsidRDefault="00454E08">
            <w:pPr>
              <w:tabs>
                <w:tab w:val="right" w:leader="underscore" w:pos="9356"/>
              </w:tabs>
              <w:spacing w:after="0" w:line="240" w:lineRule="auto"/>
              <w:rPr>
                <w:rFonts w:ascii="Times New Roman" w:eastAsia="Times New Roman" w:hAnsi="Times New Roman" w:cs="Times New Roman"/>
                <w:i/>
                <w:sz w:val="24"/>
                <w:szCs w:val="24"/>
                <w:lang w:eastAsia="ru-RU"/>
              </w:rPr>
            </w:pPr>
            <w:r w:rsidRPr="00EA5207">
              <w:rPr>
                <w:rFonts w:ascii="Times New Roman" w:eastAsia="Times New Roman" w:hAnsi="Times New Roman" w:cs="Times New Roman"/>
                <w:i/>
                <w:sz w:val="24"/>
                <w:szCs w:val="24"/>
                <w:lang w:eastAsia="ru-RU"/>
              </w:rPr>
              <w:t>Занятия лекционного типа:</w:t>
            </w:r>
          </w:p>
          <w:p w14:paraId="7996EE31" w14:textId="77777777" w:rsidR="00454E08" w:rsidRPr="00EA5207" w:rsidRDefault="00454E08">
            <w:pPr>
              <w:tabs>
                <w:tab w:val="right" w:leader="underscore" w:pos="9356"/>
              </w:tabs>
              <w:spacing w:after="0" w:line="240" w:lineRule="auto"/>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 xml:space="preserve">Лекции </w:t>
            </w:r>
          </w:p>
        </w:tc>
        <w:tc>
          <w:tcPr>
            <w:tcW w:w="821" w:type="dxa"/>
            <w:tcBorders>
              <w:top w:val="single" w:sz="4" w:space="0" w:color="000000"/>
              <w:left w:val="single" w:sz="4" w:space="0" w:color="000000"/>
              <w:bottom w:val="single" w:sz="4" w:space="0" w:color="000000"/>
              <w:right w:val="single" w:sz="4" w:space="0" w:color="000000"/>
            </w:tcBorders>
            <w:vAlign w:val="bottom"/>
          </w:tcPr>
          <w:p w14:paraId="2E3CD2F3"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p>
          <w:p w14:paraId="6E758592"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36</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2D923551"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5D1420E4"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w:t>
            </w:r>
          </w:p>
        </w:tc>
        <w:tc>
          <w:tcPr>
            <w:tcW w:w="579" w:type="dxa"/>
            <w:tcBorders>
              <w:top w:val="single" w:sz="4" w:space="0" w:color="000000"/>
              <w:left w:val="single" w:sz="4" w:space="0" w:color="000000"/>
              <w:bottom w:val="single" w:sz="4" w:space="0" w:color="000000"/>
              <w:right w:val="single" w:sz="4" w:space="0" w:color="000000"/>
            </w:tcBorders>
            <w:vAlign w:val="bottom"/>
          </w:tcPr>
          <w:p w14:paraId="683EBB12"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p>
          <w:p w14:paraId="499B7F20"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6D68C371"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671EB791"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207516B6"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46F50036"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w:t>
            </w:r>
          </w:p>
        </w:tc>
        <w:tc>
          <w:tcPr>
            <w:tcW w:w="578" w:type="dxa"/>
            <w:tcBorders>
              <w:top w:val="single" w:sz="4" w:space="0" w:color="000000"/>
              <w:left w:val="single" w:sz="4" w:space="0" w:color="000000"/>
              <w:bottom w:val="single" w:sz="4" w:space="0" w:color="000000"/>
              <w:right w:val="single" w:sz="4" w:space="0" w:color="000000"/>
            </w:tcBorders>
            <w:vAlign w:val="bottom"/>
            <w:hideMark/>
          </w:tcPr>
          <w:p w14:paraId="4015E505"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w:t>
            </w:r>
          </w:p>
        </w:tc>
        <w:tc>
          <w:tcPr>
            <w:tcW w:w="644" w:type="dxa"/>
            <w:tcBorders>
              <w:top w:val="single" w:sz="4" w:space="0" w:color="000000"/>
              <w:left w:val="single" w:sz="4" w:space="0" w:color="000000"/>
              <w:bottom w:val="single" w:sz="4" w:space="0" w:color="000000"/>
              <w:right w:val="single" w:sz="4" w:space="0" w:color="000000"/>
            </w:tcBorders>
            <w:vAlign w:val="bottom"/>
            <w:hideMark/>
          </w:tcPr>
          <w:p w14:paraId="22FFBCA5"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8</w:t>
            </w:r>
          </w:p>
        </w:tc>
      </w:tr>
      <w:tr w:rsidR="009A0A3B" w:rsidRPr="00EA5207" w14:paraId="376DC5E9" w14:textId="77777777" w:rsidTr="00454E08">
        <w:trPr>
          <w:trHeight w:val="378"/>
        </w:trPr>
        <w:tc>
          <w:tcPr>
            <w:tcW w:w="3828" w:type="dxa"/>
            <w:gridSpan w:val="2"/>
            <w:tcBorders>
              <w:top w:val="single" w:sz="4" w:space="0" w:color="000000"/>
              <w:left w:val="single" w:sz="4" w:space="0" w:color="000000"/>
              <w:bottom w:val="single" w:sz="4" w:space="0" w:color="000000"/>
              <w:right w:val="single" w:sz="4" w:space="0" w:color="000000"/>
            </w:tcBorders>
            <w:hideMark/>
          </w:tcPr>
          <w:p w14:paraId="1731593B" w14:textId="77777777" w:rsidR="00454E08" w:rsidRPr="00EA5207" w:rsidRDefault="00454E08">
            <w:pPr>
              <w:tabs>
                <w:tab w:val="right" w:leader="underscore" w:pos="9356"/>
              </w:tabs>
              <w:spacing w:after="0" w:line="240" w:lineRule="auto"/>
              <w:ind w:right="-108"/>
              <w:rPr>
                <w:rFonts w:ascii="Times New Roman" w:eastAsia="Times New Roman" w:hAnsi="Times New Roman" w:cs="Times New Roman"/>
                <w:sz w:val="24"/>
                <w:szCs w:val="24"/>
                <w:lang w:eastAsia="ru-RU"/>
              </w:rPr>
            </w:pPr>
            <w:r w:rsidRPr="00EA5207">
              <w:rPr>
                <w:rFonts w:ascii="Times New Roman" w:eastAsia="Times New Roman" w:hAnsi="Times New Roman" w:cs="Times New Roman"/>
                <w:i/>
                <w:sz w:val="24"/>
                <w:szCs w:val="24"/>
                <w:lang w:eastAsia="ru-RU"/>
              </w:rPr>
              <w:t>Занятия семинарского типа:</w:t>
            </w:r>
            <w:r w:rsidRPr="00EA5207">
              <w:rPr>
                <w:rFonts w:ascii="Times New Roman" w:eastAsia="Times New Roman" w:hAnsi="Times New Roman" w:cs="Times New Roman"/>
                <w:sz w:val="24"/>
                <w:szCs w:val="24"/>
                <w:lang w:eastAsia="ru-RU"/>
              </w:rPr>
              <w:t xml:space="preserve"> практические, методические, семинары, учебная практика</w:t>
            </w:r>
          </w:p>
        </w:tc>
        <w:tc>
          <w:tcPr>
            <w:tcW w:w="821" w:type="dxa"/>
            <w:tcBorders>
              <w:top w:val="single" w:sz="4" w:space="0" w:color="000000"/>
              <w:left w:val="single" w:sz="4" w:space="0" w:color="000000"/>
              <w:bottom w:val="single" w:sz="4" w:space="0" w:color="000000"/>
              <w:right w:val="single" w:sz="4" w:space="0" w:color="000000"/>
            </w:tcBorders>
            <w:vAlign w:val="bottom"/>
          </w:tcPr>
          <w:p w14:paraId="5B38DAF6"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p>
          <w:p w14:paraId="2F3507DA"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136</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207B1309"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8</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2C95F5C5"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8</w:t>
            </w:r>
          </w:p>
        </w:tc>
        <w:tc>
          <w:tcPr>
            <w:tcW w:w="579" w:type="dxa"/>
            <w:tcBorders>
              <w:top w:val="single" w:sz="4" w:space="0" w:color="000000"/>
              <w:left w:val="single" w:sz="4" w:space="0" w:color="000000"/>
              <w:bottom w:val="single" w:sz="4" w:space="0" w:color="000000"/>
              <w:right w:val="single" w:sz="4" w:space="0" w:color="000000"/>
            </w:tcBorders>
            <w:vAlign w:val="bottom"/>
          </w:tcPr>
          <w:p w14:paraId="10025492"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p>
          <w:p w14:paraId="44731BE3"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16</w:t>
            </w:r>
          </w:p>
        </w:tc>
        <w:tc>
          <w:tcPr>
            <w:tcW w:w="579" w:type="dxa"/>
            <w:tcBorders>
              <w:top w:val="single" w:sz="4" w:space="0" w:color="000000"/>
              <w:left w:val="single" w:sz="4" w:space="0" w:color="000000"/>
              <w:bottom w:val="single" w:sz="4" w:space="0" w:color="000000"/>
              <w:right w:val="single" w:sz="4" w:space="0" w:color="000000"/>
            </w:tcBorders>
            <w:vAlign w:val="bottom"/>
          </w:tcPr>
          <w:p w14:paraId="0F01ABCF"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p>
          <w:p w14:paraId="4E28DD98"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16</w:t>
            </w:r>
          </w:p>
        </w:tc>
        <w:tc>
          <w:tcPr>
            <w:tcW w:w="579" w:type="dxa"/>
            <w:tcBorders>
              <w:top w:val="single" w:sz="4" w:space="0" w:color="000000"/>
              <w:left w:val="single" w:sz="4" w:space="0" w:color="000000"/>
              <w:bottom w:val="single" w:sz="4" w:space="0" w:color="000000"/>
              <w:right w:val="single" w:sz="4" w:space="0" w:color="000000"/>
            </w:tcBorders>
            <w:vAlign w:val="bottom"/>
          </w:tcPr>
          <w:p w14:paraId="10C9EF4E"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p>
          <w:p w14:paraId="2DEE4A12"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16</w:t>
            </w:r>
          </w:p>
        </w:tc>
        <w:tc>
          <w:tcPr>
            <w:tcW w:w="579" w:type="dxa"/>
            <w:tcBorders>
              <w:top w:val="single" w:sz="4" w:space="0" w:color="000000"/>
              <w:left w:val="single" w:sz="4" w:space="0" w:color="000000"/>
              <w:bottom w:val="single" w:sz="4" w:space="0" w:color="000000"/>
              <w:right w:val="single" w:sz="4" w:space="0" w:color="000000"/>
            </w:tcBorders>
            <w:vAlign w:val="bottom"/>
          </w:tcPr>
          <w:p w14:paraId="299C5A00"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p>
          <w:p w14:paraId="6E357416"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16</w:t>
            </w:r>
          </w:p>
        </w:tc>
        <w:tc>
          <w:tcPr>
            <w:tcW w:w="579" w:type="dxa"/>
            <w:tcBorders>
              <w:top w:val="single" w:sz="4" w:space="0" w:color="000000"/>
              <w:left w:val="single" w:sz="4" w:space="0" w:color="000000"/>
              <w:bottom w:val="single" w:sz="4" w:space="0" w:color="000000"/>
              <w:right w:val="single" w:sz="4" w:space="0" w:color="000000"/>
            </w:tcBorders>
            <w:vAlign w:val="bottom"/>
          </w:tcPr>
          <w:p w14:paraId="13B351C7"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p>
          <w:p w14:paraId="6154F46A"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16</w:t>
            </w:r>
          </w:p>
        </w:tc>
        <w:tc>
          <w:tcPr>
            <w:tcW w:w="578" w:type="dxa"/>
            <w:tcBorders>
              <w:top w:val="single" w:sz="4" w:space="0" w:color="000000"/>
              <w:left w:val="single" w:sz="4" w:space="0" w:color="000000"/>
              <w:bottom w:val="single" w:sz="4" w:space="0" w:color="000000"/>
              <w:right w:val="single" w:sz="4" w:space="0" w:color="000000"/>
            </w:tcBorders>
            <w:vAlign w:val="bottom"/>
            <w:hideMark/>
          </w:tcPr>
          <w:p w14:paraId="13317E65"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16</w:t>
            </w:r>
          </w:p>
        </w:tc>
        <w:tc>
          <w:tcPr>
            <w:tcW w:w="644" w:type="dxa"/>
            <w:tcBorders>
              <w:top w:val="single" w:sz="4" w:space="0" w:color="000000"/>
              <w:left w:val="single" w:sz="4" w:space="0" w:color="000000"/>
              <w:bottom w:val="single" w:sz="4" w:space="0" w:color="000000"/>
              <w:right w:val="single" w:sz="4" w:space="0" w:color="000000"/>
            </w:tcBorders>
            <w:vAlign w:val="bottom"/>
            <w:hideMark/>
          </w:tcPr>
          <w:p w14:paraId="6CCAB424"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24</w:t>
            </w:r>
          </w:p>
        </w:tc>
      </w:tr>
      <w:tr w:rsidR="009A0A3B" w:rsidRPr="00EA5207" w14:paraId="7C7A001C" w14:textId="77777777" w:rsidTr="00454E08">
        <w:trPr>
          <w:trHeight w:val="378"/>
        </w:trPr>
        <w:tc>
          <w:tcPr>
            <w:tcW w:w="3828" w:type="dxa"/>
            <w:gridSpan w:val="2"/>
            <w:tcBorders>
              <w:top w:val="single" w:sz="4" w:space="0" w:color="000000"/>
              <w:left w:val="single" w:sz="4" w:space="0" w:color="000000"/>
              <w:bottom w:val="single" w:sz="4" w:space="0" w:color="000000"/>
              <w:right w:val="single" w:sz="4" w:space="0" w:color="000000"/>
            </w:tcBorders>
            <w:hideMark/>
          </w:tcPr>
          <w:p w14:paraId="094E46CD" w14:textId="77777777" w:rsidR="00454E08" w:rsidRPr="00EA5207" w:rsidRDefault="00454E08">
            <w:pPr>
              <w:tabs>
                <w:tab w:val="right" w:leader="underscore" w:pos="9356"/>
              </w:tabs>
              <w:spacing w:after="0" w:line="240" w:lineRule="auto"/>
              <w:rPr>
                <w:rFonts w:ascii="Times New Roman" w:eastAsia="Times New Roman" w:hAnsi="Times New Roman" w:cs="Times New Roman"/>
                <w:sz w:val="24"/>
                <w:szCs w:val="24"/>
                <w:lang w:eastAsia="ru-RU"/>
              </w:rPr>
            </w:pPr>
            <w:r w:rsidRPr="00EA5207">
              <w:rPr>
                <w:rFonts w:ascii="Times New Roman" w:eastAsia="Times New Roman" w:hAnsi="Times New Roman" w:cs="Times New Roman"/>
                <w:b/>
                <w:spacing w:val="-1"/>
                <w:sz w:val="24"/>
                <w:szCs w:val="28"/>
                <w:lang w:eastAsia="ru-RU"/>
              </w:rPr>
              <w:t>Самостоятельная работа студента</w:t>
            </w:r>
          </w:p>
        </w:tc>
        <w:tc>
          <w:tcPr>
            <w:tcW w:w="821" w:type="dxa"/>
            <w:tcBorders>
              <w:top w:val="single" w:sz="4" w:space="0" w:color="000000"/>
              <w:left w:val="single" w:sz="4" w:space="0" w:color="000000"/>
              <w:bottom w:val="single" w:sz="4" w:space="0" w:color="000000"/>
              <w:right w:val="single" w:sz="4" w:space="0" w:color="000000"/>
            </w:tcBorders>
            <w:vAlign w:val="bottom"/>
            <w:hideMark/>
          </w:tcPr>
          <w:p w14:paraId="1AFEE112"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1484</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3F0D24AA"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134</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76445F47"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134</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3808189C"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160</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29A4EF37"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160</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3779E2F4"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160</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5A04798A"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160</w:t>
            </w: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78B7873C" w14:textId="77777777" w:rsidR="00454E08" w:rsidRPr="00EA5207" w:rsidRDefault="00454E08">
            <w:pPr>
              <w:tabs>
                <w:tab w:val="right" w:leader="underscore" w:pos="9356"/>
              </w:tabs>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196</w:t>
            </w:r>
          </w:p>
        </w:tc>
        <w:tc>
          <w:tcPr>
            <w:tcW w:w="578" w:type="dxa"/>
            <w:tcBorders>
              <w:top w:val="single" w:sz="4" w:space="0" w:color="000000"/>
              <w:left w:val="single" w:sz="4" w:space="0" w:color="000000"/>
              <w:bottom w:val="single" w:sz="4" w:space="0" w:color="000000"/>
              <w:right w:val="single" w:sz="4" w:space="0" w:color="000000"/>
            </w:tcBorders>
            <w:vAlign w:val="bottom"/>
            <w:hideMark/>
          </w:tcPr>
          <w:p w14:paraId="33CBFC6A" w14:textId="77777777" w:rsidR="00454E08" w:rsidRPr="00EA5207" w:rsidRDefault="00454E08">
            <w:pPr>
              <w:tabs>
                <w:tab w:val="right" w:leader="underscore" w:pos="9356"/>
              </w:tabs>
              <w:spacing w:after="0" w:line="240" w:lineRule="auto"/>
              <w:ind w:right="-54"/>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196</w:t>
            </w:r>
          </w:p>
        </w:tc>
        <w:tc>
          <w:tcPr>
            <w:tcW w:w="644" w:type="dxa"/>
            <w:tcBorders>
              <w:top w:val="single" w:sz="4" w:space="0" w:color="000000"/>
              <w:left w:val="single" w:sz="4" w:space="0" w:color="000000"/>
              <w:bottom w:val="single" w:sz="4" w:space="0" w:color="000000"/>
              <w:right w:val="single" w:sz="4" w:space="0" w:color="000000"/>
            </w:tcBorders>
            <w:vAlign w:val="bottom"/>
            <w:hideMark/>
          </w:tcPr>
          <w:p w14:paraId="339F2C79" w14:textId="77777777" w:rsidR="00454E08" w:rsidRPr="00EA5207" w:rsidRDefault="00454E08">
            <w:pPr>
              <w:tabs>
                <w:tab w:val="right" w:leader="underscore" w:pos="9356"/>
              </w:tabs>
              <w:spacing w:after="0" w:line="240" w:lineRule="auto"/>
              <w:ind w:left="-63" w:right="-54"/>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184</w:t>
            </w:r>
          </w:p>
        </w:tc>
      </w:tr>
      <w:tr w:rsidR="009A0A3B" w:rsidRPr="00EA5207" w14:paraId="65B69E75" w14:textId="77777777" w:rsidTr="00454E08">
        <w:trPr>
          <w:trHeight w:val="278"/>
        </w:trPr>
        <w:tc>
          <w:tcPr>
            <w:tcW w:w="3828" w:type="dxa"/>
            <w:gridSpan w:val="2"/>
            <w:tcBorders>
              <w:top w:val="single" w:sz="4" w:space="0" w:color="000000"/>
              <w:left w:val="single" w:sz="4" w:space="0" w:color="000000"/>
              <w:bottom w:val="single" w:sz="4" w:space="0" w:color="000000"/>
              <w:right w:val="single" w:sz="4" w:space="0" w:color="000000"/>
            </w:tcBorders>
            <w:hideMark/>
          </w:tcPr>
          <w:p w14:paraId="6F63306C" w14:textId="77777777" w:rsidR="00454E08" w:rsidRPr="00EA5207" w:rsidRDefault="00454E08">
            <w:pPr>
              <w:tabs>
                <w:tab w:val="right" w:leader="underscore" w:pos="9356"/>
              </w:tabs>
              <w:spacing w:after="0" w:line="240" w:lineRule="auto"/>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Промежуточная аттестация:</w:t>
            </w:r>
          </w:p>
        </w:tc>
        <w:tc>
          <w:tcPr>
            <w:tcW w:w="821" w:type="dxa"/>
            <w:tcBorders>
              <w:top w:val="single" w:sz="4" w:space="0" w:color="000000"/>
              <w:left w:val="single" w:sz="4" w:space="0" w:color="000000"/>
              <w:bottom w:val="single" w:sz="4" w:space="0" w:color="000000"/>
              <w:right w:val="single" w:sz="4" w:space="0" w:color="000000"/>
            </w:tcBorders>
          </w:tcPr>
          <w:p w14:paraId="4B45A1FC" w14:textId="77777777" w:rsidR="00454E08" w:rsidRPr="00EA5207" w:rsidRDefault="00454E08">
            <w:pPr>
              <w:tabs>
                <w:tab w:val="right" w:leader="underscore" w:pos="9356"/>
              </w:tabs>
              <w:spacing w:after="0" w:line="240" w:lineRule="auto"/>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49641909"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20215BF8"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3AD1E993"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21FA73E3"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203C89E2"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4D826257"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1E038923"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p>
        </w:tc>
        <w:tc>
          <w:tcPr>
            <w:tcW w:w="578" w:type="dxa"/>
            <w:tcBorders>
              <w:top w:val="single" w:sz="4" w:space="0" w:color="000000"/>
              <w:left w:val="single" w:sz="4" w:space="0" w:color="000000"/>
              <w:bottom w:val="single" w:sz="4" w:space="0" w:color="000000"/>
              <w:right w:val="single" w:sz="4" w:space="0" w:color="000000"/>
            </w:tcBorders>
            <w:vAlign w:val="bottom"/>
          </w:tcPr>
          <w:p w14:paraId="08B0BBEA"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c>
          <w:tcPr>
            <w:tcW w:w="644" w:type="dxa"/>
            <w:tcBorders>
              <w:top w:val="single" w:sz="4" w:space="0" w:color="000000"/>
              <w:left w:val="single" w:sz="4" w:space="0" w:color="000000"/>
              <w:bottom w:val="single" w:sz="4" w:space="0" w:color="000000"/>
              <w:right w:val="single" w:sz="4" w:space="0" w:color="000000"/>
            </w:tcBorders>
          </w:tcPr>
          <w:p w14:paraId="7F25BC52"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r>
      <w:tr w:rsidR="009A0A3B" w:rsidRPr="00EA5207" w14:paraId="262AE91E" w14:textId="77777777" w:rsidTr="00454E08">
        <w:trPr>
          <w:trHeight w:val="278"/>
        </w:trPr>
        <w:tc>
          <w:tcPr>
            <w:tcW w:w="3828" w:type="dxa"/>
            <w:gridSpan w:val="2"/>
            <w:tcBorders>
              <w:top w:val="single" w:sz="4" w:space="0" w:color="000000"/>
              <w:left w:val="single" w:sz="4" w:space="0" w:color="000000"/>
              <w:bottom w:val="single" w:sz="4" w:space="0" w:color="000000"/>
              <w:right w:val="single" w:sz="4" w:space="0" w:color="000000"/>
            </w:tcBorders>
            <w:hideMark/>
          </w:tcPr>
          <w:p w14:paraId="29E9D455" w14:textId="77777777" w:rsidR="00454E08" w:rsidRPr="00EA5207" w:rsidRDefault="00454E08">
            <w:pPr>
              <w:tabs>
                <w:tab w:val="right" w:leader="underscore" w:pos="9356"/>
              </w:tabs>
              <w:spacing w:after="0" w:line="240" w:lineRule="auto"/>
              <w:rPr>
                <w:rFonts w:ascii="Times New Roman" w:eastAsia="Times New Roman" w:hAnsi="Times New Roman" w:cs="Times New Roman"/>
                <w:i/>
                <w:sz w:val="24"/>
                <w:szCs w:val="24"/>
                <w:lang w:eastAsia="ru-RU"/>
              </w:rPr>
            </w:pPr>
            <w:r w:rsidRPr="00EA5207">
              <w:rPr>
                <w:rFonts w:ascii="Times New Roman" w:eastAsia="Times New Roman" w:hAnsi="Times New Roman" w:cs="Times New Roman"/>
                <w:i/>
                <w:sz w:val="24"/>
                <w:szCs w:val="24"/>
                <w:lang w:eastAsia="ru-RU"/>
              </w:rPr>
              <w:t>зачет</w:t>
            </w:r>
          </w:p>
        </w:tc>
        <w:tc>
          <w:tcPr>
            <w:tcW w:w="821" w:type="dxa"/>
            <w:tcBorders>
              <w:top w:val="single" w:sz="4" w:space="0" w:color="000000"/>
              <w:left w:val="single" w:sz="4" w:space="0" w:color="000000"/>
              <w:bottom w:val="single" w:sz="4" w:space="0" w:color="000000"/>
              <w:right w:val="single" w:sz="4" w:space="0" w:color="000000"/>
            </w:tcBorders>
          </w:tcPr>
          <w:p w14:paraId="0A8394F4" w14:textId="77777777" w:rsidR="00454E08" w:rsidRPr="00EA5207" w:rsidRDefault="00454E08">
            <w:pPr>
              <w:tabs>
                <w:tab w:val="right" w:leader="underscore" w:pos="9356"/>
              </w:tabs>
              <w:spacing w:after="0" w:line="240" w:lineRule="auto"/>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74F60079"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p>
        </w:tc>
        <w:tc>
          <w:tcPr>
            <w:tcW w:w="579" w:type="dxa"/>
            <w:tcBorders>
              <w:top w:val="single" w:sz="4" w:space="0" w:color="000000"/>
              <w:left w:val="single" w:sz="4" w:space="0" w:color="000000"/>
              <w:bottom w:val="single" w:sz="4" w:space="0" w:color="000000"/>
              <w:right w:val="single" w:sz="4" w:space="0" w:color="000000"/>
            </w:tcBorders>
            <w:vAlign w:val="bottom"/>
          </w:tcPr>
          <w:p w14:paraId="1C7D05C4"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0352E196"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p>
        </w:tc>
        <w:tc>
          <w:tcPr>
            <w:tcW w:w="579" w:type="dxa"/>
            <w:tcBorders>
              <w:top w:val="single" w:sz="4" w:space="0" w:color="000000"/>
              <w:left w:val="single" w:sz="4" w:space="0" w:color="000000"/>
              <w:bottom w:val="single" w:sz="4" w:space="0" w:color="000000"/>
              <w:right w:val="single" w:sz="4" w:space="0" w:color="000000"/>
            </w:tcBorders>
            <w:vAlign w:val="bottom"/>
          </w:tcPr>
          <w:p w14:paraId="1DA4DF82"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591F318E"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p>
        </w:tc>
        <w:tc>
          <w:tcPr>
            <w:tcW w:w="579" w:type="dxa"/>
            <w:tcBorders>
              <w:top w:val="single" w:sz="4" w:space="0" w:color="000000"/>
              <w:left w:val="single" w:sz="4" w:space="0" w:color="000000"/>
              <w:bottom w:val="single" w:sz="4" w:space="0" w:color="000000"/>
              <w:right w:val="single" w:sz="4" w:space="0" w:color="000000"/>
            </w:tcBorders>
            <w:vAlign w:val="bottom"/>
          </w:tcPr>
          <w:p w14:paraId="1CBCEF54"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17361BB8"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p>
        </w:tc>
        <w:tc>
          <w:tcPr>
            <w:tcW w:w="578" w:type="dxa"/>
            <w:tcBorders>
              <w:top w:val="single" w:sz="4" w:space="0" w:color="000000"/>
              <w:left w:val="single" w:sz="4" w:space="0" w:color="000000"/>
              <w:bottom w:val="single" w:sz="4" w:space="0" w:color="000000"/>
              <w:right w:val="single" w:sz="4" w:space="0" w:color="000000"/>
            </w:tcBorders>
            <w:vAlign w:val="bottom"/>
          </w:tcPr>
          <w:p w14:paraId="11D23026"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c>
          <w:tcPr>
            <w:tcW w:w="644" w:type="dxa"/>
            <w:tcBorders>
              <w:top w:val="single" w:sz="4" w:space="0" w:color="000000"/>
              <w:left w:val="single" w:sz="4" w:space="0" w:color="000000"/>
              <w:bottom w:val="single" w:sz="4" w:space="0" w:color="000000"/>
              <w:right w:val="single" w:sz="4" w:space="0" w:color="000000"/>
            </w:tcBorders>
          </w:tcPr>
          <w:p w14:paraId="478DCE29"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r>
      <w:tr w:rsidR="009A0A3B" w:rsidRPr="00EA5207" w14:paraId="42AC96D7" w14:textId="77777777" w:rsidTr="00454E08">
        <w:trPr>
          <w:trHeight w:val="278"/>
        </w:trPr>
        <w:tc>
          <w:tcPr>
            <w:tcW w:w="3828" w:type="dxa"/>
            <w:gridSpan w:val="2"/>
            <w:tcBorders>
              <w:top w:val="single" w:sz="4" w:space="0" w:color="000000"/>
              <w:left w:val="single" w:sz="4" w:space="0" w:color="000000"/>
              <w:bottom w:val="single" w:sz="4" w:space="0" w:color="000000"/>
              <w:right w:val="single" w:sz="4" w:space="0" w:color="000000"/>
            </w:tcBorders>
            <w:hideMark/>
          </w:tcPr>
          <w:p w14:paraId="573DDECA" w14:textId="77777777" w:rsidR="00454E08" w:rsidRPr="00EA5207" w:rsidRDefault="00454E08">
            <w:pPr>
              <w:tabs>
                <w:tab w:val="right" w:leader="underscore" w:pos="9356"/>
              </w:tabs>
              <w:spacing w:after="0" w:line="240" w:lineRule="auto"/>
              <w:rPr>
                <w:rFonts w:ascii="Times New Roman" w:eastAsia="Times New Roman" w:hAnsi="Times New Roman" w:cs="Times New Roman"/>
                <w:i/>
                <w:sz w:val="24"/>
                <w:szCs w:val="24"/>
                <w:lang w:eastAsia="ru-RU"/>
              </w:rPr>
            </w:pPr>
            <w:r w:rsidRPr="00EA5207">
              <w:rPr>
                <w:rFonts w:ascii="Times New Roman" w:eastAsia="Times New Roman" w:hAnsi="Times New Roman" w:cs="Times New Roman"/>
                <w:i/>
                <w:sz w:val="24"/>
                <w:szCs w:val="24"/>
                <w:lang w:eastAsia="ru-RU"/>
              </w:rPr>
              <w:t>зачет с оценкой по курсовой работе</w:t>
            </w:r>
          </w:p>
        </w:tc>
        <w:tc>
          <w:tcPr>
            <w:tcW w:w="821" w:type="dxa"/>
            <w:tcBorders>
              <w:top w:val="single" w:sz="4" w:space="0" w:color="000000"/>
              <w:left w:val="single" w:sz="4" w:space="0" w:color="000000"/>
              <w:bottom w:val="single" w:sz="4" w:space="0" w:color="000000"/>
              <w:right w:val="single" w:sz="4" w:space="0" w:color="000000"/>
            </w:tcBorders>
          </w:tcPr>
          <w:p w14:paraId="7B98E2BE" w14:textId="77777777" w:rsidR="00454E08" w:rsidRPr="00EA5207" w:rsidRDefault="00454E08">
            <w:pPr>
              <w:tabs>
                <w:tab w:val="right" w:leader="underscore" w:pos="9356"/>
              </w:tabs>
              <w:spacing w:after="0" w:line="240" w:lineRule="auto"/>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333F7A6D"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2548748D"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67AC0D9A"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4E92B89E"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6DC15FE9"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2E8957AB"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65F515DB"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p>
        </w:tc>
        <w:tc>
          <w:tcPr>
            <w:tcW w:w="578" w:type="dxa"/>
            <w:tcBorders>
              <w:top w:val="single" w:sz="4" w:space="0" w:color="000000"/>
              <w:left w:val="single" w:sz="4" w:space="0" w:color="000000"/>
              <w:bottom w:val="single" w:sz="4" w:space="0" w:color="000000"/>
              <w:right w:val="single" w:sz="4" w:space="0" w:color="000000"/>
            </w:tcBorders>
            <w:vAlign w:val="center"/>
            <w:hideMark/>
          </w:tcPr>
          <w:p w14:paraId="0654717E"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p>
        </w:tc>
        <w:tc>
          <w:tcPr>
            <w:tcW w:w="644" w:type="dxa"/>
            <w:tcBorders>
              <w:top w:val="single" w:sz="4" w:space="0" w:color="000000"/>
              <w:left w:val="single" w:sz="4" w:space="0" w:color="000000"/>
              <w:bottom w:val="single" w:sz="4" w:space="0" w:color="000000"/>
              <w:right w:val="single" w:sz="4" w:space="0" w:color="000000"/>
            </w:tcBorders>
          </w:tcPr>
          <w:p w14:paraId="709296B5"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p>
        </w:tc>
      </w:tr>
      <w:tr w:rsidR="009A0A3B" w:rsidRPr="00EA5207" w14:paraId="4A7DB3CB" w14:textId="77777777" w:rsidTr="00454E08">
        <w:trPr>
          <w:trHeight w:val="278"/>
        </w:trPr>
        <w:tc>
          <w:tcPr>
            <w:tcW w:w="3828" w:type="dxa"/>
            <w:gridSpan w:val="2"/>
            <w:tcBorders>
              <w:top w:val="single" w:sz="4" w:space="0" w:color="000000"/>
              <w:left w:val="single" w:sz="4" w:space="0" w:color="000000"/>
              <w:bottom w:val="single" w:sz="4" w:space="0" w:color="000000"/>
              <w:right w:val="single" w:sz="4" w:space="0" w:color="000000"/>
            </w:tcBorders>
            <w:hideMark/>
          </w:tcPr>
          <w:p w14:paraId="72237DF5" w14:textId="77777777" w:rsidR="00454E08" w:rsidRPr="00EA5207" w:rsidRDefault="00454E08">
            <w:pPr>
              <w:tabs>
                <w:tab w:val="right" w:leader="underscore" w:pos="9356"/>
              </w:tabs>
              <w:spacing w:after="0" w:line="240" w:lineRule="auto"/>
              <w:rPr>
                <w:rFonts w:ascii="Times New Roman" w:eastAsia="Times New Roman" w:hAnsi="Times New Roman" w:cs="Times New Roman"/>
                <w:i/>
                <w:sz w:val="24"/>
                <w:szCs w:val="24"/>
                <w:lang w:eastAsia="ru-RU"/>
              </w:rPr>
            </w:pPr>
            <w:r w:rsidRPr="00EA5207">
              <w:rPr>
                <w:rFonts w:ascii="Times New Roman" w:eastAsia="Times New Roman" w:hAnsi="Times New Roman" w:cs="Times New Roman"/>
                <w:i/>
                <w:sz w:val="24"/>
                <w:szCs w:val="24"/>
                <w:lang w:eastAsia="ru-RU"/>
              </w:rPr>
              <w:t>экзамен</w:t>
            </w:r>
          </w:p>
        </w:tc>
        <w:tc>
          <w:tcPr>
            <w:tcW w:w="821" w:type="dxa"/>
            <w:tcBorders>
              <w:top w:val="single" w:sz="4" w:space="0" w:color="000000"/>
              <w:left w:val="single" w:sz="4" w:space="0" w:color="000000"/>
              <w:bottom w:val="single" w:sz="4" w:space="0" w:color="000000"/>
              <w:right w:val="single" w:sz="4" w:space="0" w:color="000000"/>
            </w:tcBorders>
          </w:tcPr>
          <w:p w14:paraId="56A427A0" w14:textId="77777777" w:rsidR="00454E08" w:rsidRPr="00EA5207" w:rsidRDefault="00454E08">
            <w:pPr>
              <w:tabs>
                <w:tab w:val="right" w:leader="underscore" w:pos="9356"/>
              </w:tabs>
              <w:spacing w:after="0" w:line="240" w:lineRule="auto"/>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tcPr>
          <w:p w14:paraId="7290F645"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3E44AA68"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p>
        </w:tc>
        <w:tc>
          <w:tcPr>
            <w:tcW w:w="579" w:type="dxa"/>
            <w:tcBorders>
              <w:top w:val="single" w:sz="4" w:space="0" w:color="000000"/>
              <w:left w:val="single" w:sz="4" w:space="0" w:color="000000"/>
              <w:bottom w:val="single" w:sz="4" w:space="0" w:color="000000"/>
              <w:right w:val="single" w:sz="4" w:space="0" w:color="000000"/>
            </w:tcBorders>
            <w:vAlign w:val="bottom"/>
          </w:tcPr>
          <w:p w14:paraId="6B4A1CA3"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153996A6"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p>
        </w:tc>
        <w:tc>
          <w:tcPr>
            <w:tcW w:w="579" w:type="dxa"/>
            <w:tcBorders>
              <w:top w:val="single" w:sz="4" w:space="0" w:color="000000"/>
              <w:left w:val="single" w:sz="4" w:space="0" w:color="000000"/>
              <w:bottom w:val="single" w:sz="4" w:space="0" w:color="000000"/>
              <w:right w:val="single" w:sz="4" w:space="0" w:color="000000"/>
            </w:tcBorders>
            <w:vAlign w:val="bottom"/>
          </w:tcPr>
          <w:p w14:paraId="5D55147A"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14:paraId="23FF72AD"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p>
        </w:tc>
        <w:tc>
          <w:tcPr>
            <w:tcW w:w="579" w:type="dxa"/>
            <w:tcBorders>
              <w:top w:val="single" w:sz="4" w:space="0" w:color="000000"/>
              <w:left w:val="single" w:sz="4" w:space="0" w:color="000000"/>
              <w:bottom w:val="single" w:sz="4" w:space="0" w:color="000000"/>
              <w:right w:val="single" w:sz="4" w:space="0" w:color="000000"/>
            </w:tcBorders>
            <w:vAlign w:val="bottom"/>
          </w:tcPr>
          <w:p w14:paraId="19DF0EF9" w14:textId="77777777" w:rsidR="00454E08" w:rsidRPr="00EA5207" w:rsidRDefault="00454E08">
            <w:pPr>
              <w:tabs>
                <w:tab w:val="right" w:leader="underscore" w:pos="9356"/>
              </w:tabs>
              <w:spacing w:after="0" w:line="240" w:lineRule="auto"/>
              <w:ind w:left="-65"/>
              <w:jc w:val="center"/>
              <w:rPr>
                <w:rFonts w:ascii="Times New Roman" w:eastAsia="Times New Roman" w:hAnsi="Times New Roman" w:cs="Times New Roman"/>
                <w:sz w:val="24"/>
                <w:szCs w:val="24"/>
                <w:lang w:eastAsia="ru-RU"/>
              </w:rPr>
            </w:pPr>
          </w:p>
        </w:tc>
        <w:tc>
          <w:tcPr>
            <w:tcW w:w="578" w:type="dxa"/>
            <w:tcBorders>
              <w:top w:val="single" w:sz="4" w:space="0" w:color="000000"/>
              <w:left w:val="single" w:sz="4" w:space="0" w:color="000000"/>
              <w:bottom w:val="single" w:sz="4" w:space="0" w:color="000000"/>
              <w:right w:val="single" w:sz="4" w:space="0" w:color="000000"/>
            </w:tcBorders>
            <w:vAlign w:val="bottom"/>
            <w:hideMark/>
          </w:tcPr>
          <w:p w14:paraId="1D4E1BCF"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p>
        </w:tc>
        <w:tc>
          <w:tcPr>
            <w:tcW w:w="644" w:type="dxa"/>
            <w:tcBorders>
              <w:top w:val="single" w:sz="4" w:space="0" w:color="000000"/>
              <w:left w:val="single" w:sz="4" w:space="0" w:color="000000"/>
              <w:bottom w:val="single" w:sz="4" w:space="0" w:color="000000"/>
              <w:right w:val="single" w:sz="4" w:space="0" w:color="000000"/>
            </w:tcBorders>
            <w:hideMark/>
          </w:tcPr>
          <w:p w14:paraId="588D9443" w14:textId="77777777" w:rsidR="00454E08" w:rsidRPr="00EA5207" w:rsidRDefault="00454E08">
            <w:pPr>
              <w:tabs>
                <w:tab w:val="right" w:leader="underscore" w:pos="9356"/>
              </w:tabs>
              <w:spacing w:after="0" w:line="240" w:lineRule="auto"/>
              <w:ind w:left="-77"/>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p>
        </w:tc>
      </w:tr>
      <w:tr w:rsidR="009A0A3B" w:rsidRPr="00EA5207" w14:paraId="6DEC3CAB" w14:textId="77777777" w:rsidTr="00454E08">
        <w:trPr>
          <w:trHeight w:val="381"/>
        </w:trPr>
        <w:tc>
          <w:tcPr>
            <w:tcW w:w="1555" w:type="dxa"/>
            <w:vMerge w:val="restart"/>
            <w:tcBorders>
              <w:top w:val="single" w:sz="4" w:space="0" w:color="auto"/>
              <w:left w:val="single" w:sz="4" w:space="0" w:color="auto"/>
              <w:bottom w:val="single" w:sz="4" w:space="0" w:color="auto"/>
              <w:right w:val="single" w:sz="6" w:space="0" w:color="auto"/>
            </w:tcBorders>
            <w:vAlign w:val="center"/>
            <w:hideMark/>
          </w:tcPr>
          <w:p w14:paraId="53674A56" w14:textId="77777777" w:rsidR="00454E08" w:rsidRPr="00EA5207" w:rsidRDefault="00454E08">
            <w:pPr>
              <w:tabs>
                <w:tab w:val="left" w:pos="52"/>
                <w:tab w:val="left" w:pos="232"/>
              </w:tabs>
              <w:spacing w:after="0" w:line="240" w:lineRule="auto"/>
              <w:ind w:left="1843" w:hanging="1843"/>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 xml:space="preserve">Общая </w:t>
            </w:r>
          </w:p>
          <w:p w14:paraId="3C9BAC0B" w14:textId="77777777" w:rsidR="00454E08" w:rsidRPr="00EA5207" w:rsidRDefault="00454E08">
            <w:pPr>
              <w:tabs>
                <w:tab w:val="left" w:pos="232"/>
                <w:tab w:val="left" w:pos="596"/>
              </w:tabs>
              <w:spacing w:after="0" w:line="240" w:lineRule="auto"/>
              <w:ind w:left="-113" w:right="-108"/>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трудоемкость</w:t>
            </w:r>
          </w:p>
        </w:tc>
        <w:tc>
          <w:tcPr>
            <w:tcW w:w="2273" w:type="dxa"/>
            <w:tcBorders>
              <w:top w:val="single" w:sz="4" w:space="0" w:color="auto"/>
              <w:left w:val="single" w:sz="4" w:space="0" w:color="auto"/>
              <w:bottom w:val="single" w:sz="4" w:space="0" w:color="auto"/>
              <w:right w:val="single" w:sz="6" w:space="0" w:color="auto"/>
            </w:tcBorders>
            <w:vAlign w:val="center"/>
            <w:hideMark/>
          </w:tcPr>
          <w:p w14:paraId="3B2403EE" w14:textId="77777777" w:rsidR="00454E08" w:rsidRPr="00EA5207" w:rsidRDefault="00454E08">
            <w:pPr>
              <w:spacing w:after="0" w:line="240" w:lineRule="auto"/>
              <w:ind w:left="1843" w:hanging="1843"/>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часы</w:t>
            </w:r>
          </w:p>
        </w:tc>
        <w:tc>
          <w:tcPr>
            <w:tcW w:w="821" w:type="dxa"/>
            <w:tcBorders>
              <w:top w:val="single" w:sz="4" w:space="0" w:color="auto"/>
              <w:left w:val="single" w:sz="6" w:space="0" w:color="auto"/>
              <w:bottom w:val="single" w:sz="6" w:space="0" w:color="auto"/>
              <w:right w:val="single" w:sz="6" w:space="0" w:color="auto"/>
            </w:tcBorders>
            <w:vAlign w:val="center"/>
            <w:hideMark/>
          </w:tcPr>
          <w:p w14:paraId="6FB78472" w14:textId="77777777" w:rsidR="00454E08" w:rsidRPr="00EA5207" w:rsidRDefault="00454E08">
            <w:pPr>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1656</w:t>
            </w:r>
          </w:p>
        </w:tc>
        <w:tc>
          <w:tcPr>
            <w:tcW w:w="579" w:type="dxa"/>
            <w:tcBorders>
              <w:top w:val="single" w:sz="4" w:space="0" w:color="auto"/>
              <w:left w:val="single" w:sz="6" w:space="0" w:color="auto"/>
              <w:bottom w:val="single" w:sz="6" w:space="0" w:color="auto"/>
              <w:right w:val="single" w:sz="6" w:space="0" w:color="auto"/>
            </w:tcBorders>
            <w:vAlign w:val="center"/>
            <w:hideMark/>
          </w:tcPr>
          <w:p w14:paraId="6E60F216"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144</w:t>
            </w:r>
          </w:p>
        </w:tc>
        <w:tc>
          <w:tcPr>
            <w:tcW w:w="579" w:type="dxa"/>
            <w:tcBorders>
              <w:top w:val="single" w:sz="4" w:space="0" w:color="auto"/>
              <w:left w:val="single" w:sz="6" w:space="0" w:color="auto"/>
              <w:bottom w:val="single" w:sz="6" w:space="0" w:color="auto"/>
              <w:right w:val="single" w:sz="6" w:space="0" w:color="auto"/>
            </w:tcBorders>
            <w:vAlign w:val="center"/>
            <w:hideMark/>
          </w:tcPr>
          <w:p w14:paraId="18342CC2"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144</w:t>
            </w:r>
          </w:p>
        </w:tc>
        <w:tc>
          <w:tcPr>
            <w:tcW w:w="579" w:type="dxa"/>
            <w:tcBorders>
              <w:top w:val="single" w:sz="4" w:space="0" w:color="auto"/>
              <w:left w:val="single" w:sz="6" w:space="0" w:color="auto"/>
              <w:bottom w:val="single" w:sz="6" w:space="0" w:color="auto"/>
              <w:right w:val="single" w:sz="4" w:space="0" w:color="auto"/>
            </w:tcBorders>
            <w:vAlign w:val="center"/>
            <w:hideMark/>
          </w:tcPr>
          <w:p w14:paraId="24A5BE35"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180</w:t>
            </w:r>
          </w:p>
        </w:tc>
        <w:tc>
          <w:tcPr>
            <w:tcW w:w="579" w:type="dxa"/>
            <w:tcBorders>
              <w:top w:val="single" w:sz="4" w:space="0" w:color="auto"/>
              <w:left w:val="single" w:sz="4" w:space="0" w:color="auto"/>
              <w:bottom w:val="single" w:sz="6" w:space="0" w:color="auto"/>
              <w:right w:val="single" w:sz="4" w:space="0" w:color="auto"/>
            </w:tcBorders>
            <w:vAlign w:val="center"/>
            <w:hideMark/>
          </w:tcPr>
          <w:p w14:paraId="057EC5C8"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180</w:t>
            </w:r>
          </w:p>
        </w:tc>
        <w:tc>
          <w:tcPr>
            <w:tcW w:w="579" w:type="dxa"/>
            <w:tcBorders>
              <w:top w:val="single" w:sz="4" w:space="0" w:color="auto"/>
              <w:left w:val="single" w:sz="4" w:space="0" w:color="auto"/>
              <w:bottom w:val="single" w:sz="6" w:space="0" w:color="auto"/>
              <w:right w:val="single" w:sz="4" w:space="0" w:color="auto"/>
            </w:tcBorders>
            <w:vAlign w:val="center"/>
            <w:hideMark/>
          </w:tcPr>
          <w:p w14:paraId="6B764AEB"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180</w:t>
            </w:r>
          </w:p>
        </w:tc>
        <w:tc>
          <w:tcPr>
            <w:tcW w:w="579" w:type="dxa"/>
            <w:tcBorders>
              <w:top w:val="single" w:sz="4" w:space="0" w:color="auto"/>
              <w:left w:val="single" w:sz="4" w:space="0" w:color="auto"/>
              <w:bottom w:val="single" w:sz="6" w:space="0" w:color="auto"/>
              <w:right w:val="single" w:sz="4" w:space="0" w:color="auto"/>
            </w:tcBorders>
            <w:vAlign w:val="center"/>
            <w:hideMark/>
          </w:tcPr>
          <w:p w14:paraId="3424FB3A"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180</w:t>
            </w:r>
          </w:p>
        </w:tc>
        <w:tc>
          <w:tcPr>
            <w:tcW w:w="579" w:type="dxa"/>
            <w:tcBorders>
              <w:top w:val="single" w:sz="4" w:space="0" w:color="auto"/>
              <w:left w:val="single" w:sz="4" w:space="0" w:color="auto"/>
              <w:bottom w:val="single" w:sz="6" w:space="0" w:color="auto"/>
              <w:right w:val="single" w:sz="4" w:space="0" w:color="auto"/>
            </w:tcBorders>
            <w:vAlign w:val="center"/>
            <w:hideMark/>
          </w:tcPr>
          <w:p w14:paraId="09C6C29B"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216</w:t>
            </w:r>
          </w:p>
        </w:tc>
        <w:tc>
          <w:tcPr>
            <w:tcW w:w="578" w:type="dxa"/>
            <w:tcBorders>
              <w:top w:val="single" w:sz="4" w:space="0" w:color="auto"/>
              <w:left w:val="single" w:sz="4" w:space="0" w:color="auto"/>
              <w:bottom w:val="single" w:sz="6" w:space="0" w:color="auto"/>
              <w:right w:val="single" w:sz="4" w:space="0" w:color="auto"/>
            </w:tcBorders>
            <w:vAlign w:val="center"/>
            <w:hideMark/>
          </w:tcPr>
          <w:p w14:paraId="29246251"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216</w:t>
            </w:r>
          </w:p>
        </w:tc>
        <w:tc>
          <w:tcPr>
            <w:tcW w:w="644" w:type="dxa"/>
            <w:tcBorders>
              <w:top w:val="single" w:sz="4" w:space="0" w:color="auto"/>
              <w:left w:val="single" w:sz="4" w:space="0" w:color="auto"/>
              <w:bottom w:val="single" w:sz="6" w:space="0" w:color="auto"/>
              <w:right w:val="single" w:sz="4" w:space="0" w:color="auto"/>
            </w:tcBorders>
            <w:vAlign w:val="center"/>
            <w:hideMark/>
          </w:tcPr>
          <w:p w14:paraId="73DC8521"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216</w:t>
            </w:r>
          </w:p>
        </w:tc>
      </w:tr>
      <w:tr w:rsidR="009A0A3B" w:rsidRPr="00EA5207" w14:paraId="6EACED06" w14:textId="77777777" w:rsidTr="00454E08">
        <w:trPr>
          <w:trHeight w:val="217"/>
        </w:trPr>
        <w:tc>
          <w:tcPr>
            <w:tcW w:w="3828" w:type="dxa"/>
            <w:vMerge/>
            <w:tcBorders>
              <w:top w:val="single" w:sz="4" w:space="0" w:color="auto"/>
              <w:left w:val="single" w:sz="4" w:space="0" w:color="auto"/>
              <w:bottom w:val="single" w:sz="4" w:space="0" w:color="auto"/>
              <w:right w:val="single" w:sz="6" w:space="0" w:color="auto"/>
            </w:tcBorders>
            <w:vAlign w:val="center"/>
            <w:hideMark/>
          </w:tcPr>
          <w:p w14:paraId="1AE06BBA" w14:textId="77777777" w:rsidR="00454E08" w:rsidRPr="00EA5207" w:rsidRDefault="00454E08">
            <w:pPr>
              <w:spacing w:after="0"/>
              <w:rPr>
                <w:rFonts w:ascii="Times New Roman" w:eastAsia="Times New Roman" w:hAnsi="Times New Roman" w:cs="Times New Roman"/>
                <w:b/>
                <w:sz w:val="24"/>
                <w:szCs w:val="24"/>
                <w:lang w:eastAsia="ru-RU"/>
              </w:rPr>
            </w:pPr>
          </w:p>
        </w:tc>
        <w:tc>
          <w:tcPr>
            <w:tcW w:w="2273" w:type="dxa"/>
            <w:tcBorders>
              <w:top w:val="single" w:sz="4" w:space="0" w:color="auto"/>
              <w:left w:val="single" w:sz="4" w:space="0" w:color="auto"/>
              <w:bottom w:val="single" w:sz="4" w:space="0" w:color="auto"/>
              <w:right w:val="single" w:sz="6" w:space="0" w:color="auto"/>
            </w:tcBorders>
            <w:hideMark/>
          </w:tcPr>
          <w:p w14:paraId="2E917EEF" w14:textId="77777777" w:rsidR="00454E08" w:rsidRPr="00EA5207" w:rsidRDefault="00454E08">
            <w:pPr>
              <w:spacing w:after="0" w:line="240" w:lineRule="auto"/>
              <w:ind w:left="1843" w:hanging="1843"/>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 xml:space="preserve">зачетные единицы                                              </w:t>
            </w:r>
          </w:p>
        </w:tc>
        <w:tc>
          <w:tcPr>
            <w:tcW w:w="821" w:type="dxa"/>
            <w:tcBorders>
              <w:top w:val="single" w:sz="6" w:space="0" w:color="auto"/>
              <w:left w:val="single" w:sz="6" w:space="0" w:color="auto"/>
              <w:bottom w:val="single" w:sz="6" w:space="0" w:color="auto"/>
              <w:right w:val="single" w:sz="6" w:space="0" w:color="auto"/>
            </w:tcBorders>
            <w:vAlign w:val="center"/>
            <w:hideMark/>
          </w:tcPr>
          <w:p w14:paraId="1EBF71CA" w14:textId="77777777" w:rsidR="00454E08" w:rsidRPr="00EA5207" w:rsidRDefault="00454E08">
            <w:pPr>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46</w:t>
            </w:r>
          </w:p>
        </w:tc>
        <w:tc>
          <w:tcPr>
            <w:tcW w:w="579" w:type="dxa"/>
            <w:tcBorders>
              <w:top w:val="single" w:sz="6" w:space="0" w:color="auto"/>
              <w:left w:val="single" w:sz="6" w:space="0" w:color="auto"/>
              <w:bottom w:val="single" w:sz="6" w:space="0" w:color="auto"/>
              <w:right w:val="single" w:sz="6" w:space="0" w:color="auto"/>
            </w:tcBorders>
            <w:vAlign w:val="center"/>
            <w:hideMark/>
          </w:tcPr>
          <w:p w14:paraId="317D197E"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4</w:t>
            </w:r>
          </w:p>
        </w:tc>
        <w:tc>
          <w:tcPr>
            <w:tcW w:w="579" w:type="dxa"/>
            <w:tcBorders>
              <w:top w:val="single" w:sz="6" w:space="0" w:color="auto"/>
              <w:left w:val="single" w:sz="6" w:space="0" w:color="auto"/>
              <w:bottom w:val="single" w:sz="6" w:space="0" w:color="auto"/>
              <w:right w:val="single" w:sz="6" w:space="0" w:color="auto"/>
            </w:tcBorders>
            <w:vAlign w:val="center"/>
            <w:hideMark/>
          </w:tcPr>
          <w:p w14:paraId="2747B8B6"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4</w:t>
            </w:r>
          </w:p>
        </w:tc>
        <w:tc>
          <w:tcPr>
            <w:tcW w:w="579" w:type="dxa"/>
            <w:tcBorders>
              <w:top w:val="single" w:sz="6" w:space="0" w:color="auto"/>
              <w:left w:val="single" w:sz="6" w:space="0" w:color="auto"/>
              <w:bottom w:val="single" w:sz="6" w:space="0" w:color="auto"/>
              <w:right w:val="single" w:sz="4" w:space="0" w:color="auto"/>
            </w:tcBorders>
            <w:vAlign w:val="center"/>
            <w:hideMark/>
          </w:tcPr>
          <w:p w14:paraId="0585F1F7"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5</w:t>
            </w:r>
          </w:p>
        </w:tc>
        <w:tc>
          <w:tcPr>
            <w:tcW w:w="579" w:type="dxa"/>
            <w:tcBorders>
              <w:top w:val="single" w:sz="6" w:space="0" w:color="auto"/>
              <w:left w:val="single" w:sz="4" w:space="0" w:color="auto"/>
              <w:bottom w:val="single" w:sz="4" w:space="0" w:color="auto"/>
              <w:right w:val="single" w:sz="4" w:space="0" w:color="auto"/>
            </w:tcBorders>
            <w:vAlign w:val="center"/>
            <w:hideMark/>
          </w:tcPr>
          <w:p w14:paraId="7EA04E05"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5</w:t>
            </w:r>
          </w:p>
        </w:tc>
        <w:tc>
          <w:tcPr>
            <w:tcW w:w="579" w:type="dxa"/>
            <w:tcBorders>
              <w:top w:val="single" w:sz="6" w:space="0" w:color="auto"/>
              <w:left w:val="single" w:sz="4" w:space="0" w:color="auto"/>
              <w:bottom w:val="single" w:sz="4" w:space="0" w:color="auto"/>
              <w:right w:val="single" w:sz="4" w:space="0" w:color="auto"/>
            </w:tcBorders>
            <w:vAlign w:val="center"/>
            <w:hideMark/>
          </w:tcPr>
          <w:p w14:paraId="66DE05FB"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5</w:t>
            </w:r>
          </w:p>
        </w:tc>
        <w:tc>
          <w:tcPr>
            <w:tcW w:w="579" w:type="dxa"/>
            <w:tcBorders>
              <w:top w:val="single" w:sz="6" w:space="0" w:color="auto"/>
              <w:left w:val="single" w:sz="4" w:space="0" w:color="auto"/>
              <w:bottom w:val="single" w:sz="4" w:space="0" w:color="auto"/>
              <w:right w:val="single" w:sz="4" w:space="0" w:color="auto"/>
            </w:tcBorders>
            <w:vAlign w:val="center"/>
            <w:hideMark/>
          </w:tcPr>
          <w:p w14:paraId="6E986B3D"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5</w:t>
            </w:r>
          </w:p>
        </w:tc>
        <w:tc>
          <w:tcPr>
            <w:tcW w:w="579" w:type="dxa"/>
            <w:tcBorders>
              <w:top w:val="single" w:sz="6" w:space="0" w:color="auto"/>
              <w:left w:val="single" w:sz="4" w:space="0" w:color="auto"/>
              <w:bottom w:val="single" w:sz="4" w:space="0" w:color="auto"/>
              <w:right w:val="single" w:sz="4" w:space="0" w:color="auto"/>
            </w:tcBorders>
            <w:vAlign w:val="center"/>
            <w:hideMark/>
          </w:tcPr>
          <w:p w14:paraId="6856E311"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6</w:t>
            </w:r>
          </w:p>
        </w:tc>
        <w:tc>
          <w:tcPr>
            <w:tcW w:w="578" w:type="dxa"/>
            <w:tcBorders>
              <w:top w:val="single" w:sz="6" w:space="0" w:color="auto"/>
              <w:left w:val="single" w:sz="4" w:space="0" w:color="auto"/>
              <w:bottom w:val="single" w:sz="4" w:space="0" w:color="auto"/>
              <w:right w:val="single" w:sz="4" w:space="0" w:color="auto"/>
            </w:tcBorders>
            <w:vAlign w:val="center"/>
            <w:hideMark/>
          </w:tcPr>
          <w:p w14:paraId="6851F032"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6</w:t>
            </w:r>
          </w:p>
        </w:tc>
        <w:tc>
          <w:tcPr>
            <w:tcW w:w="644" w:type="dxa"/>
            <w:tcBorders>
              <w:top w:val="single" w:sz="6" w:space="0" w:color="auto"/>
              <w:left w:val="single" w:sz="4" w:space="0" w:color="auto"/>
              <w:bottom w:val="single" w:sz="4" w:space="0" w:color="auto"/>
              <w:right w:val="single" w:sz="4" w:space="0" w:color="auto"/>
            </w:tcBorders>
            <w:vAlign w:val="center"/>
            <w:hideMark/>
          </w:tcPr>
          <w:p w14:paraId="2A789305" w14:textId="77777777" w:rsidR="00454E08" w:rsidRPr="00EA5207" w:rsidRDefault="00454E08">
            <w:pPr>
              <w:spacing w:after="0" w:line="240" w:lineRule="auto"/>
              <w:ind w:right="-108"/>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6</w:t>
            </w:r>
          </w:p>
        </w:tc>
      </w:tr>
    </w:tbl>
    <w:p w14:paraId="7B0DE095" w14:textId="77777777" w:rsidR="00454E08" w:rsidRPr="00EA5207" w:rsidRDefault="00454E08" w:rsidP="00454E08">
      <w:pPr>
        <w:spacing w:after="0" w:line="240" w:lineRule="auto"/>
        <w:rPr>
          <w:rFonts w:ascii="Times New Roman" w:eastAsia="Times New Roman" w:hAnsi="Times New Roman" w:cs="Times New Roman"/>
          <w:color w:val="FF0000"/>
          <w:sz w:val="20"/>
          <w:szCs w:val="20"/>
          <w:lang w:eastAsia="ru-RU"/>
        </w:rPr>
      </w:pPr>
    </w:p>
    <w:p w14:paraId="5E6DB96D" w14:textId="77777777" w:rsidR="00454E08" w:rsidRPr="00EA5207" w:rsidRDefault="00454E08" w:rsidP="00454E08">
      <w:pPr>
        <w:spacing w:after="0" w:line="240" w:lineRule="auto"/>
        <w:rPr>
          <w:rFonts w:ascii="Times New Roman" w:eastAsia="Times New Roman" w:hAnsi="Times New Roman" w:cs="Times New Roman"/>
          <w:color w:val="FF0000"/>
          <w:sz w:val="20"/>
          <w:szCs w:val="20"/>
          <w:lang w:eastAsia="ru-RU"/>
        </w:rPr>
      </w:pPr>
    </w:p>
    <w:p w14:paraId="326F69D5" w14:textId="77777777" w:rsidR="00454E08" w:rsidRPr="00EA5207" w:rsidRDefault="00454E08" w:rsidP="00AC22F6">
      <w:pPr>
        <w:pStyle w:val="1"/>
        <w:numPr>
          <w:ilvl w:val="0"/>
          <w:numId w:val="8"/>
        </w:numPr>
        <w:tabs>
          <w:tab w:val="left" w:pos="993"/>
        </w:tabs>
        <w:spacing w:before="0" w:line="360" w:lineRule="auto"/>
        <w:ind w:left="0" w:firstLine="709"/>
        <w:jc w:val="both"/>
        <w:rPr>
          <w:rFonts w:ascii="Times New Roman" w:hAnsi="Times New Roman" w:cs="Times New Roman"/>
          <w:b/>
          <w:color w:val="auto"/>
          <w:sz w:val="24"/>
          <w:szCs w:val="24"/>
        </w:rPr>
      </w:pPr>
      <w:r w:rsidRPr="00EA5207">
        <w:rPr>
          <w:rFonts w:ascii="Times New Roman" w:hAnsi="Times New Roman" w:cs="Times New Roman"/>
          <w:b/>
          <w:color w:val="auto"/>
          <w:sz w:val="24"/>
          <w:szCs w:val="24"/>
        </w:rPr>
        <w:t>Содержание дисциплины:</w:t>
      </w:r>
    </w:p>
    <w:p w14:paraId="773BE50B" w14:textId="77777777" w:rsidR="00454E08" w:rsidRPr="00EA5207" w:rsidRDefault="00454E08" w:rsidP="00454E08">
      <w:pPr>
        <w:spacing w:after="0" w:line="240" w:lineRule="auto"/>
        <w:ind w:left="1069"/>
        <w:contextualSpacing/>
        <w:jc w:val="both"/>
        <w:rPr>
          <w:rFonts w:ascii="Times New Roman" w:eastAsia="Times New Roman" w:hAnsi="Times New Roman" w:cs="Times New Roman"/>
          <w:caps/>
          <w:color w:val="FF0000"/>
          <w:spacing w:val="-1"/>
          <w:sz w:val="28"/>
          <w:szCs w:val="28"/>
          <w:lang w:eastAsia="ru-RU"/>
        </w:rPr>
      </w:pPr>
    </w:p>
    <w:tbl>
      <w:tblPr>
        <w:tblW w:w="935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9"/>
        <w:gridCol w:w="2694"/>
        <w:gridCol w:w="5954"/>
      </w:tblGrid>
      <w:tr w:rsidR="00B80876" w:rsidRPr="00EA5207" w14:paraId="5B676BD8" w14:textId="77777777" w:rsidTr="0021397D">
        <w:trPr>
          <w:cantSplit/>
          <w:trHeight w:val="575"/>
          <w:jc w:val="center"/>
        </w:trPr>
        <w:tc>
          <w:tcPr>
            <w:tcW w:w="709" w:type="dxa"/>
            <w:tcBorders>
              <w:top w:val="single" w:sz="4" w:space="0" w:color="000000"/>
              <w:left w:val="single" w:sz="4" w:space="0" w:color="000000"/>
              <w:bottom w:val="single" w:sz="4" w:space="0" w:color="000000"/>
              <w:right w:val="single" w:sz="4" w:space="0" w:color="000000"/>
            </w:tcBorders>
            <w:vAlign w:val="center"/>
            <w:hideMark/>
          </w:tcPr>
          <w:p w14:paraId="4FCEE0F0" w14:textId="77777777" w:rsidR="00B80876" w:rsidRPr="00EA5207" w:rsidRDefault="00B80876" w:rsidP="00B80876">
            <w:pPr>
              <w:spacing w:after="0" w:line="240" w:lineRule="auto"/>
              <w:ind w:right="19"/>
              <w:jc w:val="center"/>
              <w:rPr>
                <w:rFonts w:ascii="Times New Roman" w:eastAsia="Times New Roman" w:hAnsi="Times New Roman" w:cs="Times New Roman"/>
                <w:spacing w:val="-1"/>
                <w:sz w:val="24"/>
                <w:szCs w:val="24"/>
                <w:lang w:eastAsia="ru-RU"/>
              </w:rPr>
            </w:pPr>
            <w:r w:rsidRPr="00EA5207">
              <w:rPr>
                <w:rFonts w:ascii="Times New Roman" w:hAnsi="Times New Roman" w:cs="Times New Roman"/>
                <w:color w:val="000000"/>
                <w:spacing w:val="-1"/>
                <w:sz w:val="24"/>
                <w:szCs w:val="24"/>
              </w:rPr>
              <w:t>№ п/п</w:t>
            </w:r>
          </w:p>
        </w:tc>
        <w:tc>
          <w:tcPr>
            <w:tcW w:w="2694" w:type="dxa"/>
            <w:tcBorders>
              <w:top w:val="single" w:sz="4" w:space="0" w:color="000000"/>
              <w:left w:val="single" w:sz="4" w:space="0" w:color="000000"/>
              <w:bottom w:val="single" w:sz="4" w:space="0" w:color="000000"/>
              <w:right w:val="single" w:sz="4" w:space="0" w:color="000000"/>
            </w:tcBorders>
            <w:vAlign w:val="center"/>
            <w:hideMark/>
          </w:tcPr>
          <w:p w14:paraId="4E984076" w14:textId="77777777" w:rsidR="00B80876" w:rsidRPr="00EA5207" w:rsidRDefault="00B80876" w:rsidP="00B80876">
            <w:pPr>
              <w:spacing w:after="0" w:line="240" w:lineRule="auto"/>
              <w:ind w:right="19"/>
              <w:jc w:val="center"/>
              <w:rPr>
                <w:rFonts w:ascii="Times New Roman" w:eastAsia="Times New Roman" w:hAnsi="Times New Roman" w:cs="Times New Roman"/>
                <w:i/>
                <w:spacing w:val="-1"/>
                <w:sz w:val="24"/>
                <w:szCs w:val="24"/>
                <w:lang w:eastAsia="ru-RU"/>
              </w:rPr>
            </w:pPr>
            <w:r w:rsidRPr="00EA5207">
              <w:rPr>
                <w:rFonts w:ascii="Times New Roman" w:hAnsi="Times New Roman" w:cs="Times New Roman"/>
                <w:color w:val="000000"/>
                <w:spacing w:val="-1"/>
                <w:sz w:val="24"/>
                <w:szCs w:val="24"/>
              </w:rPr>
              <w:t>Тема (раздел)</w:t>
            </w:r>
          </w:p>
        </w:tc>
        <w:tc>
          <w:tcPr>
            <w:tcW w:w="5954" w:type="dxa"/>
            <w:tcBorders>
              <w:top w:val="single" w:sz="4" w:space="0" w:color="000000"/>
              <w:left w:val="single" w:sz="4" w:space="0" w:color="000000"/>
              <w:bottom w:val="single" w:sz="4" w:space="0" w:color="000000"/>
              <w:right w:val="single" w:sz="4" w:space="0" w:color="000000"/>
            </w:tcBorders>
            <w:vAlign w:val="center"/>
            <w:hideMark/>
          </w:tcPr>
          <w:p w14:paraId="41EDD093" w14:textId="77777777" w:rsidR="00B80876" w:rsidRPr="00EA5207" w:rsidRDefault="00B80876" w:rsidP="00B80876">
            <w:pPr>
              <w:spacing w:after="0" w:line="240" w:lineRule="auto"/>
              <w:jc w:val="center"/>
              <w:rPr>
                <w:rFonts w:ascii="Times New Roman" w:eastAsia="Times New Roman" w:hAnsi="Times New Roman" w:cs="Times New Roman"/>
                <w:spacing w:val="-1"/>
                <w:sz w:val="24"/>
                <w:szCs w:val="24"/>
                <w:lang w:eastAsia="ru-RU"/>
              </w:rPr>
            </w:pPr>
            <w:r w:rsidRPr="00EA5207">
              <w:rPr>
                <w:rFonts w:ascii="Times New Roman" w:hAnsi="Times New Roman" w:cs="Times New Roman"/>
                <w:color w:val="000000"/>
                <w:spacing w:val="-1"/>
                <w:sz w:val="24"/>
                <w:szCs w:val="24"/>
              </w:rPr>
              <w:t xml:space="preserve">Содержание раздела </w:t>
            </w:r>
          </w:p>
        </w:tc>
      </w:tr>
      <w:tr w:rsidR="00B80876" w:rsidRPr="00EA5207" w14:paraId="3ADCC8C2" w14:textId="77777777" w:rsidTr="0021397D">
        <w:trPr>
          <w:trHeight w:val="1417"/>
          <w:jc w:val="center"/>
        </w:trPr>
        <w:tc>
          <w:tcPr>
            <w:tcW w:w="709" w:type="dxa"/>
            <w:tcBorders>
              <w:top w:val="single" w:sz="4" w:space="0" w:color="000000"/>
              <w:left w:val="single" w:sz="4" w:space="0" w:color="000000"/>
              <w:bottom w:val="single" w:sz="4" w:space="0" w:color="000000"/>
              <w:right w:val="single" w:sz="4" w:space="0" w:color="000000"/>
            </w:tcBorders>
            <w:hideMark/>
          </w:tcPr>
          <w:p w14:paraId="29A13282" w14:textId="77777777" w:rsidR="00B80876" w:rsidRPr="00EA5207" w:rsidRDefault="0021397D" w:rsidP="00B80876">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w:t>
            </w:r>
          </w:p>
        </w:tc>
        <w:tc>
          <w:tcPr>
            <w:tcW w:w="2694" w:type="dxa"/>
            <w:tcBorders>
              <w:top w:val="single" w:sz="4" w:space="0" w:color="000000"/>
              <w:left w:val="single" w:sz="4" w:space="0" w:color="000000"/>
              <w:bottom w:val="single" w:sz="4" w:space="0" w:color="000000"/>
              <w:right w:val="single" w:sz="4" w:space="0" w:color="000000"/>
            </w:tcBorders>
            <w:hideMark/>
          </w:tcPr>
          <w:p w14:paraId="281B746D" w14:textId="77777777" w:rsidR="00B80876" w:rsidRPr="00EA5207" w:rsidRDefault="00B80876" w:rsidP="00B80876">
            <w:pPr>
              <w:tabs>
                <w:tab w:val="left" w:pos="180"/>
                <w:tab w:val="right" w:leader="underscore" w:pos="9356"/>
              </w:tabs>
              <w:jc w:val="both"/>
              <w:rPr>
                <w:rFonts w:ascii="Times New Roman" w:hAnsi="Times New Roman" w:cs="Times New Roman"/>
                <w:sz w:val="24"/>
                <w:szCs w:val="24"/>
              </w:rPr>
            </w:pPr>
            <w:r w:rsidRPr="00EA5207">
              <w:rPr>
                <w:rFonts w:ascii="Times New Roman" w:hAnsi="Times New Roman" w:cs="Times New Roman"/>
                <w:sz w:val="24"/>
                <w:szCs w:val="24"/>
              </w:rPr>
              <w:t>Основы теории тенниса</w:t>
            </w:r>
          </w:p>
          <w:p w14:paraId="404E5336" w14:textId="77777777" w:rsidR="00B80876" w:rsidRPr="00EA5207" w:rsidRDefault="00B80876" w:rsidP="00B80876">
            <w:pPr>
              <w:pStyle w:val="afb"/>
              <w:tabs>
                <w:tab w:val="clear" w:pos="720"/>
                <w:tab w:val="left" w:pos="180"/>
                <w:tab w:val="left" w:pos="360"/>
                <w:tab w:val="right" w:leader="underscore" w:pos="9356"/>
              </w:tabs>
              <w:spacing w:line="240" w:lineRule="auto"/>
              <w:ind w:left="0" w:firstLine="0"/>
            </w:pPr>
          </w:p>
          <w:p w14:paraId="17DB21C0" w14:textId="77777777" w:rsidR="00B80876" w:rsidRPr="00EA5207" w:rsidRDefault="00B80876" w:rsidP="00B80876">
            <w:pPr>
              <w:spacing w:after="0" w:line="240" w:lineRule="auto"/>
              <w:jc w:val="both"/>
              <w:rPr>
                <w:rFonts w:ascii="Times New Roman" w:eastAsia="Times New Roman" w:hAnsi="Times New Roman" w:cs="Times New Roman"/>
                <w:sz w:val="24"/>
                <w:szCs w:val="24"/>
                <w:lang w:eastAsia="ru-RU"/>
              </w:rPr>
            </w:pPr>
          </w:p>
        </w:tc>
        <w:tc>
          <w:tcPr>
            <w:tcW w:w="5954" w:type="dxa"/>
            <w:tcBorders>
              <w:top w:val="single" w:sz="4" w:space="0" w:color="000000"/>
              <w:left w:val="single" w:sz="4" w:space="0" w:color="000000"/>
              <w:bottom w:val="single" w:sz="4" w:space="0" w:color="000000"/>
              <w:right w:val="single" w:sz="4" w:space="0" w:color="000000"/>
            </w:tcBorders>
            <w:hideMark/>
          </w:tcPr>
          <w:p w14:paraId="4CAA8224" w14:textId="77777777" w:rsidR="00B80876" w:rsidRPr="00EA5207" w:rsidRDefault="00B80876" w:rsidP="00B80876">
            <w:pPr>
              <w:contextualSpacing/>
              <w:jc w:val="both"/>
              <w:rPr>
                <w:rFonts w:ascii="Times New Roman" w:hAnsi="Times New Roman" w:cs="Times New Roman"/>
                <w:sz w:val="24"/>
                <w:szCs w:val="24"/>
              </w:rPr>
            </w:pPr>
            <w:r w:rsidRPr="00EA5207">
              <w:rPr>
                <w:rFonts w:ascii="Times New Roman" w:hAnsi="Times New Roman" w:cs="Times New Roman"/>
                <w:i/>
                <w:sz w:val="24"/>
                <w:szCs w:val="24"/>
              </w:rPr>
              <w:t>Предмет, задачи и его содержание.</w:t>
            </w:r>
            <w:r w:rsidRPr="00EA5207">
              <w:rPr>
                <w:rFonts w:ascii="Times New Roman" w:hAnsi="Times New Roman" w:cs="Times New Roman"/>
                <w:sz w:val="24"/>
                <w:szCs w:val="24"/>
              </w:rPr>
              <w:t xml:space="preserve"> Требование комплексной подготовки специалистов - преподавателей, тренеров по теннису. Место тенниса в системе физического воспитания. Теннис в системе физического воспитания. Значение тенниса для всестороннего физического развития. Задачи по развитию тенниса. </w:t>
            </w:r>
          </w:p>
          <w:p w14:paraId="444F6C2E" w14:textId="77777777" w:rsidR="00B80876" w:rsidRPr="00EA5207" w:rsidRDefault="00B80876" w:rsidP="00B80876">
            <w:pPr>
              <w:contextualSpacing/>
              <w:jc w:val="both"/>
              <w:rPr>
                <w:rFonts w:ascii="Times New Roman" w:hAnsi="Times New Roman" w:cs="Times New Roman"/>
                <w:i/>
                <w:sz w:val="24"/>
                <w:szCs w:val="24"/>
              </w:rPr>
            </w:pPr>
            <w:r w:rsidRPr="00EA5207">
              <w:rPr>
                <w:rFonts w:ascii="Times New Roman" w:hAnsi="Times New Roman" w:cs="Times New Roman"/>
                <w:i/>
                <w:sz w:val="24"/>
                <w:szCs w:val="24"/>
              </w:rPr>
              <w:t>История возникновения и развития тенниса.</w:t>
            </w:r>
          </w:p>
          <w:p w14:paraId="35F5F707" w14:textId="77777777" w:rsidR="00B80876" w:rsidRPr="00EA5207" w:rsidRDefault="00B80876" w:rsidP="00B80876">
            <w:pPr>
              <w:contextualSpacing/>
              <w:jc w:val="both"/>
              <w:rPr>
                <w:rFonts w:ascii="Times New Roman" w:hAnsi="Times New Roman" w:cs="Times New Roman"/>
                <w:sz w:val="24"/>
                <w:szCs w:val="24"/>
              </w:rPr>
            </w:pPr>
            <w:r w:rsidRPr="00EA5207">
              <w:rPr>
                <w:rFonts w:ascii="Times New Roman" w:hAnsi="Times New Roman" w:cs="Times New Roman"/>
                <w:sz w:val="24"/>
                <w:szCs w:val="24"/>
              </w:rPr>
              <w:lastRenderedPageBreak/>
              <w:t xml:space="preserve">Возникновение игры и этапы ее развития. Теннис в Древней Греции. Теннис в средние века. Теннис во Франции и его развитие. Теннис в Англии и его развитие. Начало развития современного тенниса в мире. Развитие тенниса до и после 1950 года. Развитие тенниса до нашего времени. Развитие тенниса в России. Теннис в дореволюционной России. Начало распространения тенниса. Выступления на соревнованиях российских теннисистов, организация первых соревнований. </w:t>
            </w:r>
          </w:p>
          <w:p w14:paraId="3812AAF9" w14:textId="77777777" w:rsidR="00B80876" w:rsidRPr="00EA5207" w:rsidRDefault="00B80876" w:rsidP="00B80876">
            <w:pPr>
              <w:contextualSpacing/>
              <w:jc w:val="both"/>
              <w:rPr>
                <w:rFonts w:ascii="Times New Roman" w:hAnsi="Times New Roman" w:cs="Times New Roman"/>
                <w:sz w:val="24"/>
                <w:szCs w:val="24"/>
              </w:rPr>
            </w:pPr>
            <w:r w:rsidRPr="00EA5207">
              <w:rPr>
                <w:rFonts w:ascii="Times New Roman" w:hAnsi="Times New Roman" w:cs="Times New Roman"/>
                <w:sz w:val="24"/>
                <w:szCs w:val="24"/>
              </w:rPr>
              <w:t xml:space="preserve">Теннис в первые годы Советской власти до войны 1941 –1945 гг. Анализ основных соревнований в послевоенные годы. Статистические данные о развитии тенниса в России. Эволюция правил игры в теннисе и её влияние на развитие техники и тактики игры. Обзор научных исследований и проблема развития тенниса.   </w:t>
            </w:r>
          </w:p>
          <w:p w14:paraId="3F35EDB8" w14:textId="77777777" w:rsidR="00B80876" w:rsidRPr="00EA5207" w:rsidRDefault="00B80876" w:rsidP="00B80876">
            <w:pPr>
              <w:contextualSpacing/>
              <w:jc w:val="both"/>
              <w:rPr>
                <w:rFonts w:ascii="Times New Roman" w:hAnsi="Times New Roman" w:cs="Times New Roman"/>
                <w:sz w:val="24"/>
                <w:szCs w:val="24"/>
              </w:rPr>
            </w:pPr>
            <w:r w:rsidRPr="00EA5207">
              <w:rPr>
                <w:rFonts w:ascii="Times New Roman" w:hAnsi="Times New Roman" w:cs="Times New Roman"/>
                <w:i/>
                <w:sz w:val="24"/>
                <w:szCs w:val="24"/>
              </w:rPr>
              <w:t>Этапы развития тенниса в мире и в России.</w:t>
            </w:r>
            <w:r w:rsidRPr="00EA5207">
              <w:rPr>
                <w:rFonts w:ascii="Times New Roman" w:hAnsi="Times New Roman" w:cs="Times New Roman"/>
                <w:sz w:val="24"/>
                <w:szCs w:val="24"/>
              </w:rPr>
              <w:t xml:space="preserve"> Начало развития современного тенниса и его дальнейшее развитие. Участие и достижения теннисистов в России и за рубежом, а также в командных соревнованиях.</w:t>
            </w:r>
          </w:p>
          <w:p w14:paraId="12ED8ED4" w14:textId="77777777" w:rsidR="00B80876" w:rsidRPr="00EA5207" w:rsidRDefault="00B80876" w:rsidP="00B80876">
            <w:pPr>
              <w:pStyle w:val="af2"/>
              <w:spacing w:after="200"/>
              <w:ind w:left="34"/>
              <w:jc w:val="both"/>
              <w:rPr>
                <w:sz w:val="24"/>
                <w:szCs w:val="24"/>
              </w:rPr>
            </w:pPr>
            <w:r w:rsidRPr="00EA5207">
              <w:rPr>
                <w:i/>
                <w:sz w:val="24"/>
                <w:szCs w:val="24"/>
              </w:rPr>
              <w:t>Включение тенниса в программу Олимпийских игр.</w:t>
            </w:r>
            <w:r w:rsidRPr="00EA5207">
              <w:rPr>
                <w:sz w:val="24"/>
                <w:szCs w:val="24"/>
              </w:rPr>
              <w:t xml:space="preserve"> Первый Олимпийский теннисный турнир. Первые Олимпийские чемпионы по теннису. Первые разыгранные олимпийские награды в женском одиночном разряде и в смешанном парном разряде. Первое проведение отдельных олимпийских теннисных турниров. Исключение тенниса из программы Олимпийских игр. Возвращение тенниса в программу Олимпийских игр. Успехи отечественных теннисистов на Олимпийских играх.</w:t>
            </w:r>
          </w:p>
          <w:p w14:paraId="3E8D0C78" w14:textId="77777777" w:rsidR="00B80876" w:rsidRPr="00EA5207" w:rsidRDefault="00B80876" w:rsidP="00B80876">
            <w:pPr>
              <w:pStyle w:val="af2"/>
              <w:spacing w:after="200"/>
              <w:ind w:left="34"/>
              <w:jc w:val="both"/>
              <w:rPr>
                <w:i/>
                <w:sz w:val="24"/>
                <w:szCs w:val="24"/>
              </w:rPr>
            </w:pPr>
            <w:r w:rsidRPr="00EA5207">
              <w:rPr>
                <w:sz w:val="24"/>
                <w:szCs w:val="24"/>
              </w:rPr>
              <w:t xml:space="preserve"> </w:t>
            </w:r>
            <w:r w:rsidRPr="00EA5207">
              <w:rPr>
                <w:i/>
                <w:sz w:val="24"/>
                <w:szCs w:val="24"/>
              </w:rPr>
              <w:t>Перспективы развития тенниса.</w:t>
            </w:r>
          </w:p>
          <w:p w14:paraId="44242CF0" w14:textId="77777777" w:rsidR="00B80876" w:rsidRPr="00EA5207" w:rsidRDefault="00B80876" w:rsidP="00B80876">
            <w:pPr>
              <w:spacing w:after="0" w:line="276" w:lineRule="auto"/>
              <w:jc w:val="both"/>
              <w:rPr>
                <w:rFonts w:ascii="Times New Roman" w:eastAsia="Times New Roman" w:hAnsi="Times New Roman" w:cs="Times New Roman"/>
                <w:color w:val="FF0000"/>
                <w:sz w:val="24"/>
                <w:szCs w:val="24"/>
                <w:lang w:eastAsia="ru-RU"/>
              </w:rPr>
            </w:pPr>
            <w:r w:rsidRPr="00EA5207">
              <w:rPr>
                <w:rFonts w:ascii="Times New Roman" w:hAnsi="Times New Roman" w:cs="Times New Roman"/>
                <w:sz w:val="24"/>
                <w:szCs w:val="24"/>
              </w:rPr>
              <w:t>Характерные особенности истекшего года. Выступление ведущих теннисистов мира. Рейтинг мужской и женский. Выступление российских теннисистов и команд Российской Федерации на международных соревнованиях. Особенности современной техники, тактики, физической подготовки спортсменов. Тенденции в развитии игры. Очередные задачи по дальнейшему развитию тенниса в стране. Анализ развития тенниса в мире и в стране. Особенности развития современной техники, тактики, физической подготовки спортсменов, судейства. Тенденции развития игры.</w:t>
            </w:r>
          </w:p>
        </w:tc>
      </w:tr>
      <w:tr w:rsidR="00B80876" w:rsidRPr="00EA5207" w14:paraId="2D472900" w14:textId="77777777" w:rsidTr="0021397D">
        <w:trPr>
          <w:jc w:val="center"/>
        </w:trPr>
        <w:tc>
          <w:tcPr>
            <w:tcW w:w="709" w:type="dxa"/>
            <w:tcBorders>
              <w:top w:val="single" w:sz="4" w:space="0" w:color="000000"/>
              <w:left w:val="single" w:sz="4" w:space="0" w:color="000000"/>
              <w:bottom w:val="single" w:sz="4" w:space="0" w:color="000000"/>
              <w:right w:val="single" w:sz="4" w:space="0" w:color="000000"/>
            </w:tcBorders>
            <w:hideMark/>
          </w:tcPr>
          <w:p w14:paraId="430E7E96" w14:textId="77777777" w:rsidR="00B80876" w:rsidRPr="00EA5207" w:rsidRDefault="0021397D" w:rsidP="00B80876">
            <w:pPr>
              <w:spacing w:after="0" w:line="240" w:lineRule="auto"/>
              <w:jc w:val="center"/>
              <w:rPr>
                <w:rFonts w:ascii="Times New Roman" w:eastAsia="Times New Roman" w:hAnsi="Times New Roman" w:cs="Times New Roman"/>
                <w:color w:val="FF0000"/>
                <w:sz w:val="24"/>
                <w:szCs w:val="24"/>
                <w:lang w:eastAsia="ru-RU"/>
              </w:rPr>
            </w:pPr>
            <w:r w:rsidRPr="00EA5207">
              <w:rPr>
                <w:rFonts w:ascii="Times New Roman" w:eastAsia="Times New Roman" w:hAnsi="Times New Roman" w:cs="Times New Roman"/>
                <w:sz w:val="24"/>
                <w:szCs w:val="24"/>
                <w:lang w:eastAsia="ru-RU"/>
              </w:rPr>
              <w:lastRenderedPageBreak/>
              <w:t>2.</w:t>
            </w:r>
          </w:p>
        </w:tc>
        <w:tc>
          <w:tcPr>
            <w:tcW w:w="2694" w:type="dxa"/>
            <w:tcBorders>
              <w:top w:val="single" w:sz="4" w:space="0" w:color="000000"/>
              <w:left w:val="single" w:sz="4" w:space="0" w:color="000000"/>
              <w:bottom w:val="single" w:sz="4" w:space="0" w:color="000000"/>
              <w:right w:val="single" w:sz="4" w:space="0" w:color="000000"/>
            </w:tcBorders>
            <w:hideMark/>
          </w:tcPr>
          <w:p w14:paraId="1E1B1E9B" w14:textId="77777777" w:rsidR="00B80876" w:rsidRPr="00EA5207" w:rsidRDefault="00B80876" w:rsidP="00B80876">
            <w:pPr>
              <w:spacing w:after="0" w:line="240" w:lineRule="auto"/>
              <w:jc w:val="both"/>
              <w:rPr>
                <w:rFonts w:ascii="Times New Roman" w:eastAsia="Times New Roman" w:hAnsi="Times New Roman" w:cs="Times New Roman"/>
                <w:color w:val="FF0000"/>
                <w:sz w:val="24"/>
                <w:szCs w:val="24"/>
                <w:lang w:eastAsia="ru-RU"/>
              </w:rPr>
            </w:pPr>
            <w:r w:rsidRPr="00EA5207">
              <w:rPr>
                <w:rFonts w:ascii="Times New Roman" w:hAnsi="Times New Roman" w:cs="Times New Roman"/>
                <w:sz w:val="24"/>
                <w:szCs w:val="24"/>
              </w:rPr>
              <w:t>Судейская деятельность. Соревнования по теннису</w:t>
            </w:r>
          </w:p>
        </w:tc>
        <w:tc>
          <w:tcPr>
            <w:tcW w:w="5954" w:type="dxa"/>
            <w:tcBorders>
              <w:top w:val="single" w:sz="4" w:space="0" w:color="000000"/>
              <w:left w:val="single" w:sz="4" w:space="0" w:color="000000"/>
              <w:bottom w:val="single" w:sz="4" w:space="0" w:color="000000"/>
              <w:right w:val="single" w:sz="4" w:space="0" w:color="000000"/>
            </w:tcBorders>
            <w:hideMark/>
          </w:tcPr>
          <w:p w14:paraId="1171D92F" w14:textId="77777777" w:rsidR="00B80876" w:rsidRPr="00EA5207" w:rsidRDefault="00B80876" w:rsidP="00B80876">
            <w:pPr>
              <w:spacing w:line="276" w:lineRule="auto"/>
              <w:jc w:val="both"/>
              <w:rPr>
                <w:rFonts w:ascii="Times New Roman" w:hAnsi="Times New Roman" w:cs="Times New Roman"/>
                <w:sz w:val="24"/>
                <w:szCs w:val="24"/>
              </w:rPr>
            </w:pPr>
            <w:r w:rsidRPr="00EA5207">
              <w:rPr>
                <w:rFonts w:ascii="Times New Roman" w:hAnsi="Times New Roman" w:cs="Times New Roman"/>
                <w:sz w:val="24"/>
                <w:szCs w:val="24"/>
              </w:rPr>
              <w:t xml:space="preserve">Правила тенниса. Изменения, вносимые в правила. Федерация тенниса России. Система РТТ. Регламент и особенности. Турниры. Международная федерация тенниса. Характеристика профессиональной мужской </w:t>
            </w:r>
            <w:r w:rsidRPr="00EA5207">
              <w:rPr>
                <w:rFonts w:ascii="Times New Roman" w:hAnsi="Times New Roman" w:cs="Times New Roman"/>
                <w:sz w:val="24"/>
                <w:szCs w:val="24"/>
              </w:rPr>
              <w:lastRenderedPageBreak/>
              <w:t>(</w:t>
            </w:r>
            <w:r w:rsidRPr="00EA5207">
              <w:rPr>
                <w:rFonts w:ascii="Times New Roman" w:hAnsi="Times New Roman" w:cs="Times New Roman"/>
                <w:sz w:val="24"/>
                <w:szCs w:val="24"/>
                <w:lang w:val="en-US"/>
              </w:rPr>
              <w:t>ATP</w:t>
            </w:r>
            <w:r w:rsidRPr="00EA5207">
              <w:rPr>
                <w:rFonts w:ascii="Times New Roman" w:hAnsi="Times New Roman" w:cs="Times New Roman"/>
                <w:sz w:val="24"/>
                <w:szCs w:val="24"/>
              </w:rPr>
              <w:t>) и женской (</w:t>
            </w:r>
            <w:r w:rsidRPr="00EA5207">
              <w:rPr>
                <w:rFonts w:ascii="Times New Roman" w:hAnsi="Times New Roman" w:cs="Times New Roman"/>
                <w:sz w:val="24"/>
                <w:szCs w:val="24"/>
                <w:lang w:val="en-US"/>
              </w:rPr>
              <w:t>WTA</w:t>
            </w:r>
            <w:r w:rsidRPr="00EA5207">
              <w:rPr>
                <w:rFonts w:ascii="Times New Roman" w:hAnsi="Times New Roman" w:cs="Times New Roman"/>
                <w:sz w:val="24"/>
                <w:szCs w:val="24"/>
              </w:rPr>
              <w:t>) теннисной ассоциаций.</w:t>
            </w:r>
          </w:p>
          <w:p w14:paraId="57A58E61" w14:textId="77777777" w:rsidR="00B80876" w:rsidRPr="00EA5207" w:rsidRDefault="00B80876" w:rsidP="00B80876">
            <w:pPr>
              <w:spacing w:line="276" w:lineRule="auto"/>
              <w:jc w:val="both"/>
              <w:rPr>
                <w:rFonts w:ascii="Times New Roman" w:hAnsi="Times New Roman" w:cs="Times New Roman"/>
                <w:sz w:val="24"/>
                <w:szCs w:val="24"/>
              </w:rPr>
            </w:pPr>
            <w:r w:rsidRPr="00EA5207">
              <w:rPr>
                <w:rFonts w:ascii="Times New Roman" w:hAnsi="Times New Roman" w:cs="Times New Roman"/>
                <w:sz w:val="24"/>
                <w:szCs w:val="24"/>
              </w:rPr>
              <w:t>Спортивно-массовая работа. Организация мероприятий для привлечения интереса к спорту. Привлечение детей для занятий теннисом.</w:t>
            </w:r>
          </w:p>
          <w:p w14:paraId="055402D2" w14:textId="77777777" w:rsidR="00B80876" w:rsidRPr="00EA5207" w:rsidRDefault="00B80876" w:rsidP="00B80876">
            <w:pPr>
              <w:spacing w:line="276" w:lineRule="auto"/>
              <w:jc w:val="both"/>
              <w:rPr>
                <w:rFonts w:ascii="Times New Roman" w:hAnsi="Times New Roman" w:cs="Times New Roman"/>
                <w:sz w:val="24"/>
                <w:szCs w:val="24"/>
              </w:rPr>
            </w:pPr>
            <w:r w:rsidRPr="00EA5207">
              <w:rPr>
                <w:rFonts w:ascii="Times New Roman" w:hAnsi="Times New Roman" w:cs="Times New Roman"/>
                <w:sz w:val="24"/>
                <w:szCs w:val="24"/>
              </w:rPr>
              <w:t>Спорт высших достижений. Построение тренировочного процесса для спортсменов высокой квалификации. Способы и пути привлечения людей для занятий теннисом. Организация спортивных, и оздоровительных мероприятий для различных контингентов населения.</w:t>
            </w:r>
          </w:p>
          <w:p w14:paraId="02FCF521" w14:textId="77777777" w:rsidR="00B80876" w:rsidRPr="00EA5207" w:rsidRDefault="00B80876" w:rsidP="00B80876">
            <w:pPr>
              <w:contextualSpacing/>
              <w:jc w:val="both"/>
              <w:rPr>
                <w:rFonts w:ascii="Times New Roman" w:hAnsi="Times New Roman" w:cs="Times New Roman"/>
                <w:i/>
                <w:sz w:val="24"/>
                <w:szCs w:val="24"/>
              </w:rPr>
            </w:pPr>
            <w:r w:rsidRPr="00EA5207">
              <w:rPr>
                <w:rFonts w:ascii="Times New Roman" w:hAnsi="Times New Roman" w:cs="Times New Roman"/>
                <w:i/>
                <w:sz w:val="24"/>
                <w:szCs w:val="24"/>
              </w:rPr>
              <w:t>Методика судейства в теннисе.</w:t>
            </w:r>
          </w:p>
          <w:p w14:paraId="3D54A75D" w14:textId="77777777" w:rsidR="00B80876" w:rsidRPr="00EA5207" w:rsidRDefault="00B80876" w:rsidP="00B80876">
            <w:pPr>
              <w:ind w:firstLine="567"/>
              <w:contextualSpacing/>
              <w:jc w:val="both"/>
              <w:rPr>
                <w:rFonts w:ascii="Times New Roman" w:hAnsi="Times New Roman" w:cs="Times New Roman"/>
                <w:sz w:val="24"/>
                <w:szCs w:val="24"/>
              </w:rPr>
            </w:pPr>
            <w:r w:rsidRPr="00EA5207">
              <w:rPr>
                <w:rFonts w:ascii="Times New Roman" w:hAnsi="Times New Roman" w:cs="Times New Roman"/>
                <w:sz w:val="24"/>
                <w:szCs w:val="24"/>
              </w:rPr>
              <w:t>Значение правил игры, их историческое развитие. Изменение правил, как объективная необходимость, вызываемая развитием игры. Диалектическая взаимосвязь правил игры и развития техники и тактики игры. Значение квалифицированного судейства в достижении спортивных результатов. Состав судейской бригады. Жесты главного судьи. Роль и обязанности судей. Анализ основных положений, правил. Методика судейства. Протокол соревнований, запись протокола, технический отчет. Техника заполнения протокола.</w:t>
            </w:r>
          </w:p>
          <w:p w14:paraId="73A5735A" w14:textId="77777777" w:rsidR="00B80876" w:rsidRPr="00EA5207" w:rsidRDefault="00B80876" w:rsidP="00B80876">
            <w:pPr>
              <w:spacing w:after="0" w:line="276" w:lineRule="auto"/>
              <w:jc w:val="both"/>
              <w:rPr>
                <w:rFonts w:ascii="Times New Roman" w:eastAsia="Times New Roman" w:hAnsi="Times New Roman" w:cs="Times New Roman"/>
                <w:color w:val="FF0000"/>
                <w:sz w:val="24"/>
                <w:szCs w:val="24"/>
                <w:lang w:eastAsia="ru-RU"/>
              </w:rPr>
            </w:pPr>
            <w:r w:rsidRPr="00EA5207">
              <w:rPr>
                <w:rFonts w:ascii="Times New Roman" w:hAnsi="Times New Roman" w:cs="Times New Roman"/>
                <w:sz w:val="24"/>
                <w:szCs w:val="24"/>
              </w:rPr>
              <w:t xml:space="preserve"> Подготовка судей и повышение квалификации. Разбор методики судейства непосредственно во время игры. Место судей, взаимосвязь их во время судейства. Техника определения ошибок. Жесты судей. Обязанности главного судьи. Обязанности боковых судей. Счет в игре. Тайм-брейк – решающий гейм, его особенности. Поведение зрителей, тренеров, родителей во время игры.</w:t>
            </w:r>
          </w:p>
        </w:tc>
      </w:tr>
      <w:tr w:rsidR="00B80876" w:rsidRPr="00EA5207" w14:paraId="05D13ABE" w14:textId="77777777" w:rsidTr="0021397D">
        <w:trPr>
          <w:jc w:val="center"/>
        </w:trPr>
        <w:tc>
          <w:tcPr>
            <w:tcW w:w="709" w:type="dxa"/>
            <w:tcBorders>
              <w:top w:val="single" w:sz="4" w:space="0" w:color="000000"/>
              <w:left w:val="single" w:sz="4" w:space="0" w:color="000000"/>
              <w:bottom w:val="single" w:sz="4" w:space="0" w:color="000000"/>
              <w:right w:val="single" w:sz="4" w:space="0" w:color="000000"/>
            </w:tcBorders>
            <w:hideMark/>
          </w:tcPr>
          <w:p w14:paraId="1DFCAEA8" w14:textId="77777777" w:rsidR="00B80876" w:rsidRPr="00EA5207" w:rsidRDefault="0021397D" w:rsidP="00B80876">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lastRenderedPageBreak/>
              <w:t xml:space="preserve">3. </w:t>
            </w:r>
          </w:p>
        </w:tc>
        <w:tc>
          <w:tcPr>
            <w:tcW w:w="2694" w:type="dxa"/>
            <w:tcBorders>
              <w:top w:val="single" w:sz="4" w:space="0" w:color="000000"/>
              <w:left w:val="single" w:sz="4" w:space="0" w:color="000000"/>
              <w:bottom w:val="single" w:sz="4" w:space="0" w:color="000000"/>
              <w:right w:val="single" w:sz="4" w:space="0" w:color="000000"/>
            </w:tcBorders>
            <w:hideMark/>
          </w:tcPr>
          <w:p w14:paraId="01C52BB7" w14:textId="77777777" w:rsidR="00B80876" w:rsidRPr="00EA5207" w:rsidRDefault="00B80876" w:rsidP="00B80876">
            <w:pPr>
              <w:pStyle w:val="afb"/>
              <w:tabs>
                <w:tab w:val="clear" w:pos="720"/>
                <w:tab w:val="left" w:pos="180"/>
                <w:tab w:val="left" w:pos="360"/>
                <w:tab w:val="right" w:leader="underscore" w:pos="9356"/>
              </w:tabs>
              <w:spacing w:line="240" w:lineRule="auto"/>
              <w:ind w:left="0" w:firstLine="0"/>
            </w:pPr>
            <w:r w:rsidRPr="00EA5207">
              <w:t>Игровая деятельность теннисистов. Особенности подготовки</w:t>
            </w:r>
          </w:p>
          <w:p w14:paraId="042AC64E" w14:textId="77777777" w:rsidR="00B80876" w:rsidRPr="00EA5207" w:rsidRDefault="00B80876" w:rsidP="00B80876">
            <w:pPr>
              <w:spacing w:after="0" w:line="240" w:lineRule="auto"/>
              <w:jc w:val="both"/>
              <w:rPr>
                <w:rFonts w:ascii="Times New Roman" w:eastAsia="Times New Roman" w:hAnsi="Times New Roman" w:cs="Times New Roman"/>
                <w:color w:val="FF0000"/>
                <w:sz w:val="24"/>
                <w:szCs w:val="24"/>
                <w:lang w:eastAsia="ru-RU"/>
              </w:rPr>
            </w:pPr>
          </w:p>
        </w:tc>
        <w:tc>
          <w:tcPr>
            <w:tcW w:w="5954" w:type="dxa"/>
            <w:tcBorders>
              <w:top w:val="single" w:sz="4" w:space="0" w:color="000000"/>
              <w:left w:val="single" w:sz="4" w:space="0" w:color="000000"/>
              <w:bottom w:val="single" w:sz="4" w:space="0" w:color="000000"/>
              <w:right w:val="single" w:sz="4" w:space="0" w:color="000000"/>
            </w:tcBorders>
            <w:hideMark/>
          </w:tcPr>
          <w:p w14:paraId="78064200" w14:textId="77777777" w:rsidR="00B80876" w:rsidRPr="00EA5207" w:rsidRDefault="00B80876" w:rsidP="00B80876">
            <w:pPr>
              <w:contextualSpacing/>
              <w:jc w:val="both"/>
              <w:rPr>
                <w:rFonts w:ascii="Times New Roman" w:hAnsi="Times New Roman" w:cs="Times New Roman"/>
                <w:sz w:val="24"/>
                <w:szCs w:val="24"/>
              </w:rPr>
            </w:pPr>
            <w:r w:rsidRPr="00EA5207">
              <w:rPr>
                <w:rFonts w:ascii="Times New Roman" w:hAnsi="Times New Roman" w:cs="Times New Roman"/>
                <w:sz w:val="24"/>
                <w:szCs w:val="24"/>
              </w:rPr>
              <w:t>Изучение команд, выполняемых на месте, в движении, в развернутом строю. Построение и перестроения в шеренги, колонны, круги. Одиночные команды и комплекс команд, следующих друг за другом. Специальные распоряжения при построениях для выполнения теннисных упражнений: встречные Особенности методики обучения. Методика подбора и составления комплекса общеразвивающих упражнений.</w:t>
            </w:r>
          </w:p>
          <w:p w14:paraId="231EFC85" w14:textId="77777777" w:rsidR="00B80876" w:rsidRPr="00EA5207" w:rsidRDefault="00B80876" w:rsidP="00B80876">
            <w:pPr>
              <w:contextualSpacing/>
              <w:jc w:val="both"/>
              <w:rPr>
                <w:rFonts w:ascii="Times New Roman" w:hAnsi="Times New Roman" w:cs="Times New Roman"/>
                <w:sz w:val="24"/>
                <w:szCs w:val="24"/>
              </w:rPr>
            </w:pPr>
            <w:r w:rsidRPr="00EA5207">
              <w:rPr>
                <w:rFonts w:ascii="Times New Roman" w:hAnsi="Times New Roman" w:cs="Times New Roman"/>
                <w:sz w:val="24"/>
                <w:szCs w:val="24"/>
              </w:rPr>
              <w:t xml:space="preserve">Содержание игровой деятельности. Характеристика игры. Физические качества теннисистов. Быстрота и элементарные формы ее проявления. Сила. Выносливость. Координация. Гибкость. Техника тенниса. Классификация техники игры. Анализ техники игры. Подготовка теннисистов. Характеристика средств и методов обучения </w:t>
            </w:r>
            <w:r w:rsidRPr="00EA5207">
              <w:rPr>
                <w:rFonts w:ascii="Times New Roman" w:hAnsi="Times New Roman" w:cs="Times New Roman"/>
                <w:sz w:val="24"/>
                <w:szCs w:val="24"/>
              </w:rPr>
              <w:lastRenderedPageBreak/>
              <w:t>двигательным навыкам. Обучение приемам игры.</w:t>
            </w:r>
          </w:p>
          <w:p w14:paraId="76CA2EB0" w14:textId="77777777" w:rsidR="00B80876" w:rsidRPr="00EA5207" w:rsidRDefault="00B80876" w:rsidP="00B80876">
            <w:pPr>
              <w:contextualSpacing/>
              <w:jc w:val="both"/>
              <w:rPr>
                <w:rFonts w:ascii="Times New Roman" w:hAnsi="Times New Roman" w:cs="Times New Roman"/>
                <w:sz w:val="24"/>
                <w:szCs w:val="24"/>
              </w:rPr>
            </w:pPr>
            <w:r w:rsidRPr="00EA5207">
              <w:rPr>
                <w:rFonts w:ascii="Times New Roman" w:hAnsi="Times New Roman" w:cs="Times New Roman"/>
                <w:sz w:val="24"/>
                <w:szCs w:val="24"/>
              </w:rPr>
              <w:t xml:space="preserve"> Специфика обучения игре, особенности обучения технике. Последовательность в овладении приемами игры и их способами. Последовательность в изучении техники и тактики различным приемам построения в кругах, комбинированные построения.</w:t>
            </w:r>
          </w:p>
          <w:p w14:paraId="456E14DE" w14:textId="77777777" w:rsidR="00B80876" w:rsidRPr="00EA5207" w:rsidRDefault="00B80876" w:rsidP="00B80876">
            <w:pPr>
              <w:jc w:val="both"/>
              <w:rPr>
                <w:rFonts w:ascii="Times New Roman" w:hAnsi="Times New Roman" w:cs="Times New Roman"/>
                <w:sz w:val="24"/>
                <w:szCs w:val="24"/>
              </w:rPr>
            </w:pPr>
            <w:r w:rsidRPr="00EA5207">
              <w:rPr>
                <w:rFonts w:ascii="Times New Roman" w:hAnsi="Times New Roman" w:cs="Times New Roman"/>
                <w:sz w:val="24"/>
                <w:szCs w:val="24"/>
              </w:rPr>
              <w:t>Цели, задачи спортивной тренировки. Средства и методы спортивной тренировки. Методика тренировки. Характеристика и основы методики развития силы, быстроты, выносливости, ловкости и гибкости. Планирование и учет учебно-тренировочного процесса. Нормативно-правовые документы, регламентирующие деятельность спортивных школ.</w:t>
            </w:r>
          </w:p>
          <w:p w14:paraId="2B23571A" w14:textId="77777777" w:rsidR="00B80876" w:rsidRPr="00EA5207" w:rsidRDefault="00B80876" w:rsidP="00B80876">
            <w:pPr>
              <w:spacing w:after="0" w:line="276" w:lineRule="auto"/>
              <w:jc w:val="both"/>
              <w:rPr>
                <w:rFonts w:ascii="Times New Roman" w:eastAsia="Times New Roman" w:hAnsi="Times New Roman" w:cs="Times New Roman"/>
                <w:color w:val="FF0000"/>
                <w:sz w:val="24"/>
                <w:szCs w:val="24"/>
                <w:lang w:eastAsia="ru-RU"/>
              </w:rPr>
            </w:pPr>
            <w:r w:rsidRPr="00EA5207">
              <w:rPr>
                <w:rFonts w:ascii="Times New Roman" w:hAnsi="Times New Roman" w:cs="Times New Roman"/>
                <w:sz w:val="24"/>
                <w:szCs w:val="24"/>
              </w:rPr>
              <w:t>Технология планирования спортивной подготовки в теннисе. Текущее, оперативное и перспективное планирование. Контроль и учет спортивной тренировки по теннису. Спортивный отбор и ориентация в процессе спортивной подготовки.</w:t>
            </w:r>
          </w:p>
        </w:tc>
      </w:tr>
      <w:tr w:rsidR="00B80876" w:rsidRPr="00EA5207" w14:paraId="30416F6C" w14:textId="77777777" w:rsidTr="0021397D">
        <w:trPr>
          <w:jc w:val="center"/>
        </w:trPr>
        <w:tc>
          <w:tcPr>
            <w:tcW w:w="709" w:type="dxa"/>
            <w:tcBorders>
              <w:top w:val="single" w:sz="4" w:space="0" w:color="000000"/>
              <w:left w:val="single" w:sz="4" w:space="0" w:color="000000"/>
              <w:bottom w:val="single" w:sz="4" w:space="0" w:color="000000"/>
              <w:right w:val="single" w:sz="4" w:space="0" w:color="000000"/>
            </w:tcBorders>
            <w:hideMark/>
          </w:tcPr>
          <w:p w14:paraId="46C74AA3" w14:textId="77777777" w:rsidR="00B80876" w:rsidRPr="00EA5207" w:rsidRDefault="0021397D" w:rsidP="00B80876">
            <w:pPr>
              <w:spacing w:after="0" w:line="240" w:lineRule="auto"/>
              <w:jc w:val="center"/>
              <w:rPr>
                <w:rFonts w:ascii="Times New Roman" w:eastAsia="Times New Roman" w:hAnsi="Times New Roman" w:cs="Times New Roman"/>
                <w:color w:val="FF0000"/>
                <w:sz w:val="24"/>
                <w:szCs w:val="24"/>
                <w:lang w:eastAsia="ru-RU"/>
              </w:rPr>
            </w:pPr>
            <w:r w:rsidRPr="00EA5207">
              <w:rPr>
                <w:rFonts w:ascii="Times New Roman" w:eastAsia="Times New Roman" w:hAnsi="Times New Roman" w:cs="Times New Roman"/>
                <w:sz w:val="24"/>
                <w:szCs w:val="24"/>
                <w:lang w:eastAsia="ru-RU"/>
              </w:rPr>
              <w:lastRenderedPageBreak/>
              <w:t>4.</w:t>
            </w:r>
          </w:p>
        </w:tc>
        <w:tc>
          <w:tcPr>
            <w:tcW w:w="2694" w:type="dxa"/>
            <w:tcBorders>
              <w:top w:val="single" w:sz="4" w:space="0" w:color="000000"/>
              <w:left w:val="single" w:sz="4" w:space="0" w:color="000000"/>
              <w:bottom w:val="single" w:sz="4" w:space="0" w:color="000000"/>
              <w:right w:val="single" w:sz="4" w:space="0" w:color="000000"/>
            </w:tcBorders>
            <w:hideMark/>
          </w:tcPr>
          <w:p w14:paraId="66873138" w14:textId="77777777" w:rsidR="00B80876" w:rsidRPr="00EA5207" w:rsidRDefault="00B80876" w:rsidP="00B80876">
            <w:pPr>
              <w:pStyle w:val="afb"/>
              <w:tabs>
                <w:tab w:val="clear" w:pos="720"/>
                <w:tab w:val="left" w:pos="180"/>
                <w:tab w:val="left" w:pos="360"/>
                <w:tab w:val="right" w:leader="underscore" w:pos="9356"/>
              </w:tabs>
              <w:spacing w:line="240" w:lineRule="auto"/>
              <w:ind w:left="0" w:firstLine="0"/>
            </w:pPr>
            <w:r w:rsidRPr="00EA5207">
              <w:t xml:space="preserve">Подготовка теннисистов. Профилактика травматизма </w:t>
            </w:r>
          </w:p>
          <w:p w14:paraId="6B7821A9" w14:textId="77777777" w:rsidR="00B80876" w:rsidRPr="00EA5207" w:rsidRDefault="00B80876" w:rsidP="00B80876">
            <w:pPr>
              <w:pStyle w:val="afb"/>
              <w:tabs>
                <w:tab w:val="clear" w:pos="720"/>
                <w:tab w:val="left" w:pos="180"/>
                <w:tab w:val="left" w:pos="360"/>
                <w:tab w:val="right" w:leader="underscore" w:pos="9356"/>
              </w:tabs>
              <w:spacing w:line="240" w:lineRule="auto"/>
              <w:ind w:left="0" w:firstLine="0"/>
            </w:pPr>
            <w:r w:rsidRPr="00EA5207">
              <w:t>Возрастные особенности спортсменов</w:t>
            </w:r>
          </w:p>
          <w:p w14:paraId="7AB034F2" w14:textId="77777777" w:rsidR="00B80876" w:rsidRPr="00EA5207" w:rsidRDefault="00B80876" w:rsidP="00B80876">
            <w:pPr>
              <w:spacing w:after="0" w:line="240" w:lineRule="auto"/>
              <w:jc w:val="both"/>
              <w:rPr>
                <w:rFonts w:ascii="Times New Roman" w:eastAsia="Times New Roman" w:hAnsi="Times New Roman" w:cs="Times New Roman"/>
                <w:color w:val="FF0000"/>
                <w:sz w:val="24"/>
                <w:szCs w:val="24"/>
                <w:lang w:eastAsia="ru-RU"/>
              </w:rPr>
            </w:pPr>
          </w:p>
        </w:tc>
        <w:tc>
          <w:tcPr>
            <w:tcW w:w="5954" w:type="dxa"/>
            <w:tcBorders>
              <w:top w:val="single" w:sz="4" w:space="0" w:color="000000"/>
              <w:left w:val="single" w:sz="4" w:space="0" w:color="000000"/>
              <w:bottom w:val="single" w:sz="4" w:space="0" w:color="000000"/>
              <w:right w:val="single" w:sz="4" w:space="0" w:color="000000"/>
            </w:tcBorders>
            <w:hideMark/>
          </w:tcPr>
          <w:p w14:paraId="54EC1F20" w14:textId="77777777" w:rsidR="00B80876" w:rsidRPr="00EA5207" w:rsidRDefault="00B80876" w:rsidP="00B80876">
            <w:pPr>
              <w:jc w:val="both"/>
              <w:textAlignment w:val="baseline"/>
              <w:rPr>
                <w:rFonts w:ascii="Times New Roman" w:hAnsi="Times New Roman" w:cs="Times New Roman"/>
                <w:sz w:val="24"/>
                <w:szCs w:val="24"/>
              </w:rPr>
            </w:pPr>
            <w:r w:rsidRPr="00EA5207">
              <w:rPr>
                <w:rFonts w:ascii="Times New Roman" w:hAnsi="Times New Roman" w:cs="Times New Roman"/>
                <w:sz w:val="24"/>
                <w:szCs w:val="24"/>
              </w:rPr>
              <w:t>Возрастные особенности при занятиях спортом. Особенности тренировочного процесса детей различного уровня подготовленности. Физиологические особенности развития детского организма. Особенности развития детей подросткового периода. Особенности тренировочного процесса детей младшего школьного возраста. Физиологические особенности нормирования тренировочных нагрузок. Нагрузка и мера воздействия ее на организм.</w:t>
            </w:r>
          </w:p>
          <w:p w14:paraId="0172E82B" w14:textId="77777777" w:rsidR="00B80876" w:rsidRPr="00EA5207" w:rsidRDefault="00B80876" w:rsidP="00B80876">
            <w:pPr>
              <w:spacing w:after="0" w:line="276" w:lineRule="auto"/>
              <w:jc w:val="both"/>
              <w:rPr>
                <w:rFonts w:ascii="Times New Roman" w:eastAsia="Times New Roman" w:hAnsi="Times New Roman" w:cs="Times New Roman"/>
                <w:color w:val="FF0000"/>
                <w:sz w:val="24"/>
                <w:szCs w:val="24"/>
                <w:lang w:eastAsia="ru-RU"/>
              </w:rPr>
            </w:pPr>
            <w:r w:rsidRPr="00EA5207">
              <w:rPr>
                <w:rFonts w:ascii="Times New Roman" w:hAnsi="Times New Roman" w:cs="Times New Roman"/>
                <w:color w:val="000000"/>
                <w:spacing w:val="-1"/>
                <w:sz w:val="24"/>
                <w:szCs w:val="24"/>
              </w:rPr>
              <w:t xml:space="preserve">Техника безопасности на занятиях теннисом. Возможные травмы, которые могут получить теннисисты, и меры их профилактики. </w:t>
            </w:r>
          </w:p>
        </w:tc>
      </w:tr>
      <w:tr w:rsidR="00B80876" w:rsidRPr="00EA5207" w14:paraId="52FEF94F" w14:textId="77777777" w:rsidTr="0021397D">
        <w:trPr>
          <w:jc w:val="center"/>
        </w:trPr>
        <w:tc>
          <w:tcPr>
            <w:tcW w:w="709" w:type="dxa"/>
            <w:tcBorders>
              <w:top w:val="single" w:sz="4" w:space="0" w:color="000000"/>
              <w:left w:val="single" w:sz="4" w:space="0" w:color="000000"/>
              <w:bottom w:val="single" w:sz="4" w:space="0" w:color="000000"/>
              <w:right w:val="single" w:sz="4" w:space="0" w:color="000000"/>
            </w:tcBorders>
            <w:hideMark/>
          </w:tcPr>
          <w:p w14:paraId="595C45BF" w14:textId="77777777" w:rsidR="00B80876" w:rsidRPr="00EA5207" w:rsidRDefault="0021397D" w:rsidP="00B80876">
            <w:pPr>
              <w:spacing w:after="0" w:line="240" w:lineRule="auto"/>
              <w:jc w:val="center"/>
              <w:rPr>
                <w:rFonts w:ascii="Times New Roman" w:eastAsia="Times New Roman" w:hAnsi="Times New Roman" w:cs="Times New Roman"/>
                <w:color w:val="FF0000"/>
                <w:sz w:val="24"/>
                <w:szCs w:val="24"/>
                <w:lang w:eastAsia="ru-RU"/>
              </w:rPr>
            </w:pPr>
            <w:r w:rsidRPr="00EA5207">
              <w:rPr>
                <w:rFonts w:ascii="Times New Roman" w:eastAsia="Times New Roman" w:hAnsi="Times New Roman" w:cs="Times New Roman"/>
                <w:sz w:val="24"/>
                <w:szCs w:val="24"/>
                <w:lang w:eastAsia="ru-RU"/>
              </w:rPr>
              <w:t>5.</w:t>
            </w:r>
          </w:p>
        </w:tc>
        <w:tc>
          <w:tcPr>
            <w:tcW w:w="2694" w:type="dxa"/>
            <w:tcBorders>
              <w:top w:val="single" w:sz="4" w:space="0" w:color="000000"/>
              <w:left w:val="single" w:sz="4" w:space="0" w:color="000000"/>
              <w:bottom w:val="single" w:sz="4" w:space="0" w:color="000000"/>
              <w:right w:val="single" w:sz="4" w:space="0" w:color="000000"/>
            </w:tcBorders>
            <w:hideMark/>
          </w:tcPr>
          <w:p w14:paraId="43EC889D" w14:textId="77777777" w:rsidR="00B80876" w:rsidRPr="00EA5207" w:rsidRDefault="00B80876" w:rsidP="00B80876">
            <w:pPr>
              <w:ind w:left="-75" w:right="-62" w:firstLine="75"/>
              <w:jc w:val="both"/>
              <w:rPr>
                <w:rFonts w:ascii="Times New Roman" w:hAnsi="Times New Roman" w:cs="Times New Roman"/>
                <w:sz w:val="24"/>
                <w:szCs w:val="24"/>
              </w:rPr>
            </w:pPr>
            <w:r w:rsidRPr="00EA5207">
              <w:rPr>
                <w:rFonts w:ascii="Times New Roman" w:hAnsi="Times New Roman" w:cs="Times New Roman"/>
                <w:sz w:val="24"/>
                <w:szCs w:val="24"/>
              </w:rPr>
              <w:t>Научно-исследовательская работа</w:t>
            </w:r>
          </w:p>
          <w:p w14:paraId="6441D77C" w14:textId="77777777" w:rsidR="00B80876" w:rsidRPr="00EA5207" w:rsidRDefault="00B80876" w:rsidP="00B80876">
            <w:pPr>
              <w:ind w:left="-75" w:right="-62" w:firstLine="75"/>
              <w:jc w:val="both"/>
              <w:rPr>
                <w:rFonts w:ascii="Times New Roman" w:hAnsi="Times New Roman" w:cs="Times New Roman"/>
                <w:sz w:val="24"/>
                <w:szCs w:val="24"/>
              </w:rPr>
            </w:pPr>
          </w:p>
          <w:p w14:paraId="4CF491D4" w14:textId="77777777" w:rsidR="00B80876" w:rsidRPr="00EA5207" w:rsidRDefault="00B80876" w:rsidP="00B80876">
            <w:pPr>
              <w:ind w:left="-75" w:right="-62" w:firstLine="75"/>
              <w:jc w:val="both"/>
              <w:rPr>
                <w:rFonts w:ascii="Times New Roman" w:hAnsi="Times New Roman" w:cs="Times New Roman"/>
                <w:sz w:val="24"/>
                <w:szCs w:val="24"/>
              </w:rPr>
            </w:pPr>
          </w:p>
          <w:p w14:paraId="5D8B4D6D" w14:textId="77777777" w:rsidR="00B80876" w:rsidRPr="00EA5207" w:rsidRDefault="00B80876" w:rsidP="00B80876">
            <w:pPr>
              <w:ind w:left="-75" w:right="-62" w:firstLine="75"/>
              <w:jc w:val="both"/>
              <w:rPr>
                <w:rFonts w:ascii="Times New Roman" w:hAnsi="Times New Roman" w:cs="Times New Roman"/>
                <w:sz w:val="24"/>
                <w:szCs w:val="24"/>
              </w:rPr>
            </w:pPr>
          </w:p>
          <w:p w14:paraId="44263F84" w14:textId="77777777" w:rsidR="00B80876" w:rsidRPr="00EA5207" w:rsidRDefault="00B80876" w:rsidP="00B80876">
            <w:pPr>
              <w:ind w:left="-75" w:right="-62" w:firstLine="75"/>
              <w:jc w:val="both"/>
              <w:rPr>
                <w:rFonts w:ascii="Times New Roman" w:hAnsi="Times New Roman" w:cs="Times New Roman"/>
                <w:sz w:val="24"/>
                <w:szCs w:val="24"/>
              </w:rPr>
            </w:pPr>
          </w:p>
          <w:p w14:paraId="0A5F7A88" w14:textId="77777777" w:rsidR="00B80876" w:rsidRPr="00EA5207" w:rsidRDefault="00B80876" w:rsidP="00B80876">
            <w:pPr>
              <w:ind w:left="-75" w:right="-62" w:firstLine="75"/>
              <w:jc w:val="both"/>
              <w:rPr>
                <w:rFonts w:ascii="Times New Roman" w:hAnsi="Times New Roman" w:cs="Times New Roman"/>
                <w:sz w:val="24"/>
                <w:szCs w:val="24"/>
              </w:rPr>
            </w:pPr>
          </w:p>
          <w:p w14:paraId="0BEC6324" w14:textId="77777777" w:rsidR="00B80876" w:rsidRPr="00EA5207" w:rsidRDefault="00B80876" w:rsidP="00B80876">
            <w:pPr>
              <w:ind w:left="-75" w:right="-62" w:firstLine="75"/>
              <w:jc w:val="both"/>
              <w:rPr>
                <w:rFonts w:ascii="Times New Roman" w:hAnsi="Times New Roman" w:cs="Times New Roman"/>
                <w:sz w:val="24"/>
                <w:szCs w:val="24"/>
              </w:rPr>
            </w:pPr>
          </w:p>
          <w:p w14:paraId="06A4043E" w14:textId="77777777" w:rsidR="00B80876" w:rsidRPr="00EA5207" w:rsidRDefault="00B80876" w:rsidP="00B80876">
            <w:pPr>
              <w:ind w:left="-75" w:right="-62" w:firstLine="75"/>
              <w:jc w:val="both"/>
              <w:rPr>
                <w:rFonts w:ascii="Times New Roman" w:hAnsi="Times New Roman" w:cs="Times New Roman"/>
                <w:sz w:val="24"/>
                <w:szCs w:val="24"/>
              </w:rPr>
            </w:pPr>
          </w:p>
          <w:p w14:paraId="5D437FC9" w14:textId="77777777" w:rsidR="00B80876" w:rsidRPr="00EA5207" w:rsidRDefault="00B80876" w:rsidP="00B80876">
            <w:pPr>
              <w:ind w:left="-75" w:right="-62" w:firstLine="75"/>
              <w:jc w:val="both"/>
              <w:rPr>
                <w:rFonts w:ascii="Times New Roman" w:hAnsi="Times New Roman" w:cs="Times New Roman"/>
                <w:sz w:val="24"/>
                <w:szCs w:val="24"/>
              </w:rPr>
            </w:pPr>
          </w:p>
          <w:p w14:paraId="018A23E1" w14:textId="77777777" w:rsidR="00B80876" w:rsidRPr="00EA5207" w:rsidRDefault="00B80876" w:rsidP="00B80876">
            <w:pPr>
              <w:ind w:left="-75" w:right="-62" w:firstLine="75"/>
              <w:jc w:val="both"/>
              <w:rPr>
                <w:rFonts w:ascii="Times New Roman" w:hAnsi="Times New Roman" w:cs="Times New Roman"/>
                <w:sz w:val="24"/>
                <w:szCs w:val="24"/>
              </w:rPr>
            </w:pPr>
          </w:p>
          <w:p w14:paraId="2B8F2AC2" w14:textId="77777777" w:rsidR="00B80876" w:rsidRPr="00EA5207" w:rsidRDefault="00B80876" w:rsidP="00B80876">
            <w:pPr>
              <w:ind w:left="-75" w:right="-62" w:firstLine="75"/>
              <w:jc w:val="both"/>
              <w:rPr>
                <w:rFonts w:ascii="Times New Roman" w:hAnsi="Times New Roman" w:cs="Times New Roman"/>
                <w:sz w:val="24"/>
                <w:szCs w:val="24"/>
              </w:rPr>
            </w:pPr>
          </w:p>
          <w:p w14:paraId="2E681AE9" w14:textId="77777777" w:rsidR="00B80876" w:rsidRPr="00EA5207" w:rsidRDefault="00B80876" w:rsidP="00B80876">
            <w:pPr>
              <w:ind w:left="-75" w:right="-62" w:firstLine="75"/>
              <w:jc w:val="both"/>
              <w:rPr>
                <w:rFonts w:ascii="Times New Roman" w:hAnsi="Times New Roman" w:cs="Times New Roman"/>
                <w:sz w:val="24"/>
                <w:szCs w:val="24"/>
              </w:rPr>
            </w:pPr>
          </w:p>
          <w:p w14:paraId="6ADD3818" w14:textId="77777777" w:rsidR="00B80876" w:rsidRPr="00EA5207" w:rsidRDefault="00B80876" w:rsidP="00B80876">
            <w:pPr>
              <w:spacing w:after="0" w:line="240" w:lineRule="auto"/>
              <w:ind w:left="-75" w:right="-62"/>
              <w:jc w:val="both"/>
              <w:rPr>
                <w:rFonts w:ascii="Times New Roman" w:eastAsia="Times New Roman" w:hAnsi="Times New Roman" w:cs="Times New Roman"/>
                <w:color w:val="FF0000"/>
                <w:sz w:val="24"/>
                <w:szCs w:val="24"/>
                <w:lang w:eastAsia="ru-RU"/>
              </w:rPr>
            </w:pPr>
          </w:p>
        </w:tc>
        <w:tc>
          <w:tcPr>
            <w:tcW w:w="5954" w:type="dxa"/>
            <w:tcBorders>
              <w:top w:val="single" w:sz="4" w:space="0" w:color="000000"/>
              <w:left w:val="single" w:sz="4" w:space="0" w:color="000000"/>
              <w:bottom w:val="single" w:sz="4" w:space="0" w:color="000000"/>
              <w:right w:val="single" w:sz="4" w:space="0" w:color="000000"/>
            </w:tcBorders>
            <w:hideMark/>
          </w:tcPr>
          <w:p w14:paraId="43BDD1F0" w14:textId="77777777" w:rsidR="00B80876" w:rsidRPr="00EA5207" w:rsidRDefault="00B80876" w:rsidP="00B80876">
            <w:pPr>
              <w:jc w:val="both"/>
              <w:rPr>
                <w:rFonts w:ascii="Times New Roman" w:hAnsi="Times New Roman" w:cs="Times New Roman"/>
                <w:sz w:val="24"/>
                <w:szCs w:val="24"/>
              </w:rPr>
            </w:pPr>
            <w:r w:rsidRPr="00EA5207">
              <w:rPr>
                <w:rFonts w:ascii="Times New Roman" w:hAnsi="Times New Roman" w:cs="Times New Roman"/>
                <w:sz w:val="24"/>
                <w:szCs w:val="24"/>
              </w:rPr>
              <w:lastRenderedPageBreak/>
              <w:t>Задачи и организация научных исследований в теннисе. Методы в научно-исследовательской работе по теннисе, научно-исследовательская работа. Экспериментально-исследовательская работа. Задачи и организация НИР в теннисе. Организация и этапы научного исследования. Методы исследования. Виды научных работ. Источники информации. Основные требования к структуре, содержанию, оформлению, защите курсовых и выпускных квалификационных работ.</w:t>
            </w:r>
          </w:p>
          <w:p w14:paraId="642BC4EB" w14:textId="77777777" w:rsidR="00B80876" w:rsidRPr="00EA5207" w:rsidRDefault="00B80876" w:rsidP="00B80876">
            <w:pPr>
              <w:contextualSpacing/>
              <w:jc w:val="both"/>
              <w:rPr>
                <w:rFonts w:ascii="Times New Roman" w:hAnsi="Times New Roman" w:cs="Times New Roman"/>
                <w:sz w:val="24"/>
                <w:szCs w:val="24"/>
              </w:rPr>
            </w:pPr>
            <w:r w:rsidRPr="00EA5207">
              <w:rPr>
                <w:rFonts w:ascii="Times New Roman" w:hAnsi="Times New Roman" w:cs="Times New Roman"/>
                <w:sz w:val="24"/>
                <w:szCs w:val="24"/>
              </w:rPr>
              <w:t xml:space="preserve">Тематика исследований. Изучение научно-методической литературы и ее анализ. Тематика квалификационных работ. Виды научной деятельности в спорте и в физкультуре. </w:t>
            </w:r>
          </w:p>
          <w:p w14:paraId="7E2E5850" w14:textId="77777777" w:rsidR="00B80876" w:rsidRPr="00EA5207" w:rsidRDefault="00B80876" w:rsidP="00B80876">
            <w:pPr>
              <w:spacing w:after="0" w:line="276" w:lineRule="auto"/>
              <w:jc w:val="both"/>
              <w:rPr>
                <w:rFonts w:ascii="Times New Roman" w:eastAsia="Times New Roman" w:hAnsi="Times New Roman" w:cs="Times New Roman"/>
                <w:color w:val="FF0000"/>
                <w:sz w:val="24"/>
                <w:szCs w:val="24"/>
                <w:lang w:eastAsia="ru-RU"/>
              </w:rPr>
            </w:pPr>
            <w:r w:rsidRPr="00EA5207">
              <w:rPr>
                <w:rFonts w:ascii="Times New Roman" w:hAnsi="Times New Roman" w:cs="Times New Roman"/>
                <w:sz w:val="24"/>
                <w:szCs w:val="24"/>
              </w:rPr>
              <w:t xml:space="preserve">  Научные проблемы фундаментальных и прикладных исследований в технике и тактике тенниса, методика </w:t>
            </w:r>
            <w:r w:rsidRPr="00EA5207">
              <w:rPr>
                <w:rFonts w:ascii="Times New Roman" w:hAnsi="Times New Roman" w:cs="Times New Roman"/>
                <w:sz w:val="24"/>
                <w:szCs w:val="24"/>
              </w:rPr>
              <w:lastRenderedPageBreak/>
              <w:t>обучения и тренировки. Значение общетеоретических дисциплин (социологических, медико-биологических, педагогических, психологических) для научных исследований в теннисе. Перспективы НИР в теннисе. Внедрение результатов исследовательских организаций, комплексных групп при ведущих теннисных клубах.</w:t>
            </w:r>
          </w:p>
        </w:tc>
      </w:tr>
    </w:tbl>
    <w:p w14:paraId="1AAF3C78" w14:textId="77777777" w:rsidR="00A87C31" w:rsidRPr="00EA5207" w:rsidRDefault="00A87C31" w:rsidP="00A87C31">
      <w:pPr>
        <w:shd w:val="clear" w:color="auto" w:fill="FFFFFF"/>
        <w:spacing w:after="0" w:line="240" w:lineRule="auto"/>
        <w:contextualSpacing/>
        <w:jc w:val="both"/>
        <w:rPr>
          <w:rFonts w:ascii="Times New Roman" w:eastAsia="Times New Roman" w:hAnsi="Times New Roman" w:cs="Times New Roman"/>
          <w:color w:val="FF0000"/>
          <w:sz w:val="28"/>
          <w:szCs w:val="24"/>
          <w:lang w:eastAsia="ru-RU"/>
        </w:rPr>
      </w:pPr>
    </w:p>
    <w:p w14:paraId="4FAF893B" w14:textId="77777777" w:rsidR="00454E08" w:rsidRPr="00A87C31" w:rsidRDefault="00454E08" w:rsidP="00A87C31">
      <w:pPr>
        <w:pStyle w:val="1"/>
        <w:numPr>
          <w:ilvl w:val="0"/>
          <w:numId w:val="8"/>
        </w:numPr>
        <w:tabs>
          <w:tab w:val="left" w:pos="993"/>
        </w:tabs>
        <w:spacing w:before="0" w:line="360" w:lineRule="auto"/>
        <w:ind w:left="0" w:firstLine="709"/>
        <w:jc w:val="both"/>
        <w:rPr>
          <w:rFonts w:ascii="Times New Roman" w:hAnsi="Times New Roman" w:cs="Times New Roman"/>
          <w:b/>
          <w:color w:val="auto"/>
          <w:sz w:val="24"/>
          <w:szCs w:val="24"/>
        </w:rPr>
      </w:pPr>
      <w:r w:rsidRPr="00EA5207">
        <w:rPr>
          <w:rFonts w:ascii="Times New Roman" w:hAnsi="Times New Roman" w:cs="Times New Roman"/>
          <w:b/>
          <w:color w:val="auto"/>
          <w:sz w:val="24"/>
          <w:szCs w:val="24"/>
        </w:rPr>
        <w:t>Распределение учебных часов по разделам и видам учебных занятий:</w:t>
      </w:r>
    </w:p>
    <w:p w14:paraId="1C307AC5" w14:textId="77777777" w:rsidR="00454E08" w:rsidRPr="00EA5207" w:rsidRDefault="00454E08" w:rsidP="00454E08">
      <w:pPr>
        <w:spacing w:after="0" w:line="240" w:lineRule="auto"/>
        <w:jc w:val="center"/>
        <w:rPr>
          <w:rFonts w:ascii="Times New Roman" w:eastAsia="Times New Roman" w:hAnsi="Times New Roman" w:cs="Times New Roman"/>
          <w:i/>
          <w:sz w:val="24"/>
          <w:szCs w:val="28"/>
          <w:lang w:eastAsia="ru-RU"/>
        </w:rPr>
      </w:pPr>
      <w:r w:rsidRPr="00EA5207">
        <w:rPr>
          <w:rFonts w:ascii="Times New Roman" w:eastAsia="Times New Roman" w:hAnsi="Times New Roman" w:cs="Times New Roman"/>
          <w:i/>
          <w:sz w:val="24"/>
          <w:szCs w:val="28"/>
          <w:lang w:eastAsia="ru-RU"/>
        </w:rPr>
        <w:t>очная форма обучения</w:t>
      </w:r>
    </w:p>
    <w:p w14:paraId="0AE2A558" w14:textId="77777777" w:rsidR="00454E08" w:rsidRPr="00EA5207" w:rsidRDefault="00454E08" w:rsidP="00454E08">
      <w:pPr>
        <w:spacing w:after="0" w:line="240" w:lineRule="auto"/>
        <w:jc w:val="center"/>
        <w:rPr>
          <w:rFonts w:ascii="Times New Roman" w:eastAsia="Times New Roman" w:hAnsi="Times New Roman" w:cs="Times New Roman"/>
          <w:i/>
          <w:color w:val="FF0000"/>
          <w:sz w:val="24"/>
          <w:szCs w:val="28"/>
          <w:lang w:eastAsia="ru-RU"/>
        </w:rPr>
      </w:pPr>
    </w:p>
    <w:tbl>
      <w:tblPr>
        <w:tblW w:w="92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2"/>
        <w:gridCol w:w="3071"/>
        <w:gridCol w:w="627"/>
        <w:gridCol w:w="629"/>
        <w:gridCol w:w="627"/>
        <w:gridCol w:w="627"/>
        <w:gridCol w:w="628"/>
        <w:gridCol w:w="755"/>
        <w:gridCol w:w="539"/>
        <w:gridCol w:w="1223"/>
      </w:tblGrid>
      <w:tr w:rsidR="007C10F9" w:rsidRPr="00EA5207" w14:paraId="0F16028A" w14:textId="77777777" w:rsidTr="00FF5455">
        <w:trPr>
          <w:trHeight w:val="652"/>
          <w:jc w:val="center"/>
        </w:trPr>
        <w:tc>
          <w:tcPr>
            <w:tcW w:w="572" w:type="dxa"/>
            <w:vMerge w:val="restart"/>
            <w:tcBorders>
              <w:top w:val="single" w:sz="4" w:space="0" w:color="auto"/>
              <w:left w:val="single" w:sz="4" w:space="0" w:color="auto"/>
              <w:bottom w:val="single" w:sz="4" w:space="0" w:color="auto"/>
              <w:right w:val="single" w:sz="4" w:space="0" w:color="auto"/>
            </w:tcBorders>
            <w:hideMark/>
          </w:tcPr>
          <w:p w14:paraId="33EDE947" w14:textId="77777777" w:rsidR="007C10F9" w:rsidRPr="00EA5207" w:rsidRDefault="007C10F9">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 п/п</w:t>
            </w:r>
          </w:p>
        </w:tc>
        <w:tc>
          <w:tcPr>
            <w:tcW w:w="3071" w:type="dxa"/>
            <w:vMerge w:val="restart"/>
            <w:tcBorders>
              <w:top w:val="single" w:sz="4" w:space="0" w:color="auto"/>
              <w:left w:val="single" w:sz="4" w:space="0" w:color="auto"/>
              <w:bottom w:val="single" w:sz="4" w:space="0" w:color="auto"/>
              <w:right w:val="single" w:sz="4" w:space="0" w:color="auto"/>
            </w:tcBorders>
            <w:hideMark/>
          </w:tcPr>
          <w:p w14:paraId="491B0722" w14:textId="77777777" w:rsidR="007C10F9" w:rsidRPr="00EA5207" w:rsidRDefault="007C10F9">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Наименование разделов дисциплины</w:t>
            </w:r>
          </w:p>
        </w:tc>
        <w:tc>
          <w:tcPr>
            <w:tcW w:w="4432" w:type="dxa"/>
            <w:gridSpan w:val="7"/>
            <w:tcBorders>
              <w:top w:val="single" w:sz="4" w:space="0" w:color="auto"/>
              <w:left w:val="single" w:sz="4" w:space="0" w:color="auto"/>
              <w:bottom w:val="single" w:sz="4" w:space="0" w:color="auto"/>
              <w:right w:val="single" w:sz="4" w:space="0" w:color="auto"/>
            </w:tcBorders>
            <w:hideMark/>
          </w:tcPr>
          <w:p w14:paraId="2CED81FD" w14:textId="77777777" w:rsidR="007C10F9" w:rsidRPr="00EA5207" w:rsidRDefault="007C10F9">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Виды учебной работы</w:t>
            </w:r>
          </w:p>
        </w:tc>
        <w:tc>
          <w:tcPr>
            <w:tcW w:w="1223" w:type="dxa"/>
            <w:vMerge w:val="restart"/>
            <w:tcBorders>
              <w:top w:val="single" w:sz="4" w:space="0" w:color="auto"/>
              <w:left w:val="single" w:sz="4" w:space="0" w:color="auto"/>
              <w:bottom w:val="single" w:sz="4" w:space="0" w:color="auto"/>
              <w:right w:val="single" w:sz="4" w:space="0" w:color="auto"/>
            </w:tcBorders>
            <w:hideMark/>
          </w:tcPr>
          <w:p w14:paraId="2EA08A32" w14:textId="77777777" w:rsidR="007C10F9" w:rsidRPr="00EA5207" w:rsidRDefault="007C10F9">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Всего</w:t>
            </w:r>
          </w:p>
          <w:p w14:paraId="5FE27E59" w14:textId="77777777" w:rsidR="007C10F9" w:rsidRPr="00EA5207" w:rsidRDefault="007C10F9">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часов</w:t>
            </w:r>
          </w:p>
        </w:tc>
      </w:tr>
      <w:tr w:rsidR="007C10F9" w:rsidRPr="00EA5207" w14:paraId="4800420F" w14:textId="77777777" w:rsidTr="00FF5455">
        <w:trPr>
          <w:trHeight w:val="455"/>
          <w:jc w:val="center"/>
        </w:trPr>
        <w:tc>
          <w:tcPr>
            <w:tcW w:w="572" w:type="dxa"/>
            <w:vMerge/>
            <w:tcBorders>
              <w:top w:val="single" w:sz="4" w:space="0" w:color="auto"/>
              <w:left w:val="single" w:sz="4" w:space="0" w:color="auto"/>
              <w:bottom w:val="single" w:sz="4" w:space="0" w:color="auto"/>
              <w:right w:val="single" w:sz="4" w:space="0" w:color="auto"/>
            </w:tcBorders>
            <w:vAlign w:val="center"/>
            <w:hideMark/>
          </w:tcPr>
          <w:p w14:paraId="5A6C1251" w14:textId="77777777" w:rsidR="007C10F9" w:rsidRPr="00EA5207" w:rsidRDefault="007C10F9">
            <w:pPr>
              <w:spacing w:after="0"/>
              <w:rPr>
                <w:rFonts w:ascii="Times New Roman" w:eastAsia="Times New Roman" w:hAnsi="Times New Roman" w:cs="Times New Roman"/>
                <w:sz w:val="24"/>
                <w:szCs w:val="24"/>
                <w:lang w:eastAsia="ru-RU"/>
              </w:rPr>
            </w:pPr>
          </w:p>
        </w:tc>
        <w:tc>
          <w:tcPr>
            <w:tcW w:w="3071" w:type="dxa"/>
            <w:vMerge/>
            <w:tcBorders>
              <w:top w:val="single" w:sz="4" w:space="0" w:color="auto"/>
              <w:left w:val="single" w:sz="4" w:space="0" w:color="auto"/>
              <w:bottom w:val="single" w:sz="4" w:space="0" w:color="auto"/>
              <w:right w:val="single" w:sz="4" w:space="0" w:color="auto"/>
            </w:tcBorders>
            <w:vAlign w:val="center"/>
            <w:hideMark/>
          </w:tcPr>
          <w:p w14:paraId="7F079160" w14:textId="77777777" w:rsidR="007C10F9" w:rsidRPr="00EA5207" w:rsidRDefault="007C10F9">
            <w:pPr>
              <w:spacing w:after="0"/>
              <w:rPr>
                <w:rFonts w:ascii="Times New Roman" w:eastAsia="Times New Roman" w:hAnsi="Times New Roman" w:cs="Times New Roman"/>
                <w:sz w:val="24"/>
                <w:szCs w:val="24"/>
                <w:lang w:eastAsia="ru-RU"/>
              </w:rPr>
            </w:pPr>
          </w:p>
        </w:tc>
        <w:tc>
          <w:tcPr>
            <w:tcW w:w="627" w:type="dxa"/>
            <w:tcBorders>
              <w:top w:val="single" w:sz="4" w:space="0" w:color="auto"/>
              <w:left w:val="single" w:sz="4" w:space="0" w:color="auto"/>
              <w:bottom w:val="single" w:sz="4" w:space="0" w:color="auto"/>
              <w:right w:val="single" w:sz="4" w:space="0" w:color="auto"/>
            </w:tcBorders>
            <w:hideMark/>
          </w:tcPr>
          <w:p w14:paraId="60611BEA" w14:textId="77777777" w:rsidR="007C10F9" w:rsidRPr="00EA5207" w:rsidRDefault="007C10F9">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Л</w:t>
            </w:r>
          </w:p>
        </w:tc>
        <w:tc>
          <w:tcPr>
            <w:tcW w:w="629" w:type="dxa"/>
            <w:tcBorders>
              <w:top w:val="single" w:sz="4" w:space="0" w:color="auto"/>
              <w:left w:val="single" w:sz="4" w:space="0" w:color="auto"/>
              <w:bottom w:val="single" w:sz="4" w:space="0" w:color="auto"/>
              <w:right w:val="single" w:sz="4" w:space="0" w:color="auto"/>
            </w:tcBorders>
            <w:hideMark/>
          </w:tcPr>
          <w:p w14:paraId="0878CC95" w14:textId="77777777" w:rsidR="007C10F9" w:rsidRPr="00EA5207" w:rsidRDefault="007C10F9">
            <w:pPr>
              <w:spacing w:after="0" w:line="240" w:lineRule="auto"/>
              <w:ind w:right="-108"/>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МЗ</w:t>
            </w:r>
          </w:p>
        </w:tc>
        <w:tc>
          <w:tcPr>
            <w:tcW w:w="627" w:type="dxa"/>
            <w:tcBorders>
              <w:top w:val="single" w:sz="4" w:space="0" w:color="auto"/>
              <w:left w:val="single" w:sz="4" w:space="0" w:color="auto"/>
              <w:bottom w:val="single" w:sz="4" w:space="0" w:color="auto"/>
              <w:right w:val="single" w:sz="4" w:space="0" w:color="auto"/>
            </w:tcBorders>
            <w:hideMark/>
          </w:tcPr>
          <w:p w14:paraId="1D4D2B2D" w14:textId="77777777" w:rsidR="007C10F9" w:rsidRPr="00EA5207" w:rsidRDefault="007C10F9">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СЗ</w:t>
            </w:r>
          </w:p>
        </w:tc>
        <w:tc>
          <w:tcPr>
            <w:tcW w:w="627" w:type="dxa"/>
            <w:tcBorders>
              <w:top w:val="single" w:sz="4" w:space="0" w:color="auto"/>
              <w:left w:val="single" w:sz="4" w:space="0" w:color="auto"/>
              <w:bottom w:val="single" w:sz="4" w:space="0" w:color="auto"/>
              <w:right w:val="single" w:sz="4" w:space="0" w:color="auto"/>
            </w:tcBorders>
            <w:hideMark/>
          </w:tcPr>
          <w:p w14:paraId="347E15EB" w14:textId="77777777" w:rsidR="007C10F9" w:rsidRPr="00EA5207" w:rsidRDefault="007C10F9">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ПЗ</w:t>
            </w:r>
          </w:p>
        </w:tc>
        <w:tc>
          <w:tcPr>
            <w:tcW w:w="628" w:type="dxa"/>
            <w:tcBorders>
              <w:top w:val="single" w:sz="4" w:space="0" w:color="auto"/>
              <w:left w:val="single" w:sz="4" w:space="0" w:color="auto"/>
              <w:bottom w:val="single" w:sz="4" w:space="0" w:color="auto"/>
              <w:right w:val="single" w:sz="4" w:space="0" w:color="auto"/>
            </w:tcBorders>
            <w:hideMark/>
          </w:tcPr>
          <w:p w14:paraId="641BB787" w14:textId="77777777" w:rsidR="007C10F9" w:rsidRPr="00EA5207" w:rsidRDefault="007C10F9">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УП</w:t>
            </w:r>
          </w:p>
        </w:tc>
        <w:tc>
          <w:tcPr>
            <w:tcW w:w="755" w:type="dxa"/>
            <w:tcBorders>
              <w:top w:val="single" w:sz="4" w:space="0" w:color="auto"/>
              <w:left w:val="single" w:sz="4" w:space="0" w:color="auto"/>
              <w:bottom w:val="single" w:sz="4" w:space="0" w:color="auto"/>
              <w:right w:val="single" w:sz="4" w:space="0" w:color="auto"/>
            </w:tcBorders>
            <w:hideMark/>
          </w:tcPr>
          <w:p w14:paraId="165CAA1C" w14:textId="77777777" w:rsidR="007C10F9" w:rsidRPr="00EA5207" w:rsidRDefault="007C10F9">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СРС</w:t>
            </w:r>
          </w:p>
        </w:tc>
        <w:tc>
          <w:tcPr>
            <w:tcW w:w="539" w:type="dxa"/>
            <w:tcBorders>
              <w:top w:val="single" w:sz="4" w:space="0" w:color="auto"/>
              <w:left w:val="single" w:sz="4" w:space="0" w:color="auto"/>
              <w:bottom w:val="single" w:sz="4" w:space="0" w:color="auto"/>
              <w:right w:val="single" w:sz="4" w:space="0" w:color="auto"/>
            </w:tcBorders>
          </w:tcPr>
          <w:p w14:paraId="7BF6B582" w14:textId="77777777" w:rsidR="007C10F9" w:rsidRPr="00EA5207" w:rsidRDefault="007C10F9">
            <w:pPr>
              <w:spacing w:after="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p>
        </w:tc>
        <w:tc>
          <w:tcPr>
            <w:tcW w:w="1223" w:type="dxa"/>
            <w:vMerge/>
            <w:tcBorders>
              <w:top w:val="single" w:sz="4" w:space="0" w:color="auto"/>
              <w:left w:val="single" w:sz="4" w:space="0" w:color="auto"/>
              <w:bottom w:val="single" w:sz="4" w:space="0" w:color="auto"/>
              <w:right w:val="single" w:sz="4" w:space="0" w:color="auto"/>
            </w:tcBorders>
            <w:vAlign w:val="center"/>
            <w:hideMark/>
          </w:tcPr>
          <w:p w14:paraId="429E250D" w14:textId="77777777" w:rsidR="007C10F9" w:rsidRPr="00EA5207" w:rsidRDefault="007C10F9">
            <w:pPr>
              <w:spacing w:after="0"/>
              <w:rPr>
                <w:rFonts w:ascii="Times New Roman" w:eastAsia="Times New Roman" w:hAnsi="Times New Roman" w:cs="Times New Roman"/>
                <w:sz w:val="24"/>
                <w:szCs w:val="24"/>
                <w:lang w:eastAsia="ru-RU"/>
              </w:rPr>
            </w:pPr>
          </w:p>
        </w:tc>
      </w:tr>
      <w:tr w:rsidR="007C10F9" w:rsidRPr="00EA5207" w14:paraId="5A5037F0" w14:textId="77777777" w:rsidTr="00FF5455">
        <w:trPr>
          <w:trHeight w:val="557"/>
          <w:jc w:val="center"/>
        </w:trPr>
        <w:tc>
          <w:tcPr>
            <w:tcW w:w="572" w:type="dxa"/>
            <w:tcBorders>
              <w:top w:val="single" w:sz="4" w:space="0" w:color="auto"/>
              <w:left w:val="single" w:sz="4" w:space="0" w:color="auto"/>
              <w:bottom w:val="single" w:sz="4" w:space="0" w:color="auto"/>
              <w:right w:val="single" w:sz="4" w:space="0" w:color="auto"/>
            </w:tcBorders>
            <w:hideMark/>
          </w:tcPr>
          <w:p w14:paraId="4CF30739" w14:textId="77777777" w:rsidR="007C10F9" w:rsidRPr="00EA5207" w:rsidRDefault="007C10F9" w:rsidP="0021397D">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w:t>
            </w:r>
          </w:p>
        </w:tc>
        <w:tc>
          <w:tcPr>
            <w:tcW w:w="3071" w:type="dxa"/>
            <w:tcBorders>
              <w:top w:val="single" w:sz="4" w:space="0" w:color="auto"/>
              <w:left w:val="single" w:sz="4" w:space="0" w:color="auto"/>
              <w:bottom w:val="single" w:sz="4" w:space="0" w:color="auto"/>
              <w:right w:val="single" w:sz="4" w:space="0" w:color="auto"/>
            </w:tcBorders>
            <w:hideMark/>
          </w:tcPr>
          <w:p w14:paraId="22690461" w14:textId="77777777" w:rsidR="007C10F9" w:rsidRPr="00EA5207" w:rsidRDefault="007C10F9" w:rsidP="0021397D">
            <w:pPr>
              <w:spacing w:after="0" w:line="240" w:lineRule="auto"/>
              <w:jc w:val="both"/>
              <w:rPr>
                <w:rFonts w:ascii="Times New Roman" w:eastAsia="Times New Roman" w:hAnsi="Times New Roman" w:cs="Times New Roman"/>
                <w:sz w:val="24"/>
                <w:szCs w:val="24"/>
                <w:lang w:eastAsia="ru-RU"/>
              </w:rPr>
            </w:pPr>
            <w:r w:rsidRPr="00EA5207">
              <w:rPr>
                <w:rFonts w:ascii="Times New Roman" w:hAnsi="Times New Roman" w:cs="Times New Roman"/>
                <w:sz w:val="24"/>
                <w:szCs w:val="24"/>
              </w:rPr>
              <w:t>Основы теории тенниса. История тенниса</w:t>
            </w:r>
          </w:p>
        </w:tc>
        <w:tc>
          <w:tcPr>
            <w:tcW w:w="627" w:type="dxa"/>
            <w:tcBorders>
              <w:top w:val="single" w:sz="4" w:space="0" w:color="auto"/>
              <w:left w:val="single" w:sz="4" w:space="0" w:color="auto"/>
              <w:bottom w:val="single" w:sz="4" w:space="0" w:color="auto"/>
              <w:right w:val="single" w:sz="4" w:space="0" w:color="auto"/>
            </w:tcBorders>
            <w:vAlign w:val="center"/>
            <w:hideMark/>
          </w:tcPr>
          <w:p w14:paraId="31D9BB94"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40</w:t>
            </w:r>
          </w:p>
        </w:tc>
        <w:tc>
          <w:tcPr>
            <w:tcW w:w="629" w:type="dxa"/>
            <w:tcBorders>
              <w:top w:val="single" w:sz="4" w:space="0" w:color="auto"/>
              <w:left w:val="single" w:sz="4" w:space="0" w:color="auto"/>
              <w:bottom w:val="single" w:sz="4" w:space="0" w:color="auto"/>
              <w:right w:val="single" w:sz="4" w:space="0" w:color="auto"/>
            </w:tcBorders>
            <w:vAlign w:val="center"/>
            <w:hideMark/>
          </w:tcPr>
          <w:p w14:paraId="08FDFB67"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60</w:t>
            </w:r>
          </w:p>
        </w:tc>
        <w:tc>
          <w:tcPr>
            <w:tcW w:w="627" w:type="dxa"/>
            <w:tcBorders>
              <w:top w:val="single" w:sz="4" w:space="0" w:color="auto"/>
              <w:left w:val="single" w:sz="4" w:space="0" w:color="auto"/>
              <w:bottom w:val="single" w:sz="4" w:space="0" w:color="auto"/>
              <w:right w:val="single" w:sz="4" w:space="0" w:color="auto"/>
            </w:tcBorders>
            <w:vAlign w:val="center"/>
            <w:hideMark/>
          </w:tcPr>
          <w:p w14:paraId="12A261B5"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20</w:t>
            </w:r>
          </w:p>
        </w:tc>
        <w:tc>
          <w:tcPr>
            <w:tcW w:w="627" w:type="dxa"/>
            <w:tcBorders>
              <w:top w:val="single" w:sz="4" w:space="0" w:color="auto"/>
              <w:left w:val="single" w:sz="4" w:space="0" w:color="auto"/>
              <w:bottom w:val="single" w:sz="4" w:space="0" w:color="auto"/>
              <w:right w:val="single" w:sz="4" w:space="0" w:color="auto"/>
            </w:tcBorders>
            <w:vAlign w:val="center"/>
            <w:hideMark/>
          </w:tcPr>
          <w:p w14:paraId="7A8B1492"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24</w:t>
            </w:r>
          </w:p>
        </w:tc>
        <w:tc>
          <w:tcPr>
            <w:tcW w:w="628" w:type="dxa"/>
            <w:tcBorders>
              <w:top w:val="single" w:sz="4" w:space="0" w:color="auto"/>
              <w:left w:val="single" w:sz="4" w:space="0" w:color="auto"/>
              <w:bottom w:val="single" w:sz="4" w:space="0" w:color="auto"/>
              <w:right w:val="single" w:sz="4" w:space="0" w:color="auto"/>
            </w:tcBorders>
            <w:vAlign w:val="center"/>
            <w:hideMark/>
          </w:tcPr>
          <w:p w14:paraId="44A1319B"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22</w:t>
            </w:r>
          </w:p>
        </w:tc>
        <w:tc>
          <w:tcPr>
            <w:tcW w:w="755" w:type="dxa"/>
            <w:tcBorders>
              <w:top w:val="single" w:sz="4" w:space="0" w:color="auto"/>
              <w:left w:val="single" w:sz="4" w:space="0" w:color="auto"/>
              <w:bottom w:val="single" w:sz="4" w:space="0" w:color="auto"/>
              <w:right w:val="single" w:sz="4" w:space="0" w:color="auto"/>
            </w:tcBorders>
            <w:vAlign w:val="center"/>
            <w:hideMark/>
          </w:tcPr>
          <w:p w14:paraId="76F8D7DA" w14:textId="77777777" w:rsidR="007C10F9" w:rsidRPr="00606611" w:rsidRDefault="007C10F9" w:rsidP="0021397D">
            <w:pPr>
              <w:spacing w:after="0" w:line="240" w:lineRule="auto"/>
              <w:jc w:val="center"/>
              <w:rPr>
                <w:rFonts w:ascii="Times New Roman" w:eastAsia="Times New Roman" w:hAnsi="Times New Roman" w:cs="Times New Roman"/>
                <w:sz w:val="24"/>
                <w:szCs w:val="24"/>
                <w:lang w:eastAsia="ru-RU"/>
              </w:rPr>
            </w:pPr>
            <w:r w:rsidRPr="00606611">
              <w:rPr>
                <w:rFonts w:ascii="Times New Roman" w:eastAsia="Times New Roman" w:hAnsi="Times New Roman" w:cs="Times New Roman"/>
                <w:sz w:val="24"/>
                <w:szCs w:val="24"/>
                <w:lang w:eastAsia="ru-RU"/>
              </w:rPr>
              <w:t>240</w:t>
            </w:r>
          </w:p>
        </w:tc>
        <w:tc>
          <w:tcPr>
            <w:tcW w:w="539" w:type="dxa"/>
            <w:tcBorders>
              <w:top w:val="single" w:sz="4" w:space="0" w:color="auto"/>
              <w:left w:val="single" w:sz="4" w:space="0" w:color="auto"/>
              <w:bottom w:val="single" w:sz="4" w:space="0" w:color="auto"/>
              <w:right w:val="single" w:sz="4" w:space="0" w:color="auto"/>
            </w:tcBorders>
            <w:vAlign w:val="center"/>
          </w:tcPr>
          <w:p w14:paraId="437DD083" w14:textId="77777777" w:rsidR="007C10F9" w:rsidRPr="007C10F9" w:rsidRDefault="007C10F9" w:rsidP="00FF5455">
            <w:pPr>
              <w:spacing w:after="0" w:line="240" w:lineRule="auto"/>
              <w:rPr>
                <w:rFonts w:ascii="Times New Roman" w:eastAsia="Times New Roman" w:hAnsi="Times New Roman" w:cs="Times New Roman"/>
                <w:sz w:val="24"/>
                <w:szCs w:val="24"/>
                <w:lang w:eastAsia="ru-RU"/>
              </w:rPr>
            </w:pPr>
            <w:r w:rsidRPr="007C10F9">
              <w:rPr>
                <w:rFonts w:ascii="Times New Roman" w:eastAsia="Times New Roman" w:hAnsi="Times New Roman" w:cs="Times New Roman"/>
                <w:sz w:val="24"/>
                <w:szCs w:val="24"/>
                <w:lang w:eastAsia="ru-RU"/>
              </w:rPr>
              <w:t>2</w:t>
            </w:r>
          </w:p>
        </w:tc>
        <w:tc>
          <w:tcPr>
            <w:tcW w:w="1223" w:type="dxa"/>
            <w:tcBorders>
              <w:top w:val="single" w:sz="4" w:space="0" w:color="auto"/>
              <w:left w:val="single" w:sz="4" w:space="0" w:color="auto"/>
              <w:bottom w:val="single" w:sz="4" w:space="0" w:color="auto"/>
              <w:right w:val="single" w:sz="4" w:space="0" w:color="auto"/>
            </w:tcBorders>
            <w:vAlign w:val="center"/>
            <w:hideMark/>
          </w:tcPr>
          <w:p w14:paraId="4CB5176B" w14:textId="77777777" w:rsidR="007C10F9" w:rsidRPr="009C6C37" w:rsidRDefault="007C10F9" w:rsidP="0021397D">
            <w:pPr>
              <w:spacing w:after="0" w:line="240" w:lineRule="auto"/>
              <w:jc w:val="center"/>
              <w:rPr>
                <w:rFonts w:ascii="Times New Roman" w:eastAsia="Times New Roman" w:hAnsi="Times New Roman" w:cs="Times New Roman"/>
                <w:color w:val="FF0000"/>
                <w:sz w:val="24"/>
                <w:szCs w:val="24"/>
                <w:lang w:eastAsia="ru-RU"/>
              </w:rPr>
            </w:pPr>
            <w:r w:rsidRPr="00B96C65">
              <w:rPr>
                <w:rFonts w:ascii="Times New Roman" w:eastAsia="Times New Roman" w:hAnsi="Times New Roman" w:cs="Times New Roman"/>
                <w:sz w:val="24"/>
                <w:szCs w:val="24"/>
                <w:lang w:eastAsia="ru-RU"/>
              </w:rPr>
              <w:t>4</w:t>
            </w:r>
            <w:r w:rsidR="00B96C65" w:rsidRPr="00B96C65">
              <w:rPr>
                <w:rFonts w:ascii="Times New Roman" w:eastAsia="Times New Roman" w:hAnsi="Times New Roman" w:cs="Times New Roman"/>
                <w:sz w:val="24"/>
                <w:szCs w:val="24"/>
                <w:lang w:eastAsia="ru-RU"/>
              </w:rPr>
              <w:t>08</w:t>
            </w:r>
          </w:p>
        </w:tc>
      </w:tr>
      <w:tr w:rsidR="007C10F9" w:rsidRPr="00EA5207" w14:paraId="5840FF02" w14:textId="77777777" w:rsidTr="00FF5455">
        <w:trPr>
          <w:trHeight w:val="409"/>
          <w:jc w:val="center"/>
        </w:trPr>
        <w:tc>
          <w:tcPr>
            <w:tcW w:w="572" w:type="dxa"/>
            <w:tcBorders>
              <w:top w:val="single" w:sz="4" w:space="0" w:color="auto"/>
              <w:left w:val="single" w:sz="4" w:space="0" w:color="auto"/>
              <w:bottom w:val="single" w:sz="4" w:space="0" w:color="auto"/>
              <w:right w:val="single" w:sz="4" w:space="0" w:color="auto"/>
            </w:tcBorders>
            <w:hideMark/>
          </w:tcPr>
          <w:p w14:paraId="527EEABF" w14:textId="77777777" w:rsidR="007C10F9" w:rsidRPr="00EA5207" w:rsidRDefault="007C10F9" w:rsidP="0021397D">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w:t>
            </w:r>
          </w:p>
        </w:tc>
        <w:tc>
          <w:tcPr>
            <w:tcW w:w="3071" w:type="dxa"/>
            <w:tcBorders>
              <w:top w:val="single" w:sz="4" w:space="0" w:color="auto"/>
              <w:left w:val="single" w:sz="4" w:space="0" w:color="auto"/>
              <w:bottom w:val="single" w:sz="4" w:space="0" w:color="auto"/>
              <w:right w:val="single" w:sz="4" w:space="0" w:color="auto"/>
            </w:tcBorders>
            <w:hideMark/>
          </w:tcPr>
          <w:p w14:paraId="6A008530" w14:textId="77777777" w:rsidR="007C10F9" w:rsidRPr="00EA5207" w:rsidRDefault="007C10F9" w:rsidP="0021397D">
            <w:pPr>
              <w:spacing w:after="0" w:line="240" w:lineRule="auto"/>
              <w:jc w:val="both"/>
              <w:rPr>
                <w:rFonts w:ascii="Times New Roman" w:eastAsia="Times New Roman" w:hAnsi="Times New Roman" w:cs="Times New Roman"/>
                <w:sz w:val="24"/>
                <w:szCs w:val="24"/>
                <w:lang w:eastAsia="ru-RU"/>
              </w:rPr>
            </w:pPr>
            <w:r w:rsidRPr="00EA5207">
              <w:rPr>
                <w:rFonts w:ascii="Times New Roman" w:hAnsi="Times New Roman" w:cs="Times New Roman"/>
                <w:sz w:val="24"/>
                <w:szCs w:val="24"/>
              </w:rPr>
              <w:t>Соревнования по теннису. Судейская деятельность.</w:t>
            </w:r>
          </w:p>
        </w:tc>
        <w:tc>
          <w:tcPr>
            <w:tcW w:w="627" w:type="dxa"/>
            <w:tcBorders>
              <w:top w:val="single" w:sz="4" w:space="0" w:color="auto"/>
              <w:left w:val="single" w:sz="4" w:space="0" w:color="auto"/>
              <w:bottom w:val="single" w:sz="4" w:space="0" w:color="auto"/>
              <w:right w:val="single" w:sz="4" w:space="0" w:color="auto"/>
            </w:tcBorders>
            <w:vAlign w:val="center"/>
            <w:hideMark/>
          </w:tcPr>
          <w:p w14:paraId="3102808B"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22</w:t>
            </w:r>
          </w:p>
        </w:tc>
        <w:tc>
          <w:tcPr>
            <w:tcW w:w="629" w:type="dxa"/>
            <w:tcBorders>
              <w:top w:val="single" w:sz="4" w:space="0" w:color="auto"/>
              <w:left w:val="single" w:sz="4" w:space="0" w:color="auto"/>
              <w:bottom w:val="single" w:sz="4" w:space="0" w:color="auto"/>
              <w:right w:val="single" w:sz="4" w:space="0" w:color="auto"/>
            </w:tcBorders>
            <w:vAlign w:val="center"/>
            <w:hideMark/>
          </w:tcPr>
          <w:p w14:paraId="480A22DF"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22</w:t>
            </w:r>
          </w:p>
        </w:tc>
        <w:tc>
          <w:tcPr>
            <w:tcW w:w="627" w:type="dxa"/>
            <w:tcBorders>
              <w:top w:val="single" w:sz="4" w:space="0" w:color="auto"/>
              <w:left w:val="single" w:sz="4" w:space="0" w:color="auto"/>
              <w:bottom w:val="single" w:sz="4" w:space="0" w:color="auto"/>
              <w:right w:val="single" w:sz="4" w:space="0" w:color="auto"/>
            </w:tcBorders>
            <w:vAlign w:val="center"/>
            <w:hideMark/>
          </w:tcPr>
          <w:p w14:paraId="47E89EB3"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12</w:t>
            </w:r>
          </w:p>
        </w:tc>
        <w:tc>
          <w:tcPr>
            <w:tcW w:w="627" w:type="dxa"/>
            <w:tcBorders>
              <w:top w:val="single" w:sz="4" w:space="0" w:color="auto"/>
              <w:left w:val="single" w:sz="4" w:space="0" w:color="auto"/>
              <w:bottom w:val="single" w:sz="4" w:space="0" w:color="auto"/>
              <w:right w:val="single" w:sz="4" w:space="0" w:color="auto"/>
            </w:tcBorders>
            <w:vAlign w:val="center"/>
            <w:hideMark/>
          </w:tcPr>
          <w:p w14:paraId="421D2320"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14</w:t>
            </w:r>
          </w:p>
        </w:tc>
        <w:tc>
          <w:tcPr>
            <w:tcW w:w="628" w:type="dxa"/>
            <w:tcBorders>
              <w:top w:val="single" w:sz="4" w:space="0" w:color="auto"/>
              <w:left w:val="single" w:sz="4" w:space="0" w:color="auto"/>
              <w:bottom w:val="single" w:sz="4" w:space="0" w:color="auto"/>
              <w:right w:val="single" w:sz="4" w:space="0" w:color="auto"/>
            </w:tcBorders>
            <w:vAlign w:val="center"/>
            <w:hideMark/>
          </w:tcPr>
          <w:p w14:paraId="72D96441"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8</w:t>
            </w:r>
          </w:p>
        </w:tc>
        <w:tc>
          <w:tcPr>
            <w:tcW w:w="755" w:type="dxa"/>
            <w:tcBorders>
              <w:top w:val="single" w:sz="4" w:space="0" w:color="auto"/>
              <w:left w:val="single" w:sz="4" w:space="0" w:color="auto"/>
              <w:bottom w:val="single" w:sz="4" w:space="0" w:color="auto"/>
              <w:right w:val="single" w:sz="4" w:space="0" w:color="auto"/>
            </w:tcBorders>
            <w:vAlign w:val="center"/>
            <w:hideMark/>
          </w:tcPr>
          <w:p w14:paraId="18E80575" w14:textId="77777777" w:rsidR="007C10F9" w:rsidRPr="00606611" w:rsidRDefault="007C10F9" w:rsidP="0021397D">
            <w:pPr>
              <w:spacing w:after="0" w:line="240" w:lineRule="auto"/>
              <w:jc w:val="center"/>
              <w:rPr>
                <w:rFonts w:ascii="Times New Roman" w:eastAsia="Times New Roman" w:hAnsi="Times New Roman" w:cs="Times New Roman"/>
                <w:sz w:val="24"/>
                <w:szCs w:val="24"/>
                <w:lang w:eastAsia="ru-RU"/>
              </w:rPr>
            </w:pPr>
            <w:r w:rsidRPr="00606611">
              <w:rPr>
                <w:rFonts w:ascii="Times New Roman" w:eastAsia="Times New Roman" w:hAnsi="Times New Roman" w:cs="Times New Roman"/>
                <w:sz w:val="24"/>
                <w:szCs w:val="24"/>
                <w:lang w:eastAsia="ru-RU"/>
              </w:rPr>
              <w:t>158</w:t>
            </w:r>
          </w:p>
        </w:tc>
        <w:tc>
          <w:tcPr>
            <w:tcW w:w="539" w:type="dxa"/>
            <w:tcBorders>
              <w:top w:val="single" w:sz="4" w:space="0" w:color="auto"/>
              <w:left w:val="single" w:sz="4" w:space="0" w:color="auto"/>
              <w:bottom w:val="single" w:sz="4" w:space="0" w:color="auto"/>
              <w:right w:val="single" w:sz="4" w:space="0" w:color="auto"/>
            </w:tcBorders>
            <w:vAlign w:val="center"/>
          </w:tcPr>
          <w:p w14:paraId="18260617" w14:textId="77777777" w:rsidR="007C10F9" w:rsidRPr="007C10F9" w:rsidRDefault="007C10F9" w:rsidP="00FF5455">
            <w:pPr>
              <w:spacing w:after="0" w:line="240" w:lineRule="auto"/>
              <w:rPr>
                <w:rFonts w:ascii="Times New Roman" w:eastAsia="Times New Roman" w:hAnsi="Times New Roman" w:cs="Times New Roman"/>
                <w:sz w:val="24"/>
                <w:szCs w:val="24"/>
                <w:lang w:eastAsia="ru-RU"/>
              </w:rPr>
            </w:pPr>
            <w:r w:rsidRPr="007C10F9">
              <w:rPr>
                <w:rFonts w:ascii="Times New Roman" w:eastAsia="Times New Roman" w:hAnsi="Times New Roman" w:cs="Times New Roman"/>
                <w:sz w:val="24"/>
                <w:szCs w:val="24"/>
                <w:lang w:eastAsia="ru-RU"/>
              </w:rPr>
              <w:t>2</w:t>
            </w:r>
          </w:p>
        </w:tc>
        <w:tc>
          <w:tcPr>
            <w:tcW w:w="1223" w:type="dxa"/>
            <w:tcBorders>
              <w:top w:val="single" w:sz="4" w:space="0" w:color="auto"/>
              <w:left w:val="single" w:sz="4" w:space="0" w:color="auto"/>
              <w:bottom w:val="single" w:sz="4" w:space="0" w:color="auto"/>
              <w:right w:val="single" w:sz="4" w:space="0" w:color="auto"/>
            </w:tcBorders>
            <w:vAlign w:val="center"/>
            <w:hideMark/>
          </w:tcPr>
          <w:p w14:paraId="05C456C2" w14:textId="77777777" w:rsidR="007C10F9" w:rsidRPr="009C6C37" w:rsidRDefault="007C10F9" w:rsidP="0021397D">
            <w:pPr>
              <w:spacing w:after="0" w:line="240" w:lineRule="auto"/>
              <w:jc w:val="center"/>
              <w:rPr>
                <w:rFonts w:ascii="Times New Roman" w:eastAsia="Times New Roman" w:hAnsi="Times New Roman" w:cs="Times New Roman"/>
                <w:color w:val="FF0000"/>
                <w:sz w:val="24"/>
                <w:szCs w:val="24"/>
                <w:lang w:eastAsia="ru-RU"/>
              </w:rPr>
            </w:pPr>
            <w:r w:rsidRPr="00B96C65">
              <w:rPr>
                <w:rFonts w:ascii="Times New Roman" w:eastAsia="Times New Roman" w:hAnsi="Times New Roman" w:cs="Times New Roman"/>
                <w:sz w:val="24"/>
                <w:szCs w:val="24"/>
                <w:lang w:eastAsia="ru-RU"/>
              </w:rPr>
              <w:t>23</w:t>
            </w:r>
            <w:r w:rsidR="00B96C65" w:rsidRPr="00B96C65">
              <w:rPr>
                <w:rFonts w:ascii="Times New Roman" w:eastAsia="Times New Roman" w:hAnsi="Times New Roman" w:cs="Times New Roman"/>
                <w:sz w:val="24"/>
                <w:szCs w:val="24"/>
                <w:lang w:eastAsia="ru-RU"/>
              </w:rPr>
              <w:t>8</w:t>
            </w:r>
          </w:p>
        </w:tc>
      </w:tr>
      <w:tr w:rsidR="007C10F9" w:rsidRPr="00EA5207" w14:paraId="3D9030C8" w14:textId="77777777" w:rsidTr="00FF5455">
        <w:trPr>
          <w:trHeight w:val="841"/>
          <w:jc w:val="center"/>
        </w:trPr>
        <w:tc>
          <w:tcPr>
            <w:tcW w:w="572" w:type="dxa"/>
            <w:tcBorders>
              <w:top w:val="single" w:sz="4" w:space="0" w:color="auto"/>
              <w:left w:val="single" w:sz="4" w:space="0" w:color="auto"/>
              <w:bottom w:val="single" w:sz="4" w:space="0" w:color="auto"/>
              <w:right w:val="single" w:sz="4" w:space="0" w:color="auto"/>
            </w:tcBorders>
            <w:hideMark/>
          </w:tcPr>
          <w:p w14:paraId="5083C1D9" w14:textId="77777777" w:rsidR="007C10F9" w:rsidRPr="00EA5207" w:rsidRDefault="007C10F9" w:rsidP="0021397D">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3.</w:t>
            </w:r>
          </w:p>
        </w:tc>
        <w:tc>
          <w:tcPr>
            <w:tcW w:w="3071" w:type="dxa"/>
            <w:tcBorders>
              <w:top w:val="single" w:sz="4" w:space="0" w:color="auto"/>
              <w:left w:val="single" w:sz="4" w:space="0" w:color="auto"/>
              <w:bottom w:val="single" w:sz="4" w:space="0" w:color="auto"/>
              <w:right w:val="single" w:sz="4" w:space="0" w:color="auto"/>
            </w:tcBorders>
            <w:hideMark/>
          </w:tcPr>
          <w:p w14:paraId="69B07EAA" w14:textId="77777777" w:rsidR="007C10F9" w:rsidRPr="00EA5207" w:rsidRDefault="007C10F9" w:rsidP="0021397D">
            <w:pPr>
              <w:jc w:val="both"/>
              <w:rPr>
                <w:rFonts w:ascii="Times New Roman" w:hAnsi="Times New Roman" w:cs="Times New Roman"/>
                <w:sz w:val="24"/>
                <w:szCs w:val="24"/>
              </w:rPr>
            </w:pPr>
            <w:r w:rsidRPr="00EA5207">
              <w:rPr>
                <w:rFonts w:ascii="Times New Roman" w:hAnsi="Times New Roman" w:cs="Times New Roman"/>
                <w:sz w:val="24"/>
                <w:szCs w:val="24"/>
              </w:rPr>
              <w:t>Игровая деятельность теннисистов. Подготовка теннисистов. Управление спортивной подготовкой.</w:t>
            </w:r>
          </w:p>
          <w:p w14:paraId="32F841FC" w14:textId="77777777" w:rsidR="007C10F9" w:rsidRPr="00EA5207" w:rsidRDefault="007C10F9" w:rsidP="0021397D">
            <w:pPr>
              <w:spacing w:after="0" w:line="240" w:lineRule="auto"/>
              <w:jc w:val="both"/>
              <w:rPr>
                <w:rFonts w:ascii="Times New Roman" w:eastAsia="Times New Roman" w:hAnsi="Times New Roman" w:cs="Times New Roman"/>
                <w:sz w:val="24"/>
                <w:szCs w:val="24"/>
                <w:lang w:eastAsia="ru-RU"/>
              </w:rPr>
            </w:pPr>
          </w:p>
        </w:tc>
        <w:tc>
          <w:tcPr>
            <w:tcW w:w="627" w:type="dxa"/>
            <w:tcBorders>
              <w:top w:val="single" w:sz="4" w:space="0" w:color="auto"/>
              <w:left w:val="single" w:sz="4" w:space="0" w:color="auto"/>
              <w:bottom w:val="single" w:sz="4" w:space="0" w:color="auto"/>
              <w:right w:val="single" w:sz="4" w:space="0" w:color="auto"/>
            </w:tcBorders>
            <w:vAlign w:val="center"/>
            <w:hideMark/>
          </w:tcPr>
          <w:p w14:paraId="79082E8B"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26</w:t>
            </w:r>
          </w:p>
        </w:tc>
        <w:tc>
          <w:tcPr>
            <w:tcW w:w="629" w:type="dxa"/>
            <w:tcBorders>
              <w:top w:val="single" w:sz="4" w:space="0" w:color="auto"/>
              <w:left w:val="single" w:sz="4" w:space="0" w:color="auto"/>
              <w:bottom w:val="single" w:sz="4" w:space="0" w:color="auto"/>
              <w:right w:val="single" w:sz="4" w:space="0" w:color="auto"/>
            </w:tcBorders>
            <w:vAlign w:val="center"/>
            <w:hideMark/>
          </w:tcPr>
          <w:p w14:paraId="49EE8E12"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12</w:t>
            </w:r>
          </w:p>
        </w:tc>
        <w:tc>
          <w:tcPr>
            <w:tcW w:w="627" w:type="dxa"/>
            <w:tcBorders>
              <w:top w:val="single" w:sz="4" w:space="0" w:color="auto"/>
              <w:left w:val="single" w:sz="4" w:space="0" w:color="auto"/>
              <w:bottom w:val="single" w:sz="4" w:space="0" w:color="auto"/>
              <w:right w:val="single" w:sz="4" w:space="0" w:color="auto"/>
            </w:tcBorders>
            <w:vAlign w:val="center"/>
            <w:hideMark/>
          </w:tcPr>
          <w:p w14:paraId="5FCD20E1"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8</w:t>
            </w:r>
          </w:p>
        </w:tc>
        <w:tc>
          <w:tcPr>
            <w:tcW w:w="627" w:type="dxa"/>
            <w:tcBorders>
              <w:top w:val="single" w:sz="4" w:space="0" w:color="auto"/>
              <w:left w:val="single" w:sz="4" w:space="0" w:color="auto"/>
              <w:bottom w:val="single" w:sz="4" w:space="0" w:color="auto"/>
              <w:right w:val="single" w:sz="4" w:space="0" w:color="auto"/>
            </w:tcBorders>
            <w:vAlign w:val="center"/>
            <w:hideMark/>
          </w:tcPr>
          <w:p w14:paraId="5B73377F"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w:t>
            </w:r>
          </w:p>
        </w:tc>
        <w:tc>
          <w:tcPr>
            <w:tcW w:w="628" w:type="dxa"/>
            <w:tcBorders>
              <w:top w:val="single" w:sz="4" w:space="0" w:color="auto"/>
              <w:left w:val="single" w:sz="4" w:space="0" w:color="auto"/>
              <w:bottom w:val="single" w:sz="4" w:space="0" w:color="auto"/>
              <w:right w:val="single" w:sz="4" w:space="0" w:color="auto"/>
            </w:tcBorders>
            <w:vAlign w:val="center"/>
            <w:hideMark/>
          </w:tcPr>
          <w:p w14:paraId="6E24E238"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14</w:t>
            </w:r>
          </w:p>
        </w:tc>
        <w:tc>
          <w:tcPr>
            <w:tcW w:w="755" w:type="dxa"/>
            <w:tcBorders>
              <w:top w:val="single" w:sz="4" w:space="0" w:color="auto"/>
              <w:left w:val="single" w:sz="4" w:space="0" w:color="auto"/>
              <w:bottom w:val="single" w:sz="4" w:space="0" w:color="auto"/>
              <w:right w:val="single" w:sz="4" w:space="0" w:color="auto"/>
            </w:tcBorders>
            <w:vAlign w:val="center"/>
            <w:hideMark/>
          </w:tcPr>
          <w:p w14:paraId="18076B71" w14:textId="77777777" w:rsidR="007C10F9" w:rsidRPr="00606611" w:rsidRDefault="007C10F9" w:rsidP="0021397D">
            <w:pPr>
              <w:spacing w:after="0" w:line="240" w:lineRule="auto"/>
              <w:jc w:val="center"/>
              <w:rPr>
                <w:rFonts w:ascii="Times New Roman" w:eastAsia="Times New Roman" w:hAnsi="Times New Roman" w:cs="Times New Roman"/>
                <w:sz w:val="24"/>
                <w:szCs w:val="24"/>
                <w:lang w:eastAsia="ru-RU"/>
              </w:rPr>
            </w:pPr>
            <w:r w:rsidRPr="00606611">
              <w:rPr>
                <w:rFonts w:ascii="Times New Roman" w:eastAsia="Times New Roman" w:hAnsi="Times New Roman" w:cs="Times New Roman"/>
                <w:sz w:val="24"/>
                <w:szCs w:val="24"/>
                <w:lang w:eastAsia="ru-RU"/>
              </w:rPr>
              <w:t>150</w:t>
            </w:r>
          </w:p>
        </w:tc>
        <w:tc>
          <w:tcPr>
            <w:tcW w:w="539" w:type="dxa"/>
            <w:tcBorders>
              <w:top w:val="single" w:sz="4" w:space="0" w:color="auto"/>
              <w:left w:val="single" w:sz="4" w:space="0" w:color="auto"/>
              <w:bottom w:val="single" w:sz="4" w:space="0" w:color="auto"/>
              <w:right w:val="single" w:sz="4" w:space="0" w:color="auto"/>
            </w:tcBorders>
            <w:vAlign w:val="center"/>
          </w:tcPr>
          <w:p w14:paraId="6FB19382" w14:textId="77777777" w:rsidR="007C10F9" w:rsidRPr="007C10F9" w:rsidRDefault="007C10F9" w:rsidP="00FF5455">
            <w:pPr>
              <w:spacing w:after="0" w:line="240" w:lineRule="auto"/>
              <w:rPr>
                <w:rFonts w:ascii="Times New Roman" w:eastAsia="Times New Roman" w:hAnsi="Times New Roman" w:cs="Times New Roman"/>
                <w:sz w:val="24"/>
                <w:szCs w:val="24"/>
                <w:lang w:eastAsia="ru-RU"/>
              </w:rPr>
            </w:pPr>
          </w:p>
        </w:tc>
        <w:tc>
          <w:tcPr>
            <w:tcW w:w="1223" w:type="dxa"/>
            <w:tcBorders>
              <w:top w:val="single" w:sz="4" w:space="0" w:color="auto"/>
              <w:left w:val="single" w:sz="4" w:space="0" w:color="auto"/>
              <w:bottom w:val="single" w:sz="4" w:space="0" w:color="auto"/>
              <w:right w:val="single" w:sz="4" w:space="0" w:color="auto"/>
            </w:tcBorders>
            <w:vAlign w:val="center"/>
            <w:hideMark/>
          </w:tcPr>
          <w:p w14:paraId="0A74CAAE" w14:textId="77777777" w:rsidR="007C10F9" w:rsidRPr="009C6C37" w:rsidRDefault="007C10F9" w:rsidP="0021397D">
            <w:pPr>
              <w:spacing w:after="0" w:line="240" w:lineRule="auto"/>
              <w:jc w:val="center"/>
              <w:rPr>
                <w:rFonts w:ascii="Times New Roman" w:eastAsia="Times New Roman" w:hAnsi="Times New Roman" w:cs="Times New Roman"/>
                <w:color w:val="FF0000"/>
                <w:sz w:val="24"/>
                <w:szCs w:val="24"/>
                <w:lang w:eastAsia="ru-RU"/>
              </w:rPr>
            </w:pPr>
            <w:r w:rsidRPr="00B96C65">
              <w:rPr>
                <w:rFonts w:ascii="Times New Roman" w:eastAsia="Times New Roman" w:hAnsi="Times New Roman" w:cs="Times New Roman"/>
                <w:sz w:val="24"/>
                <w:szCs w:val="24"/>
                <w:lang w:eastAsia="ru-RU"/>
              </w:rPr>
              <w:t>2</w:t>
            </w:r>
            <w:r w:rsidR="00B96C65" w:rsidRPr="00B96C65">
              <w:rPr>
                <w:rFonts w:ascii="Times New Roman" w:eastAsia="Times New Roman" w:hAnsi="Times New Roman" w:cs="Times New Roman"/>
                <w:sz w:val="24"/>
                <w:szCs w:val="24"/>
                <w:lang w:eastAsia="ru-RU"/>
              </w:rPr>
              <w:t>1</w:t>
            </w:r>
            <w:r w:rsidRPr="00B96C65">
              <w:rPr>
                <w:rFonts w:ascii="Times New Roman" w:eastAsia="Times New Roman" w:hAnsi="Times New Roman" w:cs="Times New Roman"/>
                <w:sz w:val="24"/>
                <w:szCs w:val="24"/>
                <w:lang w:eastAsia="ru-RU"/>
              </w:rPr>
              <w:t>4</w:t>
            </w:r>
          </w:p>
        </w:tc>
      </w:tr>
      <w:tr w:rsidR="007C10F9" w:rsidRPr="00EA5207" w14:paraId="0A7BCAF1" w14:textId="77777777" w:rsidTr="00FF5455">
        <w:trPr>
          <w:trHeight w:val="775"/>
          <w:jc w:val="center"/>
        </w:trPr>
        <w:tc>
          <w:tcPr>
            <w:tcW w:w="572" w:type="dxa"/>
            <w:tcBorders>
              <w:top w:val="single" w:sz="4" w:space="0" w:color="auto"/>
              <w:left w:val="single" w:sz="4" w:space="0" w:color="auto"/>
              <w:bottom w:val="single" w:sz="4" w:space="0" w:color="auto"/>
              <w:right w:val="single" w:sz="4" w:space="0" w:color="auto"/>
            </w:tcBorders>
            <w:hideMark/>
          </w:tcPr>
          <w:p w14:paraId="5FAC2BA4" w14:textId="77777777" w:rsidR="007C10F9" w:rsidRPr="00EA5207" w:rsidRDefault="007C10F9" w:rsidP="0021397D">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w:t>
            </w:r>
          </w:p>
        </w:tc>
        <w:tc>
          <w:tcPr>
            <w:tcW w:w="3071" w:type="dxa"/>
            <w:tcBorders>
              <w:top w:val="single" w:sz="4" w:space="0" w:color="auto"/>
              <w:left w:val="single" w:sz="4" w:space="0" w:color="auto"/>
              <w:bottom w:val="single" w:sz="4" w:space="0" w:color="auto"/>
              <w:right w:val="single" w:sz="4" w:space="0" w:color="auto"/>
            </w:tcBorders>
            <w:hideMark/>
          </w:tcPr>
          <w:p w14:paraId="6B131B40" w14:textId="77777777" w:rsidR="007C10F9" w:rsidRPr="00EA5207" w:rsidRDefault="007C10F9" w:rsidP="0021397D">
            <w:pPr>
              <w:jc w:val="both"/>
              <w:textAlignment w:val="baseline"/>
              <w:rPr>
                <w:rFonts w:ascii="Times New Roman" w:hAnsi="Times New Roman" w:cs="Times New Roman"/>
                <w:sz w:val="24"/>
                <w:szCs w:val="24"/>
              </w:rPr>
            </w:pPr>
            <w:r w:rsidRPr="00EA5207">
              <w:rPr>
                <w:rFonts w:ascii="Times New Roman" w:hAnsi="Times New Roman" w:cs="Times New Roman"/>
                <w:sz w:val="24"/>
                <w:szCs w:val="24"/>
              </w:rPr>
              <w:t xml:space="preserve">Возрастные особенности тренировочного процесса теннисистов </w:t>
            </w:r>
          </w:p>
          <w:p w14:paraId="57095CEF" w14:textId="77777777" w:rsidR="007C10F9" w:rsidRPr="00EA5207" w:rsidRDefault="007C10F9" w:rsidP="0021397D">
            <w:pPr>
              <w:spacing w:after="0" w:line="240" w:lineRule="auto"/>
              <w:jc w:val="both"/>
              <w:rPr>
                <w:rFonts w:ascii="Times New Roman" w:eastAsia="Times New Roman" w:hAnsi="Times New Roman" w:cs="Times New Roman"/>
                <w:sz w:val="24"/>
                <w:szCs w:val="24"/>
                <w:lang w:eastAsia="ru-RU"/>
              </w:rPr>
            </w:pPr>
          </w:p>
        </w:tc>
        <w:tc>
          <w:tcPr>
            <w:tcW w:w="627" w:type="dxa"/>
            <w:tcBorders>
              <w:top w:val="single" w:sz="4" w:space="0" w:color="auto"/>
              <w:left w:val="single" w:sz="4" w:space="0" w:color="auto"/>
              <w:bottom w:val="single" w:sz="4" w:space="0" w:color="auto"/>
              <w:right w:val="single" w:sz="4" w:space="0" w:color="auto"/>
            </w:tcBorders>
            <w:vAlign w:val="center"/>
            <w:hideMark/>
          </w:tcPr>
          <w:p w14:paraId="1D3F323D"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60</w:t>
            </w:r>
          </w:p>
        </w:tc>
        <w:tc>
          <w:tcPr>
            <w:tcW w:w="629" w:type="dxa"/>
            <w:tcBorders>
              <w:top w:val="single" w:sz="4" w:space="0" w:color="auto"/>
              <w:left w:val="single" w:sz="4" w:space="0" w:color="auto"/>
              <w:bottom w:val="single" w:sz="4" w:space="0" w:color="auto"/>
              <w:right w:val="single" w:sz="4" w:space="0" w:color="auto"/>
            </w:tcBorders>
            <w:vAlign w:val="center"/>
            <w:hideMark/>
          </w:tcPr>
          <w:p w14:paraId="1C7719D7"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64</w:t>
            </w:r>
          </w:p>
        </w:tc>
        <w:tc>
          <w:tcPr>
            <w:tcW w:w="627" w:type="dxa"/>
            <w:tcBorders>
              <w:top w:val="single" w:sz="4" w:space="0" w:color="auto"/>
              <w:left w:val="single" w:sz="4" w:space="0" w:color="auto"/>
              <w:bottom w:val="single" w:sz="4" w:space="0" w:color="auto"/>
              <w:right w:val="single" w:sz="4" w:space="0" w:color="auto"/>
            </w:tcBorders>
            <w:vAlign w:val="center"/>
            <w:hideMark/>
          </w:tcPr>
          <w:p w14:paraId="2027121E"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40</w:t>
            </w:r>
          </w:p>
        </w:tc>
        <w:tc>
          <w:tcPr>
            <w:tcW w:w="627" w:type="dxa"/>
            <w:tcBorders>
              <w:top w:val="single" w:sz="4" w:space="0" w:color="auto"/>
              <w:left w:val="single" w:sz="4" w:space="0" w:color="auto"/>
              <w:bottom w:val="single" w:sz="4" w:space="0" w:color="auto"/>
              <w:right w:val="single" w:sz="4" w:space="0" w:color="auto"/>
            </w:tcBorders>
            <w:vAlign w:val="center"/>
            <w:hideMark/>
          </w:tcPr>
          <w:p w14:paraId="15EEC78B"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14</w:t>
            </w:r>
          </w:p>
        </w:tc>
        <w:tc>
          <w:tcPr>
            <w:tcW w:w="628" w:type="dxa"/>
            <w:tcBorders>
              <w:top w:val="single" w:sz="4" w:space="0" w:color="auto"/>
              <w:left w:val="single" w:sz="4" w:space="0" w:color="auto"/>
              <w:bottom w:val="single" w:sz="4" w:space="0" w:color="auto"/>
              <w:right w:val="single" w:sz="4" w:space="0" w:color="auto"/>
            </w:tcBorders>
            <w:vAlign w:val="center"/>
            <w:hideMark/>
          </w:tcPr>
          <w:p w14:paraId="0469CD48"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40</w:t>
            </w:r>
          </w:p>
        </w:tc>
        <w:tc>
          <w:tcPr>
            <w:tcW w:w="755" w:type="dxa"/>
            <w:tcBorders>
              <w:top w:val="single" w:sz="4" w:space="0" w:color="auto"/>
              <w:left w:val="single" w:sz="4" w:space="0" w:color="auto"/>
              <w:bottom w:val="single" w:sz="4" w:space="0" w:color="auto"/>
              <w:right w:val="single" w:sz="4" w:space="0" w:color="auto"/>
            </w:tcBorders>
            <w:vAlign w:val="center"/>
            <w:hideMark/>
          </w:tcPr>
          <w:p w14:paraId="69F4F5F5" w14:textId="77777777" w:rsidR="007C10F9" w:rsidRPr="00606611" w:rsidRDefault="007C10F9" w:rsidP="0021397D">
            <w:pPr>
              <w:spacing w:after="0" w:line="240" w:lineRule="auto"/>
              <w:jc w:val="center"/>
              <w:rPr>
                <w:rFonts w:ascii="Times New Roman" w:eastAsia="Times New Roman" w:hAnsi="Times New Roman" w:cs="Times New Roman"/>
                <w:sz w:val="24"/>
                <w:szCs w:val="24"/>
                <w:lang w:eastAsia="ru-RU"/>
              </w:rPr>
            </w:pPr>
            <w:r w:rsidRPr="00606611">
              <w:rPr>
                <w:rFonts w:ascii="Times New Roman" w:eastAsia="Times New Roman" w:hAnsi="Times New Roman" w:cs="Times New Roman"/>
                <w:sz w:val="24"/>
                <w:szCs w:val="24"/>
                <w:lang w:eastAsia="ru-RU"/>
              </w:rPr>
              <w:t>220</w:t>
            </w:r>
          </w:p>
        </w:tc>
        <w:tc>
          <w:tcPr>
            <w:tcW w:w="539" w:type="dxa"/>
            <w:tcBorders>
              <w:top w:val="single" w:sz="4" w:space="0" w:color="auto"/>
              <w:left w:val="single" w:sz="4" w:space="0" w:color="auto"/>
              <w:bottom w:val="single" w:sz="4" w:space="0" w:color="auto"/>
              <w:right w:val="single" w:sz="4" w:space="0" w:color="auto"/>
            </w:tcBorders>
            <w:vAlign w:val="center"/>
          </w:tcPr>
          <w:p w14:paraId="758C97AF" w14:textId="77777777" w:rsidR="007C10F9" w:rsidRPr="007C10F9" w:rsidRDefault="007C10F9" w:rsidP="00FF5455">
            <w:pPr>
              <w:spacing w:after="0" w:line="240" w:lineRule="auto"/>
              <w:rPr>
                <w:rFonts w:ascii="Times New Roman" w:eastAsia="Times New Roman" w:hAnsi="Times New Roman" w:cs="Times New Roman"/>
                <w:sz w:val="24"/>
                <w:szCs w:val="24"/>
                <w:lang w:eastAsia="ru-RU"/>
              </w:rPr>
            </w:pPr>
            <w:r w:rsidRPr="007C10F9">
              <w:rPr>
                <w:rFonts w:ascii="Times New Roman" w:eastAsia="Times New Roman" w:hAnsi="Times New Roman" w:cs="Times New Roman"/>
                <w:sz w:val="24"/>
                <w:szCs w:val="24"/>
                <w:lang w:eastAsia="ru-RU"/>
              </w:rPr>
              <w:t>2</w:t>
            </w:r>
          </w:p>
        </w:tc>
        <w:tc>
          <w:tcPr>
            <w:tcW w:w="1223" w:type="dxa"/>
            <w:tcBorders>
              <w:top w:val="single" w:sz="4" w:space="0" w:color="auto"/>
              <w:left w:val="single" w:sz="4" w:space="0" w:color="auto"/>
              <w:bottom w:val="single" w:sz="4" w:space="0" w:color="auto"/>
              <w:right w:val="single" w:sz="4" w:space="0" w:color="auto"/>
            </w:tcBorders>
            <w:vAlign w:val="center"/>
            <w:hideMark/>
          </w:tcPr>
          <w:p w14:paraId="2DA4130E" w14:textId="77777777" w:rsidR="007C10F9" w:rsidRPr="009C6C37" w:rsidRDefault="007C10F9" w:rsidP="0021397D">
            <w:pPr>
              <w:spacing w:after="0" w:line="240" w:lineRule="auto"/>
              <w:jc w:val="center"/>
              <w:rPr>
                <w:rFonts w:ascii="Times New Roman" w:eastAsia="Times New Roman" w:hAnsi="Times New Roman" w:cs="Times New Roman"/>
                <w:color w:val="FF0000"/>
                <w:sz w:val="24"/>
                <w:szCs w:val="24"/>
                <w:lang w:eastAsia="ru-RU"/>
              </w:rPr>
            </w:pPr>
            <w:r w:rsidRPr="00B96C65">
              <w:rPr>
                <w:rFonts w:ascii="Times New Roman" w:eastAsia="Times New Roman" w:hAnsi="Times New Roman" w:cs="Times New Roman"/>
                <w:sz w:val="24"/>
                <w:szCs w:val="24"/>
                <w:lang w:eastAsia="ru-RU"/>
              </w:rPr>
              <w:t>4</w:t>
            </w:r>
            <w:r w:rsidR="00B96C65" w:rsidRPr="00B96C65">
              <w:rPr>
                <w:rFonts w:ascii="Times New Roman" w:eastAsia="Times New Roman" w:hAnsi="Times New Roman" w:cs="Times New Roman"/>
                <w:sz w:val="24"/>
                <w:szCs w:val="24"/>
                <w:lang w:eastAsia="ru-RU"/>
              </w:rPr>
              <w:t>40</w:t>
            </w:r>
          </w:p>
        </w:tc>
      </w:tr>
      <w:tr w:rsidR="007C10F9" w:rsidRPr="00EA5207" w14:paraId="59B73240" w14:textId="77777777" w:rsidTr="00FF5455">
        <w:trPr>
          <w:trHeight w:val="421"/>
          <w:jc w:val="center"/>
        </w:trPr>
        <w:tc>
          <w:tcPr>
            <w:tcW w:w="572" w:type="dxa"/>
            <w:tcBorders>
              <w:top w:val="single" w:sz="4" w:space="0" w:color="auto"/>
              <w:left w:val="single" w:sz="4" w:space="0" w:color="auto"/>
              <w:bottom w:val="single" w:sz="4" w:space="0" w:color="auto"/>
              <w:right w:val="single" w:sz="4" w:space="0" w:color="auto"/>
            </w:tcBorders>
            <w:hideMark/>
          </w:tcPr>
          <w:p w14:paraId="4A2544A2" w14:textId="77777777" w:rsidR="007C10F9" w:rsidRPr="00EA5207" w:rsidRDefault="007C10F9" w:rsidP="0021397D">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5.</w:t>
            </w:r>
          </w:p>
        </w:tc>
        <w:tc>
          <w:tcPr>
            <w:tcW w:w="3071" w:type="dxa"/>
            <w:tcBorders>
              <w:top w:val="single" w:sz="4" w:space="0" w:color="auto"/>
              <w:left w:val="single" w:sz="4" w:space="0" w:color="auto"/>
              <w:bottom w:val="single" w:sz="4" w:space="0" w:color="auto"/>
              <w:right w:val="single" w:sz="4" w:space="0" w:color="auto"/>
            </w:tcBorders>
            <w:hideMark/>
          </w:tcPr>
          <w:p w14:paraId="12C6E6D4" w14:textId="77777777" w:rsidR="007C10F9" w:rsidRPr="00EA5207" w:rsidRDefault="007C10F9" w:rsidP="0021397D">
            <w:pPr>
              <w:spacing w:after="0" w:line="240" w:lineRule="auto"/>
              <w:jc w:val="both"/>
              <w:rPr>
                <w:rFonts w:ascii="Times New Roman" w:eastAsia="Times New Roman" w:hAnsi="Times New Roman" w:cs="Times New Roman"/>
                <w:sz w:val="24"/>
                <w:szCs w:val="24"/>
                <w:lang w:eastAsia="ru-RU"/>
              </w:rPr>
            </w:pPr>
            <w:r w:rsidRPr="00EA5207">
              <w:rPr>
                <w:rFonts w:ascii="Times New Roman" w:hAnsi="Times New Roman" w:cs="Times New Roman"/>
                <w:sz w:val="24"/>
                <w:szCs w:val="24"/>
              </w:rPr>
              <w:t>Научно-исследовательская работа</w:t>
            </w:r>
          </w:p>
        </w:tc>
        <w:tc>
          <w:tcPr>
            <w:tcW w:w="627" w:type="dxa"/>
            <w:tcBorders>
              <w:top w:val="single" w:sz="4" w:space="0" w:color="auto"/>
              <w:left w:val="single" w:sz="4" w:space="0" w:color="auto"/>
              <w:bottom w:val="single" w:sz="4" w:space="0" w:color="auto"/>
              <w:right w:val="single" w:sz="4" w:space="0" w:color="auto"/>
            </w:tcBorders>
            <w:vAlign w:val="center"/>
            <w:hideMark/>
          </w:tcPr>
          <w:p w14:paraId="7391FCAC"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36</w:t>
            </w:r>
          </w:p>
        </w:tc>
        <w:tc>
          <w:tcPr>
            <w:tcW w:w="629" w:type="dxa"/>
            <w:tcBorders>
              <w:top w:val="single" w:sz="4" w:space="0" w:color="auto"/>
              <w:left w:val="single" w:sz="4" w:space="0" w:color="auto"/>
              <w:bottom w:val="single" w:sz="4" w:space="0" w:color="auto"/>
              <w:right w:val="single" w:sz="4" w:space="0" w:color="auto"/>
            </w:tcBorders>
            <w:vAlign w:val="center"/>
            <w:hideMark/>
          </w:tcPr>
          <w:p w14:paraId="42975263"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22</w:t>
            </w:r>
          </w:p>
        </w:tc>
        <w:tc>
          <w:tcPr>
            <w:tcW w:w="627" w:type="dxa"/>
            <w:tcBorders>
              <w:top w:val="single" w:sz="4" w:space="0" w:color="auto"/>
              <w:left w:val="single" w:sz="4" w:space="0" w:color="auto"/>
              <w:bottom w:val="single" w:sz="4" w:space="0" w:color="auto"/>
              <w:right w:val="single" w:sz="4" w:space="0" w:color="auto"/>
            </w:tcBorders>
            <w:vAlign w:val="center"/>
            <w:hideMark/>
          </w:tcPr>
          <w:p w14:paraId="42407C34"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18</w:t>
            </w:r>
          </w:p>
        </w:tc>
        <w:tc>
          <w:tcPr>
            <w:tcW w:w="627" w:type="dxa"/>
            <w:tcBorders>
              <w:top w:val="single" w:sz="4" w:space="0" w:color="auto"/>
              <w:left w:val="single" w:sz="4" w:space="0" w:color="auto"/>
              <w:bottom w:val="single" w:sz="4" w:space="0" w:color="auto"/>
              <w:right w:val="single" w:sz="4" w:space="0" w:color="auto"/>
            </w:tcBorders>
            <w:vAlign w:val="center"/>
            <w:hideMark/>
          </w:tcPr>
          <w:p w14:paraId="3EE9A15F"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6</w:t>
            </w:r>
          </w:p>
        </w:tc>
        <w:tc>
          <w:tcPr>
            <w:tcW w:w="628" w:type="dxa"/>
            <w:tcBorders>
              <w:top w:val="single" w:sz="4" w:space="0" w:color="auto"/>
              <w:left w:val="single" w:sz="4" w:space="0" w:color="auto"/>
              <w:bottom w:val="single" w:sz="4" w:space="0" w:color="auto"/>
              <w:right w:val="single" w:sz="4" w:space="0" w:color="auto"/>
            </w:tcBorders>
            <w:vAlign w:val="center"/>
            <w:hideMark/>
          </w:tcPr>
          <w:p w14:paraId="23E0821F"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14</w:t>
            </w:r>
          </w:p>
        </w:tc>
        <w:tc>
          <w:tcPr>
            <w:tcW w:w="755" w:type="dxa"/>
            <w:tcBorders>
              <w:top w:val="single" w:sz="4" w:space="0" w:color="auto"/>
              <w:left w:val="single" w:sz="4" w:space="0" w:color="auto"/>
              <w:bottom w:val="single" w:sz="4" w:space="0" w:color="auto"/>
              <w:right w:val="single" w:sz="4" w:space="0" w:color="auto"/>
            </w:tcBorders>
            <w:vAlign w:val="center"/>
            <w:hideMark/>
          </w:tcPr>
          <w:p w14:paraId="76EC931C" w14:textId="77777777" w:rsidR="007C10F9" w:rsidRPr="00606611" w:rsidRDefault="007C10F9" w:rsidP="0021397D">
            <w:pPr>
              <w:spacing w:after="0" w:line="240" w:lineRule="auto"/>
              <w:jc w:val="center"/>
              <w:rPr>
                <w:rFonts w:ascii="Times New Roman" w:eastAsia="Times New Roman" w:hAnsi="Times New Roman" w:cs="Times New Roman"/>
                <w:sz w:val="24"/>
                <w:szCs w:val="24"/>
                <w:lang w:eastAsia="ru-RU"/>
              </w:rPr>
            </w:pPr>
            <w:r w:rsidRPr="00606611">
              <w:rPr>
                <w:rFonts w:ascii="Times New Roman" w:eastAsia="Times New Roman" w:hAnsi="Times New Roman" w:cs="Times New Roman"/>
                <w:sz w:val="24"/>
                <w:szCs w:val="24"/>
                <w:lang w:eastAsia="ru-RU"/>
              </w:rPr>
              <w:t>186</w:t>
            </w:r>
          </w:p>
        </w:tc>
        <w:tc>
          <w:tcPr>
            <w:tcW w:w="539" w:type="dxa"/>
            <w:tcBorders>
              <w:top w:val="single" w:sz="4" w:space="0" w:color="auto"/>
              <w:left w:val="single" w:sz="4" w:space="0" w:color="auto"/>
              <w:bottom w:val="single" w:sz="4" w:space="0" w:color="auto"/>
              <w:right w:val="single" w:sz="4" w:space="0" w:color="auto"/>
            </w:tcBorders>
            <w:vAlign w:val="center"/>
          </w:tcPr>
          <w:p w14:paraId="6CD48DAF" w14:textId="77777777" w:rsidR="007C10F9" w:rsidRPr="007C10F9" w:rsidRDefault="007C10F9" w:rsidP="00FF5455">
            <w:pPr>
              <w:spacing w:after="0" w:line="240" w:lineRule="auto"/>
              <w:rPr>
                <w:rFonts w:ascii="Times New Roman" w:eastAsia="Times New Roman" w:hAnsi="Times New Roman" w:cs="Times New Roman"/>
                <w:sz w:val="24"/>
                <w:szCs w:val="24"/>
                <w:lang w:eastAsia="ru-RU"/>
              </w:rPr>
            </w:pPr>
            <w:r w:rsidRPr="007C10F9">
              <w:rPr>
                <w:rFonts w:ascii="Times New Roman" w:eastAsia="Times New Roman" w:hAnsi="Times New Roman" w:cs="Times New Roman"/>
                <w:sz w:val="24"/>
                <w:szCs w:val="24"/>
                <w:lang w:eastAsia="ru-RU"/>
              </w:rPr>
              <w:t>2</w:t>
            </w:r>
          </w:p>
        </w:tc>
        <w:tc>
          <w:tcPr>
            <w:tcW w:w="1223" w:type="dxa"/>
            <w:tcBorders>
              <w:top w:val="single" w:sz="4" w:space="0" w:color="auto"/>
              <w:left w:val="single" w:sz="4" w:space="0" w:color="auto"/>
              <w:bottom w:val="single" w:sz="4" w:space="0" w:color="auto"/>
              <w:right w:val="single" w:sz="4" w:space="0" w:color="auto"/>
            </w:tcBorders>
            <w:vAlign w:val="center"/>
            <w:hideMark/>
          </w:tcPr>
          <w:p w14:paraId="314C5DCC" w14:textId="77777777" w:rsidR="007C10F9" w:rsidRPr="00B96C65" w:rsidRDefault="007C10F9" w:rsidP="0021397D">
            <w:pPr>
              <w:spacing w:after="0" w:line="240" w:lineRule="auto"/>
              <w:jc w:val="center"/>
              <w:rPr>
                <w:rFonts w:ascii="Times New Roman" w:eastAsia="Times New Roman" w:hAnsi="Times New Roman" w:cs="Times New Roman"/>
                <w:sz w:val="24"/>
                <w:szCs w:val="24"/>
                <w:lang w:eastAsia="ru-RU"/>
              </w:rPr>
            </w:pPr>
            <w:r w:rsidRPr="00B96C65">
              <w:rPr>
                <w:rFonts w:ascii="Times New Roman" w:eastAsia="Times New Roman" w:hAnsi="Times New Roman" w:cs="Times New Roman"/>
                <w:sz w:val="24"/>
                <w:szCs w:val="24"/>
                <w:lang w:eastAsia="ru-RU"/>
              </w:rPr>
              <w:t>28</w:t>
            </w:r>
            <w:r w:rsidR="00B96C65" w:rsidRPr="00B96C65">
              <w:rPr>
                <w:rFonts w:ascii="Times New Roman" w:eastAsia="Times New Roman" w:hAnsi="Times New Roman" w:cs="Times New Roman"/>
                <w:sz w:val="24"/>
                <w:szCs w:val="24"/>
                <w:lang w:eastAsia="ru-RU"/>
              </w:rPr>
              <w:t>4</w:t>
            </w:r>
          </w:p>
        </w:tc>
      </w:tr>
      <w:tr w:rsidR="007C10F9" w:rsidRPr="00EA5207" w14:paraId="3702BB6C" w14:textId="77777777" w:rsidTr="00FF5455">
        <w:trPr>
          <w:trHeight w:val="430"/>
          <w:jc w:val="center"/>
        </w:trPr>
        <w:tc>
          <w:tcPr>
            <w:tcW w:w="572" w:type="dxa"/>
            <w:tcBorders>
              <w:top w:val="single" w:sz="4" w:space="0" w:color="auto"/>
              <w:left w:val="single" w:sz="4" w:space="0" w:color="auto"/>
              <w:bottom w:val="single" w:sz="4" w:space="0" w:color="auto"/>
              <w:right w:val="single" w:sz="4" w:space="0" w:color="auto"/>
            </w:tcBorders>
          </w:tcPr>
          <w:p w14:paraId="640FA49A" w14:textId="77777777" w:rsidR="007C10F9" w:rsidRPr="00EA5207" w:rsidRDefault="007C10F9" w:rsidP="0021397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 </w:t>
            </w:r>
          </w:p>
        </w:tc>
        <w:tc>
          <w:tcPr>
            <w:tcW w:w="3071" w:type="dxa"/>
            <w:tcBorders>
              <w:top w:val="single" w:sz="4" w:space="0" w:color="auto"/>
              <w:left w:val="single" w:sz="4" w:space="0" w:color="auto"/>
              <w:bottom w:val="single" w:sz="4" w:space="0" w:color="auto"/>
              <w:right w:val="single" w:sz="4" w:space="0" w:color="auto"/>
            </w:tcBorders>
          </w:tcPr>
          <w:p w14:paraId="472AA29A" w14:textId="77777777" w:rsidR="007C10F9" w:rsidRPr="00EA5207" w:rsidRDefault="007C10F9" w:rsidP="0021397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Подготовка к экзамену</w:t>
            </w:r>
          </w:p>
        </w:tc>
        <w:tc>
          <w:tcPr>
            <w:tcW w:w="627" w:type="dxa"/>
            <w:tcBorders>
              <w:top w:val="single" w:sz="4" w:space="0" w:color="auto"/>
              <w:left w:val="single" w:sz="4" w:space="0" w:color="auto"/>
              <w:bottom w:val="single" w:sz="4" w:space="0" w:color="auto"/>
              <w:right w:val="single" w:sz="4" w:space="0" w:color="auto"/>
            </w:tcBorders>
            <w:vAlign w:val="center"/>
          </w:tcPr>
          <w:p w14:paraId="49ACD50C"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p>
        </w:tc>
        <w:tc>
          <w:tcPr>
            <w:tcW w:w="629" w:type="dxa"/>
            <w:tcBorders>
              <w:top w:val="single" w:sz="4" w:space="0" w:color="auto"/>
              <w:left w:val="single" w:sz="4" w:space="0" w:color="auto"/>
              <w:bottom w:val="single" w:sz="4" w:space="0" w:color="auto"/>
              <w:right w:val="single" w:sz="4" w:space="0" w:color="auto"/>
            </w:tcBorders>
            <w:vAlign w:val="center"/>
          </w:tcPr>
          <w:p w14:paraId="067604CE"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p>
        </w:tc>
        <w:tc>
          <w:tcPr>
            <w:tcW w:w="627" w:type="dxa"/>
            <w:tcBorders>
              <w:top w:val="single" w:sz="4" w:space="0" w:color="auto"/>
              <w:left w:val="single" w:sz="4" w:space="0" w:color="auto"/>
              <w:bottom w:val="single" w:sz="4" w:space="0" w:color="auto"/>
              <w:right w:val="single" w:sz="4" w:space="0" w:color="auto"/>
            </w:tcBorders>
            <w:vAlign w:val="center"/>
          </w:tcPr>
          <w:p w14:paraId="78A30556"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p>
        </w:tc>
        <w:tc>
          <w:tcPr>
            <w:tcW w:w="627" w:type="dxa"/>
            <w:tcBorders>
              <w:top w:val="single" w:sz="4" w:space="0" w:color="auto"/>
              <w:left w:val="single" w:sz="4" w:space="0" w:color="auto"/>
              <w:bottom w:val="single" w:sz="4" w:space="0" w:color="auto"/>
              <w:right w:val="single" w:sz="4" w:space="0" w:color="auto"/>
            </w:tcBorders>
            <w:vAlign w:val="center"/>
          </w:tcPr>
          <w:p w14:paraId="21109E6B"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p>
        </w:tc>
        <w:tc>
          <w:tcPr>
            <w:tcW w:w="628" w:type="dxa"/>
            <w:tcBorders>
              <w:top w:val="single" w:sz="4" w:space="0" w:color="auto"/>
              <w:left w:val="single" w:sz="4" w:space="0" w:color="auto"/>
              <w:bottom w:val="single" w:sz="4" w:space="0" w:color="auto"/>
              <w:right w:val="single" w:sz="4" w:space="0" w:color="auto"/>
            </w:tcBorders>
            <w:vAlign w:val="center"/>
          </w:tcPr>
          <w:p w14:paraId="159A3130" w14:textId="77777777" w:rsidR="007C10F9" w:rsidRPr="00EA5207" w:rsidRDefault="007C10F9" w:rsidP="0021397D">
            <w:pPr>
              <w:spacing w:after="0" w:line="240" w:lineRule="auto"/>
              <w:jc w:val="center"/>
              <w:rPr>
                <w:rFonts w:ascii="Times New Roman" w:eastAsia="Times New Roman" w:hAnsi="Times New Roman" w:cs="Times New Roman"/>
                <w:sz w:val="24"/>
                <w:szCs w:val="24"/>
                <w:lang w:eastAsia="ru-RU"/>
              </w:rPr>
            </w:pPr>
          </w:p>
        </w:tc>
        <w:tc>
          <w:tcPr>
            <w:tcW w:w="755" w:type="dxa"/>
            <w:tcBorders>
              <w:top w:val="single" w:sz="4" w:space="0" w:color="auto"/>
              <w:left w:val="single" w:sz="4" w:space="0" w:color="auto"/>
              <w:bottom w:val="single" w:sz="4" w:space="0" w:color="auto"/>
              <w:right w:val="single" w:sz="4" w:space="0" w:color="auto"/>
            </w:tcBorders>
            <w:vAlign w:val="center"/>
          </w:tcPr>
          <w:p w14:paraId="575DA865" w14:textId="77777777" w:rsidR="007C10F9" w:rsidRPr="00606611" w:rsidRDefault="007C10F9" w:rsidP="0021397D">
            <w:pPr>
              <w:spacing w:after="0" w:line="240" w:lineRule="auto"/>
              <w:jc w:val="center"/>
              <w:rPr>
                <w:rFonts w:ascii="Times New Roman" w:eastAsia="Times New Roman" w:hAnsi="Times New Roman" w:cs="Times New Roman"/>
                <w:sz w:val="24"/>
                <w:szCs w:val="24"/>
                <w:lang w:eastAsia="ru-RU"/>
              </w:rPr>
            </w:pPr>
          </w:p>
        </w:tc>
        <w:tc>
          <w:tcPr>
            <w:tcW w:w="539" w:type="dxa"/>
            <w:tcBorders>
              <w:top w:val="single" w:sz="4" w:space="0" w:color="auto"/>
              <w:left w:val="single" w:sz="4" w:space="0" w:color="auto"/>
              <w:bottom w:val="single" w:sz="4" w:space="0" w:color="auto"/>
              <w:right w:val="single" w:sz="4" w:space="0" w:color="auto"/>
            </w:tcBorders>
          </w:tcPr>
          <w:p w14:paraId="3F12201B" w14:textId="77777777" w:rsidR="007C10F9" w:rsidRPr="007C10F9" w:rsidRDefault="007C10F9" w:rsidP="00FF5455">
            <w:pPr>
              <w:spacing w:after="0" w:line="240" w:lineRule="auto"/>
              <w:rPr>
                <w:rFonts w:ascii="Times New Roman" w:eastAsia="Times New Roman" w:hAnsi="Times New Roman" w:cs="Times New Roman"/>
                <w:sz w:val="24"/>
                <w:szCs w:val="24"/>
                <w:lang w:eastAsia="ru-RU"/>
              </w:rPr>
            </w:pPr>
          </w:p>
        </w:tc>
        <w:tc>
          <w:tcPr>
            <w:tcW w:w="1223" w:type="dxa"/>
            <w:tcBorders>
              <w:top w:val="single" w:sz="4" w:space="0" w:color="auto"/>
              <w:left w:val="single" w:sz="4" w:space="0" w:color="auto"/>
              <w:bottom w:val="single" w:sz="4" w:space="0" w:color="auto"/>
              <w:right w:val="single" w:sz="4" w:space="0" w:color="auto"/>
            </w:tcBorders>
            <w:vAlign w:val="center"/>
          </w:tcPr>
          <w:p w14:paraId="3566777D" w14:textId="77777777" w:rsidR="007C10F9" w:rsidRPr="00B96C65" w:rsidRDefault="007C10F9" w:rsidP="0021397D">
            <w:pPr>
              <w:spacing w:after="0" w:line="240" w:lineRule="auto"/>
              <w:jc w:val="center"/>
              <w:rPr>
                <w:rFonts w:ascii="Times New Roman" w:eastAsia="Times New Roman" w:hAnsi="Times New Roman" w:cs="Times New Roman"/>
                <w:sz w:val="24"/>
                <w:szCs w:val="24"/>
                <w:lang w:eastAsia="ru-RU"/>
              </w:rPr>
            </w:pPr>
            <w:r w:rsidRPr="00B96C65">
              <w:rPr>
                <w:rFonts w:ascii="Times New Roman" w:eastAsia="Times New Roman" w:hAnsi="Times New Roman" w:cs="Times New Roman"/>
                <w:sz w:val="24"/>
                <w:szCs w:val="24"/>
                <w:lang w:eastAsia="ru-RU"/>
              </w:rPr>
              <w:t>72</w:t>
            </w:r>
          </w:p>
        </w:tc>
      </w:tr>
      <w:tr w:rsidR="007C10F9" w:rsidRPr="00EA5207" w14:paraId="36258AA9" w14:textId="77777777" w:rsidTr="00FF5455">
        <w:trPr>
          <w:trHeight w:val="409"/>
          <w:jc w:val="center"/>
        </w:trPr>
        <w:tc>
          <w:tcPr>
            <w:tcW w:w="3643" w:type="dxa"/>
            <w:gridSpan w:val="2"/>
            <w:tcBorders>
              <w:top w:val="single" w:sz="4" w:space="0" w:color="auto"/>
              <w:left w:val="single" w:sz="4" w:space="0" w:color="auto"/>
              <w:bottom w:val="single" w:sz="4" w:space="0" w:color="auto"/>
              <w:right w:val="single" w:sz="4" w:space="0" w:color="auto"/>
            </w:tcBorders>
            <w:hideMark/>
          </w:tcPr>
          <w:p w14:paraId="7EDCDCDF" w14:textId="77777777" w:rsidR="007C10F9" w:rsidRPr="00EA5207" w:rsidRDefault="007C10F9">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Итого:</w:t>
            </w:r>
          </w:p>
        </w:tc>
        <w:tc>
          <w:tcPr>
            <w:tcW w:w="627" w:type="dxa"/>
            <w:tcBorders>
              <w:top w:val="single" w:sz="4" w:space="0" w:color="auto"/>
              <w:left w:val="single" w:sz="4" w:space="0" w:color="auto"/>
              <w:bottom w:val="single" w:sz="4" w:space="0" w:color="auto"/>
              <w:right w:val="single" w:sz="4" w:space="0" w:color="auto"/>
            </w:tcBorders>
            <w:hideMark/>
          </w:tcPr>
          <w:p w14:paraId="7A125184" w14:textId="77777777" w:rsidR="007C10F9" w:rsidRPr="00B96C65" w:rsidRDefault="007C10F9">
            <w:pPr>
              <w:spacing w:after="0" w:line="240" w:lineRule="auto"/>
              <w:jc w:val="center"/>
              <w:rPr>
                <w:rFonts w:ascii="Times New Roman" w:eastAsia="Times New Roman" w:hAnsi="Times New Roman" w:cs="Times New Roman"/>
                <w:b/>
                <w:bCs/>
                <w:sz w:val="24"/>
                <w:szCs w:val="24"/>
                <w:lang w:eastAsia="ru-RU"/>
              </w:rPr>
            </w:pPr>
            <w:r w:rsidRPr="00B96C65">
              <w:rPr>
                <w:rFonts w:ascii="Times New Roman" w:eastAsia="Times New Roman" w:hAnsi="Times New Roman" w:cs="Times New Roman"/>
                <w:b/>
                <w:bCs/>
                <w:sz w:val="24"/>
                <w:szCs w:val="24"/>
                <w:lang w:eastAsia="ru-RU"/>
              </w:rPr>
              <w:t>184</w:t>
            </w:r>
          </w:p>
        </w:tc>
        <w:tc>
          <w:tcPr>
            <w:tcW w:w="629" w:type="dxa"/>
            <w:tcBorders>
              <w:top w:val="single" w:sz="4" w:space="0" w:color="auto"/>
              <w:left w:val="single" w:sz="4" w:space="0" w:color="auto"/>
              <w:bottom w:val="single" w:sz="4" w:space="0" w:color="auto"/>
              <w:right w:val="single" w:sz="4" w:space="0" w:color="auto"/>
            </w:tcBorders>
            <w:hideMark/>
          </w:tcPr>
          <w:p w14:paraId="2BCE348F" w14:textId="77777777" w:rsidR="007C10F9" w:rsidRPr="00B96C65" w:rsidRDefault="007C10F9">
            <w:pPr>
              <w:spacing w:after="0" w:line="240" w:lineRule="auto"/>
              <w:jc w:val="center"/>
              <w:rPr>
                <w:rFonts w:ascii="Times New Roman" w:eastAsia="Times New Roman" w:hAnsi="Times New Roman" w:cs="Times New Roman"/>
                <w:b/>
                <w:bCs/>
                <w:sz w:val="24"/>
                <w:szCs w:val="24"/>
                <w:lang w:eastAsia="ru-RU"/>
              </w:rPr>
            </w:pPr>
            <w:r w:rsidRPr="00B96C65">
              <w:rPr>
                <w:rFonts w:ascii="Times New Roman" w:eastAsia="Times New Roman" w:hAnsi="Times New Roman" w:cs="Times New Roman"/>
                <w:b/>
                <w:bCs/>
                <w:sz w:val="24"/>
                <w:szCs w:val="24"/>
                <w:lang w:eastAsia="ru-RU"/>
              </w:rPr>
              <w:t>180</w:t>
            </w:r>
          </w:p>
        </w:tc>
        <w:tc>
          <w:tcPr>
            <w:tcW w:w="627" w:type="dxa"/>
            <w:tcBorders>
              <w:top w:val="single" w:sz="4" w:space="0" w:color="auto"/>
              <w:left w:val="single" w:sz="4" w:space="0" w:color="auto"/>
              <w:bottom w:val="single" w:sz="4" w:space="0" w:color="auto"/>
              <w:right w:val="single" w:sz="4" w:space="0" w:color="auto"/>
            </w:tcBorders>
            <w:hideMark/>
          </w:tcPr>
          <w:p w14:paraId="20C31251" w14:textId="77777777" w:rsidR="007C10F9" w:rsidRPr="00B96C65" w:rsidRDefault="007C10F9">
            <w:pPr>
              <w:spacing w:after="0" w:line="240" w:lineRule="auto"/>
              <w:jc w:val="center"/>
              <w:rPr>
                <w:rFonts w:ascii="Times New Roman" w:eastAsia="Times New Roman" w:hAnsi="Times New Roman" w:cs="Times New Roman"/>
                <w:b/>
                <w:bCs/>
                <w:sz w:val="24"/>
                <w:szCs w:val="24"/>
                <w:lang w:eastAsia="ru-RU"/>
              </w:rPr>
            </w:pPr>
            <w:r w:rsidRPr="00B96C65">
              <w:rPr>
                <w:rFonts w:ascii="Times New Roman" w:eastAsia="Times New Roman" w:hAnsi="Times New Roman" w:cs="Times New Roman"/>
                <w:b/>
                <w:bCs/>
                <w:sz w:val="24"/>
                <w:szCs w:val="24"/>
                <w:lang w:eastAsia="ru-RU"/>
              </w:rPr>
              <w:t>98</w:t>
            </w:r>
          </w:p>
        </w:tc>
        <w:tc>
          <w:tcPr>
            <w:tcW w:w="627" w:type="dxa"/>
            <w:tcBorders>
              <w:top w:val="single" w:sz="4" w:space="0" w:color="auto"/>
              <w:left w:val="single" w:sz="4" w:space="0" w:color="auto"/>
              <w:bottom w:val="single" w:sz="4" w:space="0" w:color="auto"/>
              <w:right w:val="single" w:sz="4" w:space="0" w:color="auto"/>
            </w:tcBorders>
            <w:hideMark/>
          </w:tcPr>
          <w:p w14:paraId="76A26206" w14:textId="77777777" w:rsidR="007C10F9" w:rsidRPr="00B96C65" w:rsidRDefault="007C10F9">
            <w:pPr>
              <w:spacing w:after="0" w:line="240" w:lineRule="auto"/>
              <w:jc w:val="center"/>
              <w:rPr>
                <w:rFonts w:ascii="Times New Roman" w:eastAsia="Times New Roman" w:hAnsi="Times New Roman" w:cs="Times New Roman"/>
                <w:b/>
                <w:bCs/>
                <w:sz w:val="24"/>
                <w:szCs w:val="24"/>
                <w:lang w:eastAsia="ru-RU"/>
              </w:rPr>
            </w:pPr>
            <w:r w:rsidRPr="00B96C65">
              <w:rPr>
                <w:rFonts w:ascii="Times New Roman" w:eastAsia="Times New Roman" w:hAnsi="Times New Roman" w:cs="Times New Roman"/>
                <w:b/>
                <w:bCs/>
                <w:sz w:val="24"/>
                <w:szCs w:val="24"/>
                <w:lang w:eastAsia="ru-RU"/>
              </w:rPr>
              <w:t>62</w:t>
            </w:r>
          </w:p>
        </w:tc>
        <w:tc>
          <w:tcPr>
            <w:tcW w:w="628" w:type="dxa"/>
            <w:tcBorders>
              <w:top w:val="single" w:sz="4" w:space="0" w:color="auto"/>
              <w:left w:val="single" w:sz="4" w:space="0" w:color="auto"/>
              <w:bottom w:val="single" w:sz="4" w:space="0" w:color="auto"/>
              <w:right w:val="single" w:sz="4" w:space="0" w:color="auto"/>
            </w:tcBorders>
            <w:hideMark/>
          </w:tcPr>
          <w:p w14:paraId="4E976DA6" w14:textId="77777777" w:rsidR="007C10F9" w:rsidRPr="00B96C65" w:rsidRDefault="007C10F9">
            <w:pPr>
              <w:spacing w:after="0" w:line="240" w:lineRule="auto"/>
              <w:jc w:val="center"/>
              <w:rPr>
                <w:rFonts w:ascii="Times New Roman" w:eastAsia="Times New Roman" w:hAnsi="Times New Roman" w:cs="Times New Roman"/>
                <w:b/>
                <w:bCs/>
                <w:sz w:val="24"/>
                <w:szCs w:val="24"/>
                <w:lang w:eastAsia="ru-RU"/>
              </w:rPr>
            </w:pPr>
            <w:r w:rsidRPr="00B96C65">
              <w:rPr>
                <w:rFonts w:ascii="Times New Roman" w:eastAsia="Times New Roman" w:hAnsi="Times New Roman" w:cs="Times New Roman"/>
                <w:b/>
                <w:bCs/>
                <w:sz w:val="24"/>
                <w:szCs w:val="24"/>
                <w:lang w:eastAsia="ru-RU"/>
              </w:rPr>
              <w:t>98</w:t>
            </w:r>
          </w:p>
        </w:tc>
        <w:tc>
          <w:tcPr>
            <w:tcW w:w="755" w:type="dxa"/>
            <w:tcBorders>
              <w:top w:val="single" w:sz="4" w:space="0" w:color="auto"/>
              <w:left w:val="single" w:sz="4" w:space="0" w:color="auto"/>
              <w:bottom w:val="single" w:sz="4" w:space="0" w:color="auto"/>
              <w:right w:val="single" w:sz="4" w:space="0" w:color="auto"/>
            </w:tcBorders>
            <w:hideMark/>
          </w:tcPr>
          <w:p w14:paraId="225661AF" w14:textId="77777777" w:rsidR="007C10F9" w:rsidRPr="00B96C65" w:rsidRDefault="007C10F9">
            <w:pPr>
              <w:spacing w:after="0" w:line="240" w:lineRule="auto"/>
              <w:jc w:val="center"/>
              <w:rPr>
                <w:rFonts w:ascii="Times New Roman" w:eastAsia="Times New Roman" w:hAnsi="Times New Roman" w:cs="Times New Roman"/>
                <w:b/>
                <w:bCs/>
                <w:sz w:val="24"/>
                <w:szCs w:val="24"/>
                <w:lang w:eastAsia="ru-RU"/>
              </w:rPr>
            </w:pPr>
            <w:r w:rsidRPr="00B96C65">
              <w:rPr>
                <w:rFonts w:ascii="Times New Roman" w:eastAsia="Times New Roman" w:hAnsi="Times New Roman" w:cs="Times New Roman"/>
                <w:b/>
                <w:bCs/>
                <w:sz w:val="24"/>
                <w:szCs w:val="24"/>
                <w:lang w:eastAsia="ru-RU"/>
              </w:rPr>
              <w:t>954</w:t>
            </w:r>
          </w:p>
        </w:tc>
        <w:tc>
          <w:tcPr>
            <w:tcW w:w="539" w:type="dxa"/>
            <w:tcBorders>
              <w:top w:val="single" w:sz="4" w:space="0" w:color="auto"/>
              <w:left w:val="single" w:sz="4" w:space="0" w:color="auto"/>
              <w:bottom w:val="single" w:sz="4" w:space="0" w:color="auto"/>
              <w:right w:val="single" w:sz="4" w:space="0" w:color="auto"/>
            </w:tcBorders>
          </w:tcPr>
          <w:p w14:paraId="66EE2B06" w14:textId="77777777" w:rsidR="007C10F9" w:rsidRPr="00B96C65" w:rsidRDefault="00B96C65" w:rsidP="00FF5455">
            <w:pPr>
              <w:spacing w:after="0" w:line="240" w:lineRule="auto"/>
              <w:rPr>
                <w:rFonts w:ascii="Times New Roman" w:eastAsia="Times New Roman" w:hAnsi="Times New Roman" w:cs="Times New Roman"/>
                <w:b/>
                <w:bCs/>
                <w:sz w:val="24"/>
                <w:szCs w:val="24"/>
                <w:lang w:eastAsia="ru-RU"/>
              </w:rPr>
            </w:pPr>
            <w:r w:rsidRPr="00B96C65">
              <w:rPr>
                <w:rFonts w:ascii="Times New Roman" w:eastAsia="Times New Roman" w:hAnsi="Times New Roman" w:cs="Times New Roman"/>
                <w:b/>
                <w:bCs/>
                <w:sz w:val="24"/>
                <w:szCs w:val="24"/>
                <w:lang w:eastAsia="ru-RU"/>
              </w:rPr>
              <w:t>8</w:t>
            </w:r>
          </w:p>
        </w:tc>
        <w:tc>
          <w:tcPr>
            <w:tcW w:w="1223" w:type="dxa"/>
            <w:tcBorders>
              <w:top w:val="single" w:sz="4" w:space="0" w:color="auto"/>
              <w:left w:val="single" w:sz="4" w:space="0" w:color="auto"/>
              <w:bottom w:val="single" w:sz="4" w:space="0" w:color="auto"/>
              <w:right w:val="single" w:sz="4" w:space="0" w:color="auto"/>
            </w:tcBorders>
            <w:hideMark/>
          </w:tcPr>
          <w:p w14:paraId="59F564B6" w14:textId="77777777" w:rsidR="007C10F9" w:rsidRPr="00EA5207" w:rsidRDefault="007C10F9">
            <w:pPr>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1656</w:t>
            </w:r>
          </w:p>
        </w:tc>
      </w:tr>
    </w:tbl>
    <w:p w14:paraId="5945487D" w14:textId="77777777" w:rsidR="00454E08" w:rsidRPr="00EA5207" w:rsidRDefault="00454E08" w:rsidP="00454E08">
      <w:pPr>
        <w:spacing w:after="0" w:line="240" w:lineRule="auto"/>
        <w:jc w:val="both"/>
        <w:rPr>
          <w:rFonts w:ascii="Times New Roman" w:eastAsia="Times New Roman" w:hAnsi="Times New Roman" w:cs="Times New Roman"/>
          <w:b/>
          <w:color w:val="FF0000"/>
          <w:sz w:val="28"/>
          <w:szCs w:val="28"/>
          <w:lang w:eastAsia="ru-RU"/>
        </w:rPr>
      </w:pPr>
    </w:p>
    <w:p w14:paraId="51FACE1B" w14:textId="77777777" w:rsidR="00454E08" w:rsidRPr="00EA5207" w:rsidRDefault="00454E08" w:rsidP="00454E08">
      <w:pPr>
        <w:spacing w:after="0" w:line="240" w:lineRule="auto"/>
        <w:jc w:val="center"/>
        <w:rPr>
          <w:rFonts w:ascii="Times New Roman" w:eastAsia="Times New Roman" w:hAnsi="Times New Roman" w:cs="Times New Roman"/>
          <w:i/>
          <w:color w:val="FF0000"/>
          <w:sz w:val="24"/>
          <w:szCs w:val="28"/>
          <w:lang w:eastAsia="ru-RU"/>
        </w:rPr>
      </w:pPr>
      <w:r w:rsidRPr="00EA5207">
        <w:rPr>
          <w:rFonts w:ascii="Times New Roman" w:eastAsia="Times New Roman" w:hAnsi="Times New Roman" w:cs="Times New Roman"/>
          <w:i/>
          <w:sz w:val="24"/>
          <w:szCs w:val="28"/>
          <w:lang w:eastAsia="ru-RU"/>
        </w:rPr>
        <w:t>заочная форма обучения</w:t>
      </w:r>
    </w:p>
    <w:p w14:paraId="1DC1D4D3" w14:textId="77777777" w:rsidR="00454E08" w:rsidRPr="00EA5207" w:rsidRDefault="00454E08" w:rsidP="00454E08">
      <w:pPr>
        <w:spacing w:after="0" w:line="240" w:lineRule="auto"/>
        <w:jc w:val="center"/>
        <w:rPr>
          <w:rFonts w:ascii="Times New Roman" w:eastAsia="Times New Roman" w:hAnsi="Times New Roman" w:cs="Times New Roman"/>
          <w:i/>
          <w:color w:val="FF0000"/>
          <w:sz w:val="24"/>
          <w:szCs w:val="28"/>
          <w:lang w:eastAsia="ru-RU"/>
        </w:rPr>
      </w:pPr>
    </w:p>
    <w:tbl>
      <w:tblPr>
        <w:tblW w:w="9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5"/>
        <w:gridCol w:w="4254"/>
        <w:gridCol w:w="567"/>
        <w:gridCol w:w="708"/>
        <w:gridCol w:w="709"/>
        <w:gridCol w:w="709"/>
        <w:gridCol w:w="850"/>
        <w:gridCol w:w="993"/>
      </w:tblGrid>
      <w:tr w:rsidR="00C8570A" w:rsidRPr="00EA5207" w14:paraId="4CAF6F5B" w14:textId="77777777" w:rsidTr="00C8570A">
        <w:trPr>
          <w:trHeight w:val="430"/>
        </w:trPr>
        <w:tc>
          <w:tcPr>
            <w:tcW w:w="705" w:type="dxa"/>
            <w:vMerge w:val="restart"/>
            <w:tcBorders>
              <w:top w:val="single" w:sz="4" w:space="0" w:color="auto"/>
              <w:left w:val="single" w:sz="4" w:space="0" w:color="auto"/>
              <w:bottom w:val="single" w:sz="4" w:space="0" w:color="auto"/>
              <w:right w:val="single" w:sz="4" w:space="0" w:color="auto"/>
            </w:tcBorders>
            <w:hideMark/>
          </w:tcPr>
          <w:p w14:paraId="300E7586" w14:textId="77777777" w:rsidR="00454E08" w:rsidRPr="00EA5207" w:rsidRDefault="00454E08">
            <w:pPr>
              <w:spacing w:after="0" w:line="240" w:lineRule="auto"/>
              <w:jc w:val="both"/>
              <w:rPr>
                <w:rFonts w:ascii="Times New Roman" w:eastAsia="Times New Roman" w:hAnsi="Times New Roman" w:cs="Times New Roman"/>
                <w:sz w:val="24"/>
                <w:szCs w:val="24"/>
                <w:lang w:eastAsia="ru-RU"/>
              </w:rPr>
            </w:pPr>
            <w:bookmarkStart w:id="0" w:name="OLE_LINK1"/>
            <w:bookmarkStart w:id="1" w:name="OLE_LINK2"/>
            <w:r w:rsidRPr="00EA5207">
              <w:rPr>
                <w:rFonts w:ascii="Times New Roman" w:eastAsia="Times New Roman" w:hAnsi="Times New Roman" w:cs="Times New Roman"/>
                <w:sz w:val="24"/>
                <w:szCs w:val="24"/>
                <w:lang w:eastAsia="ru-RU"/>
              </w:rPr>
              <w:t>№ п/п</w:t>
            </w:r>
          </w:p>
        </w:tc>
        <w:tc>
          <w:tcPr>
            <w:tcW w:w="4254" w:type="dxa"/>
            <w:vMerge w:val="restart"/>
            <w:tcBorders>
              <w:top w:val="single" w:sz="4" w:space="0" w:color="auto"/>
              <w:left w:val="single" w:sz="4" w:space="0" w:color="auto"/>
              <w:bottom w:val="single" w:sz="4" w:space="0" w:color="auto"/>
              <w:right w:val="single" w:sz="4" w:space="0" w:color="auto"/>
            </w:tcBorders>
            <w:hideMark/>
          </w:tcPr>
          <w:p w14:paraId="35BF6B79"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Наименование разделов дисциплины</w:t>
            </w:r>
          </w:p>
        </w:tc>
        <w:tc>
          <w:tcPr>
            <w:tcW w:w="3543" w:type="dxa"/>
            <w:gridSpan w:val="5"/>
            <w:tcBorders>
              <w:top w:val="single" w:sz="4" w:space="0" w:color="auto"/>
              <w:left w:val="single" w:sz="4" w:space="0" w:color="auto"/>
              <w:bottom w:val="single" w:sz="4" w:space="0" w:color="auto"/>
              <w:right w:val="single" w:sz="4" w:space="0" w:color="auto"/>
            </w:tcBorders>
            <w:hideMark/>
          </w:tcPr>
          <w:p w14:paraId="0B8AD9FA"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Виды учебной работы</w:t>
            </w:r>
          </w:p>
        </w:tc>
        <w:tc>
          <w:tcPr>
            <w:tcW w:w="993" w:type="dxa"/>
            <w:vMerge w:val="restart"/>
            <w:tcBorders>
              <w:top w:val="single" w:sz="4" w:space="0" w:color="auto"/>
              <w:left w:val="single" w:sz="4" w:space="0" w:color="auto"/>
              <w:bottom w:val="single" w:sz="4" w:space="0" w:color="auto"/>
              <w:right w:val="single" w:sz="4" w:space="0" w:color="auto"/>
            </w:tcBorders>
            <w:hideMark/>
          </w:tcPr>
          <w:p w14:paraId="68D8F734"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Всего</w:t>
            </w:r>
          </w:p>
          <w:p w14:paraId="6690663F"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часов</w:t>
            </w:r>
          </w:p>
        </w:tc>
      </w:tr>
      <w:tr w:rsidR="00C8570A" w:rsidRPr="00EA5207" w14:paraId="6356EEE2" w14:textId="77777777" w:rsidTr="00C8570A">
        <w:trPr>
          <w:trHeight w:val="300"/>
        </w:trPr>
        <w:tc>
          <w:tcPr>
            <w:tcW w:w="705" w:type="dxa"/>
            <w:vMerge/>
            <w:tcBorders>
              <w:top w:val="single" w:sz="4" w:space="0" w:color="auto"/>
              <w:left w:val="single" w:sz="4" w:space="0" w:color="auto"/>
              <w:bottom w:val="single" w:sz="4" w:space="0" w:color="auto"/>
              <w:right w:val="single" w:sz="4" w:space="0" w:color="auto"/>
            </w:tcBorders>
            <w:vAlign w:val="center"/>
            <w:hideMark/>
          </w:tcPr>
          <w:p w14:paraId="014FC231" w14:textId="77777777" w:rsidR="00454E08" w:rsidRPr="00EA5207" w:rsidRDefault="00454E08">
            <w:pPr>
              <w:spacing w:after="0"/>
              <w:rPr>
                <w:rFonts w:ascii="Times New Roman" w:eastAsia="Times New Roman" w:hAnsi="Times New Roman" w:cs="Times New Roman"/>
                <w:sz w:val="24"/>
                <w:szCs w:val="24"/>
                <w:lang w:eastAsia="ru-RU"/>
              </w:rPr>
            </w:pPr>
          </w:p>
        </w:tc>
        <w:tc>
          <w:tcPr>
            <w:tcW w:w="4254" w:type="dxa"/>
            <w:vMerge/>
            <w:tcBorders>
              <w:top w:val="single" w:sz="4" w:space="0" w:color="auto"/>
              <w:left w:val="single" w:sz="4" w:space="0" w:color="auto"/>
              <w:bottom w:val="single" w:sz="4" w:space="0" w:color="auto"/>
              <w:right w:val="single" w:sz="4" w:space="0" w:color="auto"/>
            </w:tcBorders>
            <w:vAlign w:val="center"/>
            <w:hideMark/>
          </w:tcPr>
          <w:p w14:paraId="6BD973E4" w14:textId="77777777" w:rsidR="00454E08" w:rsidRPr="00EA5207" w:rsidRDefault="00454E08">
            <w:pPr>
              <w:spacing w:after="0"/>
              <w:rPr>
                <w:rFonts w:ascii="Times New Roman" w:eastAsia="Times New Roman" w:hAnsi="Times New Roman" w:cs="Times New Roman"/>
                <w:sz w:val="24"/>
                <w:szCs w:val="24"/>
                <w:lang w:eastAsia="ru-RU"/>
              </w:rPr>
            </w:pPr>
          </w:p>
        </w:tc>
        <w:tc>
          <w:tcPr>
            <w:tcW w:w="567" w:type="dxa"/>
            <w:tcBorders>
              <w:top w:val="single" w:sz="4" w:space="0" w:color="auto"/>
              <w:left w:val="single" w:sz="4" w:space="0" w:color="auto"/>
              <w:bottom w:val="single" w:sz="4" w:space="0" w:color="auto"/>
              <w:right w:val="single" w:sz="4" w:space="0" w:color="auto"/>
            </w:tcBorders>
            <w:hideMark/>
          </w:tcPr>
          <w:p w14:paraId="103FE479"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Л</w:t>
            </w:r>
          </w:p>
        </w:tc>
        <w:tc>
          <w:tcPr>
            <w:tcW w:w="708" w:type="dxa"/>
            <w:tcBorders>
              <w:top w:val="single" w:sz="4" w:space="0" w:color="auto"/>
              <w:left w:val="single" w:sz="4" w:space="0" w:color="auto"/>
              <w:bottom w:val="single" w:sz="4" w:space="0" w:color="auto"/>
              <w:right w:val="single" w:sz="4" w:space="0" w:color="auto"/>
            </w:tcBorders>
            <w:hideMark/>
          </w:tcPr>
          <w:p w14:paraId="7E2CB186" w14:textId="77777777" w:rsidR="00454E08" w:rsidRPr="00EA5207" w:rsidRDefault="00454E08">
            <w:pPr>
              <w:spacing w:after="0" w:line="240" w:lineRule="auto"/>
              <w:ind w:right="-108"/>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МЗ</w:t>
            </w:r>
          </w:p>
        </w:tc>
        <w:tc>
          <w:tcPr>
            <w:tcW w:w="709" w:type="dxa"/>
            <w:tcBorders>
              <w:top w:val="single" w:sz="4" w:space="0" w:color="auto"/>
              <w:left w:val="single" w:sz="4" w:space="0" w:color="auto"/>
              <w:bottom w:val="single" w:sz="4" w:space="0" w:color="auto"/>
              <w:right w:val="single" w:sz="4" w:space="0" w:color="auto"/>
            </w:tcBorders>
            <w:hideMark/>
          </w:tcPr>
          <w:p w14:paraId="13A34B08"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СЗ</w:t>
            </w:r>
          </w:p>
        </w:tc>
        <w:tc>
          <w:tcPr>
            <w:tcW w:w="709" w:type="dxa"/>
            <w:tcBorders>
              <w:top w:val="single" w:sz="4" w:space="0" w:color="auto"/>
              <w:left w:val="single" w:sz="4" w:space="0" w:color="auto"/>
              <w:bottom w:val="single" w:sz="4" w:space="0" w:color="auto"/>
              <w:right w:val="single" w:sz="4" w:space="0" w:color="auto"/>
            </w:tcBorders>
            <w:hideMark/>
          </w:tcPr>
          <w:p w14:paraId="7A82345D"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УП</w:t>
            </w:r>
          </w:p>
        </w:tc>
        <w:tc>
          <w:tcPr>
            <w:tcW w:w="850" w:type="dxa"/>
            <w:tcBorders>
              <w:top w:val="single" w:sz="4" w:space="0" w:color="auto"/>
              <w:left w:val="single" w:sz="4" w:space="0" w:color="auto"/>
              <w:bottom w:val="single" w:sz="4" w:space="0" w:color="auto"/>
              <w:right w:val="single" w:sz="4" w:space="0" w:color="auto"/>
            </w:tcBorders>
            <w:hideMark/>
          </w:tcPr>
          <w:p w14:paraId="701FD868"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СРС</w:t>
            </w:r>
          </w:p>
        </w:tc>
        <w:tc>
          <w:tcPr>
            <w:tcW w:w="993" w:type="dxa"/>
            <w:vMerge/>
            <w:tcBorders>
              <w:top w:val="single" w:sz="4" w:space="0" w:color="auto"/>
              <w:left w:val="single" w:sz="4" w:space="0" w:color="auto"/>
              <w:bottom w:val="single" w:sz="4" w:space="0" w:color="auto"/>
              <w:right w:val="single" w:sz="4" w:space="0" w:color="auto"/>
            </w:tcBorders>
            <w:vAlign w:val="center"/>
            <w:hideMark/>
          </w:tcPr>
          <w:p w14:paraId="10BDFB1B" w14:textId="77777777" w:rsidR="00454E08" w:rsidRPr="00EA5207" w:rsidRDefault="00454E08">
            <w:pPr>
              <w:spacing w:after="0"/>
              <w:rPr>
                <w:rFonts w:ascii="Times New Roman" w:eastAsia="Times New Roman" w:hAnsi="Times New Roman" w:cs="Times New Roman"/>
                <w:sz w:val="24"/>
                <w:szCs w:val="24"/>
                <w:lang w:eastAsia="ru-RU"/>
              </w:rPr>
            </w:pPr>
          </w:p>
        </w:tc>
      </w:tr>
      <w:tr w:rsidR="00C8570A" w:rsidRPr="00EA5207" w14:paraId="0F13D405" w14:textId="77777777" w:rsidTr="00C8570A">
        <w:tc>
          <w:tcPr>
            <w:tcW w:w="705" w:type="dxa"/>
            <w:tcBorders>
              <w:top w:val="single" w:sz="4" w:space="0" w:color="auto"/>
              <w:left w:val="single" w:sz="4" w:space="0" w:color="auto"/>
              <w:bottom w:val="single" w:sz="4" w:space="0" w:color="auto"/>
              <w:right w:val="single" w:sz="4" w:space="0" w:color="auto"/>
            </w:tcBorders>
            <w:hideMark/>
          </w:tcPr>
          <w:p w14:paraId="19173729" w14:textId="77777777" w:rsidR="00C8570A" w:rsidRPr="00EA5207" w:rsidRDefault="00C8570A" w:rsidP="00C8570A">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w:t>
            </w:r>
          </w:p>
        </w:tc>
        <w:tc>
          <w:tcPr>
            <w:tcW w:w="4254" w:type="dxa"/>
            <w:tcBorders>
              <w:top w:val="single" w:sz="4" w:space="0" w:color="auto"/>
              <w:left w:val="single" w:sz="4" w:space="0" w:color="auto"/>
              <w:bottom w:val="single" w:sz="4" w:space="0" w:color="auto"/>
              <w:right w:val="single" w:sz="4" w:space="0" w:color="auto"/>
            </w:tcBorders>
            <w:hideMark/>
          </w:tcPr>
          <w:p w14:paraId="2AABD851" w14:textId="77777777" w:rsidR="00C8570A" w:rsidRPr="00EA5207" w:rsidRDefault="00C8570A" w:rsidP="00C8570A">
            <w:pPr>
              <w:spacing w:after="0" w:line="240" w:lineRule="auto"/>
              <w:jc w:val="both"/>
              <w:rPr>
                <w:rFonts w:ascii="Times New Roman" w:eastAsia="Times New Roman" w:hAnsi="Times New Roman" w:cs="Times New Roman"/>
                <w:sz w:val="24"/>
                <w:szCs w:val="24"/>
                <w:lang w:eastAsia="ru-RU"/>
              </w:rPr>
            </w:pPr>
            <w:r w:rsidRPr="00EA5207">
              <w:rPr>
                <w:rFonts w:ascii="Times New Roman" w:hAnsi="Times New Roman" w:cs="Times New Roman"/>
                <w:sz w:val="24"/>
                <w:szCs w:val="24"/>
              </w:rPr>
              <w:t>Основы теории тенниса. История тенниса</w:t>
            </w:r>
          </w:p>
        </w:tc>
        <w:tc>
          <w:tcPr>
            <w:tcW w:w="567" w:type="dxa"/>
            <w:tcBorders>
              <w:top w:val="single" w:sz="4" w:space="0" w:color="auto"/>
              <w:left w:val="single" w:sz="4" w:space="0" w:color="auto"/>
              <w:bottom w:val="single" w:sz="4" w:space="0" w:color="auto"/>
              <w:right w:val="single" w:sz="4" w:space="0" w:color="auto"/>
            </w:tcBorders>
            <w:vAlign w:val="center"/>
            <w:hideMark/>
          </w:tcPr>
          <w:p w14:paraId="1D966CA7"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10</w:t>
            </w:r>
          </w:p>
        </w:tc>
        <w:tc>
          <w:tcPr>
            <w:tcW w:w="708" w:type="dxa"/>
            <w:tcBorders>
              <w:top w:val="single" w:sz="4" w:space="0" w:color="auto"/>
              <w:left w:val="single" w:sz="4" w:space="0" w:color="auto"/>
              <w:bottom w:val="single" w:sz="4" w:space="0" w:color="auto"/>
              <w:right w:val="single" w:sz="4" w:space="0" w:color="auto"/>
            </w:tcBorders>
            <w:vAlign w:val="center"/>
            <w:hideMark/>
          </w:tcPr>
          <w:p w14:paraId="2ED2F240"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32</w:t>
            </w:r>
          </w:p>
        </w:tc>
        <w:tc>
          <w:tcPr>
            <w:tcW w:w="709" w:type="dxa"/>
            <w:tcBorders>
              <w:top w:val="single" w:sz="4" w:space="0" w:color="auto"/>
              <w:left w:val="single" w:sz="4" w:space="0" w:color="auto"/>
              <w:bottom w:val="single" w:sz="4" w:space="0" w:color="auto"/>
              <w:right w:val="single" w:sz="4" w:space="0" w:color="auto"/>
            </w:tcBorders>
            <w:vAlign w:val="center"/>
            <w:hideMark/>
          </w:tcPr>
          <w:p w14:paraId="6DA441D6"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w:t>
            </w:r>
          </w:p>
        </w:tc>
        <w:tc>
          <w:tcPr>
            <w:tcW w:w="709" w:type="dxa"/>
            <w:tcBorders>
              <w:top w:val="single" w:sz="4" w:space="0" w:color="auto"/>
              <w:left w:val="single" w:sz="4" w:space="0" w:color="auto"/>
              <w:bottom w:val="single" w:sz="4" w:space="0" w:color="auto"/>
              <w:right w:val="single" w:sz="4" w:space="0" w:color="auto"/>
            </w:tcBorders>
            <w:vAlign w:val="center"/>
            <w:hideMark/>
          </w:tcPr>
          <w:p w14:paraId="517E9E9C"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w:t>
            </w:r>
          </w:p>
        </w:tc>
        <w:tc>
          <w:tcPr>
            <w:tcW w:w="850" w:type="dxa"/>
            <w:tcBorders>
              <w:top w:val="single" w:sz="4" w:space="0" w:color="auto"/>
              <w:left w:val="single" w:sz="4" w:space="0" w:color="auto"/>
              <w:bottom w:val="single" w:sz="4" w:space="0" w:color="auto"/>
              <w:right w:val="single" w:sz="4" w:space="0" w:color="auto"/>
            </w:tcBorders>
            <w:vAlign w:val="center"/>
            <w:hideMark/>
          </w:tcPr>
          <w:p w14:paraId="0197A7DC"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600</w:t>
            </w:r>
          </w:p>
        </w:tc>
        <w:tc>
          <w:tcPr>
            <w:tcW w:w="993" w:type="dxa"/>
            <w:tcBorders>
              <w:top w:val="single" w:sz="4" w:space="0" w:color="auto"/>
              <w:left w:val="single" w:sz="4" w:space="0" w:color="auto"/>
              <w:bottom w:val="single" w:sz="4" w:space="0" w:color="auto"/>
              <w:right w:val="single" w:sz="4" w:space="0" w:color="auto"/>
            </w:tcBorders>
            <w:vAlign w:val="center"/>
            <w:hideMark/>
          </w:tcPr>
          <w:p w14:paraId="320F4697"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648</w:t>
            </w:r>
          </w:p>
        </w:tc>
      </w:tr>
      <w:tr w:rsidR="00C8570A" w:rsidRPr="00EA5207" w14:paraId="7A326606" w14:textId="77777777" w:rsidTr="00C8570A">
        <w:tc>
          <w:tcPr>
            <w:tcW w:w="705" w:type="dxa"/>
            <w:tcBorders>
              <w:top w:val="single" w:sz="4" w:space="0" w:color="auto"/>
              <w:left w:val="single" w:sz="4" w:space="0" w:color="auto"/>
              <w:bottom w:val="single" w:sz="4" w:space="0" w:color="auto"/>
              <w:right w:val="single" w:sz="4" w:space="0" w:color="auto"/>
            </w:tcBorders>
            <w:hideMark/>
          </w:tcPr>
          <w:p w14:paraId="06B97589" w14:textId="77777777" w:rsidR="00C8570A" w:rsidRPr="00EA5207" w:rsidRDefault="00C8570A" w:rsidP="00C8570A">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w:t>
            </w:r>
          </w:p>
        </w:tc>
        <w:tc>
          <w:tcPr>
            <w:tcW w:w="4254" w:type="dxa"/>
            <w:tcBorders>
              <w:top w:val="single" w:sz="4" w:space="0" w:color="auto"/>
              <w:left w:val="single" w:sz="4" w:space="0" w:color="auto"/>
              <w:bottom w:val="single" w:sz="4" w:space="0" w:color="auto"/>
              <w:right w:val="single" w:sz="4" w:space="0" w:color="auto"/>
            </w:tcBorders>
            <w:hideMark/>
          </w:tcPr>
          <w:p w14:paraId="13DEBCF6" w14:textId="77777777" w:rsidR="00C8570A" w:rsidRPr="00EA5207" w:rsidRDefault="00C8570A" w:rsidP="00C8570A">
            <w:pPr>
              <w:spacing w:after="0" w:line="240" w:lineRule="auto"/>
              <w:jc w:val="both"/>
              <w:rPr>
                <w:rFonts w:ascii="Times New Roman" w:eastAsia="Times New Roman" w:hAnsi="Times New Roman" w:cs="Times New Roman"/>
                <w:sz w:val="24"/>
                <w:szCs w:val="24"/>
                <w:lang w:eastAsia="ru-RU"/>
              </w:rPr>
            </w:pPr>
            <w:r w:rsidRPr="00EA5207">
              <w:rPr>
                <w:rFonts w:ascii="Times New Roman" w:hAnsi="Times New Roman" w:cs="Times New Roman"/>
                <w:sz w:val="24"/>
                <w:szCs w:val="24"/>
              </w:rPr>
              <w:t>Соревнования по теннису. Судейская деятельность.</w:t>
            </w:r>
          </w:p>
        </w:tc>
        <w:tc>
          <w:tcPr>
            <w:tcW w:w="567" w:type="dxa"/>
            <w:tcBorders>
              <w:top w:val="single" w:sz="4" w:space="0" w:color="auto"/>
              <w:left w:val="single" w:sz="4" w:space="0" w:color="auto"/>
              <w:bottom w:val="single" w:sz="4" w:space="0" w:color="auto"/>
              <w:right w:val="single" w:sz="4" w:space="0" w:color="auto"/>
            </w:tcBorders>
            <w:vAlign w:val="center"/>
            <w:hideMark/>
          </w:tcPr>
          <w:p w14:paraId="6303DD54"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6</w:t>
            </w:r>
          </w:p>
        </w:tc>
        <w:tc>
          <w:tcPr>
            <w:tcW w:w="708" w:type="dxa"/>
            <w:tcBorders>
              <w:top w:val="single" w:sz="4" w:space="0" w:color="auto"/>
              <w:left w:val="single" w:sz="4" w:space="0" w:color="auto"/>
              <w:bottom w:val="single" w:sz="4" w:space="0" w:color="auto"/>
              <w:right w:val="single" w:sz="4" w:space="0" w:color="auto"/>
            </w:tcBorders>
            <w:vAlign w:val="center"/>
            <w:hideMark/>
          </w:tcPr>
          <w:p w14:paraId="264ECB4D"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8</w:t>
            </w:r>
          </w:p>
        </w:tc>
        <w:tc>
          <w:tcPr>
            <w:tcW w:w="709" w:type="dxa"/>
            <w:tcBorders>
              <w:top w:val="single" w:sz="4" w:space="0" w:color="auto"/>
              <w:left w:val="single" w:sz="4" w:space="0" w:color="auto"/>
              <w:bottom w:val="single" w:sz="4" w:space="0" w:color="auto"/>
              <w:right w:val="single" w:sz="4" w:space="0" w:color="auto"/>
            </w:tcBorders>
            <w:vAlign w:val="center"/>
            <w:hideMark/>
          </w:tcPr>
          <w:p w14:paraId="37DA1ACC"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w:t>
            </w:r>
          </w:p>
        </w:tc>
        <w:tc>
          <w:tcPr>
            <w:tcW w:w="709" w:type="dxa"/>
            <w:tcBorders>
              <w:top w:val="single" w:sz="4" w:space="0" w:color="auto"/>
              <w:left w:val="single" w:sz="4" w:space="0" w:color="auto"/>
              <w:bottom w:val="single" w:sz="4" w:space="0" w:color="auto"/>
              <w:right w:val="single" w:sz="4" w:space="0" w:color="auto"/>
            </w:tcBorders>
            <w:vAlign w:val="center"/>
            <w:hideMark/>
          </w:tcPr>
          <w:p w14:paraId="4542C512"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vAlign w:val="center"/>
            <w:hideMark/>
          </w:tcPr>
          <w:p w14:paraId="2D8F2FE3"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200</w:t>
            </w:r>
          </w:p>
        </w:tc>
        <w:tc>
          <w:tcPr>
            <w:tcW w:w="993" w:type="dxa"/>
            <w:tcBorders>
              <w:top w:val="single" w:sz="4" w:space="0" w:color="auto"/>
              <w:left w:val="single" w:sz="4" w:space="0" w:color="auto"/>
              <w:bottom w:val="single" w:sz="4" w:space="0" w:color="auto"/>
              <w:right w:val="single" w:sz="4" w:space="0" w:color="auto"/>
            </w:tcBorders>
            <w:vAlign w:val="center"/>
            <w:hideMark/>
          </w:tcPr>
          <w:p w14:paraId="692CE3F7"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218</w:t>
            </w:r>
          </w:p>
        </w:tc>
      </w:tr>
      <w:tr w:rsidR="00C8570A" w:rsidRPr="00EA5207" w14:paraId="676725DF" w14:textId="77777777" w:rsidTr="00C8570A">
        <w:tc>
          <w:tcPr>
            <w:tcW w:w="705" w:type="dxa"/>
            <w:tcBorders>
              <w:top w:val="single" w:sz="4" w:space="0" w:color="auto"/>
              <w:left w:val="single" w:sz="4" w:space="0" w:color="auto"/>
              <w:bottom w:val="single" w:sz="4" w:space="0" w:color="auto"/>
              <w:right w:val="single" w:sz="4" w:space="0" w:color="auto"/>
            </w:tcBorders>
            <w:hideMark/>
          </w:tcPr>
          <w:p w14:paraId="7A80F893" w14:textId="77777777" w:rsidR="00C8570A" w:rsidRPr="00EA5207" w:rsidRDefault="00C8570A" w:rsidP="00C8570A">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3.</w:t>
            </w:r>
          </w:p>
        </w:tc>
        <w:tc>
          <w:tcPr>
            <w:tcW w:w="4254" w:type="dxa"/>
            <w:tcBorders>
              <w:top w:val="single" w:sz="4" w:space="0" w:color="auto"/>
              <w:left w:val="single" w:sz="4" w:space="0" w:color="auto"/>
              <w:bottom w:val="single" w:sz="4" w:space="0" w:color="auto"/>
              <w:right w:val="single" w:sz="4" w:space="0" w:color="auto"/>
            </w:tcBorders>
            <w:hideMark/>
          </w:tcPr>
          <w:p w14:paraId="40CD1E1B" w14:textId="77777777" w:rsidR="00C8570A" w:rsidRPr="00EA5207" w:rsidRDefault="00C8570A" w:rsidP="00C8570A">
            <w:pPr>
              <w:jc w:val="both"/>
              <w:rPr>
                <w:rFonts w:ascii="Times New Roman" w:hAnsi="Times New Roman" w:cs="Times New Roman"/>
                <w:sz w:val="24"/>
                <w:szCs w:val="24"/>
              </w:rPr>
            </w:pPr>
            <w:r w:rsidRPr="00EA5207">
              <w:rPr>
                <w:rFonts w:ascii="Times New Roman" w:hAnsi="Times New Roman" w:cs="Times New Roman"/>
                <w:sz w:val="24"/>
                <w:szCs w:val="24"/>
              </w:rPr>
              <w:t>Игровая деятельность теннисистов. Подготовка теннисистов. Управление спортивной подготовкой.</w:t>
            </w:r>
          </w:p>
          <w:p w14:paraId="1808D1A5" w14:textId="77777777" w:rsidR="00C8570A" w:rsidRPr="00EA5207" w:rsidRDefault="00C8570A" w:rsidP="00C8570A">
            <w:pPr>
              <w:spacing w:after="0" w:line="240" w:lineRule="auto"/>
              <w:jc w:val="both"/>
              <w:rPr>
                <w:rFonts w:ascii="Times New Roman" w:eastAsia="Times New Roman" w:hAnsi="Times New Roman" w:cs="Times New Roman"/>
                <w:sz w:val="24"/>
                <w:szCs w:val="24"/>
                <w:lang w:eastAsia="ru-RU"/>
              </w:rPr>
            </w:pPr>
          </w:p>
        </w:tc>
        <w:tc>
          <w:tcPr>
            <w:tcW w:w="567" w:type="dxa"/>
            <w:tcBorders>
              <w:top w:val="single" w:sz="4" w:space="0" w:color="auto"/>
              <w:left w:val="single" w:sz="4" w:space="0" w:color="auto"/>
              <w:bottom w:val="single" w:sz="4" w:space="0" w:color="auto"/>
              <w:right w:val="single" w:sz="4" w:space="0" w:color="auto"/>
            </w:tcBorders>
            <w:vAlign w:val="center"/>
            <w:hideMark/>
          </w:tcPr>
          <w:p w14:paraId="255F66A2"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w:t>
            </w:r>
          </w:p>
        </w:tc>
        <w:tc>
          <w:tcPr>
            <w:tcW w:w="708" w:type="dxa"/>
            <w:tcBorders>
              <w:top w:val="single" w:sz="4" w:space="0" w:color="auto"/>
              <w:left w:val="single" w:sz="4" w:space="0" w:color="auto"/>
              <w:bottom w:val="single" w:sz="4" w:space="0" w:color="auto"/>
              <w:right w:val="single" w:sz="4" w:space="0" w:color="auto"/>
            </w:tcBorders>
            <w:vAlign w:val="center"/>
            <w:hideMark/>
          </w:tcPr>
          <w:p w14:paraId="57F11776"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8</w:t>
            </w:r>
          </w:p>
        </w:tc>
        <w:tc>
          <w:tcPr>
            <w:tcW w:w="709" w:type="dxa"/>
            <w:tcBorders>
              <w:top w:val="single" w:sz="4" w:space="0" w:color="auto"/>
              <w:left w:val="single" w:sz="4" w:space="0" w:color="auto"/>
              <w:bottom w:val="single" w:sz="4" w:space="0" w:color="auto"/>
              <w:right w:val="single" w:sz="4" w:space="0" w:color="auto"/>
            </w:tcBorders>
            <w:vAlign w:val="center"/>
            <w:hideMark/>
          </w:tcPr>
          <w:p w14:paraId="571DF610"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w:t>
            </w:r>
          </w:p>
        </w:tc>
        <w:tc>
          <w:tcPr>
            <w:tcW w:w="709" w:type="dxa"/>
            <w:tcBorders>
              <w:top w:val="single" w:sz="4" w:space="0" w:color="auto"/>
              <w:left w:val="single" w:sz="4" w:space="0" w:color="auto"/>
              <w:bottom w:val="single" w:sz="4" w:space="0" w:color="auto"/>
              <w:right w:val="single" w:sz="4" w:space="0" w:color="auto"/>
            </w:tcBorders>
            <w:vAlign w:val="center"/>
            <w:hideMark/>
          </w:tcPr>
          <w:p w14:paraId="3375A8BE"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p>
        </w:tc>
        <w:tc>
          <w:tcPr>
            <w:tcW w:w="850" w:type="dxa"/>
            <w:tcBorders>
              <w:top w:val="single" w:sz="4" w:space="0" w:color="auto"/>
              <w:left w:val="single" w:sz="4" w:space="0" w:color="auto"/>
              <w:bottom w:val="single" w:sz="4" w:space="0" w:color="auto"/>
              <w:right w:val="single" w:sz="4" w:space="0" w:color="auto"/>
            </w:tcBorders>
            <w:vAlign w:val="center"/>
            <w:hideMark/>
          </w:tcPr>
          <w:p w14:paraId="43D74E33"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200</w:t>
            </w:r>
          </w:p>
        </w:tc>
        <w:tc>
          <w:tcPr>
            <w:tcW w:w="993" w:type="dxa"/>
            <w:tcBorders>
              <w:top w:val="single" w:sz="4" w:space="0" w:color="auto"/>
              <w:left w:val="single" w:sz="4" w:space="0" w:color="auto"/>
              <w:bottom w:val="single" w:sz="4" w:space="0" w:color="auto"/>
              <w:right w:val="single" w:sz="4" w:space="0" w:color="auto"/>
            </w:tcBorders>
            <w:vAlign w:val="center"/>
            <w:hideMark/>
          </w:tcPr>
          <w:p w14:paraId="35DFD7D0"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212</w:t>
            </w:r>
          </w:p>
        </w:tc>
      </w:tr>
      <w:tr w:rsidR="00C8570A" w:rsidRPr="00EA5207" w14:paraId="0A0E11D0" w14:textId="77777777" w:rsidTr="00C8570A">
        <w:tc>
          <w:tcPr>
            <w:tcW w:w="705" w:type="dxa"/>
            <w:tcBorders>
              <w:top w:val="single" w:sz="4" w:space="0" w:color="auto"/>
              <w:left w:val="single" w:sz="4" w:space="0" w:color="auto"/>
              <w:bottom w:val="single" w:sz="4" w:space="0" w:color="auto"/>
              <w:right w:val="single" w:sz="4" w:space="0" w:color="auto"/>
            </w:tcBorders>
            <w:hideMark/>
          </w:tcPr>
          <w:p w14:paraId="7B24B7A5" w14:textId="77777777" w:rsidR="00C8570A" w:rsidRPr="00EA5207" w:rsidRDefault="00C8570A" w:rsidP="00C8570A">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4.</w:t>
            </w:r>
          </w:p>
        </w:tc>
        <w:tc>
          <w:tcPr>
            <w:tcW w:w="4254" w:type="dxa"/>
            <w:tcBorders>
              <w:top w:val="single" w:sz="4" w:space="0" w:color="auto"/>
              <w:left w:val="single" w:sz="4" w:space="0" w:color="auto"/>
              <w:bottom w:val="single" w:sz="4" w:space="0" w:color="auto"/>
              <w:right w:val="single" w:sz="4" w:space="0" w:color="auto"/>
            </w:tcBorders>
            <w:hideMark/>
          </w:tcPr>
          <w:p w14:paraId="4AA63AC3" w14:textId="77777777" w:rsidR="00C8570A" w:rsidRPr="00EA5207" w:rsidRDefault="00C8570A" w:rsidP="00C8570A">
            <w:pPr>
              <w:jc w:val="both"/>
              <w:textAlignment w:val="baseline"/>
              <w:rPr>
                <w:rFonts w:ascii="Times New Roman" w:hAnsi="Times New Roman" w:cs="Times New Roman"/>
                <w:sz w:val="24"/>
                <w:szCs w:val="24"/>
              </w:rPr>
            </w:pPr>
            <w:r w:rsidRPr="00EA5207">
              <w:rPr>
                <w:rFonts w:ascii="Times New Roman" w:hAnsi="Times New Roman" w:cs="Times New Roman"/>
                <w:sz w:val="24"/>
                <w:szCs w:val="24"/>
              </w:rPr>
              <w:t xml:space="preserve">Возрастные особенности </w:t>
            </w:r>
            <w:r w:rsidRPr="00EA5207">
              <w:rPr>
                <w:rFonts w:ascii="Times New Roman" w:hAnsi="Times New Roman" w:cs="Times New Roman"/>
                <w:sz w:val="24"/>
                <w:szCs w:val="24"/>
              </w:rPr>
              <w:lastRenderedPageBreak/>
              <w:t xml:space="preserve">тренировочного процесса теннисистов </w:t>
            </w:r>
          </w:p>
          <w:p w14:paraId="66293490" w14:textId="77777777" w:rsidR="00C8570A" w:rsidRPr="00EA5207" w:rsidRDefault="00C8570A" w:rsidP="00C8570A">
            <w:pPr>
              <w:spacing w:after="0" w:line="240" w:lineRule="auto"/>
              <w:jc w:val="both"/>
              <w:rPr>
                <w:rFonts w:ascii="Times New Roman" w:eastAsia="Times New Roman" w:hAnsi="Times New Roman" w:cs="Times New Roman"/>
                <w:sz w:val="24"/>
                <w:szCs w:val="24"/>
                <w:lang w:eastAsia="ru-RU"/>
              </w:rPr>
            </w:pPr>
          </w:p>
        </w:tc>
        <w:tc>
          <w:tcPr>
            <w:tcW w:w="567" w:type="dxa"/>
            <w:tcBorders>
              <w:top w:val="single" w:sz="4" w:space="0" w:color="auto"/>
              <w:left w:val="single" w:sz="4" w:space="0" w:color="auto"/>
              <w:bottom w:val="single" w:sz="4" w:space="0" w:color="auto"/>
              <w:right w:val="single" w:sz="4" w:space="0" w:color="auto"/>
            </w:tcBorders>
            <w:vAlign w:val="center"/>
            <w:hideMark/>
          </w:tcPr>
          <w:p w14:paraId="55D25D77"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lastRenderedPageBreak/>
              <w:t>12</w:t>
            </w:r>
          </w:p>
        </w:tc>
        <w:tc>
          <w:tcPr>
            <w:tcW w:w="708" w:type="dxa"/>
            <w:tcBorders>
              <w:top w:val="single" w:sz="4" w:space="0" w:color="auto"/>
              <w:left w:val="single" w:sz="4" w:space="0" w:color="auto"/>
              <w:bottom w:val="single" w:sz="4" w:space="0" w:color="auto"/>
              <w:right w:val="single" w:sz="4" w:space="0" w:color="auto"/>
            </w:tcBorders>
            <w:vAlign w:val="center"/>
            <w:hideMark/>
          </w:tcPr>
          <w:p w14:paraId="02588051"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32</w:t>
            </w:r>
          </w:p>
        </w:tc>
        <w:tc>
          <w:tcPr>
            <w:tcW w:w="709" w:type="dxa"/>
            <w:tcBorders>
              <w:top w:val="single" w:sz="4" w:space="0" w:color="auto"/>
              <w:left w:val="single" w:sz="4" w:space="0" w:color="auto"/>
              <w:bottom w:val="single" w:sz="4" w:space="0" w:color="auto"/>
              <w:right w:val="single" w:sz="4" w:space="0" w:color="auto"/>
            </w:tcBorders>
            <w:vAlign w:val="center"/>
            <w:hideMark/>
          </w:tcPr>
          <w:p w14:paraId="183F4DFD"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w:t>
            </w:r>
          </w:p>
        </w:tc>
        <w:tc>
          <w:tcPr>
            <w:tcW w:w="709" w:type="dxa"/>
            <w:tcBorders>
              <w:top w:val="single" w:sz="4" w:space="0" w:color="auto"/>
              <w:left w:val="single" w:sz="4" w:space="0" w:color="auto"/>
              <w:bottom w:val="single" w:sz="4" w:space="0" w:color="auto"/>
              <w:right w:val="single" w:sz="4" w:space="0" w:color="auto"/>
            </w:tcBorders>
            <w:vAlign w:val="center"/>
            <w:hideMark/>
          </w:tcPr>
          <w:p w14:paraId="4F9F9CFB"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w:t>
            </w:r>
          </w:p>
        </w:tc>
        <w:tc>
          <w:tcPr>
            <w:tcW w:w="850" w:type="dxa"/>
            <w:tcBorders>
              <w:top w:val="single" w:sz="4" w:space="0" w:color="auto"/>
              <w:left w:val="single" w:sz="4" w:space="0" w:color="auto"/>
              <w:bottom w:val="single" w:sz="4" w:space="0" w:color="auto"/>
              <w:right w:val="single" w:sz="4" w:space="0" w:color="auto"/>
            </w:tcBorders>
            <w:vAlign w:val="center"/>
            <w:hideMark/>
          </w:tcPr>
          <w:p w14:paraId="39563142"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200</w:t>
            </w:r>
          </w:p>
        </w:tc>
        <w:tc>
          <w:tcPr>
            <w:tcW w:w="993" w:type="dxa"/>
            <w:tcBorders>
              <w:top w:val="single" w:sz="4" w:space="0" w:color="auto"/>
              <w:left w:val="single" w:sz="4" w:space="0" w:color="auto"/>
              <w:bottom w:val="single" w:sz="4" w:space="0" w:color="auto"/>
              <w:right w:val="single" w:sz="4" w:space="0" w:color="auto"/>
            </w:tcBorders>
            <w:vAlign w:val="center"/>
            <w:hideMark/>
          </w:tcPr>
          <w:p w14:paraId="3AAC9648"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248</w:t>
            </w:r>
          </w:p>
        </w:tc>
      </w:tr>
      <w:tr w:rsidR="00C8570A" w:rsidRPr="00EA5207" w14:paraId="75F4CF7F" w14:textId="77777777" w:rsidTr="00C8570A">
        <w:tc>
          <w:tcPr>
            <w:tcW w:w="705" w:type="dxa"/>
            <w:tcBorders>
              <w:top w:val="single" w:sz="4" w:space="0" w:color="auto"/>
              <w:left w:val="single" w:sz="4" w:space="0" w:color="auto"/>
              <w:bottom w:val="single" w:sz="4" w:space="0" w:color="auto"/>
              <w:right w:val="single" w:sz="4" w:space="0" w:color="auto"/>
            </w:tcBorders>
            <w:hideMark/>
          </w:tcPr>
          <w:p w14:paraId="58CE213E" w14:textId="77777777" w:rsidR="00C8570A" w:rsidRPr="00EA5207" w:rsidRDefault="00C8570A" w:rsidP="00C8570A">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5.</w:t>
            </w:r>
          </w:p>
        </w:tc>
        <w:tc>
          <w:tcPr>
            <w:tcW w:w="4254" w:type="dxa"/>
            <w:tcBorders>
              <w:top w:val="single" w:sz="4" w:space="0" w:color="auto"/>
              <w:left w:val="single" w:sz="4" w:space="0" w:color="auto"/>
              <w:bottom w:val="single" w:sz="4" w:space="0" w:color="auto"/>
              <w:right w:val="single" w:sz="4" w:space="0" w:color="auto"/>
            </w:tcBorders>
            <w:hideMark/>
          </w:tcPr>
          <w:p w14:paraId="76DE28B4" w14:textId="77777777" w:rsidR="00C8570A" w:rsidRPr="00EA5207" w:rsidRDefault="00C8570A" w:rsidP="00C8570A">
            <w:pPr>
              <w:spacing w:after="0" w:line="240" w:lineRule="auto"/>
              <w:jc w:val="both"/>
              <w:rPr>
                <w:rFonts w:ascii="Times New Roman" w:eastAsia="Times New Roman" w:hAnsi="Times New Roman" w:cs="Times New Roman"/>
                <w:sz w:val="24"/>
                <w:szCs w:val="24"/>
                <w:lang w:eastAsia="ru-RU"/>
              </w:rPr>
            </w:pPr>
            <w:r w:rsidRPr="00EA5207">
              <w:rPr>
                <w:rFonts w:ascii="Times New Roman" w:hAnsi="Times New Roman" w:cs="Times New Roman"/>
                <w:sz w:val="24"/>
                <w:szCs w:val="24"/>
              </w:rPr>
              <w:t>Научно-исследовательская работа</w:t>
            </w:r>
          </w:p>
        </w:tc>
        <w:tc>
          <w:tcPr>
            <w:tcW w:w="567" w:type="dxa"/>
            <w:tcBorders>
              <w:top w:val="single" w:sz="4" w:space="0" w:color="auto"/>
              <w:left w:val="single" w:sz="4" w:space="0" w:color="auto"/>
              <w:bottom w:val="single" w:sz="4" w:space="0" w:color="auto"/>
              <w:right w:val="single" w:sz="4" w:space="0" w:color="auto"/>
            </w:tcBorders>
            <w:vAlign w:val="center"/>
            <w:hideMark/>
          </w:tcPr>
          <w:p w14:paraId="43CC71C8"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6</w:t>
            </w:r>
          </w:p>
        </w:tc>
        <w:tc>
          <w:tcPr>
            <w:tcW w:w="708" w:type="dxa"/>
            <w:tcBorders>
              <w:top w:val="single" w:sz="4" w:space="0" w:color="auto"/>
              <w:left w:val="single" w:sz="4" w:space="0" w:color="auto"/>
              <w:bottom w:val="single" w:sz="4" w:space="0" w:color="auto"/>
              <w:right w:val="single" w:sz="4" w:space="0" w:color="auto"/>
            </w:tcBorders>
            <w:vAlign w:val="center"/>
            <w:hideMark/>
          </w:tcPr>
          <w:p w14:paraId="1535F12E"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20</w:t>
            </w:r>
          </w:p>
        </w:tc>
        <w:tc>
          <w:tcPr>
            <w:tcW w:w="709" w:type="dxa"/>
            <w:tcBorders>
              <w:top w:val="single" w:sz="4" w:space="0" w:color="auto"/>
              <w:left w:val="single" w:sz="4" w:space="0" w:color="auto"/>
              <w:bottom w:val="single" w:sz="4" w:space="0" w:color="auto"/>
              <w:right w:val="single" w:sz="4" w:space="0" w:color="auto"/>
            </w:tcBorders>
            <w:vAlign w:val="center"/>
            <w:hideMark/>
          </w:tcPr>
          <w:p w14:paraId="51723E49"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14</w:t>
            </w:r>
          </w:p>
        </w:tc>
        <w:tc>
          <w:tcPr>
            <w:tcW w:w="709" w:type="dxa"/>
            <w:tcBorders>
              <w:top w:val="single" w:sz="4" w:space="0" w:color="auto"/>
              <w:left w:val="single" w:sz="4" w:space="0" w:color="auto"/>
              <w:bottom w:val="single" w:sz="4" w:space="0" w:color="auto"/>
              <w:right w:val="single" w:sz="4" w:space="0" w:color="auto"/>
            </w:tcBorders>
            <w:vAlign w:val="center"/>
            <w:hideMark/>
          </w:tcPr>
          <w:p w14:paraId="26CC68C9"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6</w:t>
            </w:r>
          </w:p>
        </w:tc>
        <w:tc>
          <w:tcPr>
            <w:tcW w:w="850" w:type="dxa"/>
            <w:tcBorders>
              <w:top w:val="single" w:sz="4" w:space="0" w:color="auto"/>
              <w:left w:val="single" w:sz="4" w:space="0" w:color="auto"/>
              <w:bottom w:val="single" w:sz="4" w:space="0" w:color="auto"/>
              <w:right w:val="single" w:sz="4" w:space="0" w:color="auto"/>
            </w:tcBorders>
            <w:vAlign w:val="center"/>
            <w:hideMark/>
          </w:tcPr>
          <w:p w14:paraId="0ADCC0F0"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284</w:t>
            </w:r>
          </w:p>
        </w:tc>
        <w:tc>
          <w:tcPr>
            <w:tcW w:w="993" w:type="dxa"/>
            <w:tcBorders>
              <w:top w:val="single" w:sz="4" w:space="0" w:color="auto"/>
              <w:left w:val="single" w:sz="4" w:space="0" w:color="auto"/>
              <w:bottom w:val="single" w:sz="4" w:space="0" w:color="auto"/>
              <w:right w:val="single" w:sz="4" w:space="0" w:color="auto"/>
            </w:tcBorders>
            <w:vAlign w:val="center"/>
            <w:hideMark/>
          </w:tcPr>
          <w:p w14:paraId="51E26977" w14:textId="77777777" w:rsidR="00C8570A" w:rsidRPr="00EA5207" w:rsidRDefault="00C8570A" w:rsidP="00C8570A">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330</w:t>
            </w:r>
          </w:p>
        </w:tc>
      </w:tr>
      <w:tr w:rsidR="00C8570A" w:rsidRPr="00EA5207" w14:paraId="3E63792A" w14:textId="77777777" w:rsidTr="00C8570A">
        <w:tc>
          <w:tcPr>
            <w:tcW w:w="4959" w:type="dxa"/>
            <w:gridSpan w:val="2"/>
            <w:tcBorders>
              <w:top w:val="single" w:sz="4" w:space="0" w:color="auto"/>
              <w:left w:val="single" w:sz="4" w:space="0" w:color="auto"/>
              <w:bottom w:val="single" w:sz="4" w:space="0" w:color="auto"/>
              <w:right w:val="single" w:sz="4" w:space="0" w:color="auto"/>
            </w:tcBorders>
            <w:hideMark/>
          </w:tcPr>
          <w:p w14:paraId="4BC93019" w14:textId="77777777" w:rsidR="00454E08" w:rsidRPr="00EA5207" w:rsidRDefault="00454E08">
            <w:pPr>
              <w:spacing w:after="0" w:line="240" w:lineRule="auto"/>
              <w:jc w:val="both"/>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Итого:</w:t>
            </w:r>
          </w:p>
        </w:tc>
        <w:tc>
          <w:tcPr>
            <w:tcW w:w="567" w:type="dxa"/>
            <w:tcBorders>
              <w:top w:val="single" w:sz="4" w:space="0" w:color="auto"/>
              <w:left w:val="single" w:sz="4" w:space="0" w:color="auto"/>
              <w:bottom w:val="single" w:sz="4" w:space="0" w:color="auto"/>
              <w:right w:val="single" w:sz="4" w:space="0" w:color="auto"/>
            </w:tcBorders>
            <w:hideMark/>
          </w:tcPr>
          <w:p w14:paraId="00471DC1"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36</w:t>
            </w:r>
          </w:p>
        </w:tc>
        <w:tc>
          <w:tcPr>
            <w:tcW w:w="708" w:type="dxa"/>
            <w:tcBorders>
              <w:top w:val="single" w:sz="4" w:space="0" w:color="auto"/>
              <w:left w:val="single" w:sz="4" w:space="0" w:color="auto"/>
              <w:bottom w:val="single" w:sz="4" w:space="0" w:color="auto"/>
              <w:right w:val="single" w:sz="4" w:space="0" w:color="auto"/>
            </w:tcBorders>
            <w:hideMark/>
          </w:tcPr>
          <w:p w14:paraId="434D3374"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100</w:t>
            </w:r>
          </w:p>
        </w:tc>
        <w:tc>
          <w:tcPr>
            <w:tcW w:w="709" w:type="dxa"/>
            <w:tcBorders>
              <w:top w:val="single" w:sz="4" w:space="0" w:color="auto"/>
              <w:left w:val="single" w:sz="4" w:space="0" w:color="auto"/>
              <w:bottom w:val="single" w:sz="4" w:space="0" w:color="auto"/>
              <w:right w:val="single" w:sz="4" w:space="0" w:color="auto"/>
            </w:tcBorders>
            <w:hideMark/>
          </w:tcPr>
          <w:p w14:paraId="03BBC7C8"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26</w:t>
            </w:r>
          </w:p>
        </w:tc>
        <w:tc>
          <w:tcPr>
            <w:tcW w:w="709" w:type="dxa"/>
            <w:tcBorders>
              <w:top w:val="single" w:sz="4" w:space="0" w:color="auto"/>
              <w:left w:val="single" w:sz="4" w:space="0" w:color="auto"/>
              <w:bottom w:val="single" w:sz="4" w:space="0" w:color="auto"/>
              <w:right w:val="single" w:sz="4" w:space="0" w:color="auto"/>
            </w:tcBorders>
            <w:hideMark/>
          </w:tcPr>
          <w:p w14:paraId="55EBEEF7" w14:textId="77777777" w:rsidR="00454E08" w:rsidRPr="00EA5207" w:rsidRDefault="00454E08">
            <w:pP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10</w:t>
            </w:r>
          </w:p>
        </w:tc>
        <w:tc>
          <w:tcPr>
            <w:tcW w:w="850" w:type="dxa"/>
            <w:tcBorders>
              <w:top w:val="single" w:sz="4" w:space="0" w:color="auto"/>
              <w:left w:val="single" w:sz="4" w:space="0" w:color="auto"/>
              <w:bottom w:val="single" w:sz="4" w:space="0" w:color="auto"/>
              <w:right w:val="single" w:sz="4" w:space="0" w:color="auto"/>
            </w:tcBorders>
            <w:hideMark/>
          </w:tcPr>
          <w:p w14:paraId="573B531E" w14:textId="77777777" w:rsidR="00454E08" w:rsidRPr="00EA5207" w:rsidRDefault="00454E08">
            <w:pPr>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1484</w:t>
            </w:r>
          </w:p>
        </w:tc>
        <w:tc>
          <w:tcPr>
            <w:tcW w:w="993" w:type="dxa"/>
            <w:tcBorders>
              <w:top w:val="single" w:sz="4" w:space="0" w:color="auto"/>
              <w:left w:val="single" w:sz="4" w:space="0" w:color="auto"/>
              <w:bottom w:val="single" w:sz="4" w:space="0" w:color="auto"/>
              <w:right w:val="single" w:sz="4" w:space="0" w:color="auto"/>
            </w:tcBorders>
            <w:hideMark/>
          </w:tcPr>
          <w:p w14:paraId="19F09A7D" w14:textId="77777777" w:rsidR="00454E08" w:rsidRPr="00EA5207" w:rsidRDefault="00454E08">
            <w:pPr>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1656</w:t>
            </w:r>
          </w:p>
        </w:tc>
      </w:tr>
      <w:bookmarkEnd w:id="0"/>
      <w:bookmarkEnd w:id="1"/>
    </w:tbl>
    <w:p w14:paraId="092C0C3D" w14:textId="77777777" w:rsidR="003E0111" w:rsidRPr="00EA5207" w:rsidRDefault="003E0111" w:rsidP="00454E08">
      <w:pPr>
        <w:spacing w:after="0" w:line="240" w:lineRule="auto"/>
        <w:jc w:val="both"/>
        <w:rPr>
          <w:rFonts w:ascii="Times New Roman" w:eastAsia="Times New Roman" w:hAnsi="Times New Roman" w:cs="Times New Roman"/>
          <w:b/>
          <w:color w:val="FF0000"/>
          <w:sz w:val="28"/>
          <w:szCs w:val="28"/>
          <w:lang w:eastAsia="ru-RU"/>
        </w:rPr>
      </w:pPr>
    </w:p>
    <w:p w14:paraId="79DE3AAD" w14:textId="77777777" w:rsidR="003E0111" w:rsidRPr="00EA5207" w:rsidRDefault="003E0111" w:rsidP="00454E08">
      <w:pPr>
        <w:spacing w:after="0" w:line="240" w:lineRule="auto"/>
        <w:jc w:val="both"/>
        <w:rPr>
          <w:rFonts w:ascii="Times New Roman" w:eastAsia="Times New Roman" w:hAnsi="Times New Roman" w:cs="Times New Roman"/>
          <w:b/>
          <w:color w:val="FF0000"/>
          <w:sz w:val="28"/>
          <w:szCs w:val="28"/>
          <w:lang w:eastAsia="ru-RU"/>
        </w:rPr>
      </w:pPr>
    </w:p>
    <w:p w14:paraId="5D7DF9BB" w14:textId="77777777" w:rsidR="00454E08" w:rsidRPr="00EA5207" w:rsidRDefault="00454E08" w:rsidP="00AC22F6">
      <w:pPr>
        <w:pStyle w:val="1"/>
        <w:numPr>
          <w:ilvl w:val="0"/>
          <w:numId w:val="8"/>
        </w:numPr>
        <w:tabs>
          <w:tab w:val="left" w:pos="993"/>
        </w:tabs>
        <w:spacing w:before="0" w:line="240" w:lineRule="auto"/>
        <w:ind w:left="0" w:firstLine="709"/>
        <w:jc w:val="both"/>
        <w:rPr>
          <w:rFonts w:ascii="Times New Roman" w:hAnsi="Times New Roman" w:cs="Times New Roman"/>
          <w:b/>
          <w:color w:val="auto"/>
          <w:sz w:val="24"/>
          <w:szCs w:val="24"/>
        </w:rPr>
      </w:pPr>
      <w:r w:rsidRPr="00EA5207">
        <w:rPr>
          <w:rFonts w:ascii="Times New Roman" w:hAnsi="Times New Roman" w:cs="Times New Roman"/>
          <w:b/>
          <w:color w:val="auto"/>
          <w:sz w:val="24"/>
          <w:szCs w:val="24"/>
        </w:rPr>
        <w:t>Перечень основной и дополнительной литературы, необходимый для освоения дисциплины (модуля)</w:t>
      </w:r>
    </w:p>
    <w:p w14:paraId="44E25094" w14:textId="77777777" w:rsidR="00454E08" w:rsidRPr="00EA5207" w:rsidRDefault="00454E08" w:rsidP="00454E08">
      <w:pPr>
        <w:spacing w:after="0" w:line="240" w:lineRule="auto"/>
        <w:rPr>
          <w:rFonts w:ascii="Times New Roman" w:eastAsia="Times New Roman" w:hAnsi="Times New Roman" w:cs="Times New Roman"/>
          <w:b/>
          <w:color w:val="FF0000"/>
          <w:sz w:val="28"/>
          <w:szCs w:val="28"/>
          <w:lang w:eastAsia="ru-RU"/>
        </w:rPr>
      </w:pPr>
    </w:p>
    <w:p w14:paraId="393A08D8" w14:textId="77777777" w:rsidR="00454E08" w:rsidRPr="00EA5207" w:rsidRDefault="00454E08" w:rsidP="00AC22F6">
      <w:pPr>
        <w:pStyle w:val="af2"/>
        <w:numPr>
          <w:ilvl w:val="1"/>
          <w:numId w:val="8"/>
        </w:numPr>
        <w:jc w:val="center"/>
        <w:rPr>
          <w:b/>
          <w:sz w:val="24"/>
          <w:szCs w:val="24"/>
        </w:rPr>
      </w:pPr>
      <w:r w:rsidRPr="00EA5207">
        <w:rPr>
          <w:b/>
          <w:sz w:val="24"/>
          <w:szCs w:val="24"/>
        </w:rPr>
        <w:t>Основная литература:</w:t>
      </w:r>
    </w:p>
    <w:p w14:paraId="02722076" w14:textId="77777777" w:rsidR="00C8570A" w:rsidRPr="00C8570A" w:rsidRDefault="00C8570A" w:rsidP="00C8570A">
      <w:pPr>
        <w:shd w:val="clear" w:color="auto" w:fill="FFFFFF"/>
        <w:tabs>
          <w:tab w:val="left" w:pos="993"/>
        </w:tabs>
        <w:spacing w:after="0" w:line="240" w:lineRule="auto"/>
        <w:contextualSpacing/>
        <w:jc w:val="both"/>
        <w:rPr>
          <w:rFonts w:ascii="Times New Roman" w:eastAsia="Times New Roman" w:hAnsi="Times New Roman" w:cs="Times New Roman"/>
          <w:b/>
          <w:sz w:val="24"/>
          <w:szCs w:val="24"/>
          <w:lang w:eastAsia="ru-RU"/>
        </w:rPr>
      </w:pPr>
      <w:bookmarkStart w:id="2" w:name="_Hlk107300533"/>
    </w:p>
    <w:tbl>
      <w:tblPr>
        <w:tblW w:w="5376"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62"/>
        <w:gridCol w:w="6843"/>
        <w:gridCol w:w="1143"/>
        <w:gridCol w:w="1143"/>
      </w:tblGrid>
      <w:tr w:rsidR="00C8570A" w:rsidRPr="00C8570A" w14:paraId="44AD6463" w14:textId="77777777" w:rsidTr="003E0111">
        <w:trPr>
          <w:trHeight w:val="716"/>
        </w:trPr>
        <w:tc>
          <w:tcPr>
            <w:tcW w:w="1135" w:type="dxa"/>
            <w:vMerge w:val="restart"/>
            <w:vAlign w:val="center"/>
          </w:tcPr>
          <w:p w14:paraId="6F54081C" w14:textId="77777777" w:rsidR="00C8570A" w:rsidRPr="00C8570A" w:rsidRDefault="00C8570A" w:rsidP="00C8570A">
            <w:pPr>
              <w:spacing w:after="0" w:line="240" w:lineRule="auto"/>
              <w:jc w:val="center"/>
              <w:rPr>
                <w:rFonts w:ascii="Times New Roman" w:eastAsia="Times New Roman" w:hAnsi="Times New Roman" w:cs="Times New Roman"/>
                <w:b/>
                <w:sz w:val="24"/>
                <w:szCs w:val="24"/>
                <w:lang w:eastAsia="ru-RU"/>
              </w:rPr>
            </w:pPr>
            <w:r w:rsidRPr="00C8570A">
              <w:rPr>
                <w:rFonts w:ascii="Times New Roman" w:eastAsia="Times New Roman" w:hAnsi="Times New Roman" w:cs="Times New Roman"/>
                <w:b/>
                <w:sz w:val="24"/>
                <w:szCs w:val="24"/>
                <w:lang w:eastAsia="ru-RU"/>
              </w:rPr>
              <w:t xml:space="preserve">№ </w:t>
            </w:r>
          </w:p>
          <w:p w14:paraId="05C811B0" w14:textId="77777777" w:rsidR="00C8570A" w:rsidRPr="00C8570A" w:rsidRDefault="00C8570A" w:rsidP="00C8570A">
            <w:pPr>
              <w:spacing w:after="0" w:line="240" w:lineRule="auto"/>
              <w:jc w:val="center"/>
              <w:rPr>
                <w:rFonts w:ascii="Times New Roman" w:eastAsia="Times New Roman" w:hAnsi="Times New Roman" w:cs="Times New Roman"/>
                <w:b/>
                <w:sz w:val="24"/>
                <w:szCs w:val="24"/>
                <w:lang w:eastAsia="ru-RU"/>
              </w:rPr>
            </w:pPr>
            <w:r w:rsidRPr="00C8570A">
              <w:rPr>
                <w:rFonts w:ascii="Times New Roman" w:eastAsia="Times New Roman" w:hAnsi="Times New Roman" w:cs="Times New Roman"/>
                <w:b/>
                <w:sz w:val="24"/>
                <w:szCs w:val="24"/>
                <w:lang w:eastAsia="ru-RU"/>
              </w:rPr>
              <w:t>п/п</w:t>
            </w:r>
          </w:p>
        </w:tc>
        <w:tc>
          <w:tcPr>
            <w:tcW w:w="6681" w:type="dxa"/>
            <w:vMerge w:val="restart"/>
            <w:vAlign w:val="center"/>
          </w:tcPr>
          <w:p w14:paraId="675B4C8D" w14:textId="77777777" w:rsidR="00C8570A" w:rsidRPr="00C8570A" w:rsidRDefault="00C8570A" w:rsidP="00C8570A">
            <w:pPr>
              <w:spacing w:after="0" w:line="240" w:lineRule="auto"/>
              <w:jc w:val="center"/>
              <w:rPr>
                <w:rFonts w:ascii="Times New Roman" w:eastAsia="Times New Roman" w:hAnsi="Times New Roman" w:cs="Times New Roman"/>
                <w:b/>
                <w:sz w:val="24"/>
                <w:szCs w:val="24"/>
                <w:vertAlign w:val="superscript"/>
                <w:lang w:eastAsia="ru-RU"/>
              </w:rPr>
            </w:pPr>
            <w:r w:rsidRPr="00C8570A">
              <w:rPr>
                <w:rFonts w:ascii="Times New Roman" w:eastAsia="Times New Roman" w:hAnsi="Times New Roman" w:cs="Times New Roman"/>
                <w:b/>
                <w:sz w:val="24"/>
                <w:szCs w:val="24"/>
                <w:lang w:eastAsia="ru-RU"/>
              </w:rPr>
              <w:t>Наименование</w:t>
            </w:r>
          </w:p>
        </w:tc>
        <w:tc>
          <w:tcPr>
            <w:tcW w:w="2232" w:type="dxa"/>
            <w:gridSpan w:val="2"/>
            <w:vAlign w:val="center"/>
          </w:tcPr>
          <w:p w14:paraId="34949F3B" w14:textId="77777777" w:rsidR="00C8570A" w:rsidRPr="00C8570A" w:rsidRDefault="00C8570A" w:rsidP="00C8570A">
            <w:pPr>
              <w:spacing w:after="0" w:line="240" w:lineRule="auto"/>
              <w:jc w:val="center"/>
              <w:rPr>
                <w:rFonts w:ascii="Times New Roman" w:eastAsia="Times New Roman" w:hAnsi="Times New Roman" w:cs="Times New Roman"/>
                <w:b/>
                <w:sz w:val="24"/>
                <w:szCs w:val="24"/>
                <w:lang w:eastAsia="ru-RU"/>
              </w:rPr>
            </w:pPr>
            <w:r w:rsidRPr="00C8570A">
              <w:rPr>
                <w:rFonts w:ascii="Times New Roman" w:eastAsia="Times New Roman" w:hAnsi="Times New Roman" w:cs="Times New Roman"/>
                <w:b/>
                <w:sz w:val="24"/>
                <w:szCs w:val="24"/>
                <w:lang w:eastAsia="ru-RU"/>
              </w:rPr>
              <w:t>Кол-во экземпляров</w:t>
            </w:r>
          </w:p>
        </w:tc>
      </w:tr>
      <w:tr w:rsidR="00C8570A" w:rsidRPr="00C8570A" w14:paraId="2C3899A5" w14:textId="77777777" w:rsidTr="003E0111">
        <w:trPr>
          <w:trHeight w:val="698"/>
        </w:trPr>
        <w:tc>
          <w:tcPr>
            <w:tcW w:w="1135" w:type="dxa"/>
            <w:vMerge/>
            <w:vAlign w:val="center"/>
          </w:tcPr>
          <w:p w14:paraId="4AF10E85" w14:textId="77777777" w:rsidR="00C8570A" w:rsidRPr="00C8570A" w:rsidRDefault="00C8570A" w:rsidP="00C8570A">
            <w:pPr>
              <w:spacing w:after="0" w:line="240" w:lineRule="auto"/>
              <w:jc w:val="center"/>
              <w:rPr>
                <w:rFonts w:ascii="Times New Roman" w:eastAsia="Times New Roman" w:hAnsi="Times New Roman" w:cs="Times New Roman"/>
                <w:b/>
                <w:sz w:val="24"/>
                <w:szCs w:val="24"/>
                <w:lang w:eastAsia="ru-RU"/>
              </w:rPr>
            </w:pPr>
          </w:p>
        </w:tc>
        <w:tc>
          <w:tcPr>
            <w:tcW w:w="6681" w:type="dxa"/>
            <w:vMerge/>
            <w:vAlign w:val="center"/>
          </w:tcPr>
          <w:p w14:paraId="1CC6D504" w14:textId="77777777" w:rsidR="00C8570A" w:rsidRPr="00C8570A" w:rsidRDefault="00C8570A" w:rsidP="00C8570A">
            <w:pPr>
              <w:spacing w:after="0" w:line="240" w:lineRule="auto"/>
              <w:jc w:val="center"/>
              <w:rPr>
                <w:rFonts w:ascii="Times New Roman" w:eastAsia="Times New Roman" w:hAnsi="Times New Roman" w:cs="Times New Roman"/>
                <w:b/>
                <w:sz w:val="24"/>
                <w:szCs w:val="24"/>
                <w:lang w:eastAsia="ru-RU"/>
              </w:rPr>
            </w:pPr>
          </w:p>
        </w:tc>
        <w:tc>
          <w:tcPr>
            <w:tcW w:w="1116" w:type="dxa"/>
            <w:vAlign w:val="center"/>
          </w:tcPr>
          <w:p w14:paraId="12E6C5FC"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в библиотеке</w:t>
            </w:r>
          </w:p>
        </w:tc>
        <w:tc>
          <w:tcPr>
            <w:tcW w:w="1116" w:type="dxa"/>
            <w:vAlign w:val="center"/>
          </w:tcPr>
          <w:p w14:paraId="3A460B9F"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на кафедре</w:t>
            </w:r>
          </w:p>
        </w:tc>
      </w:tr>
      <w:tr w:rsidR="00C8570A" w:rsidRPr="00C8570A" w14:paraId="4A30B83F" w14:textId="77777777" w:rsidTr="003E0111">
        <w:trPr>
          <w:cantSplit/>
        </w:trPr>
        <w:tc>
          <w:tcPr>
            <w:tcW w:w="1135" w:type="dxa"/>
            <w:tcBorders>
              <w:top w:val="single" w:sz="4" w:space="0" w:color="auto"/>
              <w:left w:val="single" w:sz="4" w:space="0" w:color="auto"/>
              <w:bottom w:val="single" w:sz="4" w:space="0" w:color="auto"/>
              <w:right w:val="single" w:sz="4" w:space="0" w:color="auto"/>
            </w:tcBorders>
          </w:tcPr>
          <w:p w14:paraId="126B2257" w14:textId="77777777" w:rsidR="00C8570A" w:rsidRPr="00EA5207" w:rsidRDefault="00C8570A" w:rsidP="00AC22F6">
            <w:pPr>
              <w:pStyle w:val="af2"/>
              <w:numPr>
                <w:ilvl w:val="0"/>
                <w:numId w:val="11"/>
              </w:numPr>
              <w:jc w:val="both"/>
              <w:rPr>
                <w:sz w:val="24"/>
                <w:szCs w:val="24"/>
              </w:rPr>
            </w:pPr>
          </w:p>
        </w:tc>
        <w:tc>
          <w:tcPr>
            <w:tcW w:w="6681" w:type="dxa"/>
            <w:tcBorders>
              <w:top w:val="single" w:sz="4" w:space="0" w:color="auto"/>
              <w:left w:val="single" w:sz="4" w:space="0" w:color="auto"/>
              <w:bottom w:val="single" w:sz="4" w:space="0" w:color="auto"/>
              <w:right w:val="single" w:sz="4" w:space="0" w:color="auto"/>
            </w:tcBorders>
          </w:tcPr>
          <w:p w14:paraId="33111D74" w14:textId="77777777" w:rsidR="00C8570A" w:rsidRPr="00C8570A" w:rsidRDefault="00C8570A" w:rsidP="00C8570A">
            <w:pPr>
              <w:spacing w:after="0" w:line="240" w:lineRule="auto"/>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 xml:space="preserve">Быченков, С. В. Теннис : методический сборник / С. В. Быченков, О. В. </w:t>
            </w:r>
            <w:proofErr w:type="spellStart"/>
            <w:r w:rsidRPr="00C8570A">
              <w:rPr>
                <w:rFonts w:ascii="Times New Roman" w:eastAsia="Times New Roman" w:hAnsi="Times New Roman" w:cs="Times New Roman"/>
                <w:sz w:val="24"/>
                <w:szCs w:val="24"/>
                <w:lang w:eastAsia="ru-RU"/>
              </w:rPr>
              <w:t>Везеницын</w:t>
            </w:r>
            <w:proofErr w:type="spellEnd"/>
            <w:r w:rsidRPr="00C8570A">
              <w:rPr>
                <w:rFonts w:ascii="Times New Roman" w:eastAsia="Times New Roman" w:hAnsi="Times New Roman" w:cs="Times New Roman"/>
                <w:sz w:val="24"/>
                <w:szCs w:val="24"/>
                <w:lang w:eastAsia="ru-RU"/>
              </w:rPr>
              <w:t xml:space="preserve">. — </w:t>
            </w:r>
            <w:proofErr w:type="gramStart"/>
            <w:r w:rsidRPr="00C8570A">
              <w:rPr>
                <w:rFonts w:ascii="Times New Roman" w:eastAsia="Times New Roman" w:hAnsi="Times New Roman" w:cs="Times New Roman"/>
                <w:sz w:val="24"/>
                <w:szCs w:val="24"/>
                <w:lang w:eastAsia="ru-RU"/>
              </w:rPr>
              <w:t>Саратов :</w:t>
            </w:r>
            <w:proofErr w:type="gramEnd"/>
            <w:r w:rsidRPr="00C8570A">
              <w:rPr>
                <w:rFonts w:ascii="Times New Roman" w:eastAsia="Times New Roman" w:hAnsi="Times New Roman" w:cs="Times New Roman"/>
                <w:sz w:val="24"/>
                <w:szCs w:val="24"/>
                <w:lang w:eastAsia="ru-RU"/>
              </w:rPr>
              <w:t xml:space="preserve"> Вузовское образование, 2016. — 93 c. — ISBN 2227-8397. — </w:t>
            </w:r>
            <w:proofErr w:type="gramStart"/>
            <w:r w:rsidRPr="00C8570A">
              <w:rPr>
                <w:rFonts w:ascii="Times New Roman" w:eastAsia="Times New Roman" w:hAnsi="Times New Roman" w:cs="Times New Roman"/>
                <w:sz w:val="24"/>
                <w:szCs w:val="24"/>
                <w:lang w:eastAsia="ru-RU"/>
              </w:rPr>
              <w:t>Текст :</w:t>
            </w:r>
            <w:proofErr w:type="gramEnd"/>
            <w:r w:rsidRPr="00C8570A">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5" w:history="1">
              <w:r w:rsidRPr="00C8570A">
                <w:rPr>
                  <w:rFonts w:ascii="Times New Roman" w:eastAsia="Times New Roman" w:hAnsi="Times New Roman" w:cs="Times New Roman"/>
                  <w:color w:val="0563C1" w:themeColor="hyperlink"/>
                  <w:sz w:val="24"/>
                  <w:szCs w:val="24"/>
                  <w:u w:val="single"/>
                  <w:lang w:eastAsia="ru-RU"/>
                </w:rPr>
                <w:t>http://www.iprbookshop.ru/49866.html</w:t>
              </w:r>
            </w:hyperlink>
            <w:r w:rsidRPr="00C8570A">
              <w:rPr>
                <w:rFonts w:ascii="Times New Roman" w:eastAsia="Times New Roman" w:hAnsi="Times New Roman" w:cs="Times New Roman"/>
                <w:sz w:val="24"/>
                <w:szCs w:val="24"/>
                <w:lang w:eastAsia="ru-RU"/>
              </w:rPr>
              <w:t xml:space="preserve"> (дата обращения: 29.04.2020). — Режим доступа: для </w:t>
            </w:r>
            <w:proofErr w:type="spellStart"/>
            <w:r w:rsidRPr="00C8570A">
              <w:rPr>
                <w:rFonts w:ascii="Times New Roman" w:eastAsia="Times New Roman" w:hAnsi="Times New Roman" w:cs="Times New Roman"/>
                <w:sz w:val="24"/>
                <w:szCs w:val="24"/>
                <w:lang w:eastAsia="ru-RU"/>
              </w:rPr>
              <w:t>авторизир</w:t>
            </w:r>
            <w:proofErr w:type="spellEnd"/>
            <w:r w:rsidRPr="00C8570A">
              <w:rPr>
                <w:rFonts w:ascii="Times New Roman" w:eastAsia="Times New Roman" w:hAnsi="Times New Roman" w:cs="Times New Roman"/>
                <w:sz w:val="24"/>
                <w:szCs w:val="24"/>
                <w:lang w:eastAsia="ru-RU"/>
              </w:rPr>
              <w:t>. Пользователей</w:t>
            </w:r>
          </w:p>
        </w:tc>
        <w:tc>
          <w:tcPr>
            <w:tcW w:w="1116" w:type="dxa"/>
            <w:tcBorders>
              <w:top w:val="single" w:sz="4" w:space="0" w:color="auto"/>
              <w:left w:val="single" w:sz="4" w:space="0" w:color="auto"/>
              <w:bottom w:val="single" w:sz="4" w:space="0" w:color="auto"/>
              <w:right w:val="single" w:sz="4" w:space="0" w:color="auto"/>
            </w:tcBorders>
          </w:tcPr>
          <w:p w14:paraId="32A3A74F"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16" w:type="dxa"/>
            <w:tcBorders>
              <w:top w:val="single" w:sz="4" w:space="0" w:color="auto"/>
              <w:left w:val="single" w:sz="4" w:space="0" w:color="auto"/>
              <w:bottom w:val="single" w:sz="4" w:space="0" w:color="auto"/>
              <w:right w:val="single" w:sz="4" w:space="0" w:color="auto"/>
            </w:tcBorders>
          </w:tcPr>
          <w:p w14:paraId="4B565611"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w:t>
            </w:r>
          </w:p>
        </w:tc>
      </w:tr>
      <w:tr w:rsidR="00C8570A" w:rsidRPr="00C8570A" w14:paraId="1F694D73" w14:textId="77777777" w:rsidTr="003E0111">
        <w:trPr>
          <w:cantSplit/>
        </w:trPr>
        <w:tc>
          <w:tcPr>
            <w:tcW w:w="1135" w:type="dxa"/>
            <w:tcBorders>
              <w:top w:val="single" w:sz="4" w:space="0" w:color="auto"/>
              <w:left w:val="single" w:sz="4" w:space="0" w:color="auto"/>
              <w:bottom w:val="single" w:sz="4" w:space="0" w:color="auto"/>
              <w:right w:val="single" w:sz="4" w:space="0" w:color="auto"/>
            </w:tcBorders>
          </w:tcPr>
          <w:p w14:paraId="4A191C35" w14:textId="77777777" w:rsidR="00C8570A" w:rsidRPr="00EA5207" w:rsidRDefault="00C8570A" w:rsidP="00AC22F6">
            <w:pPr>
              <w:pStyle w:val="af2"/>
              <w:numPr>
                <w:ilvl w:val="0"/>
                <w:numId w:val="11"/>
              </w:numPr>
              <w:jc w:val="both"/>
              <w:rPr>
                <w:sz w:val="24"/>
                <w:szCs w:val="24"/>
              </w:rPr>
            </w:pPr>
          </w:p>
        </w:tc>
        <w:tc>
          <w:tcPr>
            <w:tcW w:w="6681" w:type="dxa"/>
            <w:tcBorders>
              <w:top w:val="single" w:sz="4" w:space="0" w:color="auto"/>
              <w:left w:val="single" w:sz="4" w:space="0" w:color="auto"/>
              <w:bottom w:val="single" w:sz="4" w:space="0" w:color="auto"/>
              <w:right w:val="single" w:sz="4" w:space="0" w:color="auto"/>
            </w:tcBorders>
          </w:tcPr>
          <w:p w14:paraId="405BF67E" w14:textId="77777777" w:rsidR="00C8570A" w:rsidRPr="00C8570A" w:rsidRDefault="00C8570A" w:rsidP="00C8570A">
            <w:pPr>
              <w:spacing w:before="100" w:beforeAutospacing="1" w:after="100" w:afterAutospacing="1" w:line="240" w:lineRule="auto"/>
              <w:rPr>
                <w:rFonts w:ascii="Times New Roman" w:eastAsia="Times New Roman" w:hAnsi="Times New Roman" w:cs="Times New Roman"/>
                <w:sz w:val="24"/>
                <w:szCs w:val="24"/>
                <w:lang w:eastAsia="ru-RU"/>
              </w:rPr>
            </w:pPr>
            <w:r w:rsidRPr="00C8570A">
              <w:rPr>
                <w:rFonts w:ascii="Times New Roman" w:eastAsia="Times New Roman" w:hAnsi="Times New Roman" w:cs="Times New Roman"/>
                <w:bCs/>
                <w:sz w:val="24"/>
                <w:szCs w:val="24"/>
                <w:lang w:eastAsia="ru-RU"/>
              </w:rPr>
              <w:t xml:space="preserve">Гаврилица, В. С. </w:t>
            </w:r>
            <w:r w:rsidRPr="00C8570A">
              <w:rPr>
                <w:rFonts w:ascii="Times New Roman" w:eastAsia="Times New Roman" w:hAnsi="Times New Roman" w:cs="Times New Roman"/>
                <w:sz w:val="24"/>
                <w:szCs w:val="24"/>
                <w:lang w:eastAsia="ru-RU"/>
              </w:rPr>
              <w:t xml:space="preserve">Методика развития общей и специальной быстроты у теннисистов : учебно-методическое пособие / В. С. Гаврилица ; МГАФК. - Малаховка, 2012. - </w:t>
            </w:r>
            <w:proofErr w:type="gramStart"/>
            <w:r w:rsidRPr="00C8570A">
              <w:rPr>
                <w:rFonts w:ascii="Times New Roman" w:eastAsia="Times New Roman" w:hAnsi="Times New Roman" w:cs="Times New Roman"/>
                <w:sz w:val="24"/>
                <w:szCs w:val="24"/>
                <w:lang w:eastAsia="ru-RU"/>
              </w:rPr>
              <w:t>Текст :</w:t>
            </w:r>
            <w:proofErr w:type="gramEnd"/>
            <w:r w:rsidRPr="00C8570A">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6" w:history="1">
              <w:r w:rsidRPr="00C8570A">
                <w:rPr>
                  <w:rFonts w:ascii="Times New Roman" w:eastAsia="Times New Roman" w:hAnsi="Times New Roman" w:cs="Times New Roman"/>
                  <w:color w:val="0563C1" w:themeColor="hyperlink"/>
                  <w:sz w:val="24"/>
                  <w:szCs w:val="24"/>
                  <w:u w:val="single"/>
                  <w:lang w:eastAsia="ru-RU"/>
                </w:rPr>
                <w:t>URL: http://lib.mgafk.ru</w:t>
              </w:r>
            </w:hyperlink>
            <w:r w:rsidRPr="00C8570A">
              <w:rPr>
                <w:rFonts w:ascii="Times New Roman" w:eastAsia="Times New Roman" w:hAnsi="Times New Roman" w:cs="Times New Roman"/>
                <w:sz w:val="24"/>
                <w:szCs w:val="24"/>
                <w:lang w:eastAsia="ru-RU"/>
              </w:rPr>
              <w:t xml:space="preserve"> (дата обращения: 29.04.2020). — Режим доступа: для </w:t>
            </w:r>
            <w:proofErr w:type="spellStart"/>
            <w:r w:rsidRPr="00C8570A">
              <w:rPr>
                <w:rFonts w:ascii="Times New Roman" w:eastAsia="Times New Roman" w:hAnsi="Times New Roman" w:cs="Times New Roman"/>
                <w:sz w:val="24"/>
                <w:szCs w:val="24"/>
                <w:lang w:eastAsia="ru-RU"/>
              </w:rPr>
              <w:t>авторизир</w:t>
            </w:r>
            <w:proofErr w:type="spellEnd"/>
            <w:r w:rsidRPr="00C8570A">
              <w:rPr>
                <w:rFonts w:ascii="Times New Roman" w:eastAsia="Times New Roman" w:hAnsi="Times New Roman" w:cs="Times New Roman"/>
                <w:sz w:val="24"/>
                <w:szCs w:val="24"/>
                <w:lang w:eastAsia="ru-RU"/>
              </w:rPr>
              <w:t xml:space="preserve">. пользователей </w:t>
            </w:r>
          </w:p>
        </w:tc>
        <w:tc>
          <w:tcPr>
            <w:tcW w:w="1116" w:type="dxa"/>
            <w:tcBorders>
              <w:top w:val="single" w:sz="4" w:space="0" w:color="auto"/>
              <w:left w:val="single" w:sz="4" w:space="0" w:color="auto"/>
              <w:bottom w:val="single" w:sz="4" w:space="0" w:color="auto"/>
              <w:right w:val="single" w:sz="4" w:space="0" w:color="auto"/>
            </w:tcBorders>
          </w:tcPr>
          <w:p w14:paraId="230C266D"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16" w:type="dxa"/>
            <w:tcBorders>
              <w:top w:val="single" w:sz="4" w:space="0" w:color="auto"/>
              <w:left w:val="single" w:sz="4" w:space="0" w:color="auto"/>
              <w:bottom w:val="single" w:sz="4" w:space="0" w:color="auto"/>
              <w:right w:val="single" w:sz="4" w:space="0" w:color="auto"/>
            </w:tcBorders>
          </w:tcPr>
          <w:p w14:paraId="242AF798"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w:t>
            </w:r>
          </w:p>
        </w:tc>
      </w:tr>
      <w:tr w:rsidR="00C8570A" w:rsidRPr="00C8570A" w14:paraId="0CCE3C24" w14:textId="77777777" w:rsidTr="003E0111">
        <w:trPr>
          <w:cantSplit/>
        </w:trPr>
        <w:tc>
          <w:tcPr>
            <w:tcW w:w="1135" w:type="dxa"/>
          </w:tcPr>
          <w:p w14:paraId="25CCF657" w14:textId="77777777" w:rsidR="00C8570A" w:rsidRPr="00EA5207" w:rsidRDefault="00C8570A" w:rsidP="00AC22F6">
            <w:pPr>
              <w:pStyle w:val="af2"/>
              <w:numPr>
                <w:ilvl w:val="0"/>
                <w:numId w:val="11"/>
              </w:numPr>
              <w:jc w:val="both"/>
              <w:rPr>
                <w:sz w:val="24"/>
                <w:szCs w:val="24"/>
              </w:rPr>
            </w:pPr>
          </w:p>
        </w:tc>
        <w:tc>
          <w:tcPr>
            <w:tcW w:w="6681" w:type="dxa"/>
            <w:vAlign w:val="center"/>
          </w:tcPr>
          <w:p w14:paraId="43133EF9" w14:textId="77777777" w:rsidR="00C8570A" w:rsidRPr="00C8570A" w:rsidRDefault="00C8570A" w:rsidP="00C8570A">
            <w:pPr>
              <w:tabs>
                <w:tab w:val="left" w:pos="37"/>
                <w:tab w:val="left" w:pos="142"/>
              </w:tabs>
              <w:spacing w:after="0" w:line="240" w:lineRule="auto"/>
              <w:ind w:left="37" w:right="-6"/>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iCs/>
                <w:spacing w:val="-4"/>
                <w:w w:val="102"/>
                <w:sz w:val="24"/>
                <w:szCs w:val="24"/>
                <w:lang w:eastAsia="ru-RU"/>
              </w:rPr>
              <w:t xml:space="preserve">Губа, В. П. </w:t>
            </w:r>
            <w:r w:rsidRPr="00C8570A">
              <w:rPr>
                <w:rFonts w:ascii="Times New Roman" w:eastAsia="Times New Roman" w:hAnsi="Times New Roman" w:cs="Times New Roman"/>
                <w:spacing w:val="-4"/>
                <w:w w:val="102"/>
                <w:sz w:val="24"/>
                <w:szCs w:val="24"/>
                <w:lang w:eastAsia="ru-RU"/>
              </w:rPr>
              <w:t>Особенности подготовки юных теннисистов /</w:t>
            </w:r>
            <w:r w:rsidRPr="00C8570A">
              <w:rPr>
                <w:rFonts w:ascii="Times New Roman" w:eastAsia="Times New Roman" w:hAnsi="Times New Roman" w:cs="Times New Roman"/>
                <w:iCs/>
                <w:spacing w:val="-4"/>
                <w:w w:val="102"/>
                <w:sz w:val="24"/>
                <w:szCs w:val="24"/>
                <w:lang w:eastAsia="ru-RU"/>
              </w:rPr>
              <w:t xml:space="preserve"> В. П. Губа, Ш. А. Тарпищев, А. Б. Самойлов</w:t>
            </w:r>
            <w:r w:rsidRPr="00C8570A">
              <w:rPr>
                <w:rFonts w:ascii="Times New Roman" w:eastAsia="Times New Roman" w:hAnsi="Times New Roman" w:cs="Times New Roman"/>
                <w:spacing w:val="-4"/>
                <w:w w:val="102"/>
                <w:sz w:val="24"/>
                <w:szCs w:val="24"/>
                <w:lang w:eastAsia="ru-RU"/>
              </w:rPr>
              <w:t xml:space="preserve">. – </w:t>
            </w:r>
            <w:proofErr w:type="gramStart"/>
            <w:r w:rsidRPr="00C8570A">
              <w:rPr>
                <w:rFonts w:ascii="Times New Roman" w:eastAsia="Times New Roman" w:hAnsi="Times New Roman" w:cs="Times New Roman"/>
                <w:spacing w:val="-4"/>
                <w:w w:val="102"/>
                <w:sz w:val="24"/>
                <w:szCs w:val="24"/>
                <w:lang w:eastAsia="ru-RU"/>
              </w:rPr>
              <w:t>М. :</w:t>
            </w:r>
            <w:proofErr w:type="gramEnd"/>
            <w:r w:rsidRPr="00C8570A">
              <w:rPr>
                <w:rFonts w:ascii="Times New Roman" w:eastAsia="Times New Roman" w:hAnsi="Times New Roman" w:cs="Times New Roman"/>
                <w:spacing w:val="-4"/>
                <w:w w:val="102"/>
                <w:sz w:val="24"/>
                <w:szCs w:val="24"/>
                <w:lang w:eastAsia="ru-RU"/>
              </w:rPr>
              <w:t xml:space="preserve"> Физкультура и спорт, 2006. – 180 с.</w:t>
            </w:r>
          </w:p>
        </w:tc>
        <w:tc>
          <w:tcPr>
            <w:tcW w:w="1116" w:type="dxa"/>
          </w:tcPr>
          <w:p w14:paraId="5463A85A"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3</w:t>
            </w:r>
          </w:p>
        </w:tc>
        <w:tc>
          <w:tcPr>
            <w:tcW w:w="1116" w:type="dxa"/>
          </w:tcPr>
          <w:p w14:paraId="0E3E72FE"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47077DCB" w14:textId="77777777" w:rsidTr="003E0111">
        <w:trPr>
          <w:cantSplit/>
        </w:trPr>
        <w:tc>
          <w:tcPr>
            <w:tcW w:w="1135" w:type="dxa"/>
          </w:tcPr>
          <w:p w14:paraId="5EE5D797" w14:textId="77777777" w:rsidR="00C8570A" w:rsidRPr="00EA5207" w:rsidRDefault="00C8570A" w:rsidP="00AC22F6">
            <w:pPr>
              <w:pStyle w:val="af2"/>
              <w:numPr>
                <w:ilvl w:val="0"/>
                <w:numId w:val="11"/>
              </w:numPr>
              <w:jc w:val="both"/>
              <w:rPr>
                <w:sz w:val="24"/>
                <w:szCs w:val="24"/>
              </w:rPr>
            </w:pPr>
          </w:p>
        </w:tc>
        <w:tc>
          <w:tcPr>
            <w:tcW w:w="6681" w:type="dxa"/>
            <w:vAlign w:val="center"/>
          </w:tcPr>
          <w:p w14:paraId="328CA3A2" w14:textId="77777777" w:rsidR="00C8570A" w:rsidRPr="00C8570A" w:rsidRDefault="00C8570A" w:rsidP="00C8570A">
            <w:pPr>
              <w:spacing w:after="0" w:line="240" w:lineRule="auto"/>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Ермакова К.П. Теория и методика тенниса: учебно-методическое пособие / К.П. Ермакова, В.С. Гаврилица</w:t>
            </w:r>
            <w:proofErr w:type="gramStart"/>
            <w:r w:rsidRPr="00C8570A">
              <w:rPr>
                <w:rFonts w:ascii="Times New Roman" w:eastAsia="Times New Roman" w:hAnsi="Times New Roman" w:cs="Times New Roman"/>
                <w:sz w:val="24"/>
                <w:szCs w:val="24"/>
                <w:lang w:eastAsia="ru-RU"/>
              </w:rPr>
              <w:t>–  МГАФК</w:t>
            </w:r>
            <w:proofErr w:type="gramEnd"/>
            <w:r w:rsidRPr="00C8570A">
              <w:rPr>
                <w:rFonts w:ascii="Times New Roman" w:eastAsia="Times New Roman" w:hAnsi="Times New Roman" w:cs="Times New Roman"/>
                <w:sz w:val="24"/>
                <w:szCs w:val="24"/>
                <w:lang w:eastAsia="ru-RU"/>
              </w:rPr>
              <w:t>, Малаховка, 2009. – 88 с.</w:t>
            </w:r>
          </w:p>
        </w:tc>
        <w:tc>
          <w:tcPr>
            <w:tcW w:w="1116" w:type="dxa"/>
          </w:tcPr>
          <w:p w14:paraId="586E4748"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20</w:t>
            </w:r>
          </w:p>
        </w:tc>
        <w:tc>
          <w:tcPr>
            <w:tcW w:w="1116" w:type="dxa"/>
          </w:tcPr>
          <w:p w14:paraId="19B16F4C"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6</w:t>
            </w:r>
          </w:p>
        </w:tc>
      </w:tr>
      <w:tr w:rsidR="00C8570A" w:rsidRPr="00C8570A" w14:paraId="2326EFA3" w14:textId="77777777" w:rsidTr="003E0111">
        <w:trPr>
          <w:cantSplit/>
        </w:trPr>
        <w:tc>
          <w:tcPr>
            <w:tcW w:w="1135" w:type="dxa"/>
            <w:tcBorders>
              <w:top w:val="single" w:sz="4" w:space="0" w:color="auto"/>
              <w:left w:val="single" w:sz="4" w:space="0" w:color="auto"/>
              <w:bottom w:val="single" w:sz="4" w:space="0" w:color="auto"/>
              <w:right w:val="single" w:sz="4" w:space="0" w:color="auto"/>
            </w:tcBorders>
          </w:tcPr>
          <w:p w14:paraId="05719DA8" w14:textId="77777777" w:rsidR="00C8570A" w:rsidRPr="00EA5207" w:rsidRDefault="00C8570A" w:rsidP="00AC22F6">
            <w:pPr>
              <w:pStyle w:val="af2"/>
              <w:numPr>
                <w:ilvl w:val="0"/>
                <w:numId w:val="11"/>
              </w:numPr>
              <w:jc w:val="both"/>
              <w:rPr>
                <w:sz w:val="24"/>
                <w:szCs w:val="24"/>
              </w:rPr>
            </w:pPr>
          </w:p>
        </w:tc>
        <w:tc>
          <w:tcPr>
            <w:tcW w:w="6681" w:type="dxa"/>
            <w:tcBorders>
              <w:top w:val="single" w:sz="4" w:space="0" w:color="auto"/>
              <w:left w:val="single" w:sz="4" w:space="0" w:color="auto"/>
              <w:bottom w:val="single" w:sz="4" w:space="0" w:color="auto"/>
              <w:right w:val="single" w:sz="4" w:space="0" w:color="auto"/>
            </w:tcBorders>
          </w:tcPr>
          <w:p w14:paraId="72B9DF64" w14:textId="77777777" w:rsidR="00C8570A" w:rsidRPr="00C8570A" w:rsidRDefault="00C8570A" w:rsidP="00C8570A">
            <w:pPr>
              <w:spacing w:after="0" w:line="240" w:lineRule="auto"/>
              <w:rPr>
                <w:rFonts w:ascii="Times New Roman" w:eastAsia="Times New Roman" w:hAnsi="Times New Roman" w:cs="Times New Roman"/>
                <w:sz w:val="24"/>
                <w:szCs w:val="24"/>
                <w:lang w:eastAsia="ru-RU"/>
              </w:rPr>
            </w:pPr>
            <w:proofErr w:type="spellStart"/>
            <w:r w:rsidRPr="00C8570A">
              <w:rPr>
                <w:rFonts w:ascii="Times New Roman" w:eastAsia="Times New Roman" w:hAnsi="Times New Roman" w:cs="Times New Roman"/>
                <w:sz w:val="24"/>
                <w:szCs w:val="24"/>
                <w:lang w:eastAsia="ru-RU"/>
              </w:rPr>
              <w:t>Затолокина</w:t>
            </w:r>
            <w:proofErr w:type="spellEnd"/>
            <w:r w:rsidRPr="00C8570A">
              <w:rPr>
                <w:rFonts w:ascii="Times New Roman" w:eastAsia="Times New Roman" w:hAnsi="Times New Roman" w:cs="Times New Roman"/>
                <w:sz w:val="24"/>
                <w:szCs w:val="24"/>
                <w:lang w:eastAsia="ru-RU"/>
              </w:rPr>
              <w:t xml:space="preserve">, Г. В. Физическая культура. </w:t>
            </w:r>
            <w:proofErr w:type="gramStart"/>
            <w:r w:rsidRPr="00C8570A">
              <w:rPr>
                <w:rFonts w:ascii="Times New Roman" w:eastAsia="Times New Roman" w:hAnsi="Times New Roman" w:cs="Times New Roman"/>
                <w:sz w:val="24"/>
                <w:szCs w:val="24"/>
                <w:lang w:eastAsia="ru-RU"/>
              </w:rPr>
              <w:t>Теннис :</w:t>
            </w:r>
            <w:proofErr w:type="gramEnd"/>
            <w:r w:rsidRPr="00C8570A">
              <w:rPr>
                <w:rFonts w:ascii="Times New Roman" w:eastAsia="Times New Roman" w:hAnsi="Times New Roman" w:cs="Times New Roman"/>
                <w:sz w:val="24"/>
                <w:szCs w:val="24"/>
                <w:lang w:eastAsia="ru-RU"/>
              </w:rPr>
              <w:t xml:space="preserve"> учебное пособие / Г. В. </w:t>
            </w:r>
            <w:proofErr w:type="spellStart"/>
            <w:r w:rsidRPr="00C8570A">
              <w:rPr>
                <w:rFonts w:ascii="Times New Roman" w:eastAsia="Times New Roman" w:hAnsi="Times New Roman" w:cs="Times New Roman"/>
                <w:sz w:val="24"/>
                <w:szCs w:val="24"/>
                <w:lang w:eastAsia="ru-RU"/>
              </w:rPr>
              <w:t>Затолокина</w:t>
            </w:r>
            <w:proofErr w:type="spellEnd"/>
            <w:r w:rsidRPr="00C8570A">
              <w:rPr>
                <w:rFonts w:ascii="Times New Roman" w:eastAsia="Times New Roman" w:hAnsi="Times New Roman" w:cs="Times New Roman"/>
                <w:sz w:val="24"/>
                <w:szCs w:val="24"/>
                <w:lang w:eastAsia="ru-RU"/>
              </w:rPr>
              <w:t xml:space="preserve">, Н. Н. Чеснокова. — </w:t>
            </w:r>
            <w:proofErr w:type="gramStart"/>
            <w:r w:rsidRPr="00C8570A">
              <w:rPr>
                <w:rFonts w:ascii="Times New Roman" w:eastAsia="Times New Roman" w:hAnsi="Times New Roman" w:cs="Times New Roman"/>
                <w:sz w:val="24"/>
                <w:szCs w:val="24"/>
                <w:lang w:eastAsia="ru-RU"/>
              </w:rPr>
              <w:t>Новосибирск :</w:t>
            </w:r>
            <w:proofErr w:type="gramEnd"/>
            <w:r w:rsidRPr="00C8570A">
              <w:rPr>
                <w:rFonts w:ascii="Times New Roman" w:eastAsia="Times New Roman" w:hAnsi="Times New Roman" w:cs="Times New Roman"/>
                <w:sz w:val="24"/>
                <w:szCs w:val="24"/>
                <w:lang w:eastAsia="ru-RU"/>
              </w:rPr>
              <w:t xml:space="preserve"> Новосибирский государственный технический университет, 2018. — 56 c. — ISBN 978-5-7782-3583-0. — </w:t>
            </w:r>
            <w:proofErr w:type="gramStart"/>
            <w:r w:rsidRPr="00C8570A">
              <w:rPr>
                <w:rFonts w:ascii="Times New Roman" w:eastAsia="Times New Roman" w:hAnsi="Times New Roman" w:cs="Times New Roman"/>
                <w:sz w:val="24"/>
                <w:szCs w:val="24"/>
                <w:lang w:eastAsia="ru-RU"/>
              </w:rPr>
              <w:t>Текст :</w:t>
            </w:r>
            <w:proofErr w:type="gramEnd"/>
            <w:r w:rsidRPr="00C8570A">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7" w:history="1">
              <w:r w:rsidRPr="00C8570A">
                <w:rPr>
                  <w:rFonts w:ascii="Times New Roman" w:eastAsia="Times New Roman" w:hAnsi="Times New Roman" w:cs="Times New Roman"/>
                  <w:color w:val="0563C1" w:themeColor="hyperlink"/>
                  <w:sz w:val="24"/>
                  <w:szCs w:val="24"/>
                  <w:u w:val="single"/>
                  <w:lang w:eastAsia="ru-RU"/>
                </w:rPr>
                <w:t>http://www.iprbookshop.ru/91472.html</w:t>
              </w:r>
            </w:hyperlink>
            <w:r w:rsidRPr="00C8570A">
              <w:rPr>
                <w:rFonts w:ascii="Times New Roman" w:eastAsia="Times New Roman" w:hAnsi="Times New Roman" w:cs="Times New Roman"/>
                <w:sz w:val="24"/>
                <w:szCs w:val="24"/>
                <w:lang w:eastAsia="ru-RU"/>
              </w:rPr>
              <w:t xml:space="preserve"> (дата обращения: 29.04.2020). — Режим доступа: для </w:t>
            </w:r>
            <w:proofErr w:type="spellStart"/>
            <w:r w:rsidRPr="00C8570A">
              <w:rPr>
                <w:rFonts w:ascii="Times New Roman" w:eastAsia="Times New Roman" w:hAnsi="Times New Roman" w:cs="Times New Roman"/>
                <w:sz w:val="24"/>
                <w:szCs w:val="24"/>
                <w:lang w:eastAsia="ru-RU"/>
              </w:rPr>
              <w:t>авторизир</w:t>
            </w:r>
            <w:proofErr w:type="spellEnd"/>
            <w:r w:rsidRPr="00C8570A">
              <w:rPr>
                <w:rFonts w:ascii="Times New Roman" w:eastAsia="Times New Roman" w:hAnsi="Times New Roman" w:cs="Times New Roman"/>
                <w:sz w:val="24"/>
                <w:szCs w:val="24"/>
                <w:lang w:eastAsia="ru-RU"/>
              </w:rPr>
              <w:t>. Пользователей</w:t>
            </w:r>
          </w:p>
        </w:tc>
        <w:tc>
          <w:tcPr>
            <w:tcW w:w="1116" w:type="dxa"/>
            <w:tcBorders>
              <w:top w:val="single" w:sz="4" w:space="0" w:color="auto"/>
              <w:left w:val="single" w:sz="4" w:space="0" w:color="auto"/>
              <w:bottom w:val="single" w:sz="4" w:space="0" w:color="auto"/>
              <w:right w:val="single" w:sz="4" w:space="0" w:color="auto"/>
            </w:tcBorders>
          </w:tcPr>
          <w:p w14:paraId="5FBBE35B"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16" w:type="dxa"/>
            <w:tcBorders>
              <w:top w:val="single" w:sz="4" w:space="0" w:color="auto"/>
              <w:left w:val="single" w:sz="4" w:space="0" w:color="auto"/>
              <w:bottom w:val="single" w:sz="4" w:space="0" w:color="auto"/>
              <w:right w:val="single" w:sz="4" w:space="0" w:color="auto"/>
            </w:tcBorders>
          </w:tcPr>
          <w:p w14:paraId="460E06C8"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w:t>
            </w:r>
          </w:p>
        </w:tc>
      </w:tr>
      <w:tr w:rsidR="00C8570A" w:rsidRPr="00C8570A" w14:paraId="0045E0C9" w14:textId="77777777" w:rsidTr="003E0111">
        <w:trPr>
          <w:cantSplit/>
        </w:trPr>
        <w:tc>
          <w:tcPr>
            <w:tcW w:w="1135" w:type="dxa"/>
          </w:tcPr>
          <w:p w14:paraId="27C416E9" w14:textId="77777777" w:rsidR="00C8570A" w:rsidRPr="00EA5207" w:rsidRDefault="00C8570A" w:rsidP="00AC22F6">
            <w:pPr>
              <w:pStyle w:val="af2"/>
              <w:numPr>
                <w:ilvl w:val="0"/>
                <w:numId w:val="11"/>
              </w:numPr>
              <w:jc w:val="both"/>
              <w:rPr>
                <w:sz w:val="24"/>
                <w:szCs w:val="24"/>
              </w:rPr>
            </w:pPr>
          </w:p>
        </w:tc>
        <w:tc>
          <w:tcPr>
            <w:tcW w:w="6681" w:type="dxa"/>
            <w:vAlign w:val="center"/>
          </w:tcPr>
          <w:p w14:paraId="28AFA231" w14:textId="77777777" w:rsidR="00C8570A" w:rsidRPr="00C8570A" w:rsidRDefault="00C8570A" w:rsidP="00C8570A">
            <w:pPr>
              <w:tabs>
                <w:tab w:val="left" w:pos="-247"/>
                <w:tab w:val="left" w:pos="-105"/>
              </w:tabs>
              <w:autoSpaceDE w:val="0"/>
              <w:autoSpaceDN w:val="0"/>
              <w:adjustRightInd w:val="0"/>
              <w:spacing w:after="0" w:line="240" w:lineRule="auto"/>
              <w:ind w:left="40" w:right="62"/>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 xml:space="preserve">Иванова, Г. П. Биомеханика </w:t>
            </w:r>
            <w:proofErr w:type="gramStart"/>
            <w:r w:rsidRPr="00C8570A">
              <w:rPr>
                <w:rFonts w:ascii="Times New Roman" w:eastAsia="Times New Roman" w:hAnsi="Times New Roman" w:cs="Times New Roman"/>
                <w:sz w:val="24"/>
                <w:szCs w:val="24"/>
                <w:lang w:eastAsia="ru-RU"/>
              </w:rPr>
              <w:t>тенниса :</w:t>
            </w:r>
            <w:proofErr w:type="gramEnd"/>
            <w:r w:rsidRPr="00C8570A">
              <w:rPr>
                <w:rFonts w:ascii="Times New Roman" w:eastAsia="Times New Roman" w:hAnsi="Times New Roman" w:cs="Times New Roman"/>
                <w:sz w:val="24"/>
                <w:szCs w:val="24"/>
                <w:lang w:eastAsia="ru-RU"/>
              </w:rPr>
              <w:t xml:space="preserve"> учебное пособие / Г. П. Иванова. – СПб., 2008. – 120 с.</w:t>
            </w:r>
          </w:p>
        </w:tc>
        <w:tc>
          <w:tcPr>
            <w:tcW w:w="1116" w:type="dxa"/>
          </w:tcPr>
          <w:p w14:paraId="74EDF875"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4</w:t>
            </w:r>
          </w:p>
        </w:tc>
        <w:tc>
          <w:tcPr>
            <w:tcW w:w="1116" w:type="dxa"/>
          </w:tcPr>
          <w:p w14:paraId="6861855B"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176CDFDD" w14:textId="77777777" w:rsidTr="003E0111">
        <w:trPr>
          <w:cantSplit/>
        </w:trPr>
        <w:tc>
          <w:tcPr>
            <w:tcW w:w="1135" w:type="dxa"/>
            <w:tcBorders>
              <w:top w:val="single" w:sz="4" w:space="0" w:color="auto"/>
              <w:left w:val="single" w:sz="4" w:space="0" w:color="auto"/>
              <w:bottom w:val="single" w:sz="4" w:space="0" w:color="auto"/>
              <w:right w:val="single" w:sz="4" w:space="0" w:color="auto"/>
            </w:tcBorders>
          </w:tcPr>
          <w:p w14:paraId="13CD21A4" w14:textId="77777777" w:rsidR="00C8570A" w:rsidRPr="00EA5207" w:rsidRDefault="00C8570A" w:rsidP="00AC22F6">
            <w:pPr>
              <w:pStyle w:val="af2"/>
              <w:numPr>
                <w:ilvl w:val="0"/>
                <w:numId w:val="11"/>
              </w:numPr>
              <w:jc w:val="both"/>
              <w:rPr>
                <w:sz w:val="24"/>
                <w:szCs w:val="24"/>
              </w:rPr>
            </w:pPr>
          </w:p>
        </w:tc>
        <w:tc>
          <w:tcPr>
            <w:tcW w:w="6681" w:type="dxa"/>
            <w:tcBorders>
              <w:top w:val="single" w:sz="4" w:space="0" w:color="auto"/>
              <w:left w:val="single" w:sz="4" w:space="0" w:color="auto"/>
              <w:bottom w:val="single" w:sz="4" w:space="0" w:color="auto"/>
              <w:right w:val="single" w:sz="4" w:space="0" w:color="auto"/>
            </w:tcBorders>
          </w:tcPr>
          <w:p w14:paraId="3F9040E9" w14:textId="77777777" w:rsidR="00C8570A" w:rsidRPr="00C8570A" w:rsidRDefault="00C8570A" w:rsidP="00C8570A">
            <w:pPr>
              <w:spacing w:before="100" w:beforeAutospacing="1" w:after="100" w:afterAutospacing="1" w:line="240" w:lineRule="auto"/>
              <w:rPr>
                <w:rFonts w:ascii="Times New Roman" w:eastAsia="Times New Roman" w:hAnsi="Times New Roman" w:cs="Times New Roman"/>
                <w:sz w:val="24"/>
                <w:szCs w:val="24"/>
                <w:lang w:eastAsia="ru-RU"/>
              </w:rPr>
            </w:pPr>
            <w:r w:rsidRPr="00C8570A">
              <w:rPr>
                <w:rFonts w:ascii="Times New Roman" w:eastAsia="Times New Roman" w:hAnsi="Times New Roman" w:cs="Times New Roman"/>
                <w:bCs/>
                <w:sz w:val="24"/>
                <w:szCs w:val="24"/>
                <w:lang w:eastAsia="ru-RU"/>
              </w:rPr>
              <w:t xml:space="preserve">Иванова, Г. П. </w:t>
            </w:r>
            <w:r w:rsidRPr="00C8570A">
              <w:rPr>
                <w:rFonts w:ascii="Times New Roman" w:eastAsia="Times New Roman" w:hAnsi="Times New Roman" w:cs="Times New Roman"/>
                <w:sz w:val="24"/>
                <w:szCs w:val="24"/>
                <w:lang w:eastAsia="ru-RU"/>
              </w:rPr>
              <w:t xml:space="preserve">Биомеханика </w:t>
            </w:r>
            <w:proofErr w:type="gramStart"/>
            <w:r w:rsidRPr="00C8570A">
              <w:rPr>
                <w:rFonts w:ascii="Times New Roman" w:eastAsia="Times New Roman" w:hAnsi="Times New Roman" w:cs="Times New Roman"/>
                <w:sz w:val="24"/>
                <w:szCs w:val="24"/>
                <w:lang w:eastAsia="ru-RU"/>
              </w:rPr>
              <w:t>тенниса :</w:t>
            </w:r>
            <w:proofErr w:type="gramEnd"/>
            <w:r w:rsidRPr="00C8570A">
              <w:rPr>
                <w:rFonts w:ascii="Times New Roman" w:eastAsia="Times New Roman" w:hAnsi="Times New Roman" w:cs="Times New Roman"/>
                <w:sz w:val="24"/>
                <w:szCs w:val="24"/>
                <w:lang w:eastAsia="ru-RU"/>
              </w:rPr>
              <w:t xml:space="preserve"> учебное пособие / Г. П. Иванова ; НГУФК им. П. Ф. Лесгафта. - Санкт-Петербург, 2008. - </w:t>
            </w:r>
            <w:proofErr w:type="gramStart"/>
            <w:r w:rsidRPr="00C8570A">
              <w:rPr>
                <w:rFonts w:ascii="Times New Roman" w:eastAsia="Times New Roman" w:hAnsi="Times New Roman" w:cs="Times New Roman"/>
                <w:sz w:val="24"/>
                <w:szCs w:val="24"/>
                <w:lang w:eastAsia="ru-RU"/>
              </w:rPr>
              <w:t>Текст :</w:t>
            </w:r>
            <w:proofErr w:type="gramEnd"/>
            <w:r w:rsidRPr="00C8570A">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URL: http://lib.mgafk.ru (дата обращения: 29.04.2020). — Режим доступа: для </w:t>
            </w:r>
            <w:proofErr w:type="spellStart"/>
            <w:r w:rsidRPr="00C8570A">
              <w:rPr>
                <w:rFonts w:ascii="Times New Roman" w:eastAsia="Times New Roman" w:hAnsi="Times New Roman" w:cs="Times New Roman"/>
                <w:sz w:val="24"/>
                <w:szCs w:val="24"/>
                <w:lang w:eastAsia="ru-RU"/>
              </w:rPr>
              <w:t>авторизир</w:t>
            </w:r>
            <w:proofErr w:type="spellEnd"/>
            <w:r w:rsidRPr="00C8570A">
              <w:rPr>
                <w:rFonts w:ascii="Times New Roman" w:eastAsia="Times New Roman" w:hAnsi="Times New Roman" w:cs="Times New Roman"/>
                <w:sz w:val="24"/>
                <w:szCs w:val="24"/>
                <w:lang w:eastAsia="ru-RU"/>
              </w:rPr>
              <w:t xml:space="preserve">. пользователей </w:t>
            </w:r>
          </w:p>
        </w:tc>
        <w:tc>
          <w:tcPr>
            <w:tcW w:w="1116" w:type="dxa"/>
            <w:tcBorders>
              <w:top w:val="single" w:sz="4" w:space="0" w:color="auto"/>
              <w:left w:val="single" w:sz="4" w:space="0" w:color="auto"/>
              <w:bottom w:val="single" w:sz="4" w:space="0" w:color="auto"/>
              <w:right w:val="single" w:sz="4" w:space="0" w:color="auto"/>
            </w:tcBorders>
          </w:tcPr>
          <w:p w14:paraId="1C16F28F"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16" w:type="dxa"/>
            <w:tcBorders>
              <w:top w:val="single" w:sz="4" w:space="0" w:color="auto"/>
              <w:left w:val="single" w:sz="4" w:space="0" w:color="auto"/>
              <w:bottom w:val="single" w:sz="4" w:space="0" w:color="auto"/>
              <w:right w:val="single" w:sz="4" w:space="0" w:color="auto"/>
            </w:tcBorders>
          </w:tcPr>
          <w:p w14:paraId="376421AE"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w:t>
            </w:r>
          </w:p>
        </w:tc>
      </w:tr>
      <w:tr w:rsidR="00C8570A" w:rsidRPr="00C8570A" w14:paraId="7494A3C3" w14:textId="77777777" w:rsidTr="003E0111">
        <w:trPr>
          <w:cantSplit/>
        </w:trPr>
        <w:tc>
          <w:tcPr>
            <w:tcW w:w="1135" w:type="dxa"/>
            <w:tcBorders>
              <w:top w:val="single" w:sz="4" w:space="0" w:color="auto"/>
              <w:left w:val="single" w:sz="4" w:space="0" w:color="auto"/>
              <w:bottom w:val="single" w:sz="4" w:space="0" w:color="auto"/>
              <w:right w:val="single" w:sz="4" w:space="0" w:color="auto"/>
            </w:tcBorders>
          </w:tcPr>
          <w:p w14:paraId="46D4D7FC" w14:textId="77777777" w:rsidR="00C8570A" w:rsidRPr="00EA5207" w:rsidRDefault="00C8570A" w:rsidP="00AC22F6">
            <w:pPr>
              <w:pStyle w:val="af2"/>
              <w:numPr>
                <w:ilvl w:val="0"/>
                <w:numId w:val="11"/>
              </w:numPr>
              <w:jc w:val="both"/>
              <w:rPr>
                <w:sz w:val="24"/>
                <w:szCs w:val="24"/>
              </w:rPr>
            </w:pPr>
          </w:p>
        </w:tc>
        <w:tc>
          <w:tcPr>
            <w:tcW w:w="6681" w:type="dxa"/>
            <w:tcBorders>
              <w:top w:val="single" w:sz="4" w:space="0" w:color="auto"/>
              <w:left w:val="single" w:sz="4" w:space="0" w:color="auto"/>
              <w:bottom w:val="single" w:sz="4" w:space="0" w:color="auto"/>
              <w:right w:val="single" w:sz="4" w:space="0" w:color="auto"/>
            </w:tcBorders>
          </w:tcPr>
          <w:p w14:paraId="6E6EA8F3" w14:textId="77777777" w:rsidR="00C8570A" w:rsidRPr="00C8570A" w:rsidRDefault="00C8570A" w:rsidP="00C8570A">
            <w:pPr>
              <w:spacing w:before="100" w:beforeAutospacing="1" w:after="100" w:afterAutospacing="1" w:line="240" w:lineRule="auto"/>
              <w:rPr>
                <w:rFonts w:ascii="Times New Roman" w:eastAsia="Times New Roman" w:hAnsi="Times New Roman" w:cs="Times New Roman"/>
                <w:color w:val="FF0000"/>
                <w:sz w:val="24"/>
                <w:szCs w:val="24"/>
                <w:lang w:eastAsia="ru-RU"/>
              </w:rPr>
            </w:pPr>
            <w:r w:rsidRPr="00C8570A">
              <w:rPr>
                <w:rFonts w:ascii="Times New Roman" w:eastAsia="Times New Roman" w:hAnsi="Times New Roman" w:cs="Times New Roman"/>
                <w:bCs/>
                <w:sz w:val="24"/>
                <w:szCs w:val="24"/>
                <w:lang w:eastAsia="ru-RU"/>
              </w:rPr>
              <w:t xml:space="preserve">Иванова, Г. П. </w:t>
            </w:r>
            <w:r w:rsidRPr="00C8570A">
              <w:rPr>
                <w:rFonts w:ascii="Times New Roman" w:eastAsia="Times New Roman" w:hAnsi="Times New Roman" w:cs="Times New Roman"/>
                <w:sz w:val="24"/>
                <w:szCs w:val="24"/>
                <w:lang w:eastAsia="ru-RU"/>
              </w:rPr>
              <w:t xml:space="preserve">Теннис-ХХI </w:t>
            </w:r>
            <w:proofErr w:type="gramStart"/>
            <w:r w:rsidRPr="00C8570A">
              <w:rPr>
                <w:rFonts w:ascii="Times New Roman" w:eastAsia="Times New Roman" w:hAnsi="Times New Roman" w:cs="Times New Roman"/>
                <w:sz w:val="24"/>
                <w:szCs w:val="24"/>
                <w:lang w:eastAsia="ru-RU"/>
              </w:rPr>
              <w:t>век :</w:t>
            </w:r>
            <w:proofErr w:type="gramEnd"/>
            <w:r w:rsidRPr="00C8570A">
              <w:rPr>
                <w:rFonts w:ascii="Times New Roman" w:eastAsia="Times New Roman" w:hAnsi="Times New Roman" w:cs="Times New Roman"/>
                <w:sz w:val="24"/>
                <w:szCs w:val="24"/>
                <w:lang w:eastAsia="ru-RU"/>
              </w:rPr>
              <w:t xml:space="preserve"> программа по теннису для детских и юношеских спортивных школ / Г. П. Иванова, Т. И. Князева, Е. В. Комарова ; </w:t>
            </w:r>
            <w:proofErr w:type="spellStart"/>
            <w:r w:rsidRPr="00C8570A">
              <w:rPr>
                <w:rFonts w:ascii="Times New Roman" w:eastAsia="Times New Roman" w:hAnsi="Times New Roman" w:cs="Times New Roman"/>
                <w:sz w:val="24"/>
                <w:szCs w:val="24"/>
                <w:lang w:eastAsia="ru-RU"/>
              </w:rPr>
              <w:t>СПбГАФК</w:t>
            </w:r>
            <w:proofErr w:type="spellEnd"/>
            <w:r w:rsidRPr="00C8570A">
              <w:rPr>
                <w:rFonts w:ascii="Times New Roman" w:eastAsia="Times New Roman" w:hAnsi="Times New Roman" w:cs="Times New Roman"/>
                <w:sz w:val="24"/>
                <w:szCs w:val="24"/>
                <w:lang w:eastAsia="ru-RU"/>
              </w:rPr>
              <w:t xml:space="preserve"> им. П. Ф. Лесгафта. - Санкт-Петербург, 2002. - табл. - </w:t>
            </w:r>
            <w:proofErr w:type="spellStart"/>
            <w:proofErr w:type="gramStart"/>
            <w:r w:rsidRPr="00C8570A">
              <w:rPr>
                <w:rFonts w:ascii="Times New Roman" w:eastAsia="Times New Roman" w:hAnsi="Times New Roman" w:cs="Times New Roman"/>
                <w:sz w:val="24"/>
                <w:szCs w:val="24"/>
                <w:lang w:eastAsia="ru-RU"/>
              </w:rPr>
              <w:t>Библиогр</w:t>
            </w:r>
            <w:proofErr w:type="spellEnd"/>
            <w:r w:rsidRPr="00C8570A">
              <w:rPr>
                <w:rFonts w:ascii="Times New Roman" w:eastAsia="Times New Roman" w:hAnsi="Times New Roman" w:cs="Times New Roman"/>
                <w:sz w:val="24"/>
                <w:szCs w:val="24"/>
                <w:lang w:eastAsia="ru-RU"/>
              </w:rPr>
              <w:t>.:</w:t>
            </w:r>
            <w:proofErr w:type="gramEnd"/>
            <w:r w:rsidRPr="00C8570A">
              <w:rPr>
                <w:rFonts w:ascii="Times New Roman" w:eastAsia="Times New Roman" w:hAnsi="Times New Roman" w:cs="Times New Roman"/>
                <w:sz w:val="24"/>
                <w:szCs w:val="24"/>
                <w:lang w:eastAsia="ru-RU"/>
              </w:rPr>
              <w:t xml:space="preserve"> с. 28. - Текст : электронный // Электронно-библиотечная система ЭЛМАРК (МГАФК) : [сайт]. — </w:t>
            </w:r>
            <w:hyperlink r:id="rId8" w:history="1">
              <w:r w:rsidRPr="00C8570A">
                <w:rPr>
                  <w:rFonts w:ascii="Times New Roman" w:eastAsia="Times New Roman" w:hAnsi="Times New Roman" w:cs="Times New Roman"/>
                  <w:color w:val="0563C1" w:themeColor="hyperlink"/>
                  <w:sz w:val="24"/>
                  <w:szCs w:val="24"/>
                  <w:u w:val="single"/>
                  <w:lang w:eastAsia="ru-RU"/>
                </w:rPr>
                <w:t>URL: http://lib.mgafk.ru</w:t>
              </w:r>
            </w:hyperlink>
            <w:r w:rsidRPr="00C8570A">
              <w:rPr>
                <w:rFonts w:ascii="Times New Roman" w:eastAsia="Times New Roman" w:hAnsi="Times New Roman" w:cs="Times New Roman"/>
                <w:sz w:val="24"/>
                <w:szCs w:val="24"/>
                <w:lang w:eastAsia="ru-RU"/>
              </w:rPr>
              <w:t xml:space="preserve"> (дата обращения: 29.04.2020). — Режим доступа: для </w:t>
            </w:r>
            <w:proofErr w:type="spellStart"/>
            <w:r w:rsidRPr="00C8570A">
              <w:rPr>
                <w:rFonts w:ascii="Times New Roman" w:eastAsia="Times New Roman" w:hAnsi="Times New Roman" w:cs="Times New Roman"/>
                <w:sz w:val="24"/>
                <w:szCs w:val="24"/>
                <w:lang w:eastAsia="ru-RU"/>
              </w:rPr>
              <w:t>авторизир</w:t>
            </w:r>
            <w:proofErr w:type="spellEnd"/>
            <w:r w:rsidRPr="00C8570A">
              <w:rPr>
                <w:rFonts w:ascii="Times New Roman" w:eastAsia="Times New Roman" w:hAnsi="Times New Roman" w:cs="Times New Roman"/>
                <w:sz w:val="24"/>
                <w:szCs w:val="24"/>
                <w:lang w:eastAsia="ru-RU"/>
              </w:rPr>
              <w:t>. пользователей  </w:t>
            </w:r>
          </w:p>
        </w:tc>
        <w:tc>
          <w:tcPr>
            <w:tcW w:w="1116" w:type="dxa"/>
            <w:tcBorders>
              <w:top w:val="single" w:sz="4" w:space="0" w:color="auto"/>
              <w:left w:val="single" w:sz="4" w:space="0" w:color="auto"/>
              <w:bottom w:val="single" w:sz="4" w:space="0" w:color="auto"/>
              <w:right w:val="single" w:sz="4" w:space="0" w:color="auto"/>
            </w:tcBorders>
          </w:tcPr>
          <w:p w14:paraId="26545A48"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16" w:type="dxa"/>
            <w:tcBorders>
              <w:top w:val="single" w:sz="4" w:space="0" w:color="auto"/>
              <w:left w:val="single" w:sz="4" w:space="0" w:color="auto"/>
              <w:bottom w:val="single" w:sz="4" w:space="0" w:color="auto"/>
              <w:right w:val="single" w:sz="4" w:space="0" w:color="auto"/>
            </w:tcBorders>
          </w:tcPr>
          <w:p w14:paraId="0D183422"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w:t>
            </w:r>
          </w:p>
        </w:tc>
      </w:tr>
      <w:tr w:rsidR="00C8570A" w:rsidRPr="00C8570A" w14:paraId="4D36A889" w14:textId="77777777" w:rsidTr="003E0111">
        <w:trPr>
          <w:cantSplit/>
        </w:trPr>
        <w:tc>
          <w:tcPr>
            <w:tcW w:w="1135" w:type="dxa"/>
          </w:tcPr>
          <w:p w14:paraId="055B5E83" w14:textId="77777777" w:rsidR="00C8570A" w:rsidRPr="00EA5207" w:rsidRDefault="00C8570A" w:rsidP="00AC22F6">
            <w:pPr>
              <w:pStyle w:val="af2"/>
              <w:numPr>
                <w:ilvl w:val="0"/>
                <w:numId w:val="11"/>
              </w:numPr>
              <w:jc w:val="both"/>
              <w:rPr>
                <w:sz w:val="24"/>
                <w:szCs w:val="24"/>
              </w:rPr>
            </w:pPr>
          </w:p>
        </w:tc>
        <w:tc>
          <w:tcPr>
            <w:tcW w:w="6681" w:type="dxa"/>
            <w:vAlign w:val="center"/>
          </w:tcPr>
          <w:p w14:paraId="1D458602" w14:textId="77777777" w:rsidR="00C8570A" w:rsidRPr="00C8570A" w:rsidRDefault="00C8570A" w:rsidP="00C8570A">
            <w:pPr>
              <w:tabs>
                <w:tab w:val="left" w:pos="0"/>
              </w:tabs>
              <w:spacing w:after="0" w:line="240" w:lineRule="auto"/>
              <w:ind w:left="40" w:right="-6"/>
              <w:contextualSpacing/>
              <w:jc w:val="both"/>
              <w:rPr>
                <w:rFonts w:ascii="Times New Roman" w:eastAsia="Times New Roman" w:hAnsi="Times New Roman" w:cs="Times New Roman"/>
                <w:color w:val="000000"/>
                <w:spacing w:val="-4"/>
                <w:w w:val="102"/>
                <w:sz w:val="24"/>
                <w:szCs w:val="24"/>
                <w:lang w:eastAsia="ru-RU"/>
              </w:rPr>
            </w:pPr>
            <w:r w:rsidRPr="00C8570A">
              <w:rPr>
                <w:rFonts w:ascii="Times New Roman" w:eastAsia="Times New Roman" w:hAnsi="Times New Roman" w:cs="Times New Roman"/>
                <w:color w:val="000000"/>
                <w:spacing w:val="-4"/>
                <w:w w:val="102"/>
                <w:sz w:val="24"/>
                <w:szCs w:val="24"/>
                <w:lang w:eastAsia="ru-RU"/>
              </w:rPr>
              <w:t xml:space="preserve">Иванова, Т. С. Организационно-методические основы подготовки юных </w:t>
            </w:r>
            <w:proofErr w:type="gramStart"/>
            <w:r w:rsidRPr="00C8570A">
              <w:rPr>
                <w:rFonts w:ascii="Times New Roman" w:eastAsia="Times New Roman" w:hAnsi="Times New Roman" w:cs="Times New Roman"/>
                <w:color w:val="000000"/>
                <w:spacing w:val="-4"/>
                <w:w w:val="102"/>
                <w:sz w:val="24"/>
                <w:szCs w:val="24"/>
                <w:lang w:eastAsia="ru-RU"/>
              </w:rPr>
              <w:t>теннисистов :</w:t>
            </w:r>
            <w:proofErr w:type="gramEnd"/>
            <w:r w:rsidRPr="00C8570A">
              <w:rPr>
                <w:rFonts w:ascii="Times New Roman" w:eastAsia="Times New Roman" w:hAnsi="Times New Roman" w:cs="Times New Roman"/>
                <w:color w:val="000000"/>
                <w:spacing w:val="-4"/>
                <w:w w:val="102"/>
                <w:sz w:val="24"/>
                <w:szCs w:val="24"/>
                <w:lang w:eastAsia="ru-RU"/>
              </w:rPr>
              <w:t xml:space="preserve"> учебное пособие / Т. С. Иванова. – М.: Физическая культура, 2007. – 128 с.</w:t>
            </w:r>
          </w:p>
        </w:tc>
        <w:tc>
          <w:tcPr>
            <w:tcW w:w="1116" w:type="dxa"/>
          </w:tcPr>
          <w:p w14:paraId="0F32B9F8"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7</w:t>
            </w:r>
          </w:p>
        </w:tc>
        <w:tc>
          <w:tcPr>
            <w:tcW w:w="1116" w:type="dxa"/>
          </w:tcPr>
          <w:p w14:paraId="28151E43"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3377909A" w14:textId="77777777" w:rsidTr="003E0111">
        <w:trPr>
          <w:cantSplit/>
        </w:trPr>
        <w:tc>
          <w:tcPr>
            <w:tcW w:w="1135" w:type="dxa"/>
          </w:tcPr>
          <w:p w14:paraId="44EC7273" w14:textId="77777777" w:rsidR="00C8570A" w:rsidRPr="00EA5207" w:rsidRDefault="00C8570A" w:rsidP="00AC22F6">
            <w:pPr>
              <w:pStyle w:val="af2"/>
              <w:numPr>
                <w:ilvl w:val="0"/>
                <w:numId w:val="11"/>
              </w:numPr>
              <w:jc w:val="both"/>
              <w:rPr>
                <w:sz w:val="24"/>
                <w:szCs w:val="24"/>
              </w:rPr>
            </w:pPr>
          </w:p>
        </w:tc>
        <w:tc>
          <w:tcPr>
            <w:tcW w:w="6681" w:type="dxa"/>
            <w:vAlign w:val="center"/>
          </w:tcPr>
          <w:p w14:paraId="3DEF8815" w14:textId="77777777" w:rsidR="00C8570A" w:rsidRPr="00C8570A" w:rsidRDefault="00C8570A" w:rsidP="00C8570A">
            <w:pPr>
              <w:spacing w:after="0" w:line="240" w:lineRule="auto"/>
              <w:contextualSpacing/>
              <w:jc w:val="both"/>
              <w:rPr>
                <w:rFonts w:ascii="Times New Roman" w:eastAsia="Times New Roman" w:hAnsi="Times New Roman" w:cs="Times New Roman"/>
                <w:sz w:val="24"/>
                <w:szCs w:val="24"/>
                <w:lang w:eastAsia="ru-RU"/>
              </w:rPr>
            </w:pPr>
            <w:proofErr w:type="spellStart"/>
            <w:r w:rsidRPr="00C8570A">
              <w:rPr>
                <w:rFonts w:ascii="Times New Roman" w:eastAsia="Times New Roman" w:hAnsi="Times New Roman" w:cs="Times New Roman"/>
                <w:sz w:val="24"/>
                <w:szCs w:val="24"/>
                <w:lang w:eastAsia="ru-RU"/>
              </w:rPr>
              <w:t>Козерский</w:t>
            </w:r>
            <w:proofErr w:type="spellEnd"/>
            <w:r w:rsidRPr="00C8570A">
              <w:rPr>
                <w:rFonts w:ascii="Times New Roman" w:eastAsia="Times New Roman" w:hAnsi="Times New Roman" w:cs="Times New Roman"/>
                <w:sz w:val="24"/>
                <w:szCs w:val="24"/>
                <w:lang w:eastAsia="ru-RU"/>
              </w:rPr>
              <w:t xml:space="preserve"> А.В. Теннис. Практика судейства на вышке / А.В. </w:t>
            </w:r>
            <w:proofErr w:type="spellStart"/>
            <w:r w:rsidRPr="00C8570A">
              <w:rPr>
                <w:rFonts w:ascii="Times New Roman" w:eastAsia="Times New Roman" w:hAnsi="Times New Roman" w:cs="Times New Roman"/>
                <w:sz w:val="24"/>
                <w:szCs w:val="24"/>
                <w:lang w:eastAsia="ru-RU"/>
              </w:rPr>
              <w:t>Козерский</w:t>
            </w:r>
            <w:proofErr w:type="spellEnd"/>
            <w:r w:rsidRPr="00C8570A">
              <w:rPr>
                <w:rFonts w:ascii="Times New Roman" w:eastAsia="Times New Roman" w:hAnsi="Times New Roman" w:cs="Times New Roman"/>
                <w:sz w:val="24"/>
                <w:szCs w:val="24"/>
                <w:lang w:eastAsia="ru-RU"/>
              </w:rPr>
              <w:t>. – М: Физкультура и Спорт, 2006. – 58 с.</w:t>
            </w:r>
          </w:p>
        </w:tc>
        <w:tc>
          <w:tcPr>
            <w:tcW w:w="1116" w:type="dxa"/>
          </w:tcPr>
          <w:p w14:paraId="29447375"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4</w:t>
            </w:r>
          </w:p>
        </w:tc>
        <w:tc>
          <w:tcPr>
            <w:tcW w:w="1116" w:type="dxa"/>
          </w:tcPr>
          <w:p w14:paraId="420E2393"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3646C5F2" w14:textId="77777777" w:rsidTr="003E0111">
        <w:trPr>
          <w:cantSplit/>
        </w:trPr>
        <w:tc>
          <w:tcPr>
            <w:tcW w:w="1135" w:type="dxa"/>
            <w:tcBorders>
              <w:top w:val="single" w:sz="4" w:space="0" w:color="auto"/>
              <w:left w:val="single" w:sz="4" w:space="0" w:color="auto"/>
              <w:bottom w:val="single" w:sz="4" w:space="0" w:color="auto"/>
              <w:right w:val="single" w:sz="4" w:space="0" w:color="auto"/>
            </w:tcBorders>
          </w:tcPr>
          <w:p w14:paraId="0CF32164" w14:textId="77777777" w:rsidR="00C8570A" w:rsidRPr="00EA5207" w:rsidRDefault="00C8570A" w:rsidP="00AC22F6">
            <w:pPr>
              <w:pStyle w:val="af2"/>
              <w:numPr>
                <w:ilvl w:val="0"/>
                <w:numId w:val="11"/>
              </w:numPr>
              <w:jc w:val="both"/>
              <w:rPr>
                <w:sz w:val="24"/>
                <w:szCs w:val="24"/>
              </w:rPr>
            </w:pPr>
          </w:p>
        </w:tc>
        <w:tc>
          <w:tcPr>
            <w:tcW w:w="6681" w:type="dxa"/>
            <w:tcBorders>
              <w:top w:val="single" w:sz="4" w:space="0" w:color="auto"/>
              <w:left w:val="single" w:sz="4" w:space="0" w:color="auto"/>
              <w:bottom w:val="single" w:sz="4" w:space="0" w:color="auto"/>
              <w:right w:val="single" w:sz="4" w:space="0" w:color="auto"/>
            </w:tcBorders>
          </w:tcPr>
          <w:p w14:paraId="6654AAB4" w14:textId="77777777" w:rsidR="00C8570A" w:rsidRPr="00C8570A" w:rsidRDefault="00C8570A" w:rsidP="00C8570A">
            <w:pPr>
              <w:spacing w:before="100" w:beforeAutospacing="1" w:after="100" w:afterAutospacing="1" w:line="240" w:lineRule="auto"/>
              <w:rPr>
                <w:rFonts w:ascii="Times New Roman" w:eastAsia="Times New Roman" w:hAnsi="Times New Roman" w:cs="Times New Roman"/>
                <w:sz w:val="24"/>
                <w:szCs w:val="24"/>
                <w:lang w:eastAsia="ru-RU"/>
              </w:rPr>
            </w:pPr>
            <w:r w:rsidRPr="00C8570A">
              <w:rPr>
                <w:rFonts w:ascii="Times New Roman" w:eastAsia="Times New Roman" w:hAnsi="Times New Roman" w:cs="Times New Roman"/>
                <w:bCs/>
                <w:sz w:val="24"/>
                <w:szCs w:val="24"/>
                <w:lang w:eastAsia="ru-RU"/>
              </w:rPr>
              <w:t xml:space="preserve">Кокорина, Е. А. </w:t>
            </w:r>
            <w:r w:rsidRPr="00C8570A">
              <w:rPr>
                <w:rFonts w:ascii="Times New Roman" w:eastAsia="Times New Roman" w:hAnsi="Times New Roman" w:cs="Times New Roman"/>
                <w:sz w:val="24"/>
                <w:szCs w:val="24"/>
                <w:lang w:eastAsia="ru-RU"/>
              </w:rPr>
              <w:t xml:space="preserve">Морфологические критерии спортивного отбора в циклических, скоростно-силовых видах спорта и </w:t>
            </w:r>
            <w:proofErr w:type="gramStart"/>
            <w:r w:rsidRPr="00C8570A">
              <w:rPr>
                <w:rFonts w:ascii="Times New Roman" w:eastAsia="Times New Roman" w:hAnsi="Times New Roman" w:cs="Times New Roman"/>
                <w:sz w:val="24"/>
                <w:szCs w:val="24"/>
                <w:lang w:eastAsia="ru-RU"/>
              </w:rPr>
              <w:t>единоборствах :</w:t>
            </w:r>
            <w:proofErr w:type="gramEnd"/>
            <w:r w:rsidRPr="00C8570A">
              <w:rPr>
                <w:rFonts w:ascii="Times New Roman" w:eastAsia="Times New Roman" w:hAnsi="Times New Roman" w:cs="Times New Roman"/>
                <w:sz w:val="24"/>
                <w:szCs w:val="24"/>
                <w:lang w:eastAsia="ru-RU"/>
              </w:rPr>
              <w:t xml:space="preserve"> учебное пособие / Е. А. Кокорина ; НГУФК им. П. Ф. Лесгафта. - Санкт-Петербург, 2014. - ил. - </w:t>
            </w:r>
            <w:proofErr w:type="spellStart"/>
            <w:proofErr w:type="gramStart"/>
            <w:r w:rsidRPr="00C8570A">
              <w:rPr>
                <w:rFonts w:ascii="Times New Roman" w:eastAsia="Times New Roman" w:hAnsi="Times New Roman" w:cs="Times New Roman"/>
                <w:sz w:val="24"/>
                <w:szCs w:val="24"/>
                <w:lang w:eastAsia="ru-RU"/>
              </w:rPr>
              <w:t>Библиогр</w:t>
            </w:r>
            <w:proofErr w:type="spellEnd"/>
            <w:r w:rsidRPr="00C8570A">
              <w:rPr>
                <w:rFonts w:ascii="Times New Roman" w:eastAsia="Times New Roman" w:hAnsi="Times New Roman" w:cs="Times New Roman"/>
                <w:sz w:val="24"/>
                <w:szCs w:val="24"/>
                <w:lang w:eastAsia="ru-RU"/>
              </w:rPr>
              <w:t>.:</w:t>
            </w:r>
            <w:proofErr w:type="gramEnd"/>
            <w:r w:rsidRPr="00C8570A">
              <w:rPr>
                <w:rFonts w:ascii="Times New Roman" w:eastAsia="Times New Roman" w:hAnsi="Times New Roman" w:cs="Times New Roman"/>
                <w:sz w:val="24"/>
                <w:szCs w:val="24"/>
                <w:lang w:eastAsia="ru-RU"/>
              </w:rPr>
              <w:t xml:space="preserve"> с. 89. - Текст : электронный // Электронно-библиотечная система ЭЛМАРК (МГАФК) : [сайт]. — </w:t>
            </w:r>
            <w:hyperlink r:id="rId9" w:history="1">
              <w:r w:rsidRPr="00C8570A">
                <w:rPr>
                  <w:rFonts w:ascii="Times New Roman" w:eastAsia="Times New Roman" w:hAnsi="Times New Roman" w:cs="Times New Roman"/>
                  <w:color w:val="0563C1" w:themeColor="hyperlink"/>
                  <w:sz w:val="24"/>
                  <w:szCs w:val="24"/>
                  <w:u w:val="single"/>
                  <w:lang w:eastAsia="ru-RU"/>
                </w:rPr>
                <w:t>URL: http://lib.mgafk.ru</w:t>
              </w:r>
            </w:hyperlink>
            <w:r w:rsidRPr="00C8570A">
              <w:rPr>
                <w:rFonts w:ascii="Times New Roman" w:eastAsia="Times New Roman" w:hAnsi="Times New Roman" w:cs="Times New Roman"/>
                <w:sz w:val="24"/>
                <w:szCs w:val="24"/>
                <w:lang w:eastAsia="ru-RU"/>
              </w:rPr>
              <w:t xml:space="preserve"> (дата обращения: 29.04.2020). — Режим доступа: для </w:t>
            </w:r>
            <w:proofErr w:type="spellStart"/>
            <w:r w:rsidRPr="00C8570A">
              <w:rPr>
                <w:rFonts w:ascii="Times New Roman" w:eastAsia="Times New Roman" w:hAnsi="Times New Roman" w:cs="Times New Roman"/>
                <w:sz w:val="24"/>
                <w:szCs w:val="24"/>
                <w:lang w:eastAsia="ru-RU"/>
              </w:rPr>
              <w:t>авторизир</w:t>
            </w:r>
            <w:proofErr w:type="spellEnd"/>
            <w:r w:rsidRPr="00C8570A">
              <w:rPr>
                <w:rFonts w:ascii="Times New Roman" w:eastAsia="Times New Roman" w:hAnsi="Times New Roman" w:cs="Times New Roman"/>
                <w:sz w:val="24"/>
                <w:szCs w:val="24"/>
                <w:lang w:eastAsia="ru-RU"/>
              </w:rPr>
              <w:t xml:space="preserve">. пользователей </w:t>
            </w:r>
          </w:p>
        </w:tc>
        <w:tc>
          <w:tcPr>
            <w:tcW w:w="1116" w:type="dxa"/>
            <w:tcBorders>
              <w:top w:val="single" w:sz="4" w:space="0" w:color="auto"/>
              <w:left w:val="single" w:sz="4" w:space="0" w:color="auto"/>
              <w:bottom w:val="single" w:sz="4" w:space="0" w:color="auto"/>
              <w:right w:val="single" w:sz="4" w:space="0" w:color="auto"/>
            </w:tcBorders>
          </w:tcPr>
          <w:p w14:paraId="5925B021"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16" w:type="dxa"/>
            <w:tcBorders>
              <w:top w:val="single" w:sz="4" w:space="0" w:color="auto"/>
              <w:left w:val="single" w:sz="4" w:space="0" w:color="auto"/>
              <w:bottom w:val="single" w:sz="4" w:space="0" w:color="auto"/>
              <w:right w:val="single" w:sz="4" w:space="0" w:color="auto"/>
            </w:tcBorders>
          </w:tcPr>
          <w:p w14:paraId="15E2BBAE"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w:t>
            </w:r>
          </w:p>
        </w:tc>
      </w:tr>
      <w:tr w:rsidR="00C8570A" w:rsidRPr="00C8570A" w14:paraId="168E1FA5" w14:textId="77777777" w:rsidTr="003E0111">
        <w:trPr>
          <w:cantSplit/>
        </w:trPr>
        <w:tc>
          <w:tcPr>
            <w:tcW w:w="1135" w:type="dxa"/>
            <w:tcBorders>
              <w:top w:val="single" w:sz="4" w:space="0" w:color="auto"/>
              <w:left w:val="single" w:sz="4" w:space="0" w:color="auto"/>
              <w:bottom w:val="single" w:sz="4" w:space="0" w:color="auto"/>
              <w:right w:val="single" w:sz="4" w:space="0" w:color="auto"/>
            </w:tcBorders>
          </w:tcPr>
          <w:p w14:paraId="5424B68B" w14:textId="77777777" w:rsidR="00C8570A" w:rsidRPr="00EA5207" w:rsidRDefault="00C8570A" w:rsidP="00AC22F6">
            <w:pPr>
              <w:pStyle w:val="af2"/>
              <w:numPr>
                <w:ilvl w:val="0"/>
                <w:numId w:val="11"/>
              </w:numPr>
              <w:jc w:val="both"/>
              <w:rPr>
                <w:sz w:val="24"/>
                <w:szCs w:val="24"/>
              </w:rPr>
            </w:pPr>
          </w:p>
        </w:tc>
        <w:tc>
          <w:tcPr>
            <w:tcW w:w="6681" w:type="dxa"/>
            <w:tcBorders>
              <w:top w:val="single" w:sz="4" w:space="0" w:color="auto"/>
              <w:left w:val="single" w:sz="4" w:space="0" w:color="auto"/>
              <w:bottom w:val="single" w:sz="4" w:space="0" w:color="auto"/>
              <w:right w:val="single" w:sz="4" w:space="0" w:color="auto"/>
            </w:tcBorders>
          </w:tcPr>
          <w:p w14:paraId="1F7BE656" w14:textId="77777777" w:rsidR="00C8570A" w:rsidRPr="00C8570A" w:rsidRDefault="00C8570A" w:rsidP="00C8570A">
            <w:pPr>
              <w:spacing w:after="0" w:line="240" w:lineRule="auto"/>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 xml:space="preserve">Николаев, И. В. Основы техники и методики обучения </w:t>
            </w:r>
            <w:proofErr w:type="gramStart"/>
            <w:r w:rsidRPr="00C8570A">
              <w:rPr>
                <w:rFonts w:ascii="Times New Roman" w:eastAsia="Times New Roman" w:hAnsi="Times New Roman" w:cs="Times New Roman"/>
                <w:sz w:val="24"/>
                <w:szCs w:val="24"/>
                <w:lang w:eastAsia="ru-RU"/>
              </w:rPr>
              <w:t>теннису :</w:t>
            </w:r>
            <w:proofErr w:type="gramEnd"/>
            <w:r w:rsidRPr="00C8570A">
              <w:rPr>
                <w:rFonts w:ascii="Times New Roman" w:eastAsia="Times New Roman" w:hAnsi="Times New Roman" w:cs="Times New Roman"/>
                <w:sz w:val="24"/>
                <w:szCs w:val="24"/>
                <w:lang w:eastAsia="ru-RU"/>
              </w:rPr>
              <w:t xml:space="preserve"> учебное пособие / И. В. Николаев, О. Н. Степанова. — </w:t>
            </w:r>
            <w:proofErr w:type="gramStart"/>
            <w:r w:rsidRPr="00C8570A">
              <w:rPr>
                <w:rFonts w:ascii="Times New Roman" w:eastAsia="Times New Roman" w:hAnsi="Times New Roman" w:cs="Times New Roman"/>
                <w:sz w:val="24"/>
                <w:szCs w:val="24"/>
                <w:lang w:eastAsia="ru-RU"/>
              </w:rPr>
              <w:t>Москва :</w:t>
            </w:r>
            <w:proofErr w:type="gramEnd"/>
            <w:r w:rsidRPr="00C8570A">
              <w:rPr>
                <w:rFonts w:ascii="Times New Roman" w:eastAsia="Times New Roman" w:hAnsi="Times New Roman" w:cs="Times New Roman"/>
                <w:sz w:val="24"/>
                <w:szCs w:val="24"/>
                <w:lang w:eastAsia="ru-RU"/>
              </w:rPr>
              <w:t xml:space="preserve"> Прометей, 2012. — 60 c. — ISBN 978-5-4263-0109-2. — </w:t>
            </w:r>
            <w:proofErr w:type="gramStart"/>
            <w:r w:rsidRPr="00C8570A">
              <w:rPr>
                <w:rFonts w:ascii="Times New Roman" w:eastAsia="Times New Roman" w:hAnsi="Times New Roman" w:cs="Times New Roman"/>
                <w:sz w:val="24"/>
                <w:szCs w:val="24"/>
                <w:lang w:eastAsia="ru-RU"/>
              </w:rPr>
              <w:t>Текст :</w:t>
            </w:r>
            <w:proofErr w:type="gramEnd"/>
            <w:r w:rsidRPr="00C8570A">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0" w:history="1">
              <w:r w:rsidRPr="00C8570A">
                <w:rPr>
                  <w:rFonts w:ascii="Times New Roman" w:eastAsia="Times New Roman" w:hAnsi="Times New Roman" w:cs="Times New Roman"/>
                  <w:color w:val="0563C1" w:themeColor="hyperlink"/>
                  <w:sz w:val="24"/>
                  <w:szCs w:val="24"/>
                  <w:u w:val="single"/>
                  <w:lang w:eastAsia="ru-RU"/>
                </w:rPr>
                <w:t>http://www.iprbookshop.ru/18598.html</w:t>
              </w:r>
            </w:hyperlink>
            <w:r w:rsidRPr="00C8570A">
              <w:rPr>
                <w:rFonts w:ascii="Times New Roman" w:eastAsia="Times New Roman" w:hAnsi="Times New Roman" w:cs="Times New Roman"/>
                <w:sz w:val="24"/>
                <w:szCs w:val="24"/>
                <w:lang w:eastAsia="ru-RU"/>
              </w:rPr>
              <w:t xml:space="preserve"> (дата обращения: 29.04.2020). — Режим доступа: для </w:t>
            </w:r>
            <w:proofErr w:type="spellStart"/>
            <w:r w:rsidRPr="00C8570A">
              <w:rPr>
                <w:rFonts w:ascii="Times New Roman" w:eastAsia="Times New Roman" w:hAnsi="Times New Roman" w:cs="Times New Roman"/>
                <w:sz w:val="24"/>
                <w:szCs w:val="24"/>
                <w:lang w:eastAsia="ru-RU"/>
              </w:rPr>
              <w:t>авторизир</w:t>
            </w:r>
            <w:proofErr w:type="spellEnd"/>
            <w:r w:rsidRPr="00C8570A">
              <w:rPr>
                <w:rFonts w:ascii="Times New Roman" w:eastAsia="Times New Roman" w:hAnsi="Times New Roman" w:cs="Times New Roman"/>
                <w:sz w:val="24"/>
                <w:szCs w:val="24"/>
                <w:lang w:eastAsia="ru-RU"/>
              </w:rPr>
              <w:t>. Пользователей</w:t>
            </w:r>
          </w:p>
        </w:tc>
        <w:tc>
          <w:tcPr>
            <w:tcW w:w="1116" w:type="dxa"/>
            <w:tcBorders>
              <w:top w:val="single" w:sz="4" w:space="0" w:color="auto"/>
              <w:left w:val="single" w:sz="4" w:space="0" w:color="auto"/>
              <w:bottom w:val="single" w:sz="4" w:space="0" w:color="auto"/>
              <w:right w:val="single" w:sz="4" w:space="0" w:color="auto"/>
            </w:tcBorders>
          </w:tcPr>
          <w:p w14:paraId="6F404409"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16" w:type="dxa"/>
            <w:tcBorders>
              <w:top w:val="single" w:sz="4" w:space="0" w:color="auto"/>
              <w:left w:val="single" w:sz="4" w:space="0" w:color="auto"/>
              <w:bottom w:val="single" w:sz="4" w:space="0" w:color="auto"/>
              <w:right w:val="single" w:sz="4" w:space="0" w:color="auto"/>
            </w:tcBorders>
          </w:tcPr>
          <w:p w14:paraId="0F7F0276"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w:t>
            </w:r>
          </w:p>
        </w:tc>
      </w:tr>
      <w:tr w:rsidR="00C8570A" w:rsidRPr="00C8570A" w14:paraId="2920525C" w14:textId="77777777" w:rsidTr="003E0111">
        <w:trPr>
          <w:cantSplit/>
        </w:trPr>
        <w:tc>
          <w:tcPr>
            <w:tcW w:w="1135" w:type="dxa"/>
          </w:tcPr>
          <w:p w14:paraId="6560A7F3" w14:textId="77777777" w:rsidR="00C8570A" w:rsidRPr="00EA5207" w:rsidRDefault="00C8570A" w:rsidP="00AC22F6">
            <w:pPr>
              <w:pStyle w:val="af2"/>
              <w:numPr>
                <w:ilvl w:val="0"/>
                <w:numId w:val="11"/>
              </w:numPr>
              <w:jc w:val="both"/>
              <w:rPr>
                <w:sz w:val="24"/>
                <w:szCs w:val="24"/>
              </w:rPr>
            </w:pPr>
          </w:p>
        </w:tc>
        <w:tc>
          <w:tcPr>
            <w:tcW w:w="6681" w:type="dxa"/>
            <w:vAlign w:val="center"/>
          </w:tcPr>
          <w:p w14:paraId="4817F928" w14:textId="77777777" w:rsidR="00C8570A" w:rsidRPr="00C8570A" w:rsidRDefault="00C8570A" w:rsidP="00C8570A">
            <w:pPr>
              <w:spacing w:after="0" w:line="240" w:lineRule="auto"/>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Роутер, П. Анатомия тенниса / П. Роутер, М. Ковач; пер. с англ. П.А. Самсонов. – Минск: Попурри, 2012. – 224 с.: ил.</w:t>
            </w:r>
          </w:p>
        </w:tc>
        <w:tc>
          <w:tcPr>
            <w:tcW w:w="1116" w:type="dxa"/>
          </w:tcPr>
          <w:p w14:paraId="5ABE523D"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4</w:t>
            </w:r>
          </w:p>
        </w:tc>
        <w:tc>
          <w:tcPr>
            <w:tcW w:w="1116" w:type="dxa"/>
          </w:tcPr>
          <w:p w14:paraId="5265DEC7"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7AE7BF32" w14:textId="77777777" w:rsidTr="003E0111">
        <w:trPr>
          <w:cantSplit/>
        </w:trPr>
        <w:tc>
          <w:tcPr>
            <w:tcW w:w="1135" w:type="dxa"/>
          </w:tcPr>
          <w:p w14:paraId="580453A2" w14:textId="77777777" w:rsidR="00C8570A" w:rsidRPr="00EA5207" w:rsidRDefault="00C8570A" w:rsidP="00AC22F6">
            <w:pPr>
              <w:pStyle w:val="af2"/>
              <w:numPr>
                <w:ilvl w:val="0"/>
                <w:numId w:val="11"/>
              </w:numPr>
              <w:jc w:val="both"/>
              <w:rPr>
                <w:sz w:val="24"/>
                <w:szCs w:val="24"/>
              </w:rPr>
            </w:pPr>
          </w:p>
        </w:tc>
        <w:tc>
          <w:tcPr>
            <w:tcW w:w="6681" w:type="dxa"/>
            <w:vAlign w:val="center"/>
          </w:tcPr>
          <w:p w14:paraId="3909613E" w14:textId="77777777" w:rsidR="00C8570A" w:rsidRPr="00C8570A" w:rsidRDefault="00C8570A" w:rsidP="00C8570A">
            <w:pPr>
              <w:spacing w:after="0" w:line="240" w:lineRule="auto"/>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Скородумова, А.П. Теннис: учебник для ВУЗов ФК, часть 2 / А.П. Скородумова, Ш.А. Тарпищев, О.И. Жихарева, Т.С. Иванова, В.И. Гущин, А.Г. Виноходова, В.А. Горелов. – М: Физкультура и спорт, 2011. – 2800 с.</w:t>
            </w:r>
          </w:p>
        </w:tc>
        <w:tc>
          <w:tcPr>
            <w:tcW w:w="1116" w:type="dxa"/>
          </w:tcPr>
          <w:p w14:paraId="37E456E0"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4</w:t>
            </w:r>
          </w:p>
        </w:tc>
        <w:tc>
          <w:tcPr>
            <w:tcW w:w="1116" w:type="dxa"/>
          </w:tcPr>
          <w:p w14:paraId="4DE59090"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70A54BCC" w14:textId="77777777" w:rsidTr="003E0111">
        <w:trPr>
          <w:cantSplit/>
        </w:trPr>
        <w:tc>
          <w:tcPr>
            <w:tcW w:w="1135" w:type="dxa"/>
            <w:tcBorders>
              <w:top w:val="single" w:sz="4" w:space="0" w:color="auto"/>
              <w:left w:val="single" w:sz="4" w:space="0" w:color="auto"/>
              <w:bottom w:val="single" w:sz="4" w:space="0" w:color="auto"/>
              <w:right w:val="single" w:sz="4" w:space="0" w:color="auto"/>
            </w:tcBorders>
          </w:tcPr>
          <w:p w14:paraId="279EEE08" w14:textId="77777777" w:rsidR="00C8570A" w:rsidRPr="00EA5207" w:rsidRDefault="00C8570A" w:rsidP="00AC22F6">
            <w:pPr>
              <w:pStyle w:val="af2"/>
              <w:numPr>
                <w:ilvl w:val="0"/>
                <w:numId w:val="11"/>
              </w:numPr>
              <w:jc w:val="both"/>
              <w:rPr>
                <w:sz w:val="24"/>
                <w:szCs w:val="24"/>
              </w:rPr>
            </w:pPr>
          </w:p>
        </w:tc>
        <w:tc>
          <w:tcPr>
            <w:tcW w:w="6681" w:type="dxa"/>
            <w:tcBorders>
              <w:top w:val="single" w:sz="4" w:space="0" w:color="auto"/>
              <w:left w:val="single" w:sz="4" w:space="0" w:color="auto"/>
              <w:bottom w:val="single" w:sz="4" w:space="0" w:color="auto"/>
              <w:right w:val="single" w:sz="4" w:space="0" w:color="auto"/>
            </w:tcBorders>
          </w:tcPr>
          <w:p w14:paraId="171E6EF8" w14:textId="77777777" w:rsidR="00C8570A" w:rsidRPr="00C8570A" w:rsidRDefault="00C8570A" w:rsidP="00C8570A">
            <w:pPr>
              <w:spacing w:after="0" w:line="240" w:lineRule="auto"/>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 xml:space="preserve">Федеральный стандарт спортивной подготовки по виду спорта </w:t>
            </w:r>
            <w:proofErr w:type="gramStart"/>
            <w:r w:rsidRPr="00C8570A">
              <w:rPr>
                <w:rFonts w:ascii="Times New Roman" w:eastAsia="Times New Roman" w:hAnsi="Times New Roman" w:cs="Times New Roman"/>
                <w:sz w:val="24"/>
                <w:szCs w:val="24"/>
                <w:lang w:eastAsia="ru-RU"/>
              </w:rPr>
              <w:t>теннис :</w:t>
            </w:r>
            <w:proofErr w:type="gramEnd"/>
            <w:r w:rsidRPr="00C8570A">
              <w:rPr>
                <w:rFonts w:ascii="Times New Roman" w:eastAsia="Times New Roman" w:hAnsi="Times New Roman" w:cs="Times New Roman"/>
                <w:sz w:val="24"/>
                <w:szCs w:val="24"/>
                <w:lang w:eastAsia="ru-RU"/>
              </w:rPr>
              <w:t xml:space="preserve"> приказ Министерства спорта Российской Федерации от 18 июня 2013 г. №403 / . — Саратов : Вузовское образование, 2019. — 26 c. — ISBN 978-5-4487-0543-4. — </w:t>
            </w:r>
            <w:proofErr w:type="gramStart"/>
            <w:r w:rsidRPr="00C8570A">
              <w:rPr>
                <w:rFonts w:ascii="Times New Roman" w:eastAsia="Times New Roman" w:hAnsi="Times New Roman" w:cs="Times New Roman"/>
                <w:sz w:val="24"/>
                <w:szCs w:val="24"/>
                <w:lang w:eastAsia="ru-RU"/>
              </w:rPr>
              <w:t>Текст :</w:t>
            </w:r>
            <w:proofErr w:type="gramEnd"/>
            <w:r w:rsidRPr="00C8570A">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1" w:history="1">
              <w:r w:rsidRPr="00C8570A">
                <w:rPr>
                  <w:rFonts w:ascii="Times New Roman" w:eastAsia="Times New Roman" w:hAnsi="Times New Roman" w:cs="Times New Roman"/>
                  <w:color w:val="0563C1" w:themeColor="hyperlink"/>
                  <w:sz w:val="24"/>
                  <w:szCs w:val="24"/>
                  <w:u w:val="single"/>
                  <w:lang w:eastAsia="ru-RU"/>
                </w:rPr>
                <w:t>http://www.iprbookshop.ru/87578.html</w:t>
              </w:r>
            </w:hyperlink>
            <w:r w:rsidRPr="00C8570A">
              <w:rPr>
                <w:rFonts w:ascii="Times New Roman" w:eastAsia="Times New Roman" w:hAnsi="Times New Roman" w:cs="Times New Roman"/>
                <w:sz w:val="24"/>
                <w:szCs w:val="24"/>
                <w:lang w:eastAsia="ru-RU"/>
              </w:rPr>
              <w:t xml:space="preserve"> (дата обращения: 29.04.2020). — Режим доступа: для </w:t>
            </w:r>
            <w:proofErr w:type="spellStart"/>
            <w:r w:rsidRPr="00C8570A">
              <w:rPr>
                <w:rFonts w:ascii="Times New Roman" w:eastAsia="Times New Roman" w:hAnsi="Times New Roman" w:cs="Times New Roman"/>
                <w:sz w:val="24"/>
                <w:szCs w:val="24"/>
                <w:lang w:eastAsia="ru-RU"/>
              </w:rPr>
              <w:t>авторизир</w:t>
            </w:r>
            <w:proofErr w:type="spellEnd"/>
            <w:r w:rsidRPr="00C8570A">
              <w:rPr>
                <w:rFonts w:ascii="Times New Roman" w:eastAsia="Times New Roman" w:hAnsi="Times New Roman" w:cs="Times New Roman"/>
                <w:sz w:val="24"/>
                <w:szCs w:val="24"/>
                <w:lang w:eastAsia="ru-RU"/>
              </w:rPr>
              <w:t>. Пользователей</w:t>
            </w:r>
          </w:p>
        </w:tc>
        <w:tc>
          <w:tcPr>
            <w:tcW w:w="1116" w:type="dxa"/>
            <w:tcBorders>
              <w:top w:val="single" w:sz="4" w:space="0" w:color="auto"/>
              <w:left w:val="single" w:sz="4" w:space="0" w:color="auto"/>
              <w:bottom w:val="single" w:sz="4" w:space="0" w:color="auto"/>
              <w:right w:val="single" w:sz="4" w:space="0" w:color="auto"/>
            </w:tcBorders>
          </w:tcPr>
          <w:p w14:paraId="0593CD34"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16" w:type="dxa"/>
            <w:tcBorders>
              <w:top w:val="single" w:sz="4" w:space="0" w:color="auto"/>
              <w:left w:val="single" w:sz="4" w:space="0" w:color="auto"/>
              <w:bottom w:val="single" w:sz="4" w:space="0" w:color="auto"/>
              <w:right w:val="single" w:sz="4" w:space="0" w:color="auto"/>
            </w:tcBorders>
          </w:tcPr>
          <w:p w14:paraId="123404B5"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w:t>
            </w:r>
          </w:p>
        </w:tc>
      </w:tr>
      <w:tr w:rsidR="00C8570A" w:rsidRPr="00C8570A" w14:paraId="2F727C33" w14:textId="77777777" w:rsidTr="003E0111">
        <w:trPr>
          <w:cantSplit/>
        </w:trPr>
        <w:tc>
          <w:tcPr>
            <w:tcW w:w="1135" w:type="dxa"/>
            <w:tcBorders>
              <w:top w:val="single" w:sz="4" w:space="0" w:color="auto"/>
              <w:left w:val="single" w:sz="4" w:space="0" w:color="auto"/>
              <w:bottom w:val="single" w:sz="4" w:space="0" w:color="auto"/>
              <w:right w:val="single" w:sz="4" w:space="0" w:color="auto"/>
            </w:tcBorders>
          </w:tcPr>
          <w:p w14:paraId="1059CC38" w14:textId="77777777" w:rsidR="00C8570A" w:rsidRPr="00EA5207" w:rsidRDefault="00C8570A" w:rsidP="00AC22F6">
            <w:pPr>
              <w:pStyle w:val="af2"/>
              <w:numPr>
                <w:ilvl w:val="0"/>
                <w:numId w:val="11"/>
              </w:numPr>
              <w:jc w:val="both"/>
              <w:rPr>
                <w:sz w:val="24"/>
                <w:szCs w:val="24"/>
              </w:rPr>
            </w:pPr>
          </w:p>
        </w:tc>
        <w:tc>
          <w:tcPr>
            <w:tcW w:w="6681" w:type="dxa"/>
            <w:tcBorders>
              <w:top w:val="single" w:sz="4" w:space="0" w:color="auto"/>
              <w:left w:val="single" w:sz="4" w:space="0" w:color="auto"/>
              <w:bottom w:val="single" w:sz="4" w:space="0" w:color="auto"/>
              <w:right w:val="single" w:sz="4" w:space="0" w:color="auto"/>
            </w:tcBorders>
          </w:tcPr>
          <w:p w14:paraId="5FFC449A" w14:textId="77777777" w:rsidR="00C8570A" w:rsidRPr="00C8570A" w:rsidRDefault="00C8570A" w:rsidP="00C8570A">
            <w:pPr>
              <w:spacing w:after="0" w:line="240" w:lineRule="auto"/>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 xml:space="preserve">Теннис. Теория и практика подготовки юных теннисистов : учеб.-метод. пособие / В.П. Губа, Т.С. Иванова, Л.Ю. Иванов, А.Б. Самойлов .— Москва : Советский спорт, 2021 .— 177 с. : ил. — (Учебники и учебные пособия) .— ISBN 978-5-00129-200-5 .— URL: </w:t>
            </w:r>
            <w:hyperlink r:id="rId12" w:history="1">
              <w:r w:rsidRPr="00C8570A">
                <w:rPr>
                  <w:rFonts w:ascii="Times New Roman" w:eastAsia="Times New Roman" w:hAnsi="Times New Roman" w:cs="Times New Roman"/>
                  <w:color w:val="0563C1" w:themeColor="hyperlink"/>
                  <w:sz w:val="24"/>
                  <w:szCs w:val="24"/>
                  <w:u w:val="single"/>
                  <w:lang w:eastAsia="ru-RU"/>
                </w:rPr>
                <w:t>https://rucont.ru/efd/774446</w:t>
              </w:r>
            </w:hyperlink>
            <w:r w:rsidRPr="00C8570A">
              <w:rPr>
                <w:rFonts w:ascii="Times New Roman" w:eastAsia="Times New Roman" w:hAnsi="Times New Roman" w:cs="Times New Roman"/>
                <w:sz w:val="24"/>
                <w:szCs w:val="24"/>
                <w:lang w:eastAsia="ru-RU"/>
              </w:rPr>
              <w:t xml:space="preserve"> (дата обращения: 24.11.2021)</w:t>
            </w:r>
          </w:p>
        </w:tc>
        <w:tc>
          <w:tcPr>
            <w:tcW w:w="1116" w:type="dxa"/>
            <w:tcBorders>
              <w:top w:val="single" w:sz="4" w:space="0" w:color="auto"/>
              <w:left w:val="single" w:sz="4" w:space="0" w:color="auto"/>
              <w:bottom w:val="single" w:sz="4" w:space="0" w:color="auto"/>
              <w:right w:val="single" w:sz="4" w:space="0" w:color="auto"/>
            </w:tcBorders>
          </w:tcPr>
          <w:p w14:paraId="6BE0B3FD"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16" w:type="dxa"/>
            <w:tcBorders>
              <w:top w:val="single" w:sz="4" w:space="0" w:color="auto"/>
              <w:left w:val="single" w:sz="4" w:space="0" w:color="auto"/>
              <w:bottom w:val="single" w:sz="4" w:space="0" w:color="auto"/>
              <w:right w:val="single" w:sz="4" w:space="0" w:color="auto"/>
            </w:tcBorders>
          </w:tcPr>
          <w:p w14:paraId="2665EE44"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w:t>
            </w:r>
          </w:p>
        </w:tc>
      </w:tr>
    </w:tbl>
    <w:p w14:paraId="56136DAB" w14:textId="77777777" w:rsidR="00C8570A" w:rsidRPr="00C8570A" w:rsidRDefault="00C8570A" w:rsidP="00C8570A">
      <w:pPr>
        <w:shd w:val="clear" w:color="auto" w:fill="FFFFFF"/>
        <w:tabs>
          <w:tab w:val="left" w:pos="993"/>
        </w:tabs>
        <w:spacing w:after="0" w:line="240" w:lineRule="auto"/>
        <w:jc w:val="both"/>
        <w:rPr>
          <w:rFonts w:ascii="Times New Roman" w:eastAsia="Times New Roman" w:hAnsi="Times New Roman" w:cs="Times New Roman"/>
          <w:caps/>
          <w:color w:val="000000"/>
          <w:spacing w:val="-1"/>
          <w:sz w:val="28"/>
          <w:szCs w:val="28"/>
          <w:lang w:eastAsia="ru-RU"/>
        </w:rPr>
      </w:pPr>
    </w:p>
    <w:p w14:paraId="42631B5A" w14:textId="77777777" w:rsidR="00C8570A" w:rsidRPr="00EA5207" w:rsidRDefault="00C8570A" w:rsidP="00AC22F6">
      <w:pPr>
        <w:pStyle w:val="af2"/>
        <w:numPr>
          <w:ilvl w:val="1"/>
          <w:numId w:val="13"/>
        </w:numPr>
        <w:shd w:val="clear" w:color="auto" w:fill="FFFFFF"/>
        <w:tabs>
          <w:tab w:val="left" w:pos="993"/>
        </w:tabs>
        <w:jc w:val="center"/>
        <w:rPr>
          <w:b/>
          <w:caps/>
          <w:color w:val="000000"/>
          <w:spacing w:val="-1"/>
          <w:sz w:val="24"/>
          <w:szCs w:val="24"/>
        </w:rPr>
      </w:pPr>
      <w:r w:rsidRPr="00EA5207">
        <w:rPr>
          <w:b/>
          <w:color w:val="000000"/>
          <w:spacing w:val="-1"/>
          <w:sz w:val="24"/>
          <w:szCs w:val="24"/>
        </w:rPr>
        <w:t>Дополнительная литература:</w:t>
      </w:r>
    </w:p>
    <w:p w14:paraId="6F1D2A8D" w14:textId="77777777" w:rsidR="00C8570A" w:rsidRPr="00EA5207" w:rsidRDefault="00C8570A" w:rsidP="00C8570A">
      <w:pPr>
        <w:pStyle w:val="af2"/>
        <w:shd w:val="clear" w:color="auto" w:fill="FFFFFF"/>
        <w:tabs>
          <w:tab w:val="left" w:pos="993"/>
        </w:tabs>
        <w:ind w:left="1789"/>
        <w:jc w:val="both"/>
        <w:rPr>
          <w:b/>
          <w:caps/>
          <w:color w:val="000000"/>
          <w:spacing w:val="-1"/>
          <w:sz w:val="24"/>
          <w:szCs w:val="24"/>
        </w:rPr>
      </w:pPr>
    </w:p>
    <w:tbl>
      <w:tblPr>
        <w:tblW w:w="536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7"/>
        <w:gridCol w:w="6987"/>
        <w:gridCol w:w="1131"/>
        <w:gridCol w:w="1131"/>
      </w:tblGrid>
      <w:tr w:rsidR="00C8570A" w:rsidRPr="00C8570A" w14:paraId="0938DA2A" w14:textId="77777777" w:rsidTr="00705F13">
        <w:trPr>
          <w:trHeight w:val="829"/>
        </w:trPr>
        <w:tc>
          <w:tcPr>
            <w:tcW w:w="993" w:type="dxa"/>
            <w:vMerge w:val="restart"/>
            <w:vAlign w:val="center"/>
          </w:tcPr>
          <w:p w14:paraId="4CF661C7" w14:textId="77777777" w:rsidR="00C8570A" w:rsidRPr="00C8570A" w:rsidRDefault="00C8570A" w:rsidP="00C8570A">
            <w:pPr>
              <w:spacing w:after="0" w:line="240" w:lineRule="auto"/>
              <w:jc w:val="center"/>
              <w:rPr>
                <w:rFonts w:ascii="Times New Roman" w:eastAsia="Times New Roman" w:hAnsi="Times New Roman" w:cs="Times New Roman"/>
                <w:b/>
                <w:sz w:val="24"/>
                <w:szCs w:val="24"/>
                <w:lang w:eastAsia="ru-RU"/>
              </w:rPr>
            </w:pPr>
            <w:r w:rsidRPr="00C8570A">
              <w:rPr>
                <w:rFonts w:ascii="Times New Roman" w:eastAsia="Times New Roman" w:hAnsi="Times New Roman" w:cs="Times New Roman"/>
                <w:b/>
                <w:sz w:val="24"/>
                <w:szCs w:val="24"/>
                <w:lang w:eastAsia="ru-RU"/>
              </w:rPr>
              <w:t>№ п/п</w:t>
            </w:r>
          </w:p>
        </w:tc>
        <w:tc>
          <w:tcPr>
            <w:tcW w:w="6822" w:type="dxa"/>
            <w:vMerge w:val="restart"/>
            <w:vAlign w:val="center"/>
          </w:tcPr>
          <w:p w14:paraId="2311E131" w14:textId="77777777" w:rsidR="00C8570A" w:rsidRPr="00C8570A" w:rsidRDefault="00C8570A" w:rsidP="00C8570A">
            <w:pPr>
              <w:spacing w:after="0" w:line="240" w:lineRule="auto"/>
              <w:jc w:val="center"/>
              <w:rPr>
                <w:rFonts w:ascii="Times New Roman" w:eastAsia="Times New Roman" w:hAnsi="Times New Roman" w:cs="Times New Roman"/>
                <w:b/>
                <w:sz w:val="24"/>
                <w:szCs w:val="24"/>
                <w:vertAlign w:val="superscript"/>
                <w:lang w:eastAsia="ru-RU"/>
              </w:rPr>
            </w:pPr>
            <w:r w:rsidRPr="00C8570A">
              <w:rPr>
                <w:rFonts w:ascii="Times New Roman" w:eastAsia="Times New Roman" w:hAnsi="Times New Roman" w:cs="Times New Roman"/>
                <w:b/>
                <w:sz w:val="24"/>
                <w:szCs w:val="24"/>
                <w:lang w:eastAsia="ru-RU"/>
              </w:rPr>
              <w:t>Наименование</w:t>
            </w:r>
          </w:p>
        </w:tc>
        <w:tc>
          <w:tcPr>
            <w:tcW w:w="2208" w:type="dxa"/>
            <w:gridSpan w:val="2"/>
            <w:vAlign w:val="center"/>
          </w:tcPr>
          <w:p w14:paraId="7FF8DCBA" w14:textId="77777777" w:rsidR="00C8570A" w:rsidRPr="00C8570A" w:rsidRDefault="00C8570A" w:rsidP="00C8570A">
            <w:pPr>
              <w:spacing w:after="0" w:line="240" w:lineRule="auto"/>
              <w:jc w:val="center"/>
              <w:rPr>
                <w:rFonts w:ascii="Times New Roman" w:eastAsia="Times New Roman" w:hAnsi="Times New Roman" w:cs="Times New Roman"/>
                <w:b/>
                <w:sz w:val="24"/>
                <w:szCs w:val="24"/>
                <w:lang w:eastAsia="ru-RU"/>
              </w:rPr>
            </w:pPr>
            <w:r w:rsidRPr="00C8570A">
              <w:rPr>
                <w:rFonts w:ascii="Times New Roman" w:eastAsia="Times New Roman" w:hAnsi="Times New Roman" w:cs="Times New Roman"/>
                <w:b/>
                <w:sz w:val="24"/>
                <w:szCs w:val="24"/>
                <w:lang w:eastAsia="ru-RU"/>
              </w:rPr>
              <w:t>Кол-во экземпляров</w:t>
            </w:r>
          </w:p>
        </w:tc>
      </w:tr>
      <w:tr w:rsidR="00C8570A" w:rsidRPr="00C8570A" w14:paraId="367D08B7" w14:textId="77777777" w:rsidTr="00705F13">
        <w:trPr>
          <w:trHeight w:val="710"/>
        </w:trPr>
        <w:tc>
          <w:tcPr>
            <w:tcW w:w="993" w:type="dxa"/>
            <w:vMerge/>
            <w:vAlign w:val="center"/>
          </w:tcPr>
          <w:p w14:paraId="651623D8" w14:textId="77777777" w:rsidR="00C8570A" w:rsidRPr="00C8570A" w:rsidRDefault="00C8570A" w:rsidP="00C8570A">
            <w:pPr>
              <w:spacing w:after="0" w:line="240" w:lineRule="auto"/>
              <w:jc w:val="center"/>
              <w:rPr>
                <w:rFonts w:ascii="Times New Roman" w:eastAsia="Times New Roman" w:hAnsi="Times New Roman" w:cs="Times New Roman"/>
                <w:b/>
                <w:sz w:val="24"/>
                <w:szCs w:val="24"/>
                <w:lang w:eastAsia="ru-RU"/>
              </w:rPr>
            </w:pPr>
          </w:p>
        </w:tc>
        <w:tc>
          <w:tcPr>
            <w:tcW w:w="6822" w:type="dxa"/>
            <w:vMerge/>
            <w:vAlign w:val="center"/>
          </w:tcPr>
          <w:p w14:paraId="1D6A0437" w14:textId="77777777" w:rsidR="00C8570A" w:rsidRPr="00C8570A" w:rsidRDefault="00C8570A" w:rsidP="00C8570A">
            <w:pPr>
              <w:spacing w:after="0" w:line="240" w:lineRule="auto"/>
              <w:jc w:val="center"/>
              <w:rPr>
                <w:rFonts w:ascii="Times New Roman" w:eastAsia="Times New Roman" w:hAnsi="Times New Roman" w:cs="Times New Roman"/>
                <w:b/>
                <w:sz w:val="24"/>
                <w:szCs w:val="24"/>
                <w:lang w:eastAsia="ru-RU"/>
              </w:rPr>
            </w:pPr>
          </w:p>
        </w:tc>
        <w:tc>
          <w:tcPr>
            <w:tcW w:w="1104" w:type="dxa"/>
            <w:vAlign w:val="center"/>
          </w:tcPr>
          <w:p w14:paraId="0730774B"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в библиотеке</w:t>
            </w:r>
          </w:p>
        </w:tc>
        <w:tc>
          <w:tcPr>
            <w:tcW w:w="1104" w:type="dxa"/>
            <w:vAlign w:val="center"/>
          </w:tcPr>
          <w:p w14:paraId="695D2C65"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на кафедре</w:t>
            </w:r>
          </w:p>
        </w:tc>
      </w:tr>
      <w:tr w:rsidR="00C8570A" w:rsidRPr="00C8570A" w14:paraId="0E90DF97" w14:textId="77777777" w:rsidTr="00705F13">
        <w:trPr>
          <w:trHeight w:val="829"/>
        </w:trPr>
        <w:tc>
          <w:tcPr>
            <w:tcW w:w="993" w:type="dxa"/>
          </w:tcPr>
          <w:p w14:paraId="75C42F24" w14:textId="77777777" w:rsidR="00C8570A" w:rsidRPr="00EA5207" w:rsidRDefault="00C8570A" w:rsidP="00AC22F6">
            <w:pPr>
              <w:pStyle w:val="af2"/>
              <w:numPr>
                <w:ilvl w:val="0"/>
                <w:numId w:val="12"/>
              </w:numPr>
              <w:jc w:val="center"/>
              <w:rPr>
                <w:sz w:val="24"/>
                <w:szCs w:val="24"/>
              </w:rPr>
            </w:pPr>
          </w:p>
        </w:tc>
        <w:tc>
          <w:tcPr>
            <w:tcW w:w="6822" w:type="dxa"/>
          </w:tcPr>
          <w:p w14:paraId="0251700B" w14:textId="77777777" w:rsidR="00C8570A" w:rsidRPr="00C8570A" w:rsidRDefault="00C8570A" w:rsidP="00C8570A">
            <w:pPr>
              <w:spacing w:after="0" w:line="240" w:lineRule="auto"/>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Лазарев, В.А. Регламент Российского теннисного тура / В.А. Лазарев, Ш.А, Тарпищев, В. М. Солнцев. – М: Теннис Матчбол, 2008. – 128 с.</w:t>
            </w:r>
          </w:p>
        </w:tc>
        <w:tc>
          <w:tcPr>
            <w:tcW w:w="1104" w:type="dxa"/>
          </w:tcPr>
          <w:p w14:paraId="09440222"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04" w:type="dxa"/>
          </w:tcPr>
          <w:p w14:paraId="1112854F"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3E7DDCA6" w14:textId="77777777" w:rsidTr="00705F13">
        <w:trPr>
          <w:trHeight w:val="829"/>
        </w:trPr>
        <w:tc>
          <w:tcPr>
            <w:tcW w:w="993" w:type="dxa"/>
          </w:tcPr>
          <w:p w14:paraId="66DE5B6A" w14:textId="77777777" w:rsidR="00C8570A" w:rsidRPr="00EA5207" w:rsidRDefault="00C8570A" w:rsidP="00AC22F6">
            <w:pPr>
              <w:pStyle w:val="af2"/>
              <w:numPr>
                <w:ilvl w:val="0"/>
                <w:numId w:val="12"/>
              </w:numPr>
              <w:rPr>
                <w:sz w:val="24"/>
                <w:szCs w:val="24"/>
              </w:rPr>
            </w:pPr>
          </w:p>
        </w:tc>
        <w:tc>
          <w:tcPr>
            <w:tcW w:w="6822" w:type="dxa"/>
            <w:tcBorders>
              <w:top w:val="single" w:sz="4" w:space="0" w:color="auto"/>
              <w:left w:val="single" w:sz="4" w:space="0" w:color="auto"/>
              <w:bottom w:val="single" w:sz="4" w:space="0" w:color="auto"/>
              <w:right w:val="single" w:sz="4" w:space="0" w:color="auto"/>
            </w:tcBorders>
          </w:tcPr>
          <w:p w14:paraId="7B65D280" w14:textId="77777777" w:rsidR="00C8570A" w:rsidRPr="00C8570A" w:rsidRDefault="00C8570A" w:rsidP="00C8570A">
            <w:pPr>
              <w:spacing w:after="0" w:line="240" w:lineRule="auto"/>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Лазарев, В.А. Правила игры в теннис / В.А. Лазарев, Ш.А, Тарпищев. – М: Теннис Матчбол, 2008. – 96 с.</w:t>
            </w:r>
          </w:p>
        </w:tc>
        <w:tc>
          <w:tcPr>
            <w:tcW w:w="1104" w:type="dxa"/>
            <w:tcBorders>
              <w:top w:val="single" w:sz="4" w:space="0" w:color="auto"/>
              <w:left w:val="single" w:sz="4" w:space="0" w:color="auto"/>
              <w:bottom w:val="single" w:sz="4" w:space="0" w:color="auto"/>
              <w:right w:val="single" w:sz="4" w:space="0" w:color="auto"/>
            </w:tcBorders>
          </w:tcPr>
          <w:p w14:paraId="0C496AB2"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c>
          <w:tcPr>
            <w:tcW w:w="1104" w:type="dxa"/>
            <w:tcBorders>
              <w:top w:val="single" w:sz="4" w:space="0" w:color="auto"/>
              <w:left w:val="single" w:sz="4" w:space="0" w:color="auto"/>
              <w:bottom w:val="single" w:sz="4" w:space="0" w:color="auto"/>
              <w:right w:val="single" w:sz="4" w:space="0" w:color="auto"/>
            </w:tcBorders>
          </w:tcPr>
          <w:p w14:paraId="778EDB3E"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4B91D212" w14:textId="77777777" w:rsidTr="00705F13">
        <w:trPr>
          <w:trHeight w:val="829"/>
        </w:trPr>
        <w:tc>
          <w:tcPr>
            <w:tcW w:w="993" w:type="dxa"/>
          </w:tcPr>
          <w:p w14:paraId="7D86A158" w14:textId="77777777" w:rsidR="00C8570A" w:rsidRPr="00EA5207" w:rsidRDefault="00C8570A" w:rsidP="00AC22F6">
            <w:pPr>
              <w:pStyle w:val="af2"/>
              <w:numPr>
                <w:ilvl w:val="0"/>
                <w:numId w:val="12"/>
              </w:numPr>
              <w:rPr>
                <w:sz w:val="24"/>
                <w:szCs w:val="24"/>
              </w:rPr>
            </w:pPr>
          </w:p>
        </w:tc>
        <w:tc>
          <w:tcPr>
            <w:tcW w:w="6822" w:type="dxa"/>
            <w:tcBorders>
              <w:top w:val="single" w:sz="4" w:space="0" w:color="auto"/>
              <w:left w:val="single" w:sz="4" w:space="0" w:color="auto"/>
              <w:bottom w:val="single" w:sz="4" w:space="0" w:color="auto"/>
              <w:right w:val="single" w:sz="4" w:space="0" w:color="auto"/>
            </w:tcBorders>
          </w:tcPr>
          <w:p w14:paraId="30E8B364" w14:textId="77777777" w:rsidR="00C8570A" w:rsidRPr="00C8570A" w:rsidRDefault="00C8570A" w:rsidP="00C8570A">
            <w:pPr>
              <w:spacing w:after="0" w:line="240" w:lineRule="auto"/>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Федеральный стандарт спортивной подготовки по виду спорта «Теннис» - 2013</w:t>
            </w:r>
          </w:p>
        </w:tc>
        <w:tc>
          <w:tcPr>
            <w:tcW w:w="1104" w:type="dxa"/>
            <w:tcBorders>
              <w:top w:val="single" w:sz="4" w:space="0" w:color="auto"/>
              <w:left w:val="single" w:sz="4" w:space="0" w:color="auto"/>
              <w:bottom w:val="single" w:sz="4" w:space="0" w:color="auto"/>
              <w:right w:val="single" w:sz="4" w:space="0" w:color="auto"/>
            </w:tcBorders>
          </w:tcPr>
          <w:p w14:paraId="6A36D812"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04" w:type="dxa"/>
            <w:tcBorders>
              <w:top w:val="single" w:sz="4" w:space="0" w:color="auto"/>
              <w:left w:val="single" w:sz="4" w:space="0" w:color="auto"/>
              <w:bottom w:val="single" w:sz="4" w:space="0" w:color="auto"/>
              <w:right w:val="single" w:sz="4" w:space="0" w:color="auto"/>
            </w:tcBorders>
          </w:tcPr>
          <w:p w14:paraId="550C1516"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0706A83E" w14:textId="77777777" w:rsidTr="00705F13">
        <w:trPr>
          <w:trHeight w:val="829"/>
        </w:trPr>
        <w:tc>
          <w:tcPr>
            <w:tcW w:w="993" w:type="dxa"/>
          </w:tcPr>
          <w:p w14:paraId="3434D7A7" w14:textId="77777777" w:rsidR="00C8570A" w:rsidRPr="00EA5207" w:rsidRDefault="00C8570A" w:rsidP="00AC22F6">
            <w:pPr>
              <w:pStyle w:val="af2"/>
              <w:numPr>
                <w:ilvl w:val="0"/>
                <w:numId w:val="12"/>
              </w:numPr>
              <w:rPr>
                <w:sz w:val="24"/>
                <w:szCs w:val="24"/>
              </w:rPr>
            </w:pPr>
          </w:p>
        </w:tc>
        <w:tc>
          <w:tcPr>
            <w:tcW w:w="6822" w:type="dxa"/>
          </w:tcPr>
          <w:p w14:paraId="6A41F6B6" w14:textId="77777777" w:rsidR="00C8570A" w:rsidRPr="00C8570A" w:rsidRDefault="00C8570A" w:rsidP="00C8570A">
            <w:pPr>
              <w:spacing w:after="0" w:line="240" w:lineRule="auto"/>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 xml:space="preserve">Инновационные технологии в спортивных играх: теория и </w:t>
            </w:r>
            <w:proofErr w:type="gramStart"/>
            <w:r w:rsidRPr="00C8570A">
              <w:rPr>
                <w:rFonts w:ascii="Times New Roman" w:eastAsia="Times New Roman" w:hAnsi="Times New Roman" w:cs="Times New Roman"/>
                <w:sz w:val="24"/>
                <w:szCs w:val="24"/>
                <w:lang w:eastAsia="ru-RU"/>
              </w:rPr>
              <w:t>практика :</w:t>
            </w:r>
            <w:proofErr w:type="gramEnd"/>
            <w:r w:rsidRPr="00C8570A">
              <w:rPr>
                <w:rFonts w:ascii="Times New Roman" w:eastAsia="Times New Roman" w:hAnsi="Times New Roman" w:cs="Times New Roman"/>
                <w:sz w:val="24"/>
                <w:szCs w:val="24"/>
                <w:lang w:eastAsia="ru-RU"/>
              </w:rPr>
              <w:t xml:space="preserve"> учебное пособие : сборник лекций / В. П. Черемисин, П. Ф. Ежов, Т. В. Подольская, А. В. Лаптев ; МГАФК. - Малаховка, 2015. - </w:t>
            </w:r>
            <w:proofErr w:type="gramStart"/>
            <w:r w:rsidRPr="00C8570A">
              <w:rPr>
                <w:rFonts w:ascii="Times New Roman" w:eastAsia="Times New Roman" w:hAnsi="Times New Roman" w:cs="Times New Roman"/>
                <w:sz w:val="24"/>
                <w:szCs w:val="24"/>
                <w:lang w:eastAsia="ru-RU"/>
              </w:rPr>
              <w:t>Текст :</w:t>
            </w:r>
            <w:proofErr w:type="gramEnd"/>
            <w:r w:rsidRPr="00C8570A">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3" w:history="1">
              <w:r w:rsidRPr="00C8570A">
                <w:rPr>
                  <w:rFonts w:ascii="Times New Roman" w:eastAsia="Times New Roman" w:hAnsi="Times New Roman" w:cs="Times New Roman"/>
                  <w:color w:val="0563C1" w:themeColor="hyperlink"/>
                  <w:sz w:val="24"/>
                  <w:szCs w:val="24"/>
                  <w:u w:val="single"/>
                  <w:lang w:eastAsia="ru-RU"/>
                </w:rPr>
                <w:t>URL: http://lib.mgafk.ru</w:t>
              </w:r>
            </w:hyperlink>
            <w:r w:rsidRPr="00C8570A">
              <w:rPr>
                <w:rFonts w:ascii="Times New Roman" w:eastAsia="Times New Roman" w:hAnsi="Times New Roman" w:cs="Times New Roman"/>
                <w:sz w:val="24"/>
                <w:szCs w:val="24"/>
                <w:lang w:eastAsia="ru-RU"/>
              </w:rPr>
              <w:t xml:space="preserve"> (дата обращения: 29.04.2020). — Режим доступа: для </w:t>
            </w:r>
            <w:proofErr w:type="spellStart"/>
            <w:r w:rsidRPr="00C8570A">
              <w:rPr>
                <w:rFonts w:ascii="Times New Roman" w:eastAsia="Times New Roman" w:hAnsi="Times New Roman" w:cs="Times New Roman"/>
                <w:sz w:val="24"/>
                <w:szCs w:val="24"/>
                <w:lang w:eastAsia="ru-RU"/>
              </w:rPr>
              <w:t>авторизир</w:t>
            </w:r>
            <w:proofErr w:type="spellEnd"/>
            <w:r w:rsidRPr="00C8570A">
              <w:rPr>
                <w:rFonts w:ascii="Times New Roman" w:eastAsia="Times New Roman" w:hAnsi="Times New Roman" w:cs="Times New Roman"/>
                <w:sz w:val="24"/>
                <w:szCs w:val="24"/>
                <w:lang w:eastAsia="ru-RU"/>
              </w:rPr>
              <w:t xml:space="preserve">. пользователей </w:t>
            </w:r>
          </w:p>
        </w:tc>
        <w:tc>
          <w:tcPr>
            <w:tcW w:w="1104" w:type="dxa"/>
          </w:tcPr>
          <w:p w14:paraId="7FA2842C"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04" w:type="dxa"/>
          </w:tcPr>
          <w:p w14:paraId="18B586F2"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w:t>
            </w:r>
          </w:p>
        </w:tc>
      </w:tr>
      <w:tr w:rsidR="00C8570A" w:rsidRPr="00C8570A" w14:paraId="4D2430C5" w14:textId="77777777" w:rsidTr="00705F13">
        <w:trPr>
          <w:trHeight w:val="829"/>
        </w:trPr>
        <w:tc>
          <w:tcPr>
            <w:tcW w:w="993" w:type="dxa"/>
          </w:tcPr>
          <w:p w14:paraId="2570FA16" w14:textId="77777777" w:rsidR="00C8570A" w:rsidRPr="00EA5207" w:rsidRDefault="00C8570A" w:rsidP="00AC22F6">
            <w:pPr>
              <w:pStyle w:val="af2"/>
              <w:numPr>
                <w:ilvl w:val="0"/>
                <w:numId w:val="12"/>
              </w:numPr>
              <w:rPr>
                <w:sz w:val="24"/>
                <w:szCs w:val="24"/>
              </w:rPr>
            </w:pPr>
          </w:p>
        </w:tc>
        <w:tc>
          <w:tcPr>
            <w:tcW w:w="6822" w:type="dxa"/>
          </w:tcPr>
          <w:p w14:paraId="7A36F43B" w14:textId="77777777" w:rsidR="00C8570A" w:rsidRPr="00C8570A" w:rsidRDefault="00C8570A" w:rsidP="00C8570A">
            <w:pPr>
              <w:spacing w:after="0" w:line="240" w:lineRule="auto"/>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 xml:space="preserve">Николаев, И. В. Формирование физической культуры студентов в процессе занятий </w:t>
            </w:r>
            <w:proofErr w:type="gramStart"/>
            <w:r w:rsidRPr="00C8570A">
              <w:rPr>
                <w:rFonts w:ascii="Times New Roman" w:eastAsia="Times New Roman" w:hAnsi="Times New Roman" w:cs="Times New Roman"/>
                <w:sz w:val="24"/>
                <w:szCs w:val="24"/>
                <w:lang w:eastAsia="ru-RU"/>
              </w:rPr>
              <w:t>теннисом :</w:t>
            </w:r>
            <w:proofErr w:type="gramEnd"/>
            <w:r w:rsidRPr="00C8570A">
              <w:rPr>
                <w:rFonts w:ascii="Times New Roman" w:eastAsia="Times New Roman" w:hAnsi="Times New Roman" w:cs="Times New Roman"/>
                <w:sz w:val="24"/>
                <w:szCs w:val="24"/>
                <w:lang w:eastAsia="ru-RU"/>
              </w:rPr>
              <w:t xml:space="preserve"> монография / И. В. Николаев. — </w:t>
            </w:r>
            <w:proofErr w:type="gramStart"/>
            <w:r w:rsidRPr="00C8570A">
              <w:rPr>
                <w:rFonts w:ascii="Times New Roman" w:eastAsia="Times New Roman" w:hAnsi="Times New Roman" w:cs="Times New Roman"/>
                <w:sz w:val="24"/>
                <w:szCs w:val="24"/>
                <w:lang w:eastAsia="ru-RU"/>
              </w:rPr>
              <w:t>Москва :</w:t>
            </w:r>
            <w:proofErr w:type="gramEnd"/>
            <w:r w:rsidRPr="00C8570A">
              <w:rPr>
                <w:rFonts w:ascii="Times New Roman" w:eastAsia="Times New Roman" w:hAnsi="Times New Roman" w:cs="Times New Roman"/>
                <w:sz w:val="24"/>
                <w:szCs w:val="24"/>
                <w:lang w:eastAsia="ru-RU"/>
              </w:rPr>
              <w:t xml:space="preserve"> Прометей, 2013. — 140 c. — ISBN 978-5-7042-2436-5. — </w:t>
            </w:r>
            <w:proofErr w:type="gramStart"/>
            <w:r w:rsidRPr="00C8570A">
              <w:rPr>
                <w:rFonts w:ascii="Times New Roman" w:eastAsia="Times New Roman" w:hAnsi="Times New Roman" w:cs="Times New Roman"/>
                <w:sz w:val="24"/>
                <w:szCs w:val="24"/>
                <w:lang w:eastAsia="ru-RU"/>
              </w:rPr>
              <w:t>Текст :</w:t>
            </w:r>
            <w:proofErr w:type="gramEnd"/>
            <w:r w:rsidRPr="00C8570A">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4" w:history="1">
              <w:r w:rsidRPr="00C8570A">
                <w:rPr>
                  <w:rFonts w:ascii="Times New Roman" w:eastAsia="Times New Roman" w:hAnsi="Times New Roman" w:cs="Times New Roman"/>
                  <w:color w:val="0563C1" w:themeColor="hyperlink"/>
                  <w:sz w:val="24"/>
                  <w:szCs w:val="24"/>
                  <w:u w:val="single"/>
                  <w:lang w:eastAsia="ru-RU"/>
                </w:rPr>
                <w:t>http://www.iprbookshop.ru/24034.html</w:t>
              </w:r>
            </w:hyperlink>
            <w:r w:rsidRPr="00C8570A">
              <w:rPr>
                <w:rFonts w:ascii="Times New Roman" w:eastAsia="Times New Roman" w:hAnsi="Times New Roman" w:cs="Times New Roman"/>
                <w:sz w:val="24"/>
                <w:szCs w:val="24"/>
                <w:lang w:eastAsia="ru-RU"/>
              </w:rPr>
              <w:t xml:space="preserve"> (дата обращения: 29.04.2020). — Режим доступа: для </w:t>
            </w:r>
            <w:proofErr w:type="spellStart"/>
            <w:r w:rsidRPr="00C8570A">
              <w:rPr>
                <w:rFonts w:ascii="Times New Roman" w:eastAsia="Times New Roman" w:hAnsi="Times New Roman" w:cs="Times New Roman"/>
                <w:sz w:val="24"/>
                <w:szCs w:val="24"/>
                <w:lang w:eastAsia="ru-RU"/>
              </w:rPr>
              <w:t>авторизир</w:t>
            </w:r>
            <w:proofErr w:type="spellEnd"/>
            <w:r w:rsidRPr="00C8570A">
              <w:rPr>
                <w:rFonts w:ascii="Times New Roman" w:eastAsia="Times New Roman" w:hAnsi="Times New Roman" w:cs="Times New Roman"/>
                <w:sz w:val="24"/>
                <w:szCs w:val="24"/>
                <w:lang w:eastAsia="ru-RU"/>
              </w:rPr>
              <w:t>. Пользователей</w:t>
            </w:r>
          </w:p>
        </w:tc>
        <w:tc>
          <w:tcPr>
            <w:tcW w:w="1104" w:type="dxa"/>
          </w:tcPr>
          <w:p w14:paraId="29447E43"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04" w:type="dxa"/>
          </w:tcPr>
          <w:p w14:paraId="43AC8983"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w:t>
            </w:r>
          </w:p>
        </w:tc>
      </w:tr>
      <w:tr w:rsidR="00C8570A" w:rsidRPr="00C8570A" w14:paraId="063B8F9D" w14:textId="77777777" w:rsidTr="00705F13">
        <w:trPr>
          <w:trHeight w:val="829"/>
        </w:trPr>
        <w:tc>
          <w:tcPr>
            <w:tcW w:w="993" w:type="dxa"/>
          </w:tcPr>
          <w:p w14:paraId="006FC8AB" w14:textId="77777777" w:rsidR="00C8570A" w:rsidRPr="00EA5207" w:rsidRDefault="00C8570A" w:rsidP="00AC22F6">
            <w:pPr>
              <w:pStyle w:val="af2"/>
              <w:numPr>
                <w:ilvl w:val="0"/>
                <w:numId w:val="12"/>
              </w:numPr>
              <w:rPr>
                <w:sz w:val="24"/>
                <w:szCs w:val="24"/>
              </w:rPr>
            </w:pPr>
          </w:p>
        </w:tc>
        <w:tc>
          <w:tcPr>
            <w:tcW w:w="6822" w:type="dxa"/>
          </w:tcPr>
          <w:p w14:paraId="5B71E617" w14:textId="77777777" w:rsidR="00C8570A" w:rsidRPr="00C8570A" w:rsidRDefault="00C8570A" w:rsidP="00C8570A">
            <w:pPr>
              <w:spacing w:after="0" w:line="240" w:lineRule="auto"/>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 xml:space="preserve">Иванова, Г. П. Теннис. Воспитание </w:t>
            </w:r>
            <w:proofErr w:type="gramStart"/>
            <w:r w:rsidRPr="00C8570A">
              <w:rPr>
                <w:rFonts w:ascii="Times New Roman" w:eastAsia="Times New Roman" w:hAnsi="Times New Roman" w:cs="Times New Roman"/>
                <w:sz w:val="24"/>
                <w:szCs w:val="24"/>
                <w:lang w:eastAsia="ru-RU"/>
              </w:rPr>
              <w:t>чемпиона :</w:t>
            </w:r>
            <w:proofErr w:type="gramEnd"/>
            <w:r w:rsidRPr="00C8570A">
              <w:rPr>
                <w:rFonts w:ascii="Times New Roman" w:eastAsia="Times New Roman" w:hAnsi="Times New Roman" w:cs="Times New Roman"/>
                <w:sz w:val="24"/>
                <w:szCs w:val="24"/>
                <w:lang w:eastAsia="ru-RU"/>
              </w:rPr>
              <w:t xml:space="preserve"> монография / Г. П. Иванова ; НГУФК им. П. Ф. Лесгафта. - Санкт-Петербург, 2010. - ил. - </w:t>
            </w:r>
            <w:proofErr w:type="gramStart"/>
            <w:r w:rsidRPr="00C8570A">
              <w:rPr>
                <w:rFonts w:ascii="Times New Roman" w:eastAsia="Times New Roman" w:hAnsi="Times New Roman" w:cs="Times New Roman"/>
                <w:sz w:val="24"/>
                <w:szCs w:val="24"/>
                <w:lang w:eastAsia="ru-RU"/>
              </w:rPr>
              <w:t>Текст :</w:t>
            </w:r>
            <w:proofErr w:type="gramEnd"/>
            <w:r w:rsidRPr="00C8570A">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C8570A">
                <w:rPr>
                  <w:rFonts w:ascii="Times New Roman" w:eastAsia="Times New Roman" w:hAnsi="Times New Roman" w:cs="Times New Roman"/>
                  <w:color w:val="0563C1" w:themeColor="hyperlink"/>
                  <w:sz w:val="24"/>
                  <w:szCs w:val="24"/>
                  <w:u w:val="single"/>
                  <w:lang w:eastAsia="ru-RU"/>
                </w:rPr>
                <w:t>URL: http://lib.mgafk.ru</w:t>
              </w:r>
            </w:hyperlink>
            <w:r w:rsidRPr="00C8570A">
              <w:rPr>
                <w:rFonts w:ascii="Times New Roman" w:eastAsia="Times New Roman" w:hAnsi="Times New Roman" w:cs="Times New Roman"/>
                <w:sz w:val="24"/>
                <w:szCs w:val="24"/>
                <w:lang w:eastAsia="ru-RU"/>
              </w:rPr>
              <w:t xml:space="preserve"> (дата обращения: 29.04.2020). — Режим доступа: для </w:t>
            </w:r>
            <w:proofErr w:type="spellStart"/>
            <w:r w:rsidRPr="00C8570A">
              <w:rPr>
                <w:rFonts w:ascii="Times New Roman" w:eastAsia="Times New Roman" w:hAnsi="Times New Roman" w:cs="Times New Roman"/>
                <w:sz w:val="24"/>
                <w:szCs w:val="24"/>
                <w:lang w:eastAsia="ru-RU"/>
              </w:rPr>
              <w:t>авторизир</w:t>
            </w:r>
            <w:proofErr w:type="spellEnd"/>
            <w:r w:rsidRPr="00C8570A">
              <w:rPr>
                <w:rFonts w:ascii="Times New Roman" w:eastAsia="Times New Roman" w:hAnsi="Times New Roman" w:cs="Times New Roman"/>
                <w:sz w:val="24"/>
                <w:szCs w:val="24"/>
                <w:lang w:eastAsia="ru-RU"/>
              </w:rPr>
              <w:t>. Пользователей</w:t>
            </w:r>
          </w:p>
        </w:tc>
        <w:tc>
          <w:tcPr>
            <w:tcW w:w="1104" w:type="dxa"/>
          </w:tcPr>
          <w:p w14:paraId="3B94F35F"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04" w:type="dxa"/>
          </w:tcPr>
          <w:p w14:paraId="5C4961D8"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w:t>
            </w:r>
          </w:p>
        </w:tc>
      </w:tr>
      <w:tr w:rsidR="00C8570A" w:rsidRPr="00C8570A" w14:paraId="5B754F4D" w14:textId="77777777" w:rsidTr="00705F13">
        <w:trPr>
          <w:trHeight w:val="829"/>
        </w:trPr>
        <w:tc>
          <w:tcPr>
            <w:tcW w:w="993" w:type="dxa"/>
          </w:tcPr>
          <w:p w14:paraId="36011BFB" w14:textId="77777777" w:rsidR="00C8570A" w:rsidRPr="00EA5207" w:rsidRDefault="00C8570A" w:rsidP="00AC22F6">
            <w:pPr>
              <w:pStyle w:val="af2"/>
              <w:numPr>
                <w:ilvl w:val="0"/>
                <w:numId w:val="12"/>
              </w:numPr>
              <w:rPr>
                <w:sz w:val="24"/>
                <w:szCs w:val="24"/>
              </w:rPr>
            </w:pPr>
          </w:p>
        </w:tc>
        <w:tc>
          <w:tcPr>
            <w:tcW w:w="6822" w:type="dxa"/>
            <w:vAlign w:val="center"/>
          </w:tcPr>
          <w:p w14:paraId="639B2A86" w14:textId="77777777" w:rsidR="00C8570A" w:rsidRPr="00C8570A" w:rsidRDefault="00C8570A" w:rsidP="00C8570A">
            <w:pPr>
              <w:spacing w:after="0" w:line="240" w:lineRule="auto"/>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Шаповалова, О.А. Теннис  для  начинающих / О.А. Шаповалова. – М.: Вече, 2002. – 384 с.</w:t>
            </w:r>
          </w:p>
        </w:tc>
        <w:tc>
          <w:tcPr>
            <w:tcW w:w="1104" w:type="dxa"/>
          </w:tcPr>
          <w:p w14:paraId="52BB3550"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c>
          <w:tcPr>
            <w:tcW w:w="1104" w:type="dxa"/>
          </w:tcPr>
          <w:p w14:paraId="72F927B5"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2DD79FEE" w14:textId="77777777" w:rsidTr="00705F13">
        <w:trPr>
          <w:trHeight w:val="829"/>
        </w:trPr>
        <w:tc>
          <w:tcPr>
            <w:tcW w:w="993" w:type="dxa"/>
          </w:tcPr>
          <w:p w14:paraId="3E702340" w14:textId="77777777" w:rsidR="00C8570A" w:rsidRPr="00C8570A" w:rsidRDefault="00C8570A" w:rsidP="00AC22F6">
            <w:pPr>
              <w:numPr>
                <w:ilvl w:val="0"/>
                <w:numId w:val="10"/>
              </w:numPr>
              <w:spacing w:after="0" w:line="240" w:lineRule="auto"/>
              <w:contextualSpacing/>
              <w:jc w:val="center"/>
              <w:rPr>
                <w:rFonts w:ascii="Times New Roman" w:eastAsia="Times New Roman" w:hAnsi="Times New Roman" w:cs="Times New Roman"/>
                <w:sz w:val="24"/>
                <w:szCs w:val="24"/>
                <w:lang w:eastAsia="ru-RU"/>
              </w:rPr>
            </w:pPr>
          </w:p>
          <w:p w14:paraId="6F0525C4" w14:textId="77777777" w:rsidR="00C8570A" w:rsidRPr="00EA5207" w:rsidRDefault="00C8570A" w:rsidP="00AC22F6">
            <w:pPr>
              <w:pStyle w:val="af2"/>
              <w:numPr>
                <w:ilvl w:val="0"/>
                <w:numId w:val="12"/>
              </w:numPr>
              <w:rPr>
                <w:sz w:val="24"/>
                <w:szCs w:val="24"/>
              </w:rPr>
            </w:pPr>
          </w:p>
        </w:tc>
        <w:tc>
          <w:tcPr>
            <w:tcW w:w="6822" w:type="dxa"/>
            <w:vAlign w:val="center"/>
          </w:tcPr>
          <w:p w14:paraId="3386B00A" w14:textId="77777777" w:rsidR="00C8570A" w:rsidRPr="00C8570A" w:rsidRDefault="00C8570A" w:rsidP="00C8570A">
            <w:pPr>
              <w:tabs>
                <w:tab w:val="left" w:pos="142"/>
                <w:tab w:val="left" w:pos="284"/>
              </w:tabs>
              <w:spacing w:after="0" w:line="240" w:lineRule="auto"/>
              <w:ind w:left="-74"/>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Белиц-</w:t>
            </w:r>
            <w:proofErr w:type="spellStart"/>
            <w:r w:rsidRPr="00C8570A">
              <w:rPr>
                <w:rFonts w:ascii="Times New Roman" w:eastAsia="Times New Roman" w:hAnsi="Times New Roman" w:cs="Times New Roman"/>
                <w:sz w:val="24"/>
                <w:szCs w:val="24"/>
                <w:lang w:eastAsia="ru-RU"/>
              </w:rPr>
              <w:t>Гейман</w:t>
            </w:r>
            <w:proofErr w:type="spellEnd"/>
            <w:r w:rsidRPr="00C8570A">
              <w:rPr>
                <w:rFonts w:ascii="Times New Roman" w:eastAsia="Times New Roman" w:hAnsi="Times New Roman" w:cs="Times New Roman"/>
                <w:sz w:val="24"/>
                <w:szCs w:val="24"/>
                <w:lang w:eastAsia="ru-RU"/>
              </w:rPr>
              <w:t>, С. П. Анализ и оценка соревновательной деятельности теннисиста / С. П. Белиц-</w:t>
            </w:r>
            <w:proofErr w:type="spellStart"/>
            <w:r w:rsidRPr="00C8570A">
              <w:rPr>
                <w:rFonts w:ascii="Times New Roman" w:eastAsia="Times New Roman" w:hAnsi="Times New Roman" w:cs="Times New Roman"/>
                <w:sz w:val="24"/>
                <w:szCs w:val="24"/>
                <w:lang w:eastAsia="ru-RU"/>
              </w:rPr>
              <w:t>Гейман</w:t>
            </w:r>
            <w:proofErr w:type="spellEnd"/>
            <w:r w:rsidRPr="00C8570A">
              <w:rPr>
                <w:rFonts w:ascii="Times New Roman" w:eastAsia="Times New Roman" w:hAnsi="Times New Roman" w:cs="Times New Roman"/>
                <w:sz w:val="24"/>
                <w:szCs w:val="24"/>
                <w:lang w:eastAsia="ru-RU"/>
              </w:rPr>
              <w:t>. - М., 1982. – 8 с.</w:t>
            </w:r>
          </w:p>
        </w:tc>
        <w:tc>
          <w:tcPr>
            <w:tcW w:w="1104" w:type="dxa"/>
          </w:tcPr>
          <w:p w14:paraId="511C2F65"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c>
          <w:tcPr>
            <w:tcW w:w="1104" w:type="dxa"/>
          </w:tcPr>
          <w:p w14:paraId="415325A2"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502539E8" w14:textId="77777777" w:rsidTr="00705F13">
        <w:trPr>
          <w:trHeight w:val="829"/>
        </w:trPr>
        <w:tc>
          <w:tcPr>
            <w:tcW w:w="993" w:type="dxa"/>
          </w:tcPr>
          <w:p w14:paraId="441F2C67" w14:textId="77777777" w:rsidR="00C8570A" w:rsidRPr="00EA5207" w:rsidRDefault="00C8570A" w:rsidP="00AC22F6">
            <w:pPr>
              <w:pStyle w:val="af2"/>
              <w:numPr>
                <w:ilvl w:val="0"/>
                <w:numId w:val="12"/>
              </w:numPr>
              <w:rPr>
                <w:sz w:val="24"/>
                <w:szCs w:val="24"/>
              </w:rPr>
            </w:pPr>
          </w:p>
        </w:tc>
        <w:tc>
          <w:tcPr>
            <w:tcW w:w="6822" w:type="dxa"/>
            <w:vAlign w:val="center"/>
          </w:tcPr>
          <w:p w14:paraId="7AF73512" w14:textId="77777777" w:rsidR="00C8570A" w:rsidRPr="00C8570A" w:rsidRDefault="00C8570A" w:rsidP="00C8570A">
            <w:pPr>
              <w:tabs>
                <w:tab w:val="left" w:pos="-107"/>
                <w:tab w:val="left" w:pos="0"/>
              </w:tabs>
              <w:spacing w:after="0" w:line="240" w:lineRule="auto"/>
              <w:ind w:left="-108"/>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Белиц-</w:t>
            </w:r>
            <w:proofErr w:type="spellStart"/>
            <w:r w:rsidRPr="00C8570A">
              <w:rPr>
                <w:rFonts w:ascii="Times New Roman" w:eastAsia="Times New Roman" w:hAnsi="Times New Roman" w:cs="Times New Roman"/>
                <w:sz w:val="24"/>
                <w:szCs w:val="24"/>
                <w:lang w:eastAsia="ru-RU"/>
              </w:rPr>
              <w:t>Гейман</w:t>
            </w:r>
            <w:proofErr w:type="spellEnd"/>
            <w:r w:rsidRPr="00C8570A">
              <w:rPr>
                <w:rFonts w:ascii="Times New Roman" w:eastAsia="Times New Roman" w:hAnsi="Times New Roman" w:cs="Times New Roman"/>
                <w:sz w:val="24"/>
                <w:szCs w:val="24"/>
                <w:lang w:eastAsia="ru-RU"/>
              </w:rPr>
              <w:t xml:space="preserve">, С. П. </w:t>
            </w:r>
            <w:proofErr w:type="gramStart"/>
            <w:r w:rsidRPr="00C8570A">
              <w:rPr>
                <w:rFonts w:ascii="Times New Roman" w:eastAsia="Times New Roman" w:hAnsi="Times New Roman" w:cs="Times New Roman"/>
                <w:sz w:val="24"/>
                <w:szCs w:val="24"/>
                <w:lang w:eastAsia="ru-RU"/>
              </w:rPr>
              <w:t>Теннис :</w:t>
            </w:r>
            <w:proofErr w:type="gramEnd"/>
            <w:r w:rsidRPr="00C8570A">
              <w:rPr>
                <w:rFonts w:ascii="Times New Roman" w:eastAsia="Times New Roman" w:hAnsi="Times New Roman" w:cs="Times New Roman"/>
                <w:sz w:val="24"/>
                <w:szCs w:val="24"/>
                <w:lang w:eastAsia="ru-RU"/>
              </w:rPr>
              <w:t xml:space="preserve"> Школа чемпионской игры и подготовки / С. П. Белиц-</w:t>
            </w:r>
            <w:proofErr w:type="spellStart"/>
            <w:r w:rsidRPr="00C8570A">
              <w:rPr>
                <w:rFonts w:ascii="Times New Roman" w:eastAsia="Times New Roman" w:hAnsi="Times New Roman" w:cs="Times New Roman"/>
                <w:sz w:val="24"/>
                <w:szCs w:val="24"/>
                <w:lang w:eastAsia="ru-RU"/>
              </w:rPr>
              <w:t>Гейман</w:t>
            </w:r>
            <w:proofErr w:type="spellEnd"/>
            <w:r w:rsidRPr="00C8570A">
              <w:rPr>
                <w:rFonts w:ascii="Times New Roman" w:eastAsia="Times New Roman" w:hAnsi="Times New Roman" w:cs="Times New Roman"/>
                <w:sz w:val="24"/>
                <w:szCs w:val="24"/>
                <w:lang w:eastAsia="ru-RU"/>
              </w:rPr>
              <w:t xml:space="preserve">. - </w:t>
            </w:r>
            <w:proofErr w:type="gramStart"/>
            <w:r w:rsidRPr="00C8570A">
              <w:rPr>
                <w:rFonts w:ascii="Times New Roman" w:eastAsia="Times New Roman" w:hAnsi="Times New Roman" w:cs="Times New Roman"/>
                <w:sz w:val="24"/>
                <w:szCs w:val="24"/>
                <w:lang w:eastAsia="ru-RU"/>
              </w:rPr>
              <w:t>М. :</w:t>
            </w:r>
            <w:proofErr w:type="gramEnd"/>
            <w:r w:rsidRPr="00C8570A">
              <w:rPr>
                <w:rFonts w:ascii="Times New Roman" w:eastAsia="Times New Roman" w:hAnsi="Times New Roman" w:cs="Times New Roman"/>
                <w:sz w:val="24"/>
                <w:szCs w:val="24"/>
                <w:lang w:eastAsia="ru-RU"/>
              </w:rPr>
              <w:t xml:space="preserve"> АСТ-ПРЕСС, 2001. - 224 с.</w:t>
            </w:r>
          </w:p>
        </w:tc>
        <w:tc>
          <w:tcPr>
            <w:tcW w:w="1104" w:type="dxa"/>
          </w:tcPr>
          <w:p w14:paraId="78BBE294"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c>
          <w:tcPr>
            <w:tcW w:w="1104" w:type="dxa"/>
          </w:tcPr>
          <w:p w14:paraId="5AF04F76"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281CE1D1" w14:textId="77777777" w:rsidTr="00705F13">
        <w:trPr>
          <w:trHeight w:val="829"/>
        </w:trPr>
        <w:tc>
          <w:tcPr>
            <w:tcW w:w="993" w:type="dxa"/>
          </w:tcPr>
          <w:p w14:paraId="3F2B6388" w14:textId="77777777" w:rsidR="00C8570A" w:rsidRPr="00EA5207" w:rsidRDefault="00C8570A" w:rsidP="00AC22F6">
            <w:pPr>
              <w:pStyle w:val="af2"/>
              <w:numPr>
                <w:ilvl w:val="0"/>
                <w:numId w:val="12"/>
              </w:numPr>
              <w:rPr>
                <w:sz w:val="24"/>
                <w:szCs w:val="24"/>
              </w:rPr>
            </w:pPr>
          </w:p>
        </w:tc>
        <w:tc>
          <w:tcPr>
            <w:tcW w:w="6822" w:type="dxa"/>
            <w:vAlign w:val="center"/>
          </w:tcPr>
          <w:p w14:paraId="7E96219C" w14:textId="77777777" w:rsidR="00C8570A" w:rsidRPr="00C8570A" w:rsidRDefault="00C8570A" w:rsidP="00C8570A">
            <w:pPr>
              <w:tabs>
                <w:tab w:val="left" w:pos="0"/>
                <w:tab w:val="left" w:pos="142"/>
              </w:tabs>
              <w:spacing w:after="0" w:line="240" w:lineRule="auto"/>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Белиц-</w:t>
            </w:r>
            <w:proofErr w:type="spellStart"/>
            <w:r w:rsidRPr="00C8570A">
              <w:rPr>
                <w:rFonts w:ascii="Times New Roman" w:eastAsia="Times New Roman" w:hAnsi="Times New Roman" w:cs="Times New Roman"/>
                <w:sz w:val="24"/>
                <w:szCs w:val="24"/>
                <w:lang w:eastAsia="ru-RU"/>
              </w:rPr>
              <w:t>Гейман</w:t>
            </w:r>
            <w:proofErr w:type="spellEnd"/>
            <w:r w:rsidRPr="00C8570A">
              <w:rPr>
                <w:rFonts w:ascii="Times New Roman" w:eastAsia="Times New Roman" w:hAnsi="Times New Roman" w:cs="Times New Roman"/>
                <w:sz w:val="24"/>
                <w:szCs w:val="24"/>
                <w:lang w:eastAsia="ru-RU"/>
              </w:rPr>
              <w:t>, С. П. Теннис для родителей и детей / С. П. Белиц-</w:t>
            </w:r>
            <w:proofErr w:type="spellStart"/>
            <w:r w:rsidRPr="00C8570A">
              <w:rPr>
                <w:rFonts w:ascii="Times New Roman" w:eastAsia="Times New Roman" w:hAnsi="Times New Roman" w:cs="Times New Roman"/>
                <w:sz w:val="24"/>
                <w:szCs w:val="24"/>
                <w:lang w:eastAsia="ru-RU"/>
              </w:rPr>
              <w:t>Гейман</w:t>
            </w:r>
            <w:proofErr w:type="spellEnd"/>
            <w:r w:rsidRPr="00C8570A">
              <w:rPr>
                <w:rFonts w:ascii="Times New Roman" w:eastAsia="Times New Roman" w:hAnsi="Times New Roman" w:cs="Times New Roman"/>
                <w:sz w:val="24"/>
                <w:szCs w:val="24"/>
                <w:lang w:eastAsia="ru-RU"/>
              </w:rPr>
              <w:t xml:space="preserve">. - </w:t>
            </w:r>
            <w:proofErr w:type="gramStart"/>
            <w:r w:rsidRPr="00C8570A">
              <w:rPr>
                <w:rFonts w:ascii="Times New Roman" w:eastAsia="Times New Roman" w:hAnsi="Times New Roman" w:cs="Times New Roman"/>
                <w:sz w:val="24"/>
                <w:szCs w:val="24"/>
                <w:lang w:eastAsia="ru-RU"/>
              </w:rPr>
              <w:t>М. :</w:t>
            </w:r>
            <w:proofErr w:type="gramEnd"/>
            <w:r w:rsidRPr="00C8570A">
              <w:rPr>
                <w:rFonts w:ascii="Times New Roman" w:eastAsia="Times New Roman" w:hAnsi="Times New Roman" w:cs="Times New Roman"/>
                <w:sz w:val="24"/>
                <w:szCs w:val="24"/>
                <w:lang w:eastAsia="ru-RU"/>
              </w:rPr>
              <w:t xml:space="preserve"> Педагогика, 1988. - 224 с.</w:t>
            </w:r>
          </w:p>
        </w:tc>
        <w:tc>
          <w:tcPr>
            <w:tcW w:w="1104" w:type="dxa"/>
          </w:tcPr>
          <w:p w14:paraId="60944944"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c>
          <w:tcPr>
            <w:tcW w:w="1104" w:type="dxa"/>
          </w:tcPr>
          <w:p w14:paraId="33CBAF9D"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3D3D3EEE" w14:textId="77777777" w:rsidTr="00705F13">
        <w:trPr>
          <w:trHeight w:val="417"/>
        </w:trPr>
        <w:tc>
          <w:tcPr>
            <w:tcW w:w="993" w:type="dxa"/>
          </w:tcPr>
          <w:p w14:paraId="770FE936" w14:textId="77777777" w:rsidR="00C8570A" w:rsidRPr="00EA5207" w:rsidRDefault="00C8570A" w:rsidP="00AC22F6">
            <w:pPr>
              <w:pStyle w:val="af2"/>
              <w:numPr>
                <w:ilvl w:val="0"/>
                <w:numId w:val="12"/>
              </w:numPr>
              <w:rPr>
                <w:sz w:val="24"/>
                <w:szCs w:val="24"/>
              </w:rPr>
            </w:pPr>
          </w:p>
        </w:tc>
        <w:tc>
          <w:tcPr>
            <w:tcW w:w="6822" w:type="dxa"/>
            <w:vAlign w:val="center"/>
          </w:tcPr>
          <w:p w14:paraId="3872B81A" w14:textId="77777777" w:rsidR="00C8570A" w:rsidRPr="00C8570A" w:rsidRDefault="00C8570A" w:rsidP="00C8570A">
            <w:pPr>
              <w:tabs>
                <w:tab w:val="left" w:pos="142"/>
                <w:tab w:val="left" w:pos="284"/>
              </w:tabs>
              <w:spacing w:after="0" w:line="240" w:lineRule="auto"/>
              <w:contextualSpacing/>
              <w:jc w:val="both"/>
              <w:rPr>
                <w:rFonts w:ascii="Times New Roman" w:eastAsia="Times New Roman" w:hAnsi="Times New Roman" w:cs="Times New Roman"/>
                <w:sz w:val="24"/>
                <w:szCs w:val="24"/>
                <w:lang w:eastAsia="ru-RU"/>
              </w:rPr>
            </w:pPr>
            <w:proofErr w:type="spellStart"/>
            <w:r w:rsidRPr="00C8570A">
              <w:rPr>
                <w:rFonts w:ascii="Times New Roman" w:eastAsia="Times New Roman" w:hAnsi="Times New Roman" w:cs="Times New Roman"/>
                <w:sz w:val="24"/>
                <w:szCs w:val="24"/>
                <w:lang w:eastAsia="ru-RU"/>
              </w:rPr>
              <w:t>Боллетьери</w:t>
            </w:r>
            <w:proofErr w:type="spellEnd"/>
            <w:r w:rsidRPr="00C8570A">
              <w:rPr>
                <w:rFonts w:ascii="Times New Roman" w:eastAsia="Times New Roman" w:hAnsi="Times New Roman" w:cs="Times New Roman"/>
                <w:sz w:val="24"/>
                <w:szCs w:val="24"/>
                <w:lang w:eastAsia="ru-RU"/>
              </w:rPr>
              <w:t xml:space="preserve">, Н. Теннис мирового класса : пер. с англ. / Н. </w:t>
            </w:r>
            <w:proofErr w:type="spellStart"/>
            <w:r w:rsidRPr="00C8570A">
              <w:rPr>
                <w:rFonts w:ascii="Times New Roman" w:eastAsia="Times New Roman" w:hAnsi="Times New Roman" w:cs="Times New Roman"/>
                <w:sz w:val="24"/>
                <w:szCs w:val="24"/>
                <w:lang w:eastAsia="ru-RU"/>
              </w:rPr>
              <w:t>Боллетьери</w:t>
            </w:r>
            <w:proofErr w:type="spellEnd"/>
            <w:r w:rsidRPr="00C8570A">
              <w:rPr>
                <w:rFonts w:ascii="Times New Roman" w:eastAsia="Times New Roman" w:hAnsi="Times New Roman" w:cs="Times New Roman"/>
                <w:sz w:val="24"/>
                <w:szCs w:val="24"/>
                <w:lang w:eastAsia="ru-RU"/>
              </w:rPr>
              <w:t>. -</w:t>
            </w:r>
            <w:proofErr w:type="gramStart"/>
            <w:r w:rsidRPr="00C8570A">
              <w:rPr>
                <w:rFonts w:ascii="Times New Roman" w:eastAsia="Times New Roman" w:hAnsi="Times New Roman" w:cs="Times New Roman"/>
                <w:sz w:val="24"/>
                <w:szCs w:val="24"/>
                <w:lang w:eastAsia="ru-RU"/>
              </w:rPr>
              <w:t>М. :</w:t>
            </w:r>
            <w:proofErr w:type="gramEnd"/>
            <w:r w:rsidRPr="00C8570A">
              <w:rPr>
                <w:rFonts w:ascii="Times New Roman" w:eastAsia="Times New Roman" w:hAnsi="Times New Roman" w:cs="Times New Roman"/>
                <w:sz w:val="24"/>
                <w:szCs w:val="24"/>
                <w:lang w:eastAsia="ru-RU"/>
              </w:rPr>
              <w:t xml:space="preserve"> ЭКСМО, 2003. - 304 с.</w:t>
            </w:r>
          </w:p>
        </w:tc>
        <w:tc>
          <w:tcPr>
            <w:tcW w:w="1104" w:type="dxa"/>
          </w:tcPr>
          <w:p w14:paraId="240D7E1C"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c>
          <w:tcPr>
            <w:tcW w:w="1104" w:type="dxa"/>
          </w:tcPr>
          <w:p w14:paraId="34ABC8A5"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3FF0911F" w14:textId="77777777" w:rsidTr="00705F13">
        <w:trPr>
          <w:trHeight w:val="829"/>
        </w:trPr>
        <w:tc>
          <w:tcPr>
            <w:tcW w:w="993" w:type="dxa"/>
          </w:tcPr>
          <w:p w14:paraId="71A3F3E5" w14:textId="77777777" w:rsidR="00C8570A" w:rsidRPr="00EA5207" w:rsidRDefault="00C8570A" w:rsidP="00AC22F6">
            <w:pPr>
              <w:pStyle w:val="af2"/>
              <w:numPr>
                <w:ilvl w:val="0"/>
                <w:numId w:val="12"/>
              </w:numPr>
              <w:rPr>
                <w:sz w:val="24"/>
                <w:szCs w:val="24"/>
              </w:rPr>
            </w:pPr>
          </w:p>
        </w:tc>
        <w:tc>
          <w:tcPr>
            <w:tcW w:w="6822" w:type="dxa"/>
            <w:vAlign w:val="center"/>
          </w:tcPr>
          <w:p w14:paraId="39D08450" w14:textId="77777777" w:rsidR="00C8570A" w:rsidRPr="00C8570A" w:rsidRDefault="00C8570A" w:rsidP="00C8570A">
            <w:pPr>
              <w:tabs>
                <w:tab w:val="left" w:pos="142"/>
                <w:tab w:val="left" w:pos="284"/>
              </w:tabs>
              <w:spacing w:after="0" w:line="240" w:lineRule="auto"/>
              <w:ind w:left="34"/>
              <w:contextualSpacing/>
              <w:jc w:val="both"/>
              <w:rPr>
                <w:rFonts w:ascii="Times New Roman" w:eastAsia="Times New Roman" w:hAnsi="Times New Roman" w:cs="Times New Roman"/>
                <w:sz w:val="24"/>
                <w:szCs w:val="24"/>
                <w:lang w:eastAsia="ru-RU"/>
              </w:rPr>
            </w:pPr>
            <w:proofErr w:type="spellStart"/>
            <w:r w:rsidRPr="00C8570A">
              <w:rPr>
                <w:rFonts w:ascii="Times New Roman" w:eastAsia="Times New Roman" w:hAnsi="Times New Roman" w:cs="Times New Roman"/>
                <w:sz w:val="24"/>
                <w:szCs w:val="24"/>
                <w:lang w:eastAsia="ru-RU"/>
              </w:rPr>
              <w:t>Боллетьери</w:t>
            </w:r>
            <w:proofErr w:type="spellEnd"/>
            <w:r w:rsidRPr="00C8570A">
              <w:rPr>
                <w:rFonts w:ascii="Times New Roman" w:eastAsia="Times New Roman" w:hAnsi="Times New Roman" w:cs="Times New Roman"/>
                <w:sz w:val="24"/>
                <w:szCs w:val="24"/>
                <w:lang w:eastAsia="ru-RU"/>
              </w:rPr>
              <w:t xml:space="preserve">, Н. Теннисная </w:t>
            </w:r>
            <w:proofErr w:type="gramStart"/>
            <w:r w:rsidRPr="00C8570A">
              <w:rPr>
                <w:rFonts w:ascii="Times New Roman" w:eastAsia="Times New Roman" w:hAnsi="Times New Roman" w:cs="Times New Roman"/>
                <w:sz w:val="24"/>
                <w:szCs w:val="24"/>
                <w:lang w:eastAsia="ru-RU"/>
              </w:rPr>
              <w:t>академия :</w:t>
            </w:r>
            <w:proofErr w:type="gramEnd"/>
            <w:r w:rsidRPr="00C8570A">
              <w:rPr>
                <w:rFonts w:ascii="Times New Roman" w:eastAsia="Times New Roman" w:hAnsi="Times New Roman" w:cs="Times New Roman"/>
                <w:sz w:val="24"/>
                <w:szCs w:val="24"/>
                <w:lang w:eastAsia="ru-RU"/>
              </w:rPr>
              <w:t xml:space="preserve"> пер. с англ. / Н. </w:t>
            </w:r>
            <w:proofErr w:type="spellStart"/>
            <w:r w:rsidRPr="00C8570A">
              <w:rPr>
                <w:rFonts w:ascii="Times New Roman" w:eastAsia="Times New Roman" w:hAnsi="Times New Roman" w:cs="Times New Roman"/>
                <w:sz w:val="24"/>
                <w:szCs w:val="24"/>
                <w:lang w:eastAsia="ru-RU"/>
              </w:rPr>
              <w:t>Боллетьери</w:t>
            </w:r>
            <w:proofErr w:type="spellEnd"/>
            <w:r w:rsidRPr="00C8570A">
              <w:rPr>
                <w:rFonts w:ascii="Times New Roman" w:eastAsia="Times New Roman" w:hAnsi="Times New Roman" w:cs="Times New Roman"/>
                <w:sz w:val="24"/>
                <w:szCs w:val="24"/>
                <w:lang w:eastAsia="ru-RU"/>
              </w:rPr>
              <w:t xml:space="preserve">. - </w:t>
            </w:r>
            <w:proofErr w:type="gramStart"/>
            <w:r w:rsidRPr="00C8570A">
              <w:rPr>
                <w:rFonts w:ascii="Times New Roman" w:eastAsia="Times New Roman" w:hAnsi="Times New Roman" w:cs="Times New Roman"/>
                <w:sz w:val="24"/>
                <w:szCs w:val="24"/>
                <w:lang w:eastAsia="ru-RU"/>
              </w:rPr>
              <w:t>М. :</w:t>
            </w:r>
            <w:proofErr w:type="gramEnd"/>
            <w:r w:rsidRPr="00C8570A">
              <w:rPr>
                <w:rFonts w:ascii="Times New Roman" w:eastAsia="Times New Roman" w:hAnsi="Times New Roman" w:cs="Times New Roman"/>
                <w:sz w:val="24"/>
                <w:szCs w:val="24"/>
                <w:lang w:eastAsia="ru-RU"/>
              </w:rPr>
              <w:t xml:space="preserve"> ЭКСМО, 2003. - 450 с</w:t>
            </w:r>
          </w:p>
        </w:tc>
        <w:tc>
          <w:tcPr>
            <w:tcW w:w="1104" w:type="dxa"/>
          </w:tcPr>
          <w:p w14:paraId="0F70CF1A"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c>
          <w:tcPr>
            <w:tcW w:w="1104" w:type="dxa"/>
          </w:tcPr>
          <w:p w14:paraId="75C5CA58"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515CC66B" w14:textId="77777777" w:rsidTr="00705F13">
        <w:trPr>
          <w:trHeight w:val="829"/>
        </w:trPr>
        <w:tc>
          <w:tcPr>
            <w:tcW w:w="993" w:type="dxa"/>
          </w:tcPr>
          <w:p w14:paraId="0AFC358C" w14:textId="77777777" w:rsidR="00C8570A" w:rsidRPr="00EA5207" w:rsidRDefault="00C8570A" w:rsidP="00AC22F6">
            <w:pPr>
              <w:pStyle w:val="af2"/>
              <w:numPr>
                <w:ilvl w:val="0"/>
                <w:numId w:val="12"/>
              </w:numPr>
              <w:rPr>
                <w:sz w:val="24"/>
                <w:szCs w:val="24"/>
              </w:rPr>
            </w:pPr>
          </w:p>
        </w:tc>
        <w:tc>
          <w:tcPr>
            <w:tcW w:w="6822" w:type="dxa"/>
            <w:vAlign w:val="center"/>
          </w:tcPr>
          <w:p w14:paraId="089EE2D3" w14:textId="77777777" w:rsidR="00C8570A" w:rsidRPr="00C8570A" w:rsidRDefault="00C8570A" w:rsidP="00C8570A">
            <w:pPr>
              <w:tabs>
                <w:tab w:val="left" w:pos="-250"/>
                <w:tab w:val="left" w:pos="-108"/>
              </w:tabs>
              <w:spacing w:after="0" w:line="240" w:lineRule="auto"/>
              <w:ind w:left="-108"/>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Воробьев, Г. П. Физическая подготовка в современном теннисе / Г. П. Воробьев // Матчбол-Теннис. – 2001. -  № 3. - С. 65-68.</w:t>
            </w:r>
          </w:p>
        </w:tc>
        <w:tc>
          <w:tcPr>
            <w:tcW w:w="1104" w:type="dxa"/>
          </w:tcPr>
          <w:p w14:paraId="52707D83"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c>
          <w:tcPr>
            <w:tcW w:w="1104" w:type="dxa"/>
          </w:tcPr>
          <w:p w14:paraId="408BE1A8"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1C825B2A" w14:textId="77777777" w:rsidTr="00705F13">
        <w:trPr>
          <w:trHeight w:val="829"/>
        </w:trPr>
        <w:tc>
          <w:tcPr>
            <w:tcW w:w="993" w:type="dxa"/>
          </w:tcPr>
          <w:p w14:paraId="6F34CF49" w14:textId="77777777" w:rsidR="00C8570A" w:rsidRPr="00EA5207" w:rsidRDefault="00C8570A" w:rsidP="00AC22F6">
            <w:pPr>
              <w:pStyle w:val="af2"/>
              <w:numPr>
                <w:ilvl w:val="0"/>
                <w:numId w:val="12"/>
              </w:numPr>
              <w:rPr>
                <w:sz w:val="24"/>
                <w:szCs w:val="24"/>
              </w:rPr>
            </w:pPr>
          </w:p>
        </w:tc>
        <w:tc>
          <w:tcPr>
            <w:tcW w:w="6822" w:type="dxa"/>
            <w:vAlign w:val="center"/>
          </w:tcPr>
          <w:p w14:paraId="58010A3F" w14:textId="77777777" w:rsidR="00C8570A" w:rsidRPr="00C8570A" w:rsidRDefault="00C8570A" w:rsidP="00C8570A">
            <w:pPr>
              <w:tabs>
                <w:tab w:val="left" w:pos="0"/>
              </w:tabs>
              <w:spacing w:after="0" w:line="240" w:lineRule="auto"/>
              <w:ind w:left="34"/>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 xml:space="preserve">Голенко, В. А. Анализ и обоснование современной техники игры в теннис / В. А. Голенко. – </w:t>
            </w:r>
            <w:proofErr w:type="gramStart"/>
            <w:r w:rsidRPr="00C8570A">
              <w:rPr>
                <w:rFonts w:ascii="Times New Roman" w:eastAsia="Times New Roman" w:hAnsi="Times New Roman" w:cs="Times New Roman"/>
                <w:sz w:val="24"/>
                <w:szCs w:val="24"/>
                <w:lang w:eastAsia="ru-RU"/>
              </w:rPr>
              <w:t>М. :</w:t>
            </w:r>
            <w:proofErr w:type="gramEnd"/>
            <w:r w:rsidRPr="00C8570A">
              <w:rPr>
                <w:rFonts w:ascii="Times New Roman" w:eastAsia="Times New Roman" w:hAnsi="Times New Roman" w:cs="Times New Roman"/>
                <w:sz w:val="24"/>
                <w:szCs w:val="24"/>
                <w:lang w:eastAsia="ru-RU"/>
              </w:rPr>
              <w:t xml:space="preserve"> </w:t>
            </w:r>
            <w:proofErr w:type="spellStart"/>
            <w:r w:rsidRPr="00C8570A">
              <w:rPr>
                <w:rFonts w:ascii="Times New Roman" w:eastAsia="Times New Roman" w:hAnsi="Times New Roman" w:cs="Times New Roman"/>
                <w:sz w:val="24"/>
                <w:szCs w:val="24"/>
                <w:lang w:eastAsia="ru-RU"/>
              </w:rPr>
              <w:t>Минссовполиграф</w:t>
            </w:r>
            <w:proofErr w:type="spellEnd"/>
            <w:r w:rsidRPr="00C8570A">
              <w:rPr>
                <w:rFonts w:ascii="Times New Roman" w:eastAsia="Times New Roman" w:hAnsi="Times New Roman" w:cs="Times New Roman"/>
                <w:sz w:val="24"/>
                <w:szCs w:val="24"/>
                <w:lang w:eastAsia="ru-RU"/>
              </w:rPr>
              <w:t>, 1997. - 120 с</w:t>
            </w:r>
          </w:p>
        </w:tc>
        <w:tc>
          <w:tcPr>
            <w:tcW w:w="1104" w:type="dxa"/>
          </w:tcPr>
          <w:p w14:paraId="3AF2EDED"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c>
          <w:tcPr>
            <w:tcW w:w="1104" w:type="dxa"/>
          </w:tcPr>
          <w:p w14:paraId="149E6B2D"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7EE5CD81" w14:textId="77777777" w:rsidTr="00705F13">
        <w:tc>
          <w:tcPr>
            <w:tcW w:w="993" w:type="dxa"/>
          </w:tcPr>
          <w:p w14:paraId="4FF02E7A" w14:textId="77777777" w:rsidR="00C8570A" w:rsidRPr="00EA5207" w:rsidRDefault="00C8570A" w:rsidP="00AC22F6">
            <w:pPr>
              <w:pStyle w:val="af2"/>
              <w:numPr>
                <w:ilvl w:val="0"/>
                <w:numId w:val="12"/>
              </w:numPr>
              <w:rPr>
                <w:sz w:val="24"/>
                <w:szCs w:val="24"/>
              </w:rPr>
            </w:pPr>
          </w:p>
        </w:tc>
        <w:tc>
          <w:tcPr>
            <w:tcW w:w="6822" w:type="dxa"/>
            <w:vAlign w:val="center"/>
          </w:tcPr>
          <w:p w14:paraId="4C33DE74" w14:textId="77777777" w:rsidR="00C8570A" w:rsidRPr="00C8570A" w:rsidRDefault="00C8570A" w:rsidP="00C8570A">
            <w:pPr>
              <w:tabs>
                <w:tab w:val="left" w:pos="0"/>
              </w:tabs>
              <w:spacing w:after="0" w:line="240" w:lineRule="auto"/>
              <w:ind w:left="34"/>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 xml:space="preserve">Голенко, В. А. Азбука тенниса / В. А. Голенко, А. П. Скородумова, Ш. А. Тарпищев. – </w:t>
            </w:r>
            <w:proofErr w:type="gramStart"/>
            <w:r w:rsidRPr="00C8570A">
              <w:rPr>
                <w:rFonts w:ascii="Times New Roman" w:eastAsia="Times New Roman" w:hAnsi="Times New Roman" w:cs="Times New Roman"/>
                <w:sz w:val="24"/>
                <w:szCs w:val="24"/>
                <w:lang w:eastAsia="ru-RU"/>
              </w:rPr>
              <w:t>М. :</w:t>
            </w:r>
            <w:proofErr w:type="gramEnd"/>
            <w:r w:rsidRPr="00C8570A">
              <w:rPr>
                <w:rFonts w:ascii="Times New Roman" w:eastAsia="Times New Roman" w:hAnsi="Times New Roman" w:cs="Times New Roman"/>
                <w:sz w:val="24"/>
                <w:szCs w:val="24"/>
                <w:lang w:eastAsia="ru-RU"/>
              </w:rPr>
              <w:t xml:space="preserve"> Терра-спорт, 1999. - 300 с.</w:t>
            </w:r>
          </w:p>
        </w:tc>
        <w:tc>
          <w:tcPr>
            <w:tcW w:w="1104" w:type="dxa"/>
          </w:tcPr>
          <w:p w14:paraId="7CE9E3B3"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3</w:t>
            </w:r>
          </w:p>
        </w:tc>
        <w:tc>
          <w:tcPr>
            <w:tcW w:w="1104" w:type="dxa"/>
          </w:tcPr>
          <w:p w14:paraId="33D148E2"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7D2B03A2" w14:textId="77777777" w:rsidTr="00705F13">
        <w:tc>
          <w:tcPr>
            <w:tcW w:w="993" w:type="dxa"/>
          </w:tcPr>
          <w:p w14:paraId="5109D209" w14:textId="77777777" w:rsidR="00C8570A" w:rsidRPr="00EA5207" w:rsidRDefault="00C8570A" w:rsidP="00AC22F6">
            <w:pPr>
              <w:pStyle w:val="af2"/>
              <w:numPr>
                <w:ilvl w:val="0"/>
                <w:numId w:val="12"/>
              </w:numPr>
              <w:rPr>
                <w:sz w:val="24"/>
                <w:szCs w:val="24"/>
              </w:rPr>
            </w:pPr>
          </w:p>
        </w:tc>
        <w:tc>
          <w:tcPr>
            <w:tcW w:w="6822" w:type="dxa"/>
            <w:vAlign w:val="center"/>
          </w:tcPr>
          <w:p w14:paraId="00CB8CFF" w14:textId="77777777" w:rsidR="00C8570A" w:rsidRPr="00C8570A" w:rsidRDefault="00C8570A" w:rsidP="00C8570A">
            <w:pPr>
              <w:spacing w:after="60" w:line="240" w:lineRule="auto"/>
              <w:ind w:left="20"/>
              <w:contextualSpacing/>
              <w:jc w:val="both"/>
              <w:rPr>
                <w:rFonts w:ascii="Times New Roman" w:eastAsia="Calibri" w:hAnsi="Times New Roman" w:cs="Times New Roman"/>
                <w:sz w:val="24"/>
                <w:szCs w:val="24"/>
              </w:rPr>
            </w:pPr>
            <w:r w:rsidRPr="00C8570A">
              <w:rPr>
                <w:rFonts w:ascii="Times New Roman" w:eastAsia="Calibri" w:hAnsi="Times New Roman" w:cs="Times New Roman"/>
                <w:sz w:val="24"/>
                <w:szCs w:val="24"/>
              </w:rPr>
              <w:t>Янчук, В.Н. 12 уроков тенниса: методическое пособие / В.Н. Янчук. - М.: Терра-спорт, 1999. - 30 с.</w:t>
            </w:r>
          </w:p>
        </w:tc>
        <w:tc>
          <w:tcPr>
            <w:tcW w:w="1104" w:type="dxa"/>
          </w:tcPr>
          <w:p w14:paraId="1BECD16E"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3</w:t>
            </w:r>
          </w:p>
        </w:tc>
        <w:tc>
          <w:tcPr>
            <w:tcW w:w="1104" w:type="dxa"/>
          </w:tcPr>
          <w:p w14:paraId="672B24AE"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0A1E1CED" w14:textId="77777777" w:rsidTr="00705F13">
        <w:tc>
          <w:tcPr>
            <w:tcW w:w="993" w:type="dxa"/>
          </w:tcPr>
          <w:p w14:paraId="76374CE4" w14:textId="77777777" w:rsidR="00C8570A" w:rsidRPr="00EA5207" w:rsidRDefault="00C8570A" w:rsidP="00AC22F6">
            <w:pPr>
              <w:pStyle w:val="af2"/>
              <w:numPr>
                <w:ilvl w:val="0"/>
                <w:numId w:val="12"/>
              </w:numPr>
              <w:rPr>
                <w:sz w:val="24"/>
                <w:szCs w:val="24"/>
              </w:rPr>
            </w:pPr>
          </w:p>
        </w:tc>
        <w:tc>
          <w:tcPr>
            <w:tcW w:w="6822" w:type="dxa"/>
            <w:vAlign w:val="center"/>
          </w:tcPr>
          <w:p w14:paraId="428DCE86" w14:textId="77777777" w:rsidR="00C8570A" w:rsidRPr="00C8570A" w:rsidRDefault="00C8570A" w:rsidP="00C8570A">
            <w:pPr>
              <w:spacing w:after="0" w:line="240" w:lineRule="auto"/>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Ермакова К.П. Теннис. Теория и методика тенниса: рабочая программа / К.П. Ермакова, В.С. Гаврилица. – МГАФК, Малаховка, 2003. – 74 с.</w:t>
            </w:r>
          </w:p>
        </w:tc>
        <w:tc>
          <w:tcPr>
            <w:tcW w:w="1104" w:type="dxa"/>
          </w:tcPr>
          <w:p w14:paraId="5538C2B8"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20</w:t>
            </w:r>
          </w:p>
        </w:tc>
        <w:tc>
          <w:tcPr>
            <w:tcW w:w="1104" w:type="dxa"/>
          </w:tcPr>
          <w:p w14:paraId="7D92F717"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6</w:t>
            </w:r>
          </w:p>
        </w:tc>
      </w:tr>
      <w:tr w:rsidR="00C8570A" w:rsidRPr="00C8570A" w14:paraId="68E5F8AE" w14:textId="77777777" w:rsidTr="00705F13">
        <w:tc>
          <w:tcPr>
            <w:tcW w:w="993" w:type="dxa"/>
          </w:tcPr>
          <w:p w14:paraId="40487568" w14:textId="77777777" w:rsidR="00C8570A" w:rsidRPr="00EA5207" w:rsidRDefault="00C8570A" w:rsidP="00AC22F6">
            <w:pPr>
              <w:pStyle w:val="af2"/>
              <w:numPr>
                <w:ilvl w:val="0"/>
                <w:numId w:val="12"/>
              </w:numPr>
              <w:rPr>
                <w:sz w:val="24"/>
                <w:szCs w:val="24"/>
              </w:rPr>
            </w:pPr>
          </w:p>
        </w:tc>
        <w:tc>
          <w:tcPr>
            <w:tcW w:w="6822" w:type="dxa"/>
            <w:vAlign w:val="center"/>
          </w:tcPr>
          <w:p w14:paraId="36CCF14C" w14:textId="77777777" w:rsidR="00C8570A" w:rsidRPr="00C8570A" w:rsidRDefault="00C8570A" w:rsidP="00C8570A">
            <w:pPr>
              <w:spacing w:after="0" w:line="240" w:lineRule="auto"/>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Харченко, Н.Д. Теннис. Техника XXI века / Н.Д. Харченко. М.: -2001.-112 С</w:t>
            </w:r>
          </w:p>
        </w:tc>
        <w:tc>
          <w:tcPr>
            <w:tcW w:w="1104" w:type="dxa"/>
          </w:tcPr>
          <w:p w14:paraId="6F51B444"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4</w:t>
            </w:r>
          </w:p>
        </w:tc>
        <w:tc>
          <w:tcPr>
            <w:tcW w:w="1104" w:type="dxa"/>
          </w:tcPr>
          <w:p w14:paraId="2C7D95BB"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244BDA6A" w14:textId="77777777" w:rsidTr="00705F13">
        <w:tc>
          <w:tcPr>
            <w:tcW w:w="993" w:type="dxa"/>
          </w:tcPr>
          <w:p w14:paraId="59820B91" w14:textId="77777777" w:rsidR="00C8570A" w:rsidRPr="00EA5207" w:rsidRDefault="00C8570A" w:rsidP="00AC22F6">
            <w:pPr>
              <w:pStyle w:val="af2"/>
              <w:numPr>
                <w:ilvl w:val="0"/>
                <w:numId w:val="12"/>
              </w:numPr>
              <w:rPr>
                <w:sz w:val="24"/>
                <w:szCs w:val="24"/>
              </w:rPr>
            </w:pPr>
          </w:p>
        </w:tc>
        <w:tc>
          <w:tcPr>
            <w:tcW w:w="6822" w:type="dxa"/>
            <w:vAlign w:val="center"/>
          </w:tcPr>
          <w:p w14:paraId="6D02AA24" w14:textId="77777777" w:rsidR="00C8570A" w:rsidRPr="00C8570A" w:rsidRDefault="00C8570A" w:rsidP="00C8570A">
            <w:pPr>
              <w:tabs>
                <w:tab w:val="left" w:pos="-107"/>
              </w:tabs>
              <w:autoSpaceDE w:val="0"/>
              <w:autoSpaceDN w:val="0"/>
              <w:adjustRightInd w:val="0"/>
              <w:spacing w:after="0" w:line="240" w:lineRule="auto"/>
              <w:ind w:right="62"/>
              <w:contextualSpacing/>
              <w:jc w:val="both"/>
              <w:rPr>
                <w:rFonts w:ascii="Times New Roman" w:eastAsia="Times New Roman" w:hAnsi="Times New Roman" w:cs="Times New Roman"/>
                <w:sz w:val="24"/>
                <w:szCs w:val="24"/>
                <w:lang w:val="en-US" w:eastAsia="ru-RU"/>
              </w:rPr>
            </w:pPr>
            <w:r w:rsidRPr="00C8570A">
              <w:rPr>
                <w:rFonts w:ascii="Times New Roman" w:eastAsia="Times New Roman" w:hAnsi="Times New Roman" w:cs="Times New Roman"/>
                <w:sz w:val="24"/>
                <w:szCs w:val="24"/>
                <w:lang w:val="en-US" w:eastAsia="ru-RU"/>
              </w:rPr>
              <w:t xml:space="preserve">Crespo, M., Advanced coaches </w:t>
            </w:r>
            <w:proofErr w:type="spellStart"/>
            <w:r w:rsidRPr="00C8570A">
              <w:rPr>
                <w:rFonts w:ascii="Times New Roman" w:eastAsia="Times New Roman" w:hAnsi="Times New Roman" w:cs="Times New Roman"/>
                <w:sz w:val="24"/>
                <w:szCs w:val="24"/>
                <w:lang w:val="en-US" w:eastAsia="ru-RU"/>
              </w:rPr>
              <w:t>manyal</w:t>
            </w:r>
            <w:proofErr w:type="spellEnd"/>
            <w:r w:rsidRPr="00C8570A">
              <w:rPr>
                <w:rFonts w:ascii="Times New Roman" w:eastAsia="Times New Roman" w:hAnsi="Times New Roman" w:cs="Times New Roman"/>
                <w:sz w:val="24"/>
                <w:szCs w:val="24"/>
                <w:lang w:val="en-US" w:eastAsia="ru-RU"/>
              </w:rPr>
              <w:t>/ M. Crespo, D. Miley. – International tennis federation, 1998. – p.327.</w:t>
            </w:r>
          </w:p>
        </w:tc>
        <w:tc>
          <w:tcPr>
            <w:tcW w:w="1104" w:type="dxa"/>
          </w:tcPr>
          <w:p w14:paraId="1A461992"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1</w:t>
            </w:r>
          </w:p>
        </w:tc>
        <w:tc>
          <w:tcPr>
            <w:tcW w:w="1104" w:type="dxa"/>
          </w:tcPr>
          <w:p w14:paraId="0E4FBE80"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tr w:rsidR="00C8570A" w:rsidRPr="00C8570A" w14:paraId="2B9C0189" w14:textId="77777777" w:rsidTr="00705F13">
        <w:tc>
          <w:tcPr>
            <w:tcW w:w="993" w:type="dxa"/>
          </w:tcPr>
          <w:p w14:paraId="0D06EAE7" w14:textId="77777777" w:rsidR="00C8570A" w:rsidRPr="00EA5207" w:rsidRDefault="00C8570A" w:rsidP="00AC22F6">
            <w:pPr>
              <w:pStyle w:val="af2"/>
              <w:numPr>
                <w:ilvl w:val="0"/>
                <w:numId w:val="12"/>
              </w:numPr>
              <w:rPr>
                <w:sz w:val="24"/>
                <w:szCs w:val="24"/>
              </w:rPr>
            </w:pPr>
          </w:p>
        </w:tc>
        <w:tc>
          <w:tcPr>
            <w:tcW w:w="6822" w:type="dxa"/>
            <w:vAlign w:val="center"/>
          </w:tcPr>
          <w:p w14:paraId="5D6E63F4" w14:textId="77777777" w:rsidR="00C8570A" w:rsidRPr="00C8570A" w:rsidRDefault="00C8570A" w:rsidP="00C8570A">
            <w:pPr>
              <w:spacing w:after="0" w:line="240" w:lineRule="auto"/>
              <w:contextualSpacing/>
              <w:jc w:val="both"/>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Фоменко, Б.И. История Лаун-тенниса в России / Б.И. Фоменко. – М: Большая Российская энциклопедия, 2000. – 224 с.</w:t>
            </w:r>
          </w:p>
        </w:tc>
        <w:tc>
          <w:tcPr>
            <w:tcW w:w="1104" w:type="dxa"/>
          </w:tcPr>
          <w:p w14:paraId="6EFD5EC8"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4</w:t>
            </w:r>
          </w:p>
        </w:tc>
        <w:tc>
          <w:tcPr>
            <w:tcW w:w="1104" w:type="dxa"/>
          </w:tcPr>
          <w:p w14:paraId="092A0204" w14:textId="77777777" w:rsidR="00C8570A" w:rsidRPr="00C8570A" w:rsidRDefault="00C8570A" w:rsidP="00C8570A">
            <w:pPr>
              <w:spacing w:after="0" w:line="240" w:lineRule="auto"/>
              <w:jc w:val="center"/>
              <w:rPr>
                <w:rFonts w:ascii="Times New Roman" w:eastAsia="Times New Roman" w:hAnsi="Times New Roman" w:cs="Times New Roman"/>
                <w:sz w:val="24"/>
                <w:szCs w:val="24"/>
                <w:lang w:eastAsia="ru-RU"/>
              </w:rPr>
            </w:pPr>
            <w:r w:rsidRPr="00C8570A">
              <w:rPr>
                <w:rFonts w:ascii="Times New Roman" w:eastAsia="Times New Roman" w:hAnsi="Times New Roman" w:cs="Times New Roman"/>
                <w:sz w:val="24"/>
                <w:szCs w:val="24"/>
                <w:lang w:eastAsia="ru-RU"/>
              </w:rPr>
              <w:t>2</w:t>
            </w:r>
          </w:p>
        </w:tc>
      </w:tr>
      <w:bookmarkEnd w:id="2"/>
    </w:tbl>
    <w:p w14:paraId="1AF3B372" w14:textId="77777777" w:rsidR="00454E08" w:rsidRPr="00EA5207" w:rsidRDefault="00454E08" w:rsidP="00454E08">
      <w:pPr>
        <w:rPr>
          <w:rFonts w:ascii="Times New Roman" w:hAnsi="Times New Roman" w:cs="Times New Roman"/>
          <w:color w:val="FF0000"/>
        </w:rPr>
      </w:pPr>
    </w:p>
    <w:p w14:paraId="1237EB9E" w14:textId="77777777" w:rsidR="00454E08" w:rsidRPr="00EA5207" w:rsidRDefault="00454E08" w:rsidP="00AC22F6">
      <w:pPr>
        <w:pStyle w:val="1"/>
        <w:numPr>
          <w:ilvl w:val="0"/>
          <w:numId w:val="8"/>
        </w:numPr>
        <w:tabs>
          <w:tab w:val="left" w:pos="993"/>
        </w:tabs>
        <w:spacing w:before="0" w:line="240" w:lineRule="auto"/>
        <w:ind w:left="0" w:firstLine="709"/>
        <w:jc w:val="both"/>
        <w:rPr>
          <w:rFonts w:ascii="Times New Roman" w:hAnsi="Times New Roman" w:cs="Times New Roman"/>
          <w:b/>
          <w:color w:val="auto"/>
          <w:sz w:val="24"/>
          <w:szCs w:val="24"/>
        </w:rPr>
      </w:pPr>
      <w:r w:rsidRPr="00EA5207">
        <w:rPr>
          <w:rFonts w:ascii="Times New Roman" w:hAnsi="Times New Roman" w:cs="Times New Roman"/>
          <w:b/>
          <w:color w:val="auto"/>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0656BFA7" w14:textId="77777777" w:rsidR="00454E08" w:rsidRPr="00EA5207" w:rsidRDefault="00454E08" w:rsidP="00454E08">
      <w:pPr>
        <w:widowControl w:val="0"/>
        <w:spacing w:after="0" w:line="240" w:lineRule="auto"/>
        <w:rPr>
          <w:rFonts w:ascii="Times New Roman" w:eastAsia="Times New Roman" w:hAnsi="Times New Roman" w:cs="Times New Roman"/>
          <w:sz w:val="24"/>
          <w:szCs w:val="24"/>
          <w:lang w:eastAsia="ru-RU"/>
        </w:rPr>
      </w:pPr>
    </w:p>
    <w:p w14:paraId="27375565" w14:textId="77777777" w:rsidR="004713D2" w:rsidRPr="00BC1300" w:rsidRDefault="004713D2" w:rsidP="004713D2">
      <w:pPr>
        <w:widowControl w:val="0"/>
        <w:numPr>
          <w:ilvl w:val="0"/>
          <w:numId w:val="3"/>
        </w:numPr>
        <w:autoSpaceDE w:val="0"/>
        <w:autoSpaceDN w:val="0"/>
        <w:adjustRightInd w:val="0"/>
        <w:spacing w:after="0" w:line="240" w:lineRule="auto"/>
        <w:contextualSpacing/>
        <w:rPr>
          <w:rFonts w:ascii="Times New Roman" w:hAnsi="Times New Roman" w:cs="Times New Roman"/>
          <w:sz w:val="24"/>
          <w:szCs w:val="24"/>
        </w:rPr>
      </w:pPr>
      <w:bookmarkStart w:id="3" w:name="_Hlk138325620"/>
      <w:r w:rsidRPr="00BC1300">
        <w:rPr>
          <w:rFonts w:ascii="Times New Roman" w:hAnsi="Times New Roman" w:cs="Times New Roman"/>
          <w:sz w:val="24"/>
          <w:szCs w:val="24"/>
        </w:rPr>
        <w:t xml:space="preserve">Антиплагиат: российская система обнаружения текстовых заимствований </w:t>
      </w:r>
      <w:hyperlink r:id="rId16" w:history="1">
        <w:r w:rsidRPr="00BC1300">
          <w:rPr>
            <w:rFonts w:ascii="Times New Roman" w:hAnsi="Times New Roman" w:cs="Times New Roman"/>
            <w:color w:val="0563C1" w:themeColor="hyperlink"/>
            <w:sz w:val="24"/>
            <w:szCs w:val="24"/>
            <w:u w:val="single"/>
          </w:rPr>
          <w:t>https://antiplagiat.ru/</w:t>
        </w:r>
      </w:hyperlink>
      <w:r w:rsidRPr="00BC1300">
        <w:rPr>
          <w:rFonts w:ascii="Times New Roman" w:hAnsi="Times New Roman" w:cs="Times New Roman"/>
          <w:sz w:val="24"/>
          <w:szCs w:val="24"/>
        </w:rPr>
        <w:t xml:space="preserve"> </w:t>
      </w:r>
    </w:p>
    <w:p w14:paraId="10D3C721" w14:textId="77777777" w:rsidR="004713D2" w:rsidRPr="00BC1300" w:rsidRDefault="004713D2" w:rsidP="004713D2">
      <w:pPr>
        <w:widowControl w:val="0"/>
        <w:numPr>
          <w:ilvl w:val="0"/>
          <w:numId w:val="3"/>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BC1300">
        <w:rPr>
          <w:rFonts w:ascii="Times New Roman" w:eastAsia="Calibri" w:hAnsi="Times New Roman" w:cs="Times New Roman"/>
          <w:color w:val="2F2F2F"/>
          <w:sz w:val="24"/>
          <w:szCs w:val="24"/>
        </w:rPr>
        <w:t xml:space="preserve">Министерство науки и высшего образования Российской Федерации </w:t>
      </w:r>
      <w:hyperlink r:id="rId17" w:history="1">
        <w:r w:rsidRPr="00BC1300">
          <w:rPr>
            <w:rFonts w:ascii="Times New Roman" w:eastAsia="Calibri" w:hAnsi="Times New Roman" w:cs="Times New Roman"/>
            <w:color w:val="0066CC"/>
            <w:sz w:val="24"/>
            <w:szCs w:val="24"/>
            <w:u w:val="single"/>
          </w:rPr>
          <w:t>https://minobrnauki.gov.ru/</w:t>
        </w:r>
      </w:hyperlink>
    </w:p>
    <w:p w14:paraId="278B02C0" w14:textId="77777777" w:rsidR="004713D2" w:rsidRPr="00BC1300" w:rsidRDefault="004713D2" w:rsidP="004713D2">
      <w:pPr>
        <w:widowControl w:val="0"/>
        <w:numPr>
          <w:ilvl w:val="0"/>
          <w:numId w:val="3"/>
        </w:numPr>
        <w:autoSpaceDE w:val="0"/>
        <w:autoSpaceDN w:val="0"/>
        <w:adjustRightInd w:val="0"/>
        <w:spacing w:after="0" w:line="240" w:lineRule="auto"/>
        <w:contextualSpacing/>
        <w:rPr>
          <w:rFonts w:ascii="Times New Roman" w:hAnsi="Times New Roman" w:cs="Times New Roman"/>
          <w:color w:val="000000"/>
          <w:sz w:val="24"/>
          <w:szCs w:val="24"/>
        </w:rPr>
      </w:pPr>
      <w:r w:rsidRPr="00BC1300">
        <w:rPr>
          <w:rFonts w:ascii="Times New Roman" w:hAnsi="Times New Roman" w:cs="Times New Roman"/>
          <w:color w:val="000000"/>
          <w:sz w:val="24"/>
          <w:szCs w:val="24"/>
        </w:rPr>
        <w:t xml:space="preserve">Министерство спорта Российской Федерации </w:t>
      </w:r>
      <w:hyperlink r:id="rId18" w:history="1">
        <w:r w:rsidRPr="00BC1300">
          <w:rPr>
            <w:rFonts w:ascii="Times New Roman" w:hAnsi="Times New Roman" w:cs="Times New Roman"/>
            <w:color w:val="0563C1" w:themeColor="hyperlink"/>
            <w:sz w:val="24"/>
            <w:szCs w:val="24"/>
            <w:u w:val="single"/>
          </w:rPr>
          <w:t>http://www.minsport.gov.ru/</w:t>
        </w:r>
      </w:hyperlink>
    </w:p>
    <w:p w14:paraId="1AF53759" w14:textId="77777777" w:rsidR="004713D2" w:rsidRPr="00BC1300" w:rsidRDefault="004713D2" w:rsidP="004713D2">
      <w:pPr>
        <w:widowControl w:val="0"/>
        <w:numPr>
          <w:ilvl w:val="0"/>
          <w:numId w:val="3"/>
        </w:numPr>
        <w:autoSpaceDE w:val="0"/>
        <w:autoSpaceDN w:val="0"/>
        <w:adjustRightInd w:val="0"/>
        <w:spacing w:after="0" w:line="240" w:lineRule="auto"/>
        <w:contextualSpacing/>
        <w:rPr>
          <w:rFonts w:ascii="Times New Roman" w:hAnsi="Times New Roman" w:cs="Times New Roman"/>
          <w:color w:val="000000"/>
          <w:sz w:val="24"/>
          <w:szCs w:val="24"/>
        </w:rPr>
      </w:pPr>
      <w:r w:rsidRPr="00BC1300">
        <w:rPr>
          <w:rFonts w:ascii="Times New Roman" w:hAnsi="Times New Roman" w:cs="Times New Roman"/>
          <w:color w:val="000000"/>
          <w:sz w:val="24"/>
          <w:szCs w:val="24"/>
        </w:rPr>
        <w:t xml:space="preserve">Московская государственная академия физической культуры </w:t>
      </w:r>
      <w:hyperlink r:id="rId19" w:history="1">
        <w:r w:rsidRPr="00BC1300">
          <w:rPr>
            <w:rFonts w:ascii="Times New Roman" w:hAnsi="Times New Roman" w:cs="Times New Roman"/>
            <w:color w:val="0563C1" w:themeColor="hyperlink"/>
            <w:sz w:val="24"/>
            <w:szCs w:val="24"/>
            <w:u w:val="single"/>
          </w:rPr>
          <w:t>https://mgafk.ru/</w:t>
        </w:r>
      </w:hyperlink>
      <w:r w:rsidRPr="00BC1300">
        <w:rPr>
          <w:rFonts w:ascii="Times New Roman" w:hAnsi="Times New Roman" w:cs="Times New Roman"/>
          <w:color w:val="000000"/>
          <w:sz w:val="24"/>
          <w:szCs w:val="24"/>
        </w:rPr>
        <w:t xml:space="preserve"> </w:t>
      </w:r>
    </w:p>
    <w:p w14:paraId="4C5922A1" w14:textId="77777777" w:rsidR="004713D2" w:rsidRPr="00BC1300" w:rsidRDefault="004713D2" w:rsidP="004713D2">
      <w:pPr>
        <w:widowControl w:val="0"/>
        <w:numPr>
          <w:ilvl w:val="0"/>
          <w:numId w:val="3"/>
        </w:numPr>
        <w:autoSpaceDE w:val="0"/>
        <w:autoSpaceDN w:val="0"/>
        <w:adjustRightInd w:val="0"/>
        <w:spacing w:after="0" w:line="240" w:lineRule="auto"/>
        <w:contextualSpacing/>
        <w:rPr>
          <w:rFonts w:ascii="Times New Roman" w:hAnsi="Times New Roman" w:cs="Times New Roman"/>
          <w:color w:val="000000"/>
          <w:sz w:val="24"/>
          <w:szCs w:val="24"/>
        </w:rPr>
      </w:pPr>
      <w:r w:rsidRPr="00BC1300">
        <w:rPr>
          <w:rFonts w:ascii="Times New Roman" w:hAnsi="Times New Roman" w:cs="Times New Roman"/>
          <w:bCs/>
          <w:color w:val="000000"/>
          <w:sz w:val="24"/>
          <w:szCs w:val="24"/>
        </w:rPr>
        <w:t xml:space="preserve">Образовательная платформа МГАФК (SAKAI) </w:t>
      </w:r>
      <w:hyperlink r:id="rId20" w:history="1">
        <w:r w:rsidRPr="00BC1300">
          <w:rPr>
            <w:rFonts w:ascii="Times New Roman" w:hAnsi="Times New Roman" w:cs="Times New Roman"/>
            <w:bCs/>
            <w:color w:val="0563C1" w:themeColor="hyperlink"/>
            <w:sz w:val="24"/>
            <w:szCs w:val="24"/>
            <w:u w:val="single"/>
          </w:rPr>
          <w:t>https://edu.mgafk.ru/portal</w:t>
        </w:r>
      </w:hyperlink>
      <w:r w:rsidRPr="00BC1300">
        <w:rPr>
          <w:rFonts w:ascii="Times New Roman" w:hAnsi="Times New Roman" w:cs="Times New Roman"/>
          <w:bCs/>
          <w:color w:val="000000"/>
          <w:sz w:val="24"/>
          <w:szCs w:val="24"/>
        </w:rPr>
        <w:t xml:space="preserve"> </w:t>
      </w:r>
    </w:p>
    <w:p w14:paraId="12925767" w14:textId="77777777" w:rsidR="004713D2" w:rsidRPr="00BC1300" w:rsidRDefault="004713D2" w:rsidP="004713D2">
      <w:pPr>
        <w:widowControl w:val="0"/>
        <w:numPr>
          <w:ilvl w:val="0"/>
          <w:numId w:val="3"/>
        </w:numPr>
        <w:autoSpaceDE w:val="0"/>
        <w:autoSpaceDN w:val="0"/>
        <w:adjustRightInd w:val="0"/>
        <w:spacing w:after="0" w:line="240" w:lineRule="auto"/>
        <w:contextualSpacing/>
        <w:rPr>
          <w:rFonts w:ascii="Times New Roman" w:hAnsi="Times New Roman" w:cs="Times New Roman"/>
          <w:sz w:val="24"/>
          <w:szCs w:val="24"/>
        </w:rPr>
      </w:pPr>
      <w:r w:rsidRPr="00BC1300">
        <w:rPr>
          <w:rFonts w:ascii="Times New Roman" w:hAnsi="Times New Roman" w:cs="Times New Roman"/>
          <w:sz w:val="24"/>
          <w:szCs w:val="24"/>
        </w:rPr>
        <w:t xml:space="preserve">Сервис организации видеоконференцсвязи, вебинаров, онлайн-конференций, интерактивные доски </w:t>
      </w:r>
      <w:r w:rsidRPr="00BC1300">
        <w:rPr>
          <w:rFonts w:ascii="Times New Roman" w:hAnsi="Times New Roman" w:cs="Times New Roman"/>
          <w:bCs/>
          <w:color w:val="000000"/>
          <w:sz w:val="24"/>
          <w:szCs w:val="24"/>
        </w:rPr>
        <w:t>МГАФК</w:t>
      </w:r>
      <w:r w:rsidRPr="00BC1300">
        <w:rPr>
          <w:rFonts w:ascii="Times New Roman" w:hAnsi="Times New Roman" w:cs="Times New Roman"/>
          <w:sz w:val="24"/>
          <w:szCs w:val="24"/>
        </w:rPr>
        <w:t xml:space="preserve"> </w:t>
      </w:r>
      <w:hyperlink r:id="rId21" w:history="1">
        <w:r w:rsidRPr="00BC1300">
          <w:rPr>
            <w:rFonts w:ascii="Times New Roman" w:hAnsi="Times New Roman" w:cs="Times New Roman"/>
            <w:color w:val="0563C1" w:themeColor="hyperlink"/>
            <w:sz w:val="24"/>
            <w:szCs w:val="24"/>
            <w:u w:val="single"/>
          </w:rPr>
          <w:t>https://vks.mgafk.ru/</w:t>
        </w:r>
      </w:hyperlink>
      <w:r w:rsidRPr="00BC1300">
        <w:rPr>
          <w:rFonts w:ascii="Times New Roman" w:hAnsi="Times New Roman" w:cs="Times New Roman"/>
          <w:sz w:val="24"/>
          <w:szCs w:val="24"/>
        </w:rPr>
        <w:t xml:space="preserve"> </w:t>
      </w:r>
    </w:p>
    <w:p w14:paraId="132FC6E3" w14:textId="77777777" w:rsidR="004713D2" w:rsidRPr="00BC1300" w:rsidRDefault="004713D2" w:rsidP="004713D2">
      <w:pPr>
        <w:widowControl w:val="0"/>
        <w:numPr>
          <w:ilvl w:val="0"/>
          <w:numId w:val="3"/>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BC1300">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2" w:history="1">
        <w:r w:rsidRPr="00BC1300">
          <w:rPr>
            <w:rFonts w:ascii="Times New Roman" w:eastAsia="Calibri" w:hAnsi="Times New Roman" w:cs="Times New Roman"/>
            <w:color w:val="0066CC"/>
            <w:sz w:val="24"/>
            <w:szCs w:val="24"/>
            <w:u w:val="single"/>
          </w:rPr>
          <w:t>http://obrnadzor.gov.ru/ru/</w:t>
        </w:r>
      </w:hyperlink>
    </w:p>
    <w:p w14:paraId="2AEDBC59" w14:textId="77777777" w:rsidR="004713D2" w:rsidRPr="00BC1300" w:rsidRDefault="004713D2" w:rsidP="004713D2">
      <w:pPr>
        <w:widowControl w:val="0"/>
        <w:numPr>
          <w:ilvl w:val="0"/>
          <w:numId w:val="3"/>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BC1300">
        <w:rPr>
          <w:rFonts w:ascii="Times New Roman" w:eastAsia="Calibri" w:hAnsi="Times New Roman" w:cs="Times New Roman"/>
          <w:color w:val="2F2F2F"/>
          <w:sz w:val="24"/>
          <w:szCs w:val="24"/>
        </w:rPr>
        <w:t xml:space="preserve">Федеральный портал «Российское образование» </w:t>
      </w:r>
      <w:hyperlink r:id="rId23" w:history="1">
        <w:r w:rsidRPr="00BC1300">
          <w:rPr>
            <w:rFonts w:ascii="Times New Roman" w:eastAsia="Calibri" w:hAnsi="Times New Roman" w:cs="Times New Roman"/>
            <w:color w:val="0000FF"/>
            <w:sz w:val="24"/>
            <w:szCs w:val="24"/>
            <w:u w:val="single"/>
          </w:rPr>
          <w:t>http://www.edu.ru</w:t>
        </w:r>
      </w:hyperlink>
    </w:p>
    <w:p w14:paraId="7D5F598D" w14:textId="77777777" w:rsidR="004713D2" w:rsidRPr="00BC1300" w:rsidRDefault="004713D2" w:rsidP="004713D2">
      <w:pPr>
        <w:widowControl w:val="0"/>
        <w:numPr>
          <w:ilvl w:val="0"/>
          <w:numId w:val="3"/>
        </w:numPr>
        <w:autoSpaceDE w:val="0"/>
        <w:autoSpaceDN w:val="0"/>
        <w:adjustRightInd w:val="0"/>
        <w:spacing w:after="0" w:line="240" w:lineRule="auto"/>
        <w:contextualSpacing/>
        <w:rPr>
          <w:rFonts w:ascii="Times New Roman" w:hAnsi="Times New Roman" w:cs="Times New Roman"/>
          <w:color w:val="000000"/>
          <w:sz w:val="24"/>
          <w:szCs w:val="24"/>
        </w:rPr>
      </w:pPr>
      <w:r w:rsidRPr="00BC1300">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24" w:history="1">
        <w:r w:rsidRPr="00BC1300">
          <w:rPr>
            <w:rFonts w:ascii="Times New Roman" w:hAnsi="Times New Roman" w:cs="Times New Roman"/>
            <w:color w:val="0563C1" w:themeColor="hyperlink"/>
            <w:sz w:val="24"/>
            <w:szCs w:val="24"/>
            <w:u w:val="single"/>
          </w:rPr>
          <w:t>http://fcior.edu.ru/</w:t>
        </w:r>
      </w:hyperlink>
      <w:r w:rsidRPr="00BC1300">
        <w:rPr>
          <w:rFonts w:ascii="Times New Roman" w:hAnsi="Times New Roman" w:cs="Times New Roman"/>
          <w:color w:val="000000"/>
          <w:sz w:val="24"/>
          <w:szCs w:val="24"/>
        </w:rPr>
        <w:t xml:space="preserve"> </w:t>
      </w:r>
    </w:p>
    <w:p w14:paraId="4DFB7167" w14:textId="77777777" w:rsidR="004713D2" w:rsidRPr="00BC1300" w:rsidRDefault="004713D2" w:rsidP="004713D2">
      <w:pPr>
        <w:widowControl w:val="0"/>
        <w:numPr>
          <w:ilvl w:val="0"/>
          <w:numId w:val="3"/>
        </w:numPr>
        <w:spacing w:after="0" w:line="240" w:lineRule="auto"/>
        <w:contextualSpacing/>
        <w:jc w:val="both"/>
        <w:rPr>
          <w:rFonts w:ascii="Times New Roman" w:hAnsi="Times New Roman" w:cs="Times New Roman"/>
          <w:sz w:val="24"/>
          <w:szCs w:val="24"/>
        </w:rPr>
      </w:pPr>
      <w:r w:rsidRPr="00BC1300">
        <w:rPr>
          <w:rFonts w:ascii="Times New Roman" w:hAnsi="Times New Roman" w:cs="Times New Roman"/>
          <w:sz w:val="24"/>
          <w:szCs w:val="24"/>
        </w:rPr>
        <w:t>Электронная библиотечная система ЭЛМАРК (МГАФК)</w:t>
      </w:r>
      <w:r w:rsidRPr="00BC1300">
        <w:rPr>
          <w:rFonts w:ascii="Times New Roman" w:hAnsi="Times New Roman" w:cs="Times New Roman"/>
          <w:color w:val="000000"/>
          <w:sz w:val="24"/>
          <w:szCs w:val="24"/>
        </w:rPr>
        <w:t xml:space="preserve"> </w:t>
      </w:r>
      <w:hyperlink r:id="rId25" w:history="1">
        <w:r w:rsidRPr="00BC1300">
          <w:rPr>
            <w:rFonts w:ascii="Times New Roman" w:hAnsi="Times New Roman" w:cs="Times New Roman"/>
            <w:color w:val="0066CC"/>
            <w:sz w:val="24"/>
            <w:szCs w:val="24"/>
            <w:u w:val="single"/>
            <w:lang w:val="en-US"/>
          </w:rPr>
          <w:t>http</w:t>
        </w:r>
        <w:r w:rsidRPr="00BC1300">
          <w:rPr>
            <w:rFonts w:ascii="Times New Roman" w:hAnsi="Times New Roman" w:cs="Times New Roman"/>
            <w:color w:val="0066CC"/>
            <w:sz w:val="24"/>
            <w:szCs w:val="24"/>
            <w:u w:val="single"/>
          </w:rPr>
          <w:t>://lib.mgafk.ru</w:t>
        </w:r>
      </w:hyperlink>
    </w:p>
    <w:p w14:paraId="423A6DEF" w14:textId="77777777" w:rsidR="004713D2" w:rsidRPr="00BC1300" w:rsidRDefault="004713D2" w:rsidP="004713D2">
      <w:pPr>
        <w:widowControl w:val="0"/>
        <w:numPr>
          <w:ilvl w:val="0"/>
          <w:numId w:val="3"/>
        </w:numPr>
        <w:autoSpaceDE w:val="0"/>
        <w:autoSpaceDN w:val="0"/>
        <w:adjustRightInd w:val="0"/>
        <w:spacing w:after="0" w:line="240" w:lineRule="auto"/>
        <w:contextualSpacing/>
        <w:rPr>
          <w:rFonts w:ascii="Times New Roman" w:hAnsi="Times New Roman" w:cs="Times New Roman"/>
          <w:sz w:val="24"/>
          <w:szCs w:val="24"/>
        </w:rPr>
      </w:pPr>
      <w:r w:rsidRPr="00BC1300">
        <w:rPr>
          <w:rFonts w:ascii="Times New Roman" w:hAnsi="Times New Roman" w:cs="Times New Roman"/>
          <w:sz w:val="24"/>
          <w:szCs w:val="24"/>
        </w:rPr>
        <w:t>Электронно-библиотечная система «</w:t>
      </w:r>
      <w:proofErr w:type="spellStart"/>
      <w:r w:rsidRPr="00BC1300">
        <w:rPr>
          <w:rFonts w:ascii="Times New Roman" w:hAnsi="Times New Roman" w:cs="Times New Roman"/>
          <w:sz w:val="24"/>
          <w:szCs w:val="24"/>
        </w:rPr>
        <w:t>Юрайт</w:t>
      </w:r>
      <w:proofErr w:type="spellEnd"/>
      <w:r w:rsidRPr="00BC1300">
        <w:rPr>
          <w:rFonts w:ascii="Times New Roman" w:hAnsi="Times New Roman" w:cs="Times New Roman"/>
          <w:sz w:val="24"/>
          <w:szCs w:val="24"/>
        </w:rPr>
        <w:t xml:space="preserve">» </w:t>
      </w:r>
      <w:hyperlink r:id="rId26" w:history="1">
        <w:r w:rsidRPr="00BC1300">
          <w:rPr>
            <w:rFonts w:ascii="Times New Roman" w:hAnsi="Times New Roman" w:cs="Times New Roman"/>
            <w:color w:val="0563C1" w:themeColor="hyperlink"/>
            <w:sz w:val="24"/>
            <w:szCs w:val="24"/>
            <w:u w:val="single"/>
          </w:rPr>
          <w:t>https://urait.ru/</w:t>
        </w:r>
      </w:hyperlink>
    </w:p>
    <w:p w14:paraId="56984AC8" w14:textId="77777777" w:rsidR="004713D2" w:rsidRPr="00BC1300" w:rsidRDefault="004713D2" w:rsidP="004713D2">
      <w:pPr>
        <w:widowControl w:val="0"/>
        <w:numPr>
          <w:ilvl w:val="0"/>
          <w:numId w:val="3"/>
        </w:numPr>
        <w:spacing w:after="0" w:line="240" w:lineRule="auto"/>
        <w:contextualSpacing/>
        <w:jc w:val="both"/>
        <w:rPr>
          <w:rFonts w:ascii="Times New Roman" w:hAnsi="Times New Roman" w:cs="Times New Roman"/>
          <w:sz w:val="24"/>
          <w:szCs w:val="24"/>
        </w:rPr>
      </w:pPr>
      <w:r w:rsidRPr="00BC1300">
        <w:rPr>
          <w:rFonts w:ascii="Times New Roman" w:hAnsi="Times New Roman" w:cs="Times New Roman"/>
          <w:sz w:val="24"/>
          <w:szCs w:val="24"/>
        </w:rPr>
        <w:lastRenderedPageBreak/>
        <w:t xml:space="preserve">Электронно-библиотечная система </w:t>
      </w:r>
      <w:proofErr w:type="spellStart"/>
      <w:r w:rsidRPr="00BC1300">
        <w:rPr>
          <w:rFonts w:ascii="Times New Roman" w:hAnsi="Times New Roman" w:cs="Times New Roman"/>
          <w:sz w:val="24"/>
          <w:szCs w:val="24"/>
        </w:rPr>
        <w:t>Elibrary</w:t>
      </w:r>
      <w:proofErr w:type="spellEnd"/>
      <w:r w:rsidRPr="00BC1300">
        <w:rPr>
          <w:rFonts w:ascii="Times New Roman" w:hAnsi="Times New Roman" w:cs="Times New Roman"/>
          <w:sz w:val="24"/>
          <w:szCs w:val="24"/>
        </w:rPr>
        <w:t xml:space="preserve"> </w:t>
      </w:r>
      <w:hyperlink r:id="rId27" w:history="1">
        <w:r w:rsidRPr="00BC1300">
          <w:rPr>
            <w:rFonts w:ascii="Times New Roman" w:hAnsi="Times New Roman" w:cs="Times New Roman"/>
            <w:color w:val="0000FF"/>
            <w:sz w:val="24"/>
            <w:szCs w:val="24"/>
            <w:u w:val="single"/>
          </w:rPr>
          <w:t>https://elibrary.ru</w:t>
        </w:r>
      </w:hyperlink>
    </w:p>
    <w:p w14:paraId="2B79B625" w14:textId="77777777" w:rsidR="004713D2" w:rsidRPr="00BC1300" w:rsidRDefault="004713D2" w:rsidP="004713D2">
      <w:pPr>
        <w:widowControl w:val="0"/>
        <w:numPr>
          <w:ilvl w:val="0"/>
          <w:numId w:val="3"/>
        </w:numPr>
        <w:spacing w:after="0" w:line="240" w:lineRule="auto"/>
        <w:contextualSpacing/>
        <w:jc w:val="both"/>
        <w:rPr>
          <w:rFonts w:ascii="Times New Roman" w:hAnsi="Times New Roman" w:cs="Times New Roman"/>
          <w:sz w:val="24"/>
          <w:szCs w:val="24"/>
        </w:rPr>
      </w:pPr>
      <w:r w:rsidRPr="00BC1300">
        <w:rPr>
          <w:rFonts w:ascii="Times New Roman" w:hAnsi="Times New Roman" w:cs="Times New Roman"/>
          <w:sz w:val="24"/>
          <w:szCs w:val="24"/>
        </w:rPr>
        <w:t xml:space="preserve">Электронно-библиотечная система </w:t>
      </w:r>
      <w:proofErr w:type="spellStart"/>
      <w:r w:rsidRPr="00BC1300">
        <w:rPr>
          <w:rFonts w:ascii="Times New Roman" w:hAnsi="Times New Roman" w:cs="Times New Roman"/>
          <w:sz w:val="24"/>
          <w:szCs w:val="24"/>
        </w:rPr>
        <w:t>IPRbooks</w:t>
      </w:r>
      <w:proofErr w:type="spellEnd"/>
      <w:r w:rsidRPr="00BC1300">
        <w:rPr>
          <w:rFonts w:ascii="Times New Roman" w:hAnsi="Times New Roman" w:cs="Times New Roman"/>
          <w:sz w:val="24"/>
          <w:szCs w:val="24"/>
        </w:rPr>
        <w:t xml:space="preserve"> </w:t>
      </w:r>
      <w:hyperlink r:id="rId28" w:history="1">
        <w:r w:rsidRPr="00BC1300">
          <w:rPr>
            <w:rFonts w:ascii="Times New Roman" w:hAnsi="Times New Roman" w:cs="Times New Roman"/>
            <w:color w:val="0000FF"/>
            <w:sz w:val="24"/>
            <w:szCs w:val="24"/>
            <w:u w:val="single"/>
          </w:rPr>
          <w:t>http://www.iprbookshop.ru</w:t>
        </w:r>
      </w:hyperlink>
    </w:p>
    <w:p w14:paraId="59FF0388" w14:textId="2DFA363A" w:rsidR="004713D2" w:rsidRPr="004713D2" w:rsidRDefault="004713D2" w:rsidP="004713D2">
      <w:pPr>
        <w:widowControl w:val="0"/>
        <w:numPr>
          <w:ilvl w:val="0"/>
          <w:numId w:val="3"/>
        </w:numPr>
        <w:spacing w:after="0" w:line="240" w:lineRule="auto"/>
        <w:contextualSpacing/>
        <w:jc w:val="both"/>
        <w:rPr>
          <w:rFonts w:ascii="Times New Roman" w:eastAsia="Calibri" w:hAnsi="Times New Roman" w:cs="Times New Roman"/>
          <w:sz w:val="24"/>
          <w:szCs w:val="24"/>
        </w:rPr>
      </w:pPr>
      <w:r w:rsidRPr="00BC1300">
        <w:rPr>
          <w:rFonts w:ascii="Times New Roman" w:hAnsi="Times New Roman" w:cs="Times New Roman"/>
          <w:sz w:val="24"/>
          <w:szCs w:val="24"/>
        </w:rPr>
        <w:t xml:space="preserve">Электронно-библиотечная система РУКОНТ </w:t>
      </w:r>
      <w:hyperlink r:id="rId29" w:history="1">
        <w:r w:rsidRPr="00BC1300">
          <w:rPr>
            <w:rFonts w:ascii="Times New Roman" w:hAnsi="Times New Roman" w:cs="Times New Roman"/>
            <w:color w:val="0563C1" w:themeColor="hyperlink"/>
            <w:sz w:val="24"/>
            <w:szCs w:val="24"/>
            <w:u w:val="single"/>
          </w:rPr>
          <w:t>https://lib.rucont.ru</w:t>
        </w:r>
      </w:hyperlink>
      <w:bookmarkEnd w:id="3"/>
    </w:p>
    <w:p w14:paraId="1351DC0B" w14:textId="77777777" w:rsidR="00F62B03" w:rsidRPr="0064524B" w:rsidRDefault="0064524B" w:rsidP="00AC22F6">
      <w:pPr>
        <w:numPr>
          <w:ilvl w:val="0"/>
          <w:numId w:val="3"/>
        </w:numPr>
        <w:spacing w:before="100" w:beforeAutospacing="1" w:after="100" w:afterAutospacing="1" w:line="300" w:lineRule="atLeast"/>
        <w:rPr>
          <w:rFonts w:ascii="Times New Roman" w:hAnsi="Times New Roman" w:cs="Times New Roman"/>
          <w:sz w:val="24"/>
          <w:szCs w:val="24"/>
        </w:rPr>
      </w:pPr>
      <w:hyperlink r:id="rId30" w:tgtFrame="_blank" w:history="1">
        <w:r w:rsidR="00F62B03" w:rsidRPr="0064524B">
          <w:rPr>
            <w:rStyle w:val="a3"/>
            <w:rFonts w:ascii="Times New Roman" w:eastAsiaTheme="minorEastAsia" w:hAnsi="Times New Roman" w:cs="Times New Roman"/>
            <w:color w:val="auto"/>
            <w:sz w:val="24"/>
            <w:szCs w:val="24"/>
            <w:u w:val="none"/>
          </w:rPr>
          <w:t>Федерация тенниса России</w:t>
        </w:r>
      </w:hyperlink>
      <w:r w:rsidR="00F62B03" w:rsidRPr="0064524B">
        <w:rPr>
          <w:rFonts w:ascii="Times New Roman" w:hAnsi="Times New Roman" w:cs="Times New Roman"/>
          <w:sz w:val="24"/>
          <w:szCs w:val="24"/>
        </w:rPr>
        <w:t xml:space="preserve"> </w:t>
      </w:r>
      <w:hyperlink r:id="rId31" w:history="1">
        <w:r w:rsidR="00F62B03" w:rsidRPr="0064524B">
          <w:rPr>
            <w:rStyle w:val="a3"/>
            <w:rFonts w:ascii="Times New Roman" w:hAnsi="Times New Roman" w:cs="Times New Roman"/>
            <w:color w:val="auto"/>
            <w:sz w:val="24"/>
            <w:szCs w:val="24"/>
            <w:u w:val="none"/>
          </w:rPr>
          <w:t>https://tennis-russia.ru/</w:t>
        </w:r>
      </w:hyperlink>
      <w:r w:rsidR="00F62B03" w:rsidRPr="0064524B">
        <w:rPr>
          <w:rFonts w:ascii="Times New Roman" w:hAnsi="Times New Roman" w:cs="Times New Roman"/>
          <w:sz w:val="24"/>
          <w:szCs w:val="24"/>
        </w:rPr>
        <w:t xml:space="preserve"> </w:t>
      </w:r>
    </w:p>
    <w:p w14:paraId="19C84042" w14:textId="77777777" w:rsidR="00F62B03" w:rsidRPr="00EA5207" w:rsidRDefault="00F62B03" w:rsidP="00A87C31">
      <w:pPr>
        <w:tabs>
          <w:tab w:val="left" w:pos="284"/>
        </w:tabs>
        <w:spacing w:after="0" w:line="240" w:lineRule="auto"/>
        <w:contextualSpacing/>
        <w:jc w:val="both"/>
        <w:rPr>
          <w:rFonts w:ascii="Times New Roman" w:hAnsi="Times New Roman" w:cs="Times New Roman"/>
          <w:sz w:val="24"/>
          <w:szCs w:val="24"/>
        </w:rPr>
      </w:pPr>
    </w:p>
    <w:p w14:paraId="3255D5F4" w14:textId="77777777" w:rsidR="00FF45DF" w:rsidRPr="00A87C31" w:rsidRDefault="00454E08" w:rsidP="00FF45DF">
      <w:pPr>
        <w:pStyle w:val="1"/>
        <w:numPr>
          <w:ilvl w:val="0"/>
          <w:numId w:val="8"/>
        </w:numPr>
        <w:tabs>
          <w:tab w:val="left" w:pos="993"/>
        </w:tabs>
        <w:spacing w:before="0" w:line="240" w:lineRule="auto"/>
        <w:ind w:left="0" w:firstLine="709"/>
        <w:jc w:val="both"/>
        <w:rPr>
          <w:rFonts w:ascii="Times New Roman" w:hAnsi="Times New Roman" w:cs="Times New Roman"/>
          <w:b/>
          <w:color w:val="auto"/>
          <w:sz w:val="24"/>
          <w:szCs w:val="24"/>
        </w:rPr>
      </w:pPr>
      <w:r w:rsidRPr="00EA5207">
        <w:rPr>
          <w:rFonts w:ascii="Times New Roman" w:hAnsi="Times New Roman" w:cs="Times New Roman"/>
          <w:b/>
          <w:color w:val="auto"/>
          <w:sz w:val="24"/>
          <w:szCs w:val="24"/>
        </w:rPr>
        <w:t xml:space="preserve">Материально-техническое обеспечение дисциплины </w:t>
      </w:r>
    </w:p>
    <w:p w14:paraId="21FDD167" w14:textId="77777777" w:rsidR="009D7CBE" w:rsidRPr="00EA5207" w:rsidRDefault="009D7CBE" w:rsidP="00AC22F6">
      <w:pPr>
        <w:numPr>
          <w:ilvl w:val="1"/>
          <w:numId w:val="4"/>
        </w:numPr>
        <w:shd w:val="clear" w:color="auto" w:fill="FFFFFF"/>
        <w:tabs>
          <w:tab w:val="left" w:pos="993"/>
          <w:tab w:val="left" w:pos="1134"/>
          <w:tab w:val="left" w:pos="1276"/>
        </w:tabs>
        <w:spacing w:after="0" w:line="240" w:lineRule="auto"/>
        <w:ind w:left="0" w:firstLine="709"/>
        <w:contextualSpacing/>
        <w:jc w:val="both"/>
        <w:rPr>
          <w:rFonts w:ascii="Times New Roman" w:eastAsia="Times New Roman" w:hAnsi="Times New Roman" w:cs="Times New Roman"/>
          <w:sz w:val="28"/>
          <w:szCs w:val="24"/>
          <w:lang w:eastAsia="ru-RU"/>
        </w:rPr>
      </w:pPr>
      <w:r w:rsidRPr="009D7CBE">
        <w:rPr>
          <w:rFonts w:ascii="Times New Roman" w:eastAsia="Times New Roman" w:hAnsi="Times New Roman" w:cs="Times New Roman"/>
          <w:b/>
          <w:sz w:val="24"/>
          <w:szCs w:val="24"/>
          <w:lang w:eastAsia="ru-RU"/>
        </w:rPr>
        <w:t>Оборудование и спортивный инвентарь спортивного зала</w:t>
      </w:r>
    </w:p>
    <w:p w14:paraId="21571524" w14:textId="77777777" w:rsidR="009D7CBE" w:rsidRPr="009D7CBE" w:rsidRDefault="009D7CBE" w:rsidP="009D7CBE">
      <w:pPr>
        <w:shd w:val="clear" w:color="auto" w:fill="FFFFFF"/>
        <w:tabs>
          <w:tab w:val="left" w:pos="993"/>
          <w:tab w:val="left" w:pos="1134"/>
          <w:tab w:val="left" w:pos="1276"/>
        </w:tabs>
        <w:spacing w:after="0" w:line="240" w:lineRule="auto"/>
        <w:ind w:left="709"/>
        <w:contextualSpacing/>
        <w:jc w:val="both"/>
        <w:rPr>
          <w:rFonts w:ascii="Times New Roman" w:eastAsia="Times New Roman" w:hAnsi="Times New Roman" w:cs="Times New Roman"/>
          <w:sz w:val="28"/>
          <w:szCs w:val="24"/>
          <w:lang w:eastAsia="ru-RU"/>
        </w:rPr>
      </w:pPr>
    </w:p>
    <w:tbl>
      <w:tblPr>
        <w:tblStyle w:val="28"/>
        <w:tblW w:w="9656" w:type="dxa"/>
        <w:tblInd w:w="-147" w:type="dxa"/>
        <w:tblLook w:val="04A0" w:firstRow="1" w:lastRow="0" w:firstColumn="1" w:lastColumn="0" w:noHBand="0" w:noVBand="1"/>
      </w:tblPr>
      <w:tblGrid>
        <w:gridCol w:w="1226"/>
        <w:gridCol w:w="5708"/>
        <w:gridCol w:w="1292"/>
        <w:gridCol w:w="1430"/>
      </w:tblGrid>
      <w:tr w:rsidR="009D7CBE" w:rsidRPr="009D7CBE" w14:paraId="693E2375" w14:textId="77777777" w:rsidTr="00004B99">
        <w:tc>
          <w:tcPr>
            <w:tcW w:w="1226" w:type="dxa"/>
            <w:vAlign w:val="center"/>
          </w:tcPr>
          <w:p w14:paraId="24D2CCD0"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 п/п</w:t>
            </w:r>
          </w:p>
        </w:tc>
        <w:tc>
          <w:tcPr>
            <w:tcW w:w="5708" w:type="dxa"/>
            <w:vAlign w:val="center"/>
          </w:tcPr>
          <w:p w14:paraId="46080D05"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Наименование оборудования и спортивного инвентаря</w:t>
            </w:r>
          </w:p>
        </w:tc>
        <w:tc>
          <w:tcPr>
            <w:tcW w:w="1292" w:type="dxa"/>
            <w:vAlign w:val="center"/>
          </w:tcPr>
          <w:p w14:paraId="3DE86144"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Единица измерения</w:t>
            </w:r>
          </w:p>
        </w:tc>
        <w:tc>
          <w:tcPr>
            <w:tcW w:w="1430" w:type="dxa"/>
            <w:vAlign w:val="center"/>
          </w:tcPr>
          <w:p w14:paraId="16E84F7D"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Количество изделий</w:t>
            </w:r>
          </w:p>
        </w:tc>
      </w:tr>
      <w:tr w:rsidR="009D7CBE" w:rsidRPr="009D7CBE" w14:paraId="08718532" w14:textId="77777777" w:rsidTr="00004B99">
        <w:tc>
          <w:tcPr>
            <w:tcW w:w="1226" w:type="dxa"/>
            <w:vAlign w:val="center"/>
          </w:tcPr>
          <w:p w14:paraId="0FE3306D" w14:textId="77777777" w:rsidR="009D7CBE" w:rsidRPr="009D7CBE" w:rsidRDefault="009D7CBE" w:rsidP="009D7CBE">
            <w:pPr>
              <w:spacing w:line="240" w:lineRule="auto"/>
              <w:ind w:left="710"/>
              <w:jc w:val="center"/>
              <w:rPr>
                <w:sz w:val="24"/>
                <w:szCs w:val="24"/>
                <w:lang w:eastAsia="ru-RU"/>
              </w:rPr>
            </w:pPr>
            <w:r w:rsidRPr="009D7CBE">
              <w:rPr>
                <w:sz w:val="24"/>
                <w:szCs w:val="24"/>
                <w:lang w:eastAsia="ru-RU"/>
              </w:rPr>
              <w:t>1.</w:t>
            </w:r>
          </w:p>
        </w:tc>
        <w:tc>
          <w:tcPr>
            <w:tcW w:w="5708" w:type="dxa"/>
            <w:vAlign w:val="center"/>
          </w:tcPr>
          <w:p w14:paraId="19C56ED0" w14:textId="77777777" w:rsidR="009D7CBE" w:rsidRPr="009D7CBE" w:rsidRDefault="009D7CBE" w:rsidP="009D7CBE">
            <w:pPr>
              <w:shd w:val="clear" w:color="auto" w:fill="FFFFFF"/>
              <w:spacing w:line="240" w:lineRule="auto"/>
              <w:jc w:val="both"/>
              <w:rPr>
                <w:spacing w:val="-1"/>
                <w:sz w:val="24"/>
                <w:szCs w:val="24"/>
                <w:lang w:eastAsia="ru-RU"/>
              </w:rPr>
            </w:pPr>
            <w:r w:rsidRPr="009D7CBE">
              <w:rPr>
                <w:spacing w:val="-1"/>
                <w:sz w:val="24"/>
                <w:szCs w:val="24"/>
                <w:lang w:eastAsia="ru-RU"/>
              </w:rPr>
              <w:t xml:space="preserve">стандартная теннисная площадка; </w:t>
            </w:r>
          </w:p>
        </w:tc>
        <w:tc>
          <w:tcPr>
            <w:tcW w:w="1292" w:type="dxa"/>
            <w:vAlign w:val="center"/>
          </w:tcPr>
          <w:p w14:paraId="4638D14B"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0" w:type="dxa"/>
            <w:vAlign w:val="center"/>
          </w:tcPr>
          <w:p w14:paraId="0CC1F8C6"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1C47F713" w14:textId="77777777" w:rsidTr="00004B99">
        <w:trPr>
          <w:trHeight w:val="325"/>
        </w:trPr>
        <w:tc>
          <w:tcPr>
            <w:tcW w:w="1226" w:type="dxa"/>
            <w:vAlign w:val="center"/>
          </w:tcPr>
          <w:p w14:paraId="060F8AA9" w14:textId="77777777" w:rsidR="009D7CBE" w:rsidRPr="009D7CBE" w:rsidRDefault="009D7CBE" w:rsidP="009D7CBE">
            <w:pPr>
              <w:spacing w:line="240" w:lineRule="auto"/>
              <w:ind w:left="710"/>
              <w:jc w:val="center"/>
              <w:rPr>
                <w:sz w:val="24"/>
                <w:szCs w:val="24"/>
                <w:lang w:eastAsia="ru-RU"/>
              </w:rPr>
            </w:pPr>
            <w:r w:rsidRPr="009D7CBE">
              <w:rPr>
                <w:sz w:val="24"/>
                <w:szCs w:val="24"/>
                <w:lang w:eastAsia="ru-RU"/>
              </w:rPr>
              <w:t>2.</w:t>
            </w:r>
          </w:p>
        </w:tc>
        <w:tc>
          <w:tcPr>
            <w:tcW w:w="5708" w:type="dxa"/>
            <w:vAlign w:val="center"/>
          </w:tcPr>
          <w:p w14:paraId="1D47316A" w14:textId="77777777" w:rsidR="009D7CBE" w:rsidRPr="009D7CBE" w:rsidRDefault="009D7CBE" w:rsidP="009D7CBE">
            <w:pPr>
              <w:spacing w:line="240" w:lineRule="auto"/>
              <w:contextualSpacing/>
              <w:jc w:val="both"/>
              <w:rPr>
                <w:sz w:val="24"/>
                <w:szCs w:val="24"/>
                <w:lang w:eastAsia="ru-RU"/>
              </w:rPr>
            </w:pPr>
            <w:r w:rsidRPr="009D7CBE">
              <w:rPr>
                <w:spacing w:val="-1"/>
                <w:sz w:val="24"/>
                <w:szCs w:val="24"/>
                <w:lang w:eastAsia="ru-RU"/>
              </w:rPr>
              <w:t>теннисные мячи</w:t>
            </w:r>
          </w:p>
        </w:tc>
        <w:tc>
          <w:tcPr>
            <w:tcW w:w="1292" w:type="dxa"/>
            <w:vAlign w:val="center"/>
          </w:tcPr>
          <w:p w14:paraId="4F3F75F1"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0" w:type="dxa"/>
            <w:vAlign w:val="center"/>
          </w:tcPr>
          <w:p w14:paraId="509C6E80"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72</w:t>
            </w:r>
          </w:p>
        </w:tc>
      </w:tr>
      <w:tr w:rsidR="009D7CBE" w:rsidRPr="009D7CBE" w14:paraId="722CF59F" w14:textId="77777777" w:rsidTr="00004B99">
        <w:trPr>
          <w:trHeight w:val="325"/>
        </w:trPr>
        <w:tc>
          <w:tcPr>
            <w:tcW w:w="1226" w:type="dxa"/>
            <w:vAlign w:val="center"/>
          </w:tcPr>
          <w:p w14:paraId="0FDE4DD3" w14:textId="77777777" w:rsidR="009D7CBE" w:rsidRPr="009D7CBE" w:rsidRDefault="009D7CBE" w:rsidP="009D7CBE">
            <w:pPr>
              <w:spacing w:line="240" w:lineRule="auto"/>
              <w:ind w:left="710"/>
              <w:jc w:val="center"/>
              <w:rPr>
                <w:sz w:val="24"/>
                <w:szCs w:val="24"/>
                <w:lang w:eastAsia="ru-RU"/>
              </w:rPr>
            </w:pPr>
            <w:r w:rsidRPr="009D7CBE">
              <w:rPr>
                <w:sz w:val="24"/>
                <w:szCs w:val="24"/>
                <w:lang w:eastAsia="ru-RU"/>
              </w:rPr>
              <w:t>3.</w:t>
            </w:r>
          </w:p>
        </w:tc>
        <w:tc>
          <w:tcPr>
            <w:tcW w:w="5708" w:type="dxa"/>
            <w:vAlign w:val="center"/>
          </w:tcPr>
          <w:p w14:paraId="5E5C5AC9" w14:textId="77777777" w:rsidR="009D7CBE" w:rsidRPr="009D7CBE" w:rsidRDefault="009D7CBE" w:rsidP="009D7CBE">
            <w:pPr>
              <w:spacing w:line="240" w:lineRule="auto"/>
              <w:contextualSpacing/>
              <w:jc w:val="both"/>
              <w:rPr>
                <w:spacing w:val="-1"/>
                <w:sz w:val="24"/>
                <w:szCs w:val="24"/>
                <w:lang w:eastAsia="ru-RU"/>
              </w:rPr>
            </w:pPr>
            <w:r w:rsidRPr="009D7CBE">
              <w:rPr>
                <w:spacing w:val="-1"/>
                <w:sz w:val="24"/>
                <w:szCs w:val="24"/>
                <w:lang w:eastAsia="ru-RU"/>
              </w:rPr>
              <w:t>теннисные стойки</w:t>
            </w:r>
          </w:p>
        </w:tc>
        <w:tc>
          <w:tcPr>
            <w:tcW w:w="1292" w:type="dxa"/>
            <w:vAlign w:val="center"/>
          </w:tcPr>
          <w:p w14:paraId="1813C7A2"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0" w:type="dxa"/>
            <w:vAlign w:val="center"/>
          </w:tcPr>
          <w:p w14:paraId="49DE59EF"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2</w:t>
            </w:r>
          </w:p>
        </w:tc>
      </w:tr>
      <w:tr w:rsidR="009D7CBE" w:rsidRPr="009D7CBE" w14:paraId="26CA77ED" w14:textId="77777777" w:rsidTr="00004B99">
        <w:trPr>
          <w:trHeight w:val="325"/>
        </w:trPr>
        <w:tc>
          <w:tcPr>
            <w:tcW w:w="1226" w:type="dxa"/>
            <w:vAlign w:val="center"/>
          </w:tcPr>
          <w:p w14:paraId="41D7BFC2" w14:textId="77777777" w:rsidR="009D7CBE" w:rsidRPr="009D7CBE" w:rsidRDefault="009D7CBE" w:rsidP="009D7CBE">
            <w:pPr>
              <w:spacing w:line="240" w:lineRule="auto"/>
              <w:ind w:left="710"/>
              <w:jc w:val="center"/>
              <w:rPr>
                <w:sz w:val="24"/>
                <w:szCs w:val="24"/>
                <w:lang w:eastAsia="ru-RU"/>
              </w:rPr>
            </w:pPr>
            <w:r w:rsidRPr="009D7CBE">
              <w:rPr>
                <w:sz w:val="24"/>
                <w:szCs w:val="24"/>
                <w:lang w:eastAsia="ru-RU"/>
              </w:rPr>
              <w:t>4.</w:t>
            </w:r>
          </w:p>
        </w:tc>
        <w:tc>
          <w:tcPr>
            <w:tcW w:w="5708" w:type="dxa"/>
            <w:vAlign w:val="center"/>
          </w:tcPr>
          <w:p w14:paraId="0CE45E01" w14:textId="77777777" w:rsidR="009D7CBE" w:rsidRPr="009D7CBE" w:rsidRDefault="009D7CBE" w:rsidP="009D7CBE">
            <w:pPr>
              <w:shd w:val="clear" w:color="auto" w:fill="FFFFFF"/>
              <w:spacing w:line="240" w:lineRule="auto"/>
              <w:jc w:val="both"/>
              <w:rPr>
                <w:spacing w:val="-1"/>
                <w:sz w:val="24"/>
                <w:szCs w:val="24"/>
                <w:lang w:eastAsia="ru-RU"/>
              </w:rPr>
            </w:pPr>
            <w:r w:rsidRPr="009D7CBE">
              <w:rPr>
                <w:spacing w:val="-1"/>
                <w:sz w:val="24"/>
                <w:szCs w:val="24"/>
                <w:lang w:eastAsia="ru-RU"/>
              </w:rPr>
              <w:t>тренажеры для физической подготовки;</w:t>
            </w:r>
          </w:p>
        </w:tc>
        <w:tc>
          <w:tcPr>
            <w:tcW w:w="1292" w:type="dxa"/>
            <w:vAlign w:val="center"/>
          </w:tcPr>
          <w:p w14:paraId="2FF70EC0"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0" w:type="dxa"/>
            <w:vAlign w:val="center"/>
          </w:tcPr>
          <w:p w14:paraId="33FDB30B"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5</w:t>
            </w:r>
          </w:p>
        </w:tc>
      </w:tr>
      <w:tr w:rsidR="009D7CBE" w:rsidRPr="009D7CBE" w14:paraId="35D5EEBE" w14:textId="77777777" w:rsidTr="00004B99">
        <w:trPr>
          <w:trHeight w:val="325"/>
        </w:trPr>
        <w:tc>
          <w:tcPr>
            <w:tcW w:w="1226" w:type="dxa"/>
            <w:vAlign w:val="center"/>
          </w:tcPr>
          <w:p w14:paraId="40678B26" w14:textId="77777777" w:rsidR="009D7CBE" w:rsidRPr="009D7CBE" w:rsidRDefault="009D7CBE" w:rsidP="009D7CBE">
            <w:pPr>
              <w:spacing w:line="240" w:lineRule="auto"/>
              <w:ind w:left="710"/>
              <w:jc w:val="center"/>
              <w:rPr>
                <w:sz w:val="24"/>
                <w:szCs w:val="24"/>
                <w:lang w:eastAsia="ru-RU"/>
              </w:rPr>
            </w:pPr>
            <w:r w:rsidRPr="009D7CBE">
              <w:rPr>
                <w:sz w:val="24"/>
                <w:szCs w:val="24"/>
                <w:lang w:eastAsia="ru-RU"/>
              </w:rPr>
              <w:t>5.</w:t>
            </w:r>
          </w:p>
        </w:tc>
        <w:tc>
          <w:tcPr>
            <w:tcW w:w="5708" w:type="dxa"/>
            <w:vAlign w:val="center"/>
          </w:tcPr>
          <w:p w14:paraId="5F5218A7" w14:textId="77777777" w:rsidR="009D7CBE" w:rsidRPr="009D7CBE" w:rsidRDefault="009D7CBE" w:rsidP="009D7CBE">
            <w:pPr>
              <w:shd w:val="clear" w:color="auto" w:fill="FFFFFF"/>
              <w:spacing w:line="240" w:lineRule="auto"/>
              <w:jc w:val="both"/>
              <w:rPr>
                <w:spacing w:val="-1"/>
                <w:sz w:val="24"/>
                <w:szCs w:val="24"/>
                <w:lang w:eastAsia="ru-RU"/>
              </w:rPr>
            </w:pPr>
            <w:r w:rsidRPr="009D7CBE">
              <w:rPr>
                <w:spacing w:val="-1"/>
                <w:sz w:val="24"/>
                <w:szCs w:val="24"/>
                <w:lang w:eastAsia="ru-RU"/>
              </w:rPr>
              <w:t>гимнастические стенки;</w:t>
            </w:r>
          </w:p>
        </w:tc>
        <w:tc>
          <w:tcPr>
            <w:tcW w:w="1292" w:type="dxa"/>
            <w:vAlign w:val="center"/>
          </w:tcPr>
          <w:p w14:paraId="6B88B56D"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0" w:type="dxa"/>
            <w:vAlign w:val="center"/>
          </w:tcPr>
          <w:p w14:paraId="76A512FA"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5</w:t>
            </w:r>
          </w:p>
        </w:tc>
      </w:tr>
      <w:tr w:rsidR="009D7CBE" w:rsidRPr="009D7CBE" w14:paraId="770535AF" w14:textId="77777777" w:rsidTr="00004B99">
        <w:trPr>
          <w:trHeight w:val="325"/>
        </w:trPr>
        <w:tc>
          <w:tcPr>
            <w:tcW w:w="1226" w:type="dxa"/>
            <w:vAlign w:val="center"/>
          </w:tcPr>
          <w:p w14:paraId="6B34B47B" w14:textId="77777777" w:rsidR="009D7CBE" w:rsidRPr="009D7CBE" w:rsidRDefault="009D7CBE" w:rsidP="009D7CBE">
            <w:pPr>
              <w:spacing w:line="240" w:lineRule="auto"/>
              <w:ind w:left="710"/>
              <w:jc w:val="center"/>
              <w:rPr>
                <w:sz w:val="24"/>
                <w:szCs w:val="24"/>
                <w:lang w:eastAsia="ru-RU"/>
              </w:rPr>
            </w:pPr>
            <w:r w:rsidRPr="009D7CBE">
              <w:rPr>
                <w:sz w:val="24"/>
                <w:szCs w:val="24"/>
                <w:lang w:eastAsia="ru-RU"/>
              </w:rPr>
              <w:t>6.</w:t>
            </w:r>
          </w:p>
        </w:tc>
        <w:tc>
          <w:tcPr>
            <w:tcW w:w="5708" w:type="dxa"/>
            <w:vAlign w:val="center"/>
          </w:tcPr>
          <w:p w14:paraId="5FFCBB22" w14:textId="77777777" w:rsidR="009D7CBE" w:rsidRPr="009D7CBE" w:rsidRDefault="009D7CBE" w:rsidP="009D7CBE">
            <w:pPr>
              <w:spacing w:line="240" w:lineRule="auto"/>
              <w:contextualSpacing/>
              <w:jc w:val="both"/>
              <w:rPr>
                <w:spacing w:val="-1"/>
                <w:sz w:val="24"/>
                <w:szCs w:val="24"/>
                <w:lang w:eastAsia="ru-RU"/>
              </w:rPr>
            </w:pPr>
            <w:r w:rsidRPr="009D7CBE">
              <w:rPr>
                <w:spacing w:val="-1"/>
                <w:sz w:val="24"/>
                <w:szCs w:val="24"/>
                <w:lang w:eastAsia="ru-RU"/>
              </w:rPr>
              <w:t>конусы для разметки</w:t>
            </w:r>
          </w:p>
        </w:tc>
        <w:tc>
          <w:tcPr>
            <w:tcW w:w="1292" w:type="dxa"/>
            <w:vAlign w:val="center"/>
          </w:tcPr>
          <w:p w14:paraId="7DA3E948"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0" w:type="dxa"/>
            <w:vAlign w:val="center"/>
          </w:tcPr>
          <w:p w14:paraId="14395882"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20</w:t>
            </w:r>
          </w:p>
        </w:tc>
      </w:tr>
      <w:tr w:rsidR="009D7CBE" w:rsidRPr="009D7CBE" w14:paraId="6E61DF56" w14:textId="77777777" w:rsidTr="00004B99">
        <w:tc>
          <w:tcPr>
            <w:tcW w:w="1226" w:type="dxa"/>
            <w:vAlign w:val="center"/>
          </w:tcPr>
          <w:p w14:paraId="1DE97F33" w14:textId="77777777" w:rsidR="009D7CBE" w:rsidRPr="009D7CBE" w:rsidRDefault="009D7CBE" w:rsidP="009D7CBE">
            <w:pPr>
              <w:spacing w:line="240" w:lineRule="auto"/>
              <w:ind w:left="710"/>
              <w:jc w:val="center"/>
              <w:rPr>
                <w:sz w:val="24"/>
                <w:szCs w:val="24"/>
                <w:lang w:eastAsia="ru-RU"/>
              </w:rPr>
            </w:pPr>
            <w:r w:rsidRPr="009D7CBE">
              <w:rPr>
                <w:sz w:val="24"/>
                <w:szCs w:val="24"/>
                <w:lang w:eastAsia="ru-RU"/>
              </w:rPr>
              <w:t>7.</w:t>
            </w:r>
          </w:p>
        </w:tc>
        <w:tc>
          <w:tcPr>
            <w:tcW w:w="5708" w:type="dxa"/>
            <w:vAlign w:val="center"/>
          </w:tcPr>
          <w:p w14:paraId="21C18E7D" w14:textId="77777777" w:rsidR="009D7CBE" w:rsidRPr="009D7CBE" w:rsidRDefault="009D7CBE" w:rsidP="009D7CBE">
            <w:pPr>
              <w:spacing w:line="240" w:lineRule="auto"/>
              <w:contextualSpacing/>
              <w:jc w:val="both"/>
              <w:rPr>
                <w:sz w:val="24"/>
                <w:szCs w:val="24"/>
                <w:lang w:eastAsia="ru-RU"/>
              </w:rPr>
            </w:pPr>
            <w:r w:rsidRPr="009D7CBE">
              <w:rPr>
                <w:spacing w:val="-1"/>
                <w:sz w:val="24"/>
                <w:szCs w:val="24"/>
                <w:lang w:eastAsia="ru-RU"/>
              </w:rPr>
              <w:t>Скакалки</w:t>
            </w:r>
          </w:p>
        </w:tc>
        <w:tc>
          <w:tcPr>
            <w:tcW w:w="1292" w:type="dxa"/>
          </w:tcPr>
          <w:p w14:paraId="1984056A"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0" w:type="dxa"/>
          </w:tcPr>
          <w:p w14:paraId="78D0693A"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20</w:t>
            </w:r>
          </w:p>
        </w:tc>
      </w:tr>
      <w:tr w:rsidR="009D7CBE" w:rsidRPr="009D7CBE" w14:paraId="0C80ABB2" w14:textId="77777777" w:rsidTr="00004B99">
        <w:trPr>
          <w:trHeight w:val="277"/>
        </w:trPr>
        <w:tc>
          <w:tcPr>
            <w:tcW w:w="1226" w:type="dxa"/>
            <w:vAlign w:val="center"/>
          </w:tcPr>
          <w:p w14:paraId="3BC1DD74" w14:textId="77777777" w:rsidR="009D7CBE" w:rsidRPr="009D7CBE" w:rsidRDefault="009D7CBE" w:rsidP="009D7CBE">
            <w:pPr>
              <w:spacing w:line="240" w:lineRule="auto"/>
              <w:ind w:left="710"/>
              <w:jc w:val="center"/>
              <w:rPr>
                <w:sz w:val="24"/>
                <w:szCs w:val="24"/>
                <w:lang w:eastAsia="ru-RU"/>
              </w:rPr>
            </w:pPr>
            <w:r w:rsidRPr="009D7CBE">
              <w:rPr>
                <w:sz w:val="24"/>
                <w:szCs w:val="24"/>
                <w:lang w:eastAsia="ru-RU"/>
              </w:rPr>
              <w:t>8.</w:t>
            </w:r>
          </w:p>
        </w:tc>
        <w:tc>
          <w:tcPr>
            <w:tcW w:w="5708" w:type="dxa"/>
            <w:vAlign w:val="center"/>
          </w:tcPr>
          <w:p w14:paraId="175984AF" w14:textId="77777777" w:rsidR="009D7CBE" w:rsidRPr="009D7CBE" w:rsidRDefault="009D7CBE" w:rsidP="009D7CBE">
            <w:pPr>
              <w:spacing w:line="240" w:lineRule="auto"/>
              <w:contextualSpacing/>
              <w:jc w:val="both"/>
              <w:rPr>
                <w:sz w:val="24"/>
                <w:szCs w:val="24"/>
                <w:lang w:eastAsia="ru-RU"/>
              </w:rPr>
            </w:pPr>
            <w:r w:rsidRPr="009D7CBE">
              <w:rPr>
                <w:spacing w:val="-1"/>
                <w:sz w:val="24"/>
                <w:szCs w:val="24"/>
                <w:lang w:eastAsia="ru-RU"/>
              </w:rPr>
              <w:t>набивные мячи разного веса</w:t>
            </w:r>
          </w:p>
        </w:tc>
        <w:tc>
          <w:tcPr>
            <w:tcW w:w="1292" w:type="dxa"/>
            <w:vAlign w:val="center"/>
          </w:tcPr>
          <w:p w14:paraId="6043E35F"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0" w:type="dxa"/>
            <w:vAlign w:val="center"/>
          </w:tcPr>
          <w:p w14:paraId="27769D63"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10</w:t>
            </w:r>
          </w:p>
        </w:tc>
      </w:tr>
      <w:tr w:rsidR="009D7CBE" w:rsidRPr="009D7CBE" w14:paraId="645A9716" w14:textId="77777777" w:rsidTr="00004B99">
        <w:trPr>
          <w:trHeight w:val="409"/>
        </w:trPr>
        <w:tc>
          <w:tcPr>
            <w:tcW w:w="1226" w:type="dxa"/>
            <w:vAlign w:val="center"/>
          </w:tcPr>
          <w:p w14:paraId="3F477F24" w14:textId="77777777" w:rsidR="009D7CBE" w:rsidRPr="009D7CBE" w:rsidRDefault="009D7CBE" w:rsidP="009D7CBE">
            <w:pPr>
              <w:spacing w:line="240" w:lineRule="auto"/>
              <w:ind w:left="710"/>
              <w:jc w:val="center"/>
              <w:rPr>
                <w:sz w:val="24"/>
                <w:szCs w:val="24"/>
                <w:lang w:eastAsia="ru-RU"/>
              </w:rPr>
            </w:pPr>
            <w:r w:rsidRPr="009D7CBE">
              <w:rPr>
                <w:sz w:val="24"/>
                <w:szCs w:val="24"/>
                <w:lang w:eastAsia="ru-RU"/>
              </w:rPr>
              <w:t>9.</w:t>
            </w:r>
          </w:p>
        </w:tc>
        <w:tc>
          <w:tcPr>
            <w:tcW w:w="5708" w:type="dxa"/>
            <w:vAlign w:val="center"/>
          </w:tcPr>
          <w:p w14:paraId="34E559C0" w14:textId="77777777" w:rsidR="009D7CBE" w:rsidRPr="009D7CBE" w:rsidRDefault="009D7CBE" w:rsidP="009D7CBE">
            <w:pPr>
              <w:shd w:val="clear" w:color="auto" w:fill="FFFFFF"/>
              <w:spacing w:line="240" w:lineRule="auto"/>
              <w:jc w:val="both"/>
              <w:rPr>
                <w:spacing w:val="-1"/>
                <w:sz w:val="24"/>
                <w:szCs w:val="24"/>
                <w:lang w:eastAsia="ru-RU"/>
              </w:rPr>
            </w:pPr>
            <w:r w:rsidRPr="009D7CBE">
              <w:rPr>
                <w:spacing w:val="-1"/>
                <w:sz w:val="24"/>
                <w:szCs w:val="24"/>
                <w:lang w:eastAsia="ru-RU"/>
              </w:rPr>
              <w:t xml:space="preserve">теннисные сетки </w:t>
            </w:r>
          </w:p>
        </w:tc>
        <w:tc>
          <w:tcPr>
            <w:tcW w:w="1292" w:type="dxa"/>
            <w:vAlign w:val="center"/>
          </w:tcPr>
          <w:p w14:paraId="5DB0F423"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0" w:type="dxa"/>
            <w:vAlign w:val="center"/>
          </w:tcPr>
          <w:p w14:paraId="6892D74D"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4</w:t>
            </w:r>
          </w:p>
        </w:tc>
      </w:tr>
    </w:tbl>
    <w:p w14:paraId="02631956" w14:textId="77777777" w:rsidR="009D7CBE" w:rsidRPr="00EA5207" w:rsidRDefault="009D7CBE" w:rsidP="009D7CBE">
      <w:pPr>
        <w:spacing w:after="0" w:line="240" w:lineRule="auto"/>
        <w:ind w:firstLine="567"/>
        <w:contextualSpacing/>
        <w:jc w:val="center"/>
        <w:rPr>
          <w:rFonts w:ascii="Times New Roman" w:eastAsia="Times New Roman" w:hAnsi="Times New Roman" w:cs="Times New Roman"/>
          <w:b/>
          <w:sz w:val="24"/>
          <w:szCs w:val="24"/>
          <w:lang w:eastAsia="ru-RU"/>
        </w:rPr>
      </w:pPr>
    </w:p>
    <w:p w14:paraId="2ECFB2C3" w14:textId="77777777" w:rsidR="009D7CBE" w:rsidRPr="009D7CBE" w:rsidRDefault="009D7CBE" w:rsidP="009D7CBE">
      <w:pPr>
        <w:spacing w:after="0" w:line="240" w:lineRule="auto"/>
        <w:ind w:firstLine="567"/>
        <w:contextualSpacing/>
        <w:jc w:val="center"/>
        <w:rPr>
          <w:rFonts w:ascii="Times New Roman" w:eastAsia="Times New Roman" w:hAnsi="Times New Roman" w:cs="Times New Roman"/>
          <w:b/>
          <w:sz w:val="24"/>
          <w:szCs w:val="24"/>
          <w:lang w:eastAsia="ru-RU"/>
        </w:rPr>
      </w:pPr>
      <w:r w:rsidRPr="009D7CBE">
        <w:rPr>
          <w:rFonts w:ascii="Times New Roman" w:eastAsia="Times New Roman" w:hAnsi="Times New Roman" w:cs="Times New Roman"/>
          <w:b/>
          <w:sz w:val="24"/>
          <w:szCs w:val="24"/>
          <w:lang w:eastAsia="ru-RU"/>
        </w:rPr>
        <w:t>Оборудование и спортивный инвентарь</w:t>
      </w:r>
      <w:r w:rsidRPr="009D7CBE">
        <w:rPr>
          <w:rFonts w:ascii="Times New Roman" w:eastAsia="Times New Roman" w:hAnsi="Times New Roman" w:cs="Times New Roman"/>
          <w:sz w:val="20"/>
          <w:szCs w:val="20"/>
          <w:lang w:eastAsia="ru-RU"/>
        </w:rPr>
        <w:t xml:space="preserve"> </w:t>
      </w:r>
      <w:r w:rsidRPr="009D7CBE">
        <w:rPr>
          <w:rFonts w:ascii="Times New Roman" w:eastAsia="Times New Roman" w:hAnsi="Times New Roman" w:cs="Times New Roman"/>
          <w:b/>
          <w:sz w:val="24"/>
          <w:szCs w:val="24"/>
          <w:lang w:eastAsia="ru-RU"/>
        </w:rPr>
        <w:t>тренажерного зала.</w:t>
      </w:r>
    </w:p>
    <w:tbl>
      <w:tblPr>
        <w:tblStyle w:val="28"/>
        <w:tblW w:w="9656" w:type="dxa"/>
        <w:tblInd w:w="-147" w:type="dxa"/>
        <w:tblLook w:val="04A0" w:firstRow="1" w:lastRow="0" w:firstColumn="1" w:lastColumn="0" w:noHBand="0" w:noVBand="1"/>
      </w:tblPr>
      <w:tblGrid>
        <w:gridCol w:w="540"/>
        <w:gridCol w:w="6392"/>
        <w:gridCol w:w="1292"/>
        <w:gridCol w:w="1432"/>
      </w:tblGrid>
      <w:tr w:rsidR="009D7CBE" w:rsidRPr="009D7CBE" w14:paraId="0B66A197" w14:textId="77777777" w:rsidTr="00004B99">
        <w:tc>
          <w:tcPr>
            <w:tcW w:w="540" w:type="dxa"/>
            <w:vAlign w:val="center"/>
          </w:tcPr>
          <w:p w14:paraId="7109B75C"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 п/п</w:t>
            </w:r>
          </w:p>
        </w:tc>
        <w:tc>
          <w:tcPr>
            <w:tcW w:w="6392" w:type="dxa"/>
            <w:vAlign w:val="center"/>
          </w:tcPr>
          <w:p w14:paraId="1CCC3112"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Наименование оборудования и спортивного инвентаря</w:t>
            </w:r>
          </w:p>
        </w:tc>
        <w:tc>
          <w:tcPr>
            <w:tcW w:w="1292" w:type="dxa"/>
            <w:vAlign w:val="center"/>
          </w:tcPr>
          <w:p w14:paraId="608341B3"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Единица измерения</w:t>
            </w:r>
          </w:p>
        </w:tc>
        <w:tc>
          <w:tcPr>
            <w:tcW w:w="1432" w:type="dxa"/>
            <w:vAlign w:val="center"/>
          </w:tcPr>
          <w:p w14:paraId="267C58C7"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Количество изделий</w:t>
            </w:r>
          </w:p>
        </w:tc>
      </w:tr>
      <w:tr w:rsidR="009D7CBE" w:rsidRPr="009D7CBE" w14:paraId="4DB8678D" w14:textId="77777777" w:rsidTr="00004B99">
        <w:tc>
          <w:tcPr>
            <w:tcW w:w="540" w:type="dxa"/>
            <w:vAlign w:val="center"/>
          </w:tcPr>
          <w:p w14:paraId="7B51C26B"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0A9C754A"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Велоэргометр</w:t>
            </w:r>
          </w:p>
        </w:tc>
        <w:tc>
          <w:tcPr>
            <w:tcW w:w="1292" w:type="dxa"/>
            <w:vAlign w:val="center"/>
          </w:tcPr>
          <w:p w14:paraId="2F4C5972"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1F1041C8"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4FF6BD92" w14:textId="77777777" w:rsidTr="00004B99">
        <w:trPr>
          <w:trHeight w:val="325"/>
        </w:trPr>
        <w:tc>
          <w:tcPr>
            <w:tcW w:w="540" w:type="dxa"/>
            <w:vAlign w:val="center"/>
          </w:tcPr>
          <w:p w14:paraId="36697A85"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078E022F"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Гантели переменной массы (от 1 до 10 кг)</w:t>
            </w:r>
          </w:p>
        </w:tc>
        <w:tc>
          <w:tcPr>
            <w:tcW w:w="1292" w:type="dxa"/>
            <w:vAlign w:val="center"/>
          </w:tcPr>
          <w:p w14:paraId="6DF66B96"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Комплект</w:t>
            </w:r>
          </w:p>
        </w:tc>
        <w:tc>
          <w:tcPr>
            <w:tcW w:w="1432" w:type="dxa"/>
            <w:vAlign w:val="center"/>
          </w:tcPr>
          <w:p w14:paraId="218A4145"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58A9FB41" w14:textId="77777777" w:rsidTr="00004B99">
        <w:trPr>
          <w:trHeight w:val="325"/>
        </w:trPr>
        <w:tc>
          <w:tcPr>
            <w:tcW w:w="540" w:type="dxa"/>
            <w:vAlign w:val="center"/>
          </w:tcPr>
          <w:p w14:paraId="47D36B25"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14C253DE"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Гантели переменной массы (от 12,5; 15; 17,5; 20; 22,5 кг)</w:t>
            </w:r>
          </w:p>
        </w:tc>
        <w:tc>
          <w:tcPr>
            <w:tcW w:w="1292" w:type="dxa"/>
            <w:vAlign w:val="center"/>
          </w:tcPr>
          <w:p w14:paraId="7E1834ED"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01B35AAB"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5</w:t>
            </w:r>
          </w:p>
        </w:tc>
      </w:tr>
      <w:tr w:rsidR="009D7CBE" w:rsidRPr="009D7CBE" w14:paraId="63419CCF" w14:textId="77777777" w:rsidTr="00004B99">
        <w:tc>
          <w:tcPr>
            <w:tcW w:w="540" w:type="dxa"/>
            <w:vAlign w:val="center"/>
          </w:tcPr>
          <w:p w14:paraId="0C18E21B"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31A6E918"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Дорожка беговая электромеханическая</w:t>
            </w:r>
          </w:p>
        </w:tc>
        <w:tc>
          <w:tcPr>
            <w:tcW w:w="1292" w:type="dxa"/>
          </w:tcPr>
          <w:p w14:paraId="6B491BE7"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tcPr>
          <w:p w14:paraId="6EC0531E"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6BE2420B" w14:textId="77777777" w:rsidTr="00004B99">
        <w:trPr>
          <w:trHeight w:val="277"/>
        </w:trPr>
        <w:tc>
          <w:tcPr>
            <w:tcW w:w="540" w:type="dxa"/>
            <w:vAlign w:val="center"/>
          </w:tcPr>
          <w:p w14:paraId="6729953A"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414EBEB7"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Зеркало настенное</w:t>
            </w:r>
          </w:p>
        </w:tc>
        <w:tc>
          <w:tcPr>
            <w:tcW w:w="1292" w:type="dxa"/>
            <w:vAlign w:val="center"/>
          </w:tcPr>
          <w:p w14:paraId="04F75ADC"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20655E60" w14:textId="77777777" w:rsidR="009D7CBE" w:rsidRPr="009D7CBE" w:rsidRDefault="009D7CBE" w:rsidP="009D7CBE">
            <w:pPr>
              <w:spacing w:line="240" w:lineRule="auto"/>
              <w:contextualSpacing/>
              <w:jc w:val="center"/>
              <w:rPr>
                <w:sz w:val="24"/>
                <w:szCs w:val="24"/>
                <w:lang w:val="en-US" w:eastAsia="ru-RU"/>
              </w:rPr>
            </w:pPr>
            <w:r w:rsidRPr="009D7CBE">
              <w:rPr>
                <w:sz w:val="24"/>
                <w:szCs w:val="24"/>
                <w:lang w:val="en-US" w:eastAsia="ru-RU"/>
              </w:rPr>
              <w:t>1</w:t>
            </w:r>
          </w:p>
        </w:tc>
      </w:tr>
      <w:tr w:rsidR="009D7CBE" w:rsidRPr="009D7CBE" w14:paraId="4640699F" w14:textId="77777777" w:rsidTr="00004B99">
        <w:trPr>
          <w:trHeight w:val="277"/>
        </w:trPr>
        <w:tc>
          <w:tcPr>
            <w:tcW w:w="540" w:type="dxa"/>
            <w:vAlign w:val="center"/>
          </w:tcPr>
          <w:p w14:paraId="620C9089"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1711D162"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Машина (тренажер) Смита</w:t>
            </w:r>
          </w:p>
        </w:tc>
        <w:tc>
          <w:tcPr>
            <w:tcW w:w="1292" w:type="dxa"/>
            <w:vAlign w:val="center"/>
          </w:tcPr>
          <w:p w14:paraId="219A4883"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36DC8E00"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5B2291AF" w14:textId="77777777" w:rsidTr="00004B99">
        <w:trPr>
          <w:trHeight w:val="277"/>
        </w:trPr>
        <w:tc>
          <w:tcPr>
            <w:tcW w:w="540" w:type="dxa"/>
            <w:vAlign w:val="center"/>
          </w:tcPr>
          <w:p w14:paraId="3020C783"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7492C2C1"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Скамья атлетическая (регулируемая)</w:t>
            </w:r>
          </w:p>
        </w:tc>
        <w:tc>
          <w:tcPr>
            <w:tcW w:w="1292" w:type="dxa"/>
            <w:vAlign w:val="center"/>
          </w:tcPr>
          <w:p w14:paraId="3D4661F8"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50294AAC"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355123AA" w14:textId="77777777" w:rsidTr="00004B99">
        <w:trPr>
          <w:trHeight w:val="277"/>
        </w:trPr>
        <w:tc>
          <w:tcPr>
            <w:tcW w:w="540" w:type="dxa"/>
            <w:vAlign w:val="center"/>
          </w:tcPr>
          <w:p w14:paraId="583BC150"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0773F2A2"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Скамья для мышц пресса</w:t>
            </w:r>
          </w:p>
        </w:tc>
        <w:tc>
          <w:tcPr>
            <w:tcW w:w="1292" w:type="dxa"/>
            <w:vAlign w:val="center"/>
          </w:tcPr>
          <w:p w14:paraId="062FD8CB"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749C901A"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2086A583" w14:textId="77777777" w:rsidTr="00004B99">
        <w:trPr>
          <w:trHeight w:val="277"/>
        </w:trPr>
        <w:tc>
          <w:tcPr>
            <w:tcW w:w="540" w:type="dxa"/>
            <w:vAlign w:val="center"/>
          </w:tcPr>
          <w:p w14:paraId="04D21218"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0A0CD453"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 xml:space="preserve">Скамья (упор) для </w:t>
            </w:r>
            <w:proofErr w:type="spellStart"/>
            <w:r w:rsidRPr="009D7CBE">
              <w:rPr>
                <w:sz w:val="24"/>
                <w:szCs w:val="24"/>
                <w:lang w:eastAsia="ru-RU"/>
              </w:rPr>
              <w:t>прогибаний</w:t>
            </w:r>
            <w:proofErr w:type="spellEnd"/>
            <w:r w:rsidRPr="009D7CBE">
              <w:rPr>
                <w:sz w:val="24"/>
                <w:szCs w:val="24"/>
                <w:lang w:eastAsia="ru-RU"/>
              </w:rPr>
              <w:t xml:space="preserve"> </w:t>
            </w:r>
          </w:p>
        </w:tc>
        <w:tc>
          <w:tcPr>
            <w:tcW w:w="1292" w:type="dxa"/>
            <w:vAlign w:val="center"/>
          </w:tcPr>
          <w:p w14:paraId="293A3112"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38794CDE"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392738ED" w14:textId="77777777" w:rsidTr="00004B99">
        <w:trPr>
          <w:trHeight w:val="294"/>
        </w:trPr>
        <w:tc>
          <w:tcPr>
            <w:tcW w:w="540" w:type="dxa"/>
            <w:vAlign w:val="center"/>
          </w:tcPr>
          <w:p w14:paraId="6888434B"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4E8A70A2"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Стеллаж для хранения гантелей</w:t>
            </w:r>
          </w:p>
        </w:tc>
        <w:tc>
          <w:tcPr>
            <w:tcW w:w="1292" w:type="dxa"/>
            <w:vAlign w:val="center"/>
          </w:tcPr>
          <w:p w14:paraId="300FCF45"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698F4A6D" w14:textId="77777777" w:rsidR="009D7CBE" w:rsidRPr="009D7CBE" w:rsidRDefault="009D7CBE" w:rsidP="009D7CBE">
            <w:pPr>
              <w:spacing w:line="240" w:lineRule="auto"/>
              <w:contextualSpacing/>
              <w:jc w:val="center"/>
              <w:rPr>
                <w:sz w:val="24"/>
                <w:szCs w:val="24"/>
                <w:lang w:val="en-US" w:eastAsia="ru-RU"/>
              </w:rPr>
            </w:pPr>
            <w:r w:rsidRPr="009D7CBE">
              <w:rPr>
                <w:sz w:val="24"/>
                <w:szCs w:val="24"/>
                <w:lang w:val="en-US" w:eastAsia="ru-RU"/>
              </w:rPr>
              <w:t>1</w:t>
            </w:r>
          </w:p>
        </w:tc>
      </w:tr>
      <w:tr w:rsidR="009D7CBE" w:rsidRPr="009D7CBE" w14:paraId="4BF91563" w14:textId="77777777" w:rsidTr="00004B99">
        <w:trPr>
          <w:trHeight w:val="294"/>
        </w:trPr>
        <w:tc>
          <w:tcPr>
            <w:tcW w:w="540" w:type="dxa"/>
            <w:vAlign w:val="center"/>
          </w:tcPr>
          <w:p w14:paraId="30BFA335"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42E4EA31"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Стеллаж для хранения штанг</w:t>
            </w:r>
          </w:p>
        </w:tc>
        <w:tc>
          <w:tcPr>
            <w:tcW w:w="1292" w:type="dxa"/>
            <w:vAlign w:val="center"/>
          </w:tcPr>
          <w:p w14:paraId="62F92DA5"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0C58F699"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006AFC04" w14:textId="77777777" w:rsidTr="00004B99">
        <w:trPr>
          <w:trHeight w:val="283"/>
        </w:trPr>
        <w:tc>
          <w:tcPr>
            <w:tcW w:w="540" w:type="dxa"/>
            <w:vAlign w:val="center"/>
          </w:tcPr>
          <w:p w14:paraId="2DB64D95"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45CB2612"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Стул атлетический</w:t>
            </w:r>
          </w:p>
        </w:tc>
        <w:tc>
          <w:tcPr>
            <w:tcW w:w="1292" w:type="dxa"/>
            <w:vAlign w:val="center"/>
          </w:tcPr>
          <w:p w14:paraId="1D804B52"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5DD646E7"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4AC6AEF9" w14:textId="77777777" w:rsidTr="00004B99">
        <w:trPr>
          <w:trHeight w:val="135"/>
        </w:trPr>
        <w:tc>
          <w:tcPr>
            <w:tcW w:w="540" w:type="dxa"/>
            <w:vAlign w:val="center"/>
          </w:tcPr>
          <w:p w14:paraId="2352CEBE"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3AD205B9" w14:textId="77777777" w:rsidR="009D7CBE" w:rsidRPr="009D7CBE" w:rsidRDefault="009D7CBE" w:rsidP="009D7CBE">
            <w:pPr>
              <w:spacing w:line="240" w:lineRule="auto"/>
              <w:contextualSpacing/>
              <w:rPr>
                <w:sz w:val="24"/>
                <w:szCs w:val="24"/>
                <w:lang w:eastAsia="ru-RU"/>
              </w:rPr>
            </w:pPr>
            <w:r w:rsidRPr="009D7CBE">
              <w:rPr>
                <w:sz w:val="24"/>
                <w:szCs w:val="24"/>
                <w:lang w:eastAsia="ru-RU"/>
              </w:rPr>
              <w:t>Тренажер приведение бедер</w:t>
            </w:r>
          </w:p>
        </w:tc>
        <w:tc>
          <w:tcPr>
            <w:tcW w:w="1292" w:type="dxa"/>
            <w:vAlign w:val="center"/>
          </w:tcPr>
          <w:p w14:paraId="2632601D"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759E08DB"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1A665760" w14:textId="77777777" w:rsidTr="00004B99">
        <w:trPr>
          <w:trHeight w:val="338"/>
        </w:trPr>
        <w:tc>
          <w:tcPr>
            <w:tcW w:w="540" w:type="dxa"/>
            <w:vAlign w:val="center"/>
          </w:tcPr>
          <w:p w14:paraId="43335236"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22E5AD99" w14:textId="77777777" w:rsidR="009D7CBE" w:rsidRPr="009D7CBE" w:rsidRDefault="009D7CBE" w:rsidP="009D7CBE">
            <w:pPr>
              <w:spacing w:line="240" w:lineRule="auto"/>
              <w:rPr>
                <w:sz w:val="24"/>
                <w:szCs w:val="24"/>
                <w:lang w:eastAsia="ru-RU"/>
              </w:rPr>
            </w:pPr>
            <w:r w:rsidRPr="009D7CBE">
              <w:rPr>
                <w:sz w:val="24"/>
                <w:szCs w:val="24"/>
                <w:lang w:eastAsia="ru-RU"/>
              </w:rPr>
              <w:t>Тренажер отведение бедер</w:t>
            </w:r>
          </w:p>
        </w:tc>
        <w:tc>
          <w:tcPr>
            <w:tcW w:w="1292" w:type="dxa"/>
            <w:vAlign w:val="center"/>
          </w:tcPr>
          <w:p w14:paraId="60418119"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4C0296F7"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723B5068" w14:textId="77777777" w:rsidTr="00004B99">
        <w:trPr>
          <w:trHeight w:val="135"/>
        </w:trPr>
        <w:tc>
          <w:tcPr>
            <w:tcW w:w="540" w:type="dxa"/>
            <w:vAlign w:val="center"/>
          </w:tcPr>
          <w:p w14:paraId="6332C8F4"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2E5412A2" w14:textId="77777777" w:rsidR="009D7CBE" w:rsidRPr="009D7CBE" w:rsidRDefault="009D7CBE" w:rsidP="009D7CBE">
            <w:pPr>
              <w:spacing w:line="240" w:lineRule="auto"/>
              <w:rPr>
                <w:sz w:val="24"/>
                <w:szCs w:val="24"/>
                <w:lang w:eastAsia="ru-RU"/>
              </w:rPr>
            </w:pPr>
            <w:r w:rsidRPr="009D7CBE">
              <w:rPr>
                <w:sz w:val="24"/>
                <w:szCs w:val="24"/>
                <w:lang w:eastAsia="ru-RU"/>
              </w:rPr>
              <w:t>Тренажер сгибание голени</w:t>
            </w:r>
          </w:p>
        </w:tc>
        <w:tc>
          <w:tcPr>
            <w:tcW w:w="1292" w:type="dxa"/>
          </w:tcPr>
          <w:p w14:paraId="6A5B8A18"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tcPr>
          <w:p w14:paraId="54CDB23A"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064B4795" w14:textId="77777777" w:rsidTr="00004B99">
        <w:trPr>
          <w:trHeight w:val="135"/>
        </w:trPr>
        <w:tc>
          <w:tcPr>
            <w:tcW w:w="540" w:type="dxa"/>
            <w:vAlign w:val="center"/>
          </w:tcPr>
          <w:p w14:paraId="688890DA"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5A29EAC3" w14:textId="77777777" w:rsidR="009D7CBE" w:rsidRPr="009D7CBE" w:rsidRDefault="009D7CBE" w:rsidP="009D7CBE">
            <w:pPr>
              <w:spacing w:line="240" w:lineRule="auto"/>
              <w:rPr>
                <w:sz w:val="24"/>
                <w:szCs w:val="24"/>
                <w:lang w:eastAsia="ru-RU"/>
              </w:rPr>
            </w:pPr>
            <w:r w:rsidRPr="009D7CBE">
              <w:rPr>
                <w:sz w:val="24"/>
                <w:szCs w:val="24"/>
                <w:lang w:eastAsia="ru-RU"/>
              </w:rPr>
              <w:t>Тренажер разгибание голени</w:t>
            </w:r>
          </w:p>
        </w:tc>
        <w:tc>
          <w:tcPr>
            <w:tcW w:w="1292" w:type="dxa"/>
          </w:tcPr>
          <w:p w14:paraId="15202671"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tcPr>
          <w:p w14:paraId="0D6F6A3C"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2E76A875" w14:textId="77777777" w:rsidTr="00004B99">
        <w:trPr>
          <w:trHeight w:val="135"/>
        </w:trPr>
        <w:tc>
          <w:tcPr>
            <w:tcW w:w="540" w:type="dxa"/>
            <w:vAlign w:val="center"/>
          </w:tcPr>
          <w:p w14:paraId="1105D30F"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277E9535" w14:textId="77777777" w:rsidR="009D7CBE" w:rsidRPr="009D7CBE" w:rsidRDefault="009D7CBE" w:rsidP="009D7CBE">
            <w:pPr>
              <w:spacing w:line="240" w:lineRule="auto"/>
              <w:rPr>
                <w:sz w:val="24"/>
                <w:szCs w:val="24"/>
                <w:lang w:eastAsia="ru-RU"/>
              </w:rPr>
            </w:pPr>
            <w:r w:rsidRPr="009D7CBE">
              <w:rPr>
                <w:sz w:val="24"/>
                <w:szCs w:val="24"/>
                <w:lang w:eastAsia="ru-RU"/>
              </w:rPr>
              <w:t>Тренажер горизонтальное сгибание – разгибание плеч</w:t>
            </w:r>
          </w:p>
        </w:tc>
        <w:tc>
          <w:tcPr>
            <w:tcW w:w="1292" w:type="dxa"/>
          </w:tcPr>
          <w:p w14:paraId="3E2ED2EB"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tcPr>
          <w:p w14:paraId="255E51D9"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4E11FD49" w14:textId="77777777" w:rsidTr="00004B99">
        <w:trPr>
          <w:trHeight w:val="70"/>
        </w:trPr>
        <w:tc>
          <w:tcPr>
            <w:tcW w:w="540" w:type="dxa"/>
            <w:vAlign w:val="center"/>
          </w:tcPr>
          <w:p w14:paraId="192953F1"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61860A4F" w14:textId="77777777" w:rsidR="009D7CBE" w:rsidRPr="009D7CBE" w:rsidRDefault="009D7CBE" w:rsidP="009D7CBE">
            <w:pPr>
              <w:spacing w:line="240" w:lineRule="auto"/>
              <w:rPr>
                <w:sz w:val="24"/>
                <w:szCs w:val="24"/>
                <w:lang w:eastAsia="ru-RU"/>
              </w:rPr>
            </w:pPr>
            <w:r w:rsidRPr="009D7CBE">
              <w:rPr>
                <w:sz w:val="24"/>
                <w:szCs w:val="24"/>
                <w:lang w:eastAsia="ru-RU"/>
              </w:rPr>
              <w:t>Тренажер (</w:t>
            </w:r>
            <w:proofErr w:type="spellStart"/>
            <w:r w:rsidRPr="009D7CBE">
              <w:rPr>
                <w:sz w:val="24"/>
                <w:szCs w:val="24"/>
                <w:lang w:eastAsia="ru-RU"/>
              </w:rPr>
              <w:t>гравитрон</w:t>
            </w:r>
            <w:proofErr w:type="spellEnd"/>
            <w:r w:rsidRPr="009D7CBE">
              <w:rPr>
                <w:sz w:val="24"/>
                <w:szCs w:val="24"/>
                <w:lang w:eastAsia="ru-RU"/>
              </w:rPr>
              <w:t>) подтягивания–отжимания на брусьях</w:t>
            </w:r>
          </w:p>
        </w:tc>
        <w:tc>
          <w:tcPr>
            <w:tcW w:w="1292" w:type="dxa"/>
            <w:vAlign w:val="center"/>
          </w:tcPr>
          <w:p w14:paraId="6E4656A8"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1B7762B2"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60F1F267" w14:textId="77777777" w:rsidTr="00004B99">
        <w:trPr>
          <w:trHeight w:val="135"/>
        </w:trPr>
        <w:tc>
          <w:tcPr>
            <w:tcW w:w="540" w:type="dxa"/>
            <w:vAlign w:val="center"/>
          </w:tcPr>
          <w:p w14:paraId="232EC352"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5407E68C" w14:textId="77777777" w:rsidR="009D7CBE" w:rsidRPr="009D7CBE" w:rsidRDefault="009D7CBE" w:rsidP="009D7CBE">
            <w:pPr>
              <w:spacing w:line="240" w:lineRule="auto"/>
              <w:rPr>
                <w:sz w:val="24"/>
                <w:szCs w:val="24"/>
                <w:lang w:eastAsia="ru-RU"/>
              </w:rPr>
            </w:pPr>
            <w:r w:rsidRPr="009D7CBE">
              <w:rPr>
                <w:sz w:val="24"/>
                <w:szCs w:val="24"/>
                <w:lang w:eastAsia="ru-RU"/>
              </w:rPr>
              <w:t>Тренажер вертикальная тяга</w:t>
            </w:r>
          </w:p>
        </w:tc>
        <w:tc>
          <w:tcPr>
            <w:tcW w:w="1292" w:type="dxa"/>
            <w:vAlign w:val="center"/>
          </w:tcPr>
          <w:p w14:paraId="4E2466D2"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65895796"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224289BC" w14:textId="77777777" w:rsidTr="00004B99">
        <w:trPr>
          <w:trHeight w:val="135"/>
        </w:trPr>
        <w:tc>
          <w:tcPr>
            <w:tcW w:w="540" w:type="dxa"/>
            <w:vAlign w:val="center"/>
          </w:tcPr>
          <w:p w14:paraId="3CED3C40" w14:textId="77777777" w:rsidR="009D7CBE" w:rsidRPr="009D7CBE" w:rsidRDefault="009D7CBE" w:rsidP="00AC22F6">
            <w:pPr>
              <w:numPr>
                <w:ilvl w:val="0"/>
                <w:numId w:val="5"/>
              </w:numPr>
              <w:spacing w:line="240" w:lineRule="auto"/>
              <w:contextualSpacing/>
              <w:jc w:val="center"/>
              <w:rPr>
                <w:sz w:val="24"/>
                <w:szCs w:val="24"/>
                <w:lang w:eastAsia="ru-RU"/>
              </w:rPr>
            </w:pPr>
          </w:p>
        </w:tc>
        <w:tc>
          <w:tcPr>
            <w:tcW w:w="6392" w:type="dxa"/>
            <w:vAlign w:val="center"/>
          </w:tcPr>
          <w:p w14:paraId="742D2D20" w14:textId="77777777" w:rsidR="009D7CBE" w:rsidRPr="009D7CBE" w:rsidRDefault="009D7CBE" w:rsidP="009D7CBE">
            <w:pPr>
              <w:spacing w:line="240" w:lineRule="auto"/>
              <w:rPr>
                <w:sz w:val="24"/>
                <w:szCs w:val="24"/>
                <w:lang w:eastAsia="ru-RU"/>
              </w:rPr>
            </w:pPr>
            <w:r w:rsidRPr="009D7CBE">
              <w:rPr>
                <w:sz w:val="24"/>
                <w:szCs w:val="24"/>
                <w:lang w:eastAsia="ru-RU"/>
              </w:rPr>
              <w:t>Тренажер горизонтальная тяга</w:t>
            </w:r>
          </w:p>
        </w:tc>
        <w:tc>
          <w:tcPr>
            <w:tcW w:w="1292" w:type="dxa"/>
            <w:vAlign w:val="center"/>
          </w:tcPr>
          <w:p w14:paraId="04292894"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3A06644C"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bl>
    <w:p w14:paraId="6DAAA7C4" w14:textId="77777777" w:rsidR="009D7CBE" w:rsidRPr="009D7CBE" w:rsidRDefault="009D7CBE" w:rsidP="009D7CBE">
      <w:pPr>
        <w:spacing w:after="0" w:line="240" w:lineRule="auto"/>
        <w:ind w:firstLine="567"/>
        <w:contextualSpacing/>
        <w:jc w:val="center"/>
        <w:rPr>
          <w:rFonts w:ascii="Times New Roman" w:eastAsia="Times New Roman" w:hAnsi="Times New Roman" w:cs="Times New Roman"/>
          <w:b/>
          <w:sz w:val="24"/>
          <w:szCs w:val="24"/>
          <w:lang w:eastAsia="ru-RU"/>
        </w:rPr>
      </w:pPr>
      <w:r w:rsidRPr="009D7CBE">
        <w:rPr>
          <w:rFonts w:ascii="Times New Roman" w:eastAsia="Times New Roman" w:hAnsi="Times New Roman" w:cs="Times New Roman"/>
          <w:b/>
          <w:sz w:val="24"/>
          <w:szCs w:val="24"/>
          <w:lang w:eastAsia="ru-RU"/>
        </w:rPr>
        <w:t>Оборудование методического кабинета.</w:t>
      </w:r>
    </w:p>
    <w:tbl>
      <w:tblPr>
        <w:tblStyle w:val="28"/>
        <w:tblW w:w="9656" w:type="dxa"/>
        <w:tblInd w:w="-147" w:type="dxa"/>
        <w:tblLook w:val="04A0" w:firstRow="1" w:lastRow="0" w:firstColumn="1" w:lastColumn="0" w:noHBand="0" w:noVBand="1"/>
      </w:tblPr>
      <w:tblGrid>
        <w:gridCol w:w="540"/>
        <w:gridCol w:w="6392"/>
        <w:gridCol w:w="1292"/>
        <w:gridCol w:w="1432"/>
      </w:tblGrid>
      <w:tr w:rsidR="009D7CBE" w:rsidRPr="009D7CBE" w14:paraId="5084BCB7" w14:textId="77777777" w:rsidTr="00004B99">
        <w:tc>
          <w:tcPr>
            <w:tcW w:w="540" w:type="dxa"/>
            <w:vAlign w:val="center"/>
          </w:tcPr>
          <w:p w14:paraId="46F30C6E"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 п/п</w:t>
            </w:r>
          </w:p>
        </w:tc>
        <w:tc>
          <w:tcPr>
            <w:tcW w:w="6392" w:type="dxa"/>
            <w:vAlign w:val="center"/>
          </w:tcPr>
          <w:p w14:paraId="7530A61C"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Наименование оборудования и спортивного инвентаря</w:t>
            </w:r>
          </w:p>
        </w:tc>
        <w:tc>
          <w:tcPr>
            <w:tcW w:w="1292" w:type="dxa"/>
            <w:vAlign w:val="center"/>
          </w:tcPr>
          <w:p w14:paraId="66616B51"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Единица измерения</w:t>
            </w:r>
          </w:p>
        </w:tc>
        <w:tc>
          <w:tcPr>
            <w:tcW w:w="1432" w:type="dxa"/>
            <w:vAlign w:val="center"/>
          </w:tcPr>
          <w:p w14:paraId="425EF90A"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Количество изделий</w:t>
            </w:r>
          </w:p>
        </w:tc>
      </w:tr>
      <w:tr w:rsidR="009D7CBE" w:rsidRPr="009D7CBE" w14:paraId="7884E624" w14:textId="77777777" w:rsidTr="00004B99">
        <w:tc>
          <w:tcPr>
            <w:tcW w:w="540" w:type="dxa"/>
            <w:vAlign w:val="center"/>
          </w:tcPr>
          <w:p w14:paraId="0F488848" w14:textId="77777777" w:rsidR="009D7CBE" w:rsidRPr="009D7CBE" w:rsidRDefault="009D7CBE" w:rsidP="00AC22F6">
            <w:pPr>
              <w:numPr>
                <w:ilvl w:val="0"/>
                <w:numId w:val="6"/>
              </w:numPr>
              <w:spacing w:line="240" w:lineRule="auto"/>
              <w:contextualSpacing/>
              <w:jc w:val="center"/>
              <w:rPr>
                <w:sz w:val="24"/>
                <w:szCs w:val="24"/>
                <w:lang w:eastAsia="ru-RU"/>
              </w:rPr>
            </w:pPr>
          </w:p>
        </w:tc>
        <w:tc>
          <w:tcPr>
            <w:tcW w:w="6392" w:type="dxa"/>
            <w:vAlign w:val="center"/>
          </w:tcPr>
          <w:p w14:paraId="6CA0F6CA"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Видеокамера</w:t>
            </w:r>
          </w:p>
        </w:tc>
        <w:tc>
          <w:tcPr>
            <w:tcW w:w="1292" w:type="dxa"/>
            <w:vAlign w:val="center"/>
          </w:tcPr>
          <w:p w14:paraId="76288BE8"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0C8C2C1C"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097B2979" w14:textId="77777777" w:rsidTr="00004B99">
        <w:trPr>
          <w:trHeight w:val="325"/>
        </w:trPr>
        <w:tc>
          <w:tcPr>
            <w:tcW w:w="540" w:type="dxa"/>
            <w:vAlign w:val="center"/>
          </w:tcPr>
          <w:p w14:paraId="1D7DE738" w14:textId="77777777" w:rsidR="009D7CBE" w:rsidRPr="009D7CBE" w:rsidRDefault="009D7CBE" w:rsidP="00AC22F6">
            <w:pPr>
              <w:numPr>
                <w:ilvl w:val="0"/>
                <w:numId w:val="6"/>
              </w:numPr>
              <w:spacing w:line="240" w:lineRule="auto"/>
              <w:contextualSpacing/>
              <w:jc w:val="center"/>
              <w:rPr>
                <w:sz w:val="24"/>
                <w:szCs w:val="24"/>
                <w:lang w:eastAsia="ru-RU"/>
              </w:rPr>
            </w:pPr>
          </w:p>
        </w:tc>
        <w:tc>
          <w:tcPr>
            <w:tcW w:w="6392" w:type="dxa"/>
            <w:vAlign w:val="center"/>
          </w:tcPr>
          <w:p w14:paraId="021C17CE"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Видеоплеер</w:t>
            </w:r>
          </w:p>
        </w:tc>
        <w:tc>
          <w:tcPr>
            <w:tcW w:w="1292" w:type="dxa"/>
            <w:vAlign w:val="center"/>
          </w:tcPr>
          <w:p w14:paraId="0AC9DFC1"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7D999F24"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006117F3" w14:textId="77777777" w:rsidTr="00004B99">
        <w:trPr>
          <w:trHeight w:val="325"/>
        </w:trPr>
        <w:tc>
          <w:tcPr>
            <w:tcW w:w="540" w:type="dxa"/>
            <w:vAlign w:val="center"/>
          </w:tcPr>
          <w:p w14:paraId="54F2C5D2" w14:textId="77777777" w:rsidR="009D7CBE" w:rsidRPr="009D7CBE" w:rsidRDefault="009D7CBE" w:rsidP="00AC22F6">
            <w:pPr>
              <w:numPr>
                <w:ilvl w:val="0"/>
                <w:numId w:val="6"/>
              </w:numPr>
              <w:spacing w:line="240" w:lineRule="auto"/>
              <w:contextualSpacing/>
              <w:jc w:val="center"/>
              <w:rPr>
                <w:sz w:val="24"/>
                <w:szCs w:val="24"/>
                <w:lang w:eastAsia="ru-RU"/>
              </w:rPr>
            </w:pPr>
          </w:p>
        </w:tc>
        <w:tc>
          <w:tcPr>
            <w:tcW w:w="6392" w:type="dxa"/>
            <w:vAlign w:val="center"/>
          </w:tcPr>
          <w:p w14:paraId="009BF258"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Ноутбук</w:t>
            </w:r>
          </w:p>
        </w:tc>
        <w:tc>
          <w:tcPr>
            <w:tcW w:w="1292" w:type="dxa"/>
            <w:vAlign w:val="center"/>
          </w:tcPr>
          <w:p w14:paraId="79ACC067"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735E3696"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r w:rsidR="009D7CBE" w:rsidRPr="009D7CBE" w14:paraId="67D02F1A" w14:textId="77777777" w:rsidTr="00004B99">
        <w:trPr>
          <w:trHeight w:val="277"/>
        </w:trPr>
        <w:tc>
          <w:tcPr>
            <w:tcW w:w="540" w:type="dxa"/>
            <w:vAlign w:val="center"/>
          </w:tcPr>
          <w:p w14:paraId="27E077B5" w14:textId="77777777" w:rsidR="009D7CBE" w:rsidRPr="009D7CBE" w:rsidRDefault="009D7CBE" w:rsidP="00AC22F6">
            <w:pPr>
              <w:numPr>
                <w:ilvl w:val="0"/>
                <w:numId w:val="6"/>
              </w:numPr>
              <w:spacing w:line="240" w:lineRule="auto"/>
              <w:contextualSpacing/>
              <w:jc w:val="center"/>
              <w:rPr>
                <w:sz w:val="24"/>
                <w:szCs w:val="24"/>
                <w:lang w:eastAsia="ru-RU"/>
              </w:rPr>
            </w:pPr>
          </w:p>
        </w:tc>
        <w:tc>
          <w:tcPr>
            <w:tcW w:w="6392" w:type="dxa"/>
            <w:vAlign w:val="center"/>
          </w:tcPr>
          <w:p w14:paraId="695D1798" w14:textId="77777777" w:rsidR="009D7CBE" w:rsidRPr="009D7CBE" w:rsidRDefault="009D7CBE" w:rsidP="009D7CBE">
            <w:pPr>
              <w:spacing w:line="240" w:lineRule="auto"/>
              <w:contextualSpacing/>
              <w:jc w:val="both"/>
              <w:rPr>
                <w:sz w:val="24"/>
                <w:szCs w:val="24"/>
                <w:lang w:eastAsia="ru-RU"/>
              </w:rPr>
            </w:pPr>
            <w:r w:rsidRPr="009D7CBE">
              <w:rPr>
                <w:sz w:val="24"/>
                <w:szCs w:val="24"/>
                <w:lang w:eastAsia="ru-RU"/>
              </w:rPr>
              <w:t>Экран</w:t>
            </w:r>
          </w:p>
        </w:tc>
        <w:tc>
          <w:tcPr>
            <w:tcW w:w="1292" w:type="dxa"/>
            <w:vAlign w:val="center"/>
          </w:tcPr>
          <w:p w14:paraId="335F1D54"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Штук</w:t>
            </w:r>
          </w:p>
        </w:tc>
        <w:tc>
          <w:tcPr>
            <w:tcW w:w="1432" w:type="dxa"/>
            <w:vAlign w:val="center"/>
          </w:tcPr>
          <w:p w14:paraId="62F4E3B3" w14:textId="77777777" w:rsidR="009D7CBE" w:rsidRPr="009D7CBE" w:rsidRDefault="009D7CBE" w:rsidP="009D7CBE">
            <w:pPr>
              <w:spacing w:line="240" w:lineRule="auto"/>
              <w:contextualSpacing/>
              <w:jc w:val="center"/>
              <w:rPr>
                <w:sz w:val="24"/>
                <w:szCs w:val="24"/>
                <w:lang w:eastAsia="ru-RU"/>
              </w:rPr>
            </w:pPr>
            <w:r w:rsidRPr="009D7CBE">
              <w:rPr>
                <w:sz w:val="24"/>
                <w:szCs w:val="24"/>
                <w:lang w:eastAsia="ru-RU"/>
              </w:rPr>
              <w:t>1</w:t>
            </w:r>
          </w:p>
        </w:tc>
      </w:tr>
    </w:tbl>
    <w:p w14:paraId="38ABF9EC" w14:textId="77777777" w:rsidR="009D7CBE" w:rsidRPr="009D7CBE" w:rsidRDefault="009D7CBE" w:rsidP="009D7CBE">
      <w:pPr>
        <w:widowControl w:val="0"/>
        <w:spacing w:after="0" w:line="240" w:lineRule="auto"/>
        <w:ind w:firstLine="709"/>
        <w:rPr>
          <w:rFonts w:ascii="Times New Roman" w:eastAsia="Times New Roman" w:hAnsi="Times New Roman" w:cs="Times New Roman"/>
          <w:b/>
          <w:color w:val="FF0000"/>
          <w:sz w:val="24"/>
          <w:szCs w:val="24"/>
          <w:lang w:eastAsia="ru-RU"/>
        </w:rPr>
      </w:pPr>
    </w:p>
    <w:p w14:paraId="389FA7C7" w14:textId="77777777" w:rsidR="009D7CBE" w:rsidRPr="009D7CBE" w:rsidRDefault="009D7CBE" w:rsidP="009D7CBE">
      <w:pPr>
        <w:widowControl w:val="0"/>
        <w:spacing w:after="0" w:line="240" w:lineRule="auto"/>
        <w:ind w:firstLine="709"/>
        <w:rPr>
          <w:rFonts w:ascii="Times New Roman" w:eastAsia="Times New Roman" w:hAnsi="Times New Roman" w:cs="Times New Roman"/>
          <w:i/>
          <w:sz w:val="24"/>
          <w:szCs w:val="24"/>
          <w:lang w:eastAsia="ru-RU"/>
        </w:rPr>
      </w:pPr>
      <w:r w:rsidRPr="009D7CBE">
        <w:rPr>
          <w:rFonts w:ascii="Times New Roman" w:eastAsia="Times New Roman" w:hAnsi="Times New Roman" w:cs="Times New Roman"/>
          <w:b/>
          <w:sz w:val="24"/>
          <w:szCs w:val="24"/>
          <w:lang w:eastAsia="ru-RU"/>
        </w:rPr>
        <w:t xml:space="preserve">8.2. Программное обеспечение. </w:t>
      </w:r>
    </w:p>
    <w:p w14:paraId="5FF45D59" w14:textId="77777777" w:rsidR="009D7CBE" w:rsidRPr="009D7CBE" w:rsidRDefault="009D7CBE" w:rsidP="009D7CBE">
      <w:pPr>
        <w:widowControl w:val="0"/>
        <w:spacing w:after="0" w:line="240" w:lineRule="auto"/>
        <w:ind w:firstLine="709"/>
        <w:jc w:val="both"/>
        <w:rPr>
          <w:rFonts w:ascii="Times New Roman" w:eastAsia="Times New Roman" w:hAnsi="Times New Roman" w:cs="Times New Roman"/>
          <w:sz w:val="24"/>
          <w:szCs w:val="24"/>
          <w:lang w:eastAsia="ru-RU"/>
        </w:rPr>
      </w:pPr>
      <w:r w:rsidRPr="009D7CBE">
        <w:rPr>
          <w:rFonts w:ascii="Times New Roman" w:eastAsia="Times New Roman"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9D7CBE">
        <w:rPr>
          <w:rFonts w:ascii="Times New Roman" w:eastAsia="Times New Roman" w:hAnsi="Times New Roman" w:cs="Times New Roman"/>
          <w:sz w:val="24"/>
          <w:szCs w:val="24"/>
          <w:lang w:eastAsia="ru-RU"/>
        </w:rPr>
        <w:t>Libre</w:t>
      </w:r>
      <w:proofErr w:type="spellEnd"/>
      <w:r w:rsidRPr="009D7CBE">
        <w:rPr>
          <w:rFonts w:ascii="Times New Roman" w:eastAsia="Times New Roman" w:hAnsi="Times New Roman" w:cs="Times New Roman"/>
          <w:sz w:val="24"/>
          <w:szCs w:val="24"/>
          <w:lang w:eastAsia="ru-RU"/>
        </w:rPr>
        <w:t xml:space="preserve"> </w:t>
      </w:r>
      <w:proofErr w:type="spellStart"/>
      <w:r w:rsidRPr="009D7CBE">
        <w:rPr>
          <w:rFonts w:ascii="Times New Roman" w:eastAsia="Times New Roman" w:hAnsi="Times New Roman" w:cs="Times New Roman"/>
          <w:sz w:val="24"/>
          <w:szCs w:val="24"/>
          <w:lang w:eastAsia="ru-RU"/>
        </w:rPr>
        <w:t>Office</w:t>
      </w:r>
      <w:proofErr w:type="spellEnd"/>
      <w:r w:rsidRPr="009D7CBE">
        <w:rPr>
          <w:rFonts w:ascii="Times New Roman" w:eastAsia="Times New Roman" w:hAnsi="Times New Roman" w:cs="Times New Roman"/>
          <w:sz w:val="24"/>
          <w:szCs w:val="24"/>
          <w:lang w:eastAsia="ru-RU"/>
        </w:rPr>
        <w:t xml:space="preserve"> или одна из лицензионных версий Microsoft Office.</w:t>
      </w:r>
    </w:p>
    <w:p w14:paraId="3CAE1A4A" w14:textId="77777777" w:rsidR="009D7CBE" w:rsidRPr="009D7CBE" w:rsidRDefault="009D7CBE" w:rsidP="009D7CBE">
      <w:pPr>
        <w:widowControl w:val="0"/>
        <w:spacing w:after="0" w:line="240" w:lineRule="auto"/>
        <w:ind w:firstLine="709"/>
        <w:rPr>
          <w:rFonts w:ascii="Times New Roman" w:eastAsia="Times New Roman" w:hAnsi="Times New Roman" w:cs="Times New Roman"/>
          <w:sz w:val="24"/>
          <w:szCs w:val="24"/>
          <w:lang w:eastAsia="ru-RU"/>
        </w:rPr>
      </w:pPr>
      <w:r w:rsidRPr="009D7CBE">
        <w:rPr>
          <w:rFonts w:ascii="Times New Roman" w:eastAsia="Times New Roman" w:hAnsi="Times New Roman" w:cs="Times New Roman"/>
          <w:sz w:val="24"/>
          <w:szCs w:val="24"/>
          <w:lang w:eastAsia="ru-RU"/>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7E33657E" w14:textId="77777777" w:rsidR="009D7CBE" w:rsidRPr="009D7CBE" w:rsidRDefault="009D7CBE" w:rsidP="009D7CBE">
      <w:pPr>
        <w:kinsoku w:val="0"/>
        <w:overflowPunct w:val="0"/>
        <w:spacing w:after="0" w:line="240" w:lineRule="auto"/>
        <w:ind w:right="106" w:firstLine="709"/>
        <w:jc w:val="both"/>
        <w:rPr>
          <w:rFonts w:ascii="Times New Roman" w:eastAsia="Calibri" w:hAnsi="Times New Roman" w:cs="Times New Roman"/>
          <w:b/>
          <w:spacing w:val="-1"/>
          <w:sz w:val="24"/>
          <w:szCs w:val="24"/>
          <w:lang w:eastAsia="ru-RU"/>
        </w:rPr>
      </w:pPr>
      <w:r w:rsidRPr="009D7CBE">
        <w:rPr>
          <w:rFonts w:ascii="Times New Roman" w:eastAsia="Calibri" w:hAnsi="Times New Roman" w:cs="Times New Roman"/>
          <w:b/>
          <w:spacing w:val="-1"/>
          <w:sz w:val="24"/>
          <w:szCs w:val="24"/>
          <w:lang w:eastAsia="ru-RU"/>
        </w:rPr>
        <w:t xml:space="preserve">8.3 Изучение дисциплины инвалидами </w:t>
      </w:r>
      <w:r w:rsidRPr="009D7CBE">
        <w:rPr>
          <w:rFonts w:ascii="Times New Roman" w:eastAsia="Calibri" w:hAnsi="Times New Roman" w:cs="Times New Roman"/>
          <w:b/>
          <w:sz w:val="24"/>
          <w:szCs w:val="24"/>
          <w:lang w:eastAsia="ru-RU"/>
        </w:rPr>
        <w:t xml:space="preserve">и </w:t>
      </w:r>
      <w:r w:rsidRPr="009D7CBE">
        <w:rPr>
          <w:rFonts w:ascii="Times New Roman" w:eastAsia="Calibri" w:hAnsi="Times New Roman" w:cs="Times New Roman"/>
          <w:b/>
          <w:spacing w:val="-1"/>
          <w:sz w:val="24"/>
          <w:szCs w:val="24"/>
          <w:lang w:eastAsia="ru-RU"/>
        </w:rPr>
        <w:t xml:space="preserve">обучающимися </w:t>
      </w:r>
      <w:r w:rsidRPr="009D7CBE">
        <w:rPr>
          <w:rFonts w:ascii="Times New Roman" w:eastAsia="Calibri" w:hAnsi="Times New Roman" w:cs="Times New Roman"/>
          <w:b/>
          <w:sz w:val="24"/>
          <w:szCs w:val="24"/>
          <w:lang w:eastAsia="ru-RU"/>
        </w:rPr>
        <w:t xml:space="preserve">с ограниченными </w:t>
      </w:r>
      <w:r w:rsidRPr="009D7CBE">
        <w:rPr>
          <w:rFonts w:ascii="Times New Roman" w:eastAsia="Calibri" w:hAnsi="Times New Roman" w:cs="Times New Roman"/>
          <w:b/>
          <w:spacing w:val="-1"/>
          <w:sz w:val="24"/>
          <w:szCs w:val="24"/>
          <w:lang w:eastAsia="ru-RU"/>
        </w:rPr>
        <w:t>возможностями здоровья</w:t>
      </w:r>
      <w:r w:rsidRPr="009D7CBE">
        <w:rPr>
          <w:rFonts w:ascii="Times New Roman" w:eastAsia="Calibri" w:hAnsi="Times New Roman" w:cs="Times New Roman"/>
          <w:spacing w:val="-1"/>
          <w:sz w:val="24"/>
          <w:szCs w:val="24"/>
          <w:lang w:eastAsia="ru-RU"/>
        </w:rPr>
        <w:t xml:space="preserve"> осуществляется </w:t>
      </w:r>
      <w:r w:rsidRPr="009D7CBE">
        <w:rPr>
          <w:rFonts w:ascii="Times New Roman" w:eastAsia="Calibri" w:hAnsi="Times New Roman" w:cs="Times New Roman"/>
          <w:sz w:val="24"/>
          <w:szCs w:val="24"/>
          <w:lang w:eastAsia="ru-RU"/>
        </w:rPr>
        <w:t xml:space="preserve">с </w:t>
      </w:r>
      <w:r w:rsidRPr="009D7CBE">
        <w:rPr>
          <w:rFonts w:ascii="Times New Roman" w:eastAsia="Calibri" w:hAnsi="Times New Roman" w:cs="Times New Roman"/>
          <w:spacing w:val="-1"/>
          <w:sz w:val="24"/>
          <w:szCs w:val="24"/>
          <w:lang w:eastAsia="ru-RU"/>
        </w:rPr>
        <w:t>учетом особенностей психофизического развития, индивидуальных возможностей</w:t>
      </w:r>
      <w:r w:rsidRPr="009D7CBE">
        <w:rPr>
          <w:rFonts w:ascii="Times New Roman" w:eastAsia="Calibri" w:hAnsi="Times New Roman" w:cs="Times New Roman"/>
          <w:sz w:val="24"/>
          <w:szCs w:val="24"/>
          <w:lang w:eastAsia="ru-RU"/>
        </w:rPr>
        <w:t xml:space="preserve"> и </w:t>
      </w:r>
      <w:r w:rsidRPr="009D7CBE">
        <w:rPr>
          <w:rFonts w:ascii="Times New Roman" w:eastAsia="Calibri" w:hAnsi="Times New Roman" w:cs="Times New Roman"/>
          <w:spacing w:val="-1"/>
          <w:sz w:val="24"/>
          <w:szCs w:val="24"/>
          <w:lang w:eastAsia="ru-RU"/>
        </w:rPr>
        <w:t xml:space="preserve">состояния здоровья обучающихся. Для данной категории обучающихся обеспечен беспрепятственный </w:t>
      </w:r>
      <w:r w:rsidRPr="009D7CBE">
        <w:rPr>
          <w:rFonts w:ascii="Times New Roman" w:eastAsia="Calibri" w:hAnsi="Times New Roman" w:cs="Times New Roman"/>
          <w:spacing w:val="-2"/>
          <w:sz w:val="24"/>
          <w:szCs w:val="24"/>
          <w:lang w:eastAsia="ru-RU"/>
        </w:rPr>
        <w:t xml:space="preserve">доступ </w:t>
      </w:r>
      <w:r w:rsidRPr="009D7CBE">
        <w:rPr>
          <w:rFonts w:ascii="Times New Roman" w:eastAsia="Calibri" w:hAnsi="Times New Roman" w:cs="Times New Roman"/>
          <w:sz w:val="24"/>
          <w:szCs w:val="24"/>
          <w:lang w:eastAsia="ru-RU"/>
        </w:rPr>
        <w:t xml:space="preserve">в </w:t>
      </w:r>
      <w:r w:rsidRPr="009D7CBE">
        <w:rPr>
          <w:rFonts w:ascii="Times New Roman" w:eastAsia="Calibri" w:hAnsi="Times New Roman" w:cs="Times New Roman"/>
          <w:spacing w:val="-1"/>
          <w:sz w:val="24"/>
          <w:szCs w:val="24"/>
          <w:lang w:eastAsia="ru-RU"/>
        </w:rPr>
        <w:t xml:space="preserve">учебные помещения Академии. Созданы следующие специальные условия: </w:t>
      </w:r>
    </w:p>
    <w:p w14:paraId="14C98019" w14:textId="77777777" w:rsidR="009D7CBE" w:rsidRPr="009D7CBE" w:rsidRDefault="009D7CBE" w:rsidP="009D7CBE">
      <w:pPr>
        <w:kinsoku w:val="0"/>
        <w:overflowPunct w:val="0"/>
        <w:spacing w:after="0" w:line="240" w:lineRule="auto"/>
        <w:ind w:firstLine="709"/>
        <w:jc w:val="both"/>
        <w:rPr>
          <w:rFonts w:ascii="Times New Roman" w:eastAsia="Calibri" w:hAnsi="Times New Roman" w:cs="Times New Roman"/>
          <w:i/>
          <w:iCs/>
          <w:sz w:val="24"/>
          <w:szCs w:val="24"/>
          <w:lang w:eastAsia="ru-RU"/>
        </w:rPr>
      </w:pPr>
      <w:r w:rsidRPr="009D7CBE">
        <w:rPr>
          <w:rFonts w:ascii="Times New Roman" w:eastAsia="Calibri" w:hAnsi="Times New Roman" w:cs="Times New Roman"/>
          <w:i/>
          <w:iCs/>
          <w:sz w:val="24"/>
          <w:szCs w:val="24"/>
          <w:lang w:eastAsia="ru-RU"/>
        </w:rPr>
        <w:t xml:space="preserve">8.3.1. для </w:t>
      </w:r>
      <w:r w:rsidRPr="009D7CBE">
        <w:rPr>
          <w:rFonts w:ascii="Times New Roman" w:eastAsia="Calibri" w:hAnsi="Times New Roman" w:cs="Times New Roman"/>
          <w:i/>
          <w:iCs/>
          <w:spacing w:val="-1"/>
          <w:sz w:val="24"/>
          <w:szCs w:val="24"/>
          <w:lang w:eastAsia="ru-RU"/>
        </w:rPr>
        <w:t xml:space="preserve">инвалидов </w:t>
      </w:r>
      <w:r w:rsidRPr="009D7CBE">
        <w:rPr>
          <w:rFonts w:ascii="Times New Roman" w:eastAsia="Calibri" w:hAnsi="Times New Roman" w:cs="Times New Roman"/>
          <w:i/>
          <w:iCs/>
          <w:sz w:val="24"/>
          <w:szCs w:val="24"/>
          <w:lang w:eastAsia="ru-RU"/>
        </w:rPr>
        <w:t>и лиц с</w:t>
      </w:r>
      <w:r w:rsidRPr="009D7CBE">
        <w:rPr>
          <w:rFonts w:ascii="Times New Roman" w:eastAsia="Calibri" w:hAnsi="Times New Roman" w:cs="Times New Roman"/>
          <w:i/>
          <w:iCs/>
          <w:spacing w:val="-1"/>
          <w:sz w:val="24"/>
          <w:szCs w:val="24"/>
          <w:lang w:eastAsia="ru-RU"/>
        </w:rPr>
        <w:t xml:space="preserve"> ограниченными возможностями</w:t>
      </w:r>
      <w:r w:rsidRPr="009D7CBE">
        <w:rPr>
          <w:rFonts w:ascii="Times New Roman" w:eastAsia="Calibri" w:hAnsi="Times New Roman" w:cs="Times New Roman"/>
          <w:i/>
          <w:iCs/>
          <w:sz w:val="24"/>
          <w:szCs w:val="24"/>
          <w:lang w:eastAsia="ru-RU"/>
        </w:rPr>
        <w:t xml:space="preserve"> здоровья по зрению:</w:t>
      </w:r>
    </w:p>
    <w:p w14:paraId="1143F329" w14:textId="77777777" w:rsidR="009D7CBE" w:rsidRPr="009D7CBE" w:rsidRDefault="009D7CBE" w:rsidP="009D7CBE">
      <w:pPr>
        <w:spacing w:after="0" w:line="240" w:lineRule="auto"/>
        <w:ind w:firstLine="709"/>
        <w:jc w:val="both"/>
        <w:rPr>
          <w:rFonts w:ascii="Times New Roman" w:eastAsia="Times New Roman" w:hAnsi="Times New Roman" w:cs="Times New Roman"/>
          <w:spacing w:val="-1"/>
          <w:sz w:val="24"/>
          <w:szCs w:val="24"/>
          <w:lang w:eastAsia="ru-RU"/>
        </w:rPr>
      </w:pPr>
      <w:r w:rsidRPr="009D7CBE">
        <w:rPr>
          <w:rFonts w:ascii="Times New Roman" w:eastAsia="Times New Roman" w:hAnsi="Times New Roman" w:cs="Times New Roman"/>
          <w:i/>
          <w:iCs/>
          <w:sz w:val="24"/>
          <w:szCs w:val="24"/>
          <w:lang w:eastAsia="ru-RU"/>
        </w:rPr>
        <w:t xml:space="preserve">- </w:t>
      </w:r>
      <w:r w:rsidRPr="009D7CBE">
        <w:rPr>
          <w:rFonts w:ascii="Times New Roman" w:eastAsia="Times New Roman" w:hAnsi="Times New Roman" w:cs="Times New Roman"/>
          <w:iCs/>
          <w:sz w:val="24"/>
          <w:szCs w:val="24"/>
          <w:lang w:eastAsia="ru-RU"/>
        </w:rPr>
        <w:t>о</w:t>
      </w:r>
      <w:r w:rsidRPr="009D7CBE">
        <w:rPr>
          <w:rFonts w:ascii="Times New Roman" w:eastAsia="Times New Roman" w:hAnsi="Times New Roman" w:cs="Times New Roman"/>
          <w:spacing w:val="-1"/>
          <w:sz w:val="24"/>
          <w:szCs w:val="24"/>
          <w:lang w:eastAsia="ru-RU"/>
        </w:rPr>
        <w:t xml:space="preserve">беспечен доступ </w:t>
      </w:r>
      <w:r w:rsidRPr="009D7CBE">
        <w:rPr>
          <w:rFonts w:ascii="Times New Roman" w:eastAsia="Times New Roman" w:hAnsi="Times New Roman" w:cs="Times New Roman"/>
          <w:sz w:val="24"/>
          <w:szCs w:val="24"/>
          <w:lang w:eastAsia="ru-RU"/>
        </w:rPr>
        <w:t xml:space="preserve">обучающихся, </w:t>
      </w:r>
      <w:r w:rsidRPr="009D7CBE">
        <w:rPr>
          <w:rFonts w:ascii="Times New Roman" w:eastAsia="Times New Roman" w:hAnsi="Times New Roman" w:cs="Times New Roman"/>
          <w:spacing w:val="-1"/>
          <w:sz w:val="24"/>
          <w:szCs w:val="24"/>
          <w:lang w:eastAsia="ru-RU"/>
        </w:rPr>
        <w:t xml:space="preserve">являющихся слепыми или слабовидящими </w:t>
      </w:r>
      <w:r w:rsidRPr="009D7CBE">
        <w:rPr>
          <w:rFonts w:ascii="Times New Roman" w:eastAsia="Times New Roman" w:hAnsi="Times New Roman" w:cs="Times New Roman"/>
          <w:sz w:val="24"/>
          <w:szCs w:val="24"/>
          <w:lang w:eastAsia="ru-RU"/>
        </w:rPr>
        <w:t xml:space="preserve">к </w:t>
      </w:r>
      <w:r w:rsidRPr="009D7CBE">
        <w:rPr>
          <w:rFonts w:ascii="Times New Roman" w:eastAsia="Times New Roman" w:hAnsi="Times New Roman" w:cs="Times New Roman"/>
          <w:spacing w:val="-1"/>
          <w:sz w:val="24"/>
          <w:szCs w:val="24"/>
          <w:lang w:eastAsia="ru-RU"/>
        </w:rPr>
        <w:t>зданиям Академии;</w:t>
      </w:r>
    </w:p>
    <w:p w14:paraId="76D42895" w14:textId="77777777" w:rsidR="009D7CBE" w:rsidRPr="009D7CBE" w:rsidRDefault="009D7CBE" w:rsidP="009D7CBE">
      <w:pPr>
        <w:spacing w:after="0" w:line="240" w:lineRule="auto"/>
        <w:ind w:firstLine="709"/>
        <w:jc w:val="both"/>
        <w:rPr>
          <w:rFonts w:ascii="Times New Roman" w:eastAsia="Times New Roman" w:hAnsi="Times New Roman" w:cs="Times New Roman"/>
          <w:sz w:val="24"/>
          <w:szCs w:val="24"/>
          <w:lang w:eastAsia="ru-RU"/>
        </w:rPr>
      </w:pPr>
      <w:r w:rsidRPr="009D7CBE">
        <w:rPr>
          <w:rFonts w:ascii="Times New Roman" w:eastAsia="Times New Roman" w:hAnsi="Times New Roman" w:cs="Times New Roman"/>
          <w:spacing w:val="-1"/>
          <w:sz w:val="24"/>
          <w:szCs w:val="24"/>
          <w:lang w:eastAsia="ru-RU"/>
        </w:rPr>
        <w:t xml:space="preserve">- </w:t>
      </w:r>
      <w:r w:rsidRPr="009D7CBE">
        <w:rPr>
          <w:rFonts w:ascii="Times New Roman" w:eastAsia="Times New Roman" w:hAnsi="Times New Roman" w:cs="Times New Roman"/>
          <w:iCs/>
          <w:sz w:val="24"/>
          <w:szCs w:val="24"/>
          <w:lang w:eastAsia="ru-RU"/>
        </w:rPr>
        <w:t>э</w:t>
      </w:r>
      <w:r w:rsidRPr="009D7CBE">
        <w:rPr>
          <w:rFonts w:ascii="Times New Roman" w:eastAsia="Times New Roman" w:hAnsi="Times New Roman" w:cs="Times New Roman"/>
          <w:sz w:val="24"/>
          <w:szCs w:val="24"/>
          <w:lang w:eastAsia="ru-RU"/>
        </w:rPr>
        <w:t xml:space="preserve">лектронный видео увеличитель "ONYX </w:t>
      </w:r>
      <w:proofErr w:type="spellStart"/>
      <w:r w:rsidRPr="009D7CBE">
        <w:rPr>
          <w:rFonts w:ascii="Times New Roman" w:eastAsia="Times New Roman" w:hAnsi="Times New Roman" w:cs="Times New Roman"/>
          <w:sz w:val="24"/>
          <w:szCs w:val="24"/>
          <w:lang w:eastAsia="ru-RU"/>
        </w:rPr>
        <w:t>Deskset</w:t>
      </w:r>
      <w:proofErr w:type="spellEnd"/>
      <w:r w:rsidRPr="009D7CBE">
        <w:rPr>
          <w:rFonts w:ascii="Times New Roman" w:eastAsia="Times New Roman" w:hAnsi="Times New Roman" w:cs="Times New Roman"/>
          <w:sz w:val="24"/>
          <w:szCs w:val="24"/>
          <w:lang w:eastAsia="ru-RU"/>
        </w:rPr>
        <w:t xml:space="preserve"> HD 22 (в полной комплектации);</w:t>
      </w:r>
    </w:p>
    <w:p w14:paraId="4425E147" w14:textId="77777777" w:rsidR="009D7CBE" w:rsidRPr="009D7CBE" w:rsidRDefault="009D7CBE" w:rsidP="009D7CBE">
      <w:pPr>
        <w:spacing w:after="0" w:line="240" w:lineRule="auto"/>
        <w:ind w:firstLine="709"/>
        <w:jc w:val="both"/>
        <w:rPr>
          <w:rFonts w:ascii="Times New Roman" w:eastAsia="Times New Roman" w:hAnsi="Times New Roman" w:cs="Times New Roman"/>
          <w:sz w:val="24"/>
          <w:szCs w:val="24"/>
          <w:lang w:eastAsia="ru-RU"/>
        </w:rPr>
      </w:pPr>
      <w:r w:rsidRPr="009D7CBE">
        <w:rPr>
          <w:rFonts w:ascii="Times New Roman" w:eastAsia="Times New Roman" w:hAnsi="Times New Roman" w:cs="Times New Roman"/>
          <w:b/>
          <w:sz w:val="24"/>
          <w:szCs w:val="24"/>
          <w:lang w:eastAsia="ru-RU"/>
        </w:rPr>
        <w:t xml:space="preserve">- </w:t>
      </w:r>
      <w:r w:rsidRPr="009D7CBE">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9D7CBE">
        <w:rPr>
          <w:rFonts w:ascii="Times New Roman" w:eastAsia="Times New Roman" w:hAnsi="Times New Roman" w:cs="Times New Roman"/>
          <w:sz w:val="24"/>
          <w:szCs w:val="24"/>
          <w:lang w:eastAsia="ru-RU"/>
        </w:rPr>
        <w:t xml:space="preserve"> </w:t>
      </w:r>
    </w:p>
    <w:p w14:paraId="7C403216" w14:textId="77777777" w:rsidR="009D7CBE" w:rsidRPr="009D7CBE" w:rsidRDefault="009D7CBE" w:rsidP="009D7CBE">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9D7CBE">
        <w:rPr>
          <w:rFonts w:ascii="Times New Roman" w:eastAsia="Times New Roman" w:hAnsi="Times New Roman" w:cs="Times New Roman"/>
          <w:b/>
          <w:sz w:val="24"/>
          <w:szCs w:val="24"/>
          <w:lang w:eastAsia="ru-RU"/>
        </w:rPr>
        <w:t>-</w:t>
      </w:r>
      <w:r w:rsidRPr="009D7CBE">
        <w:rPr>
          <w:rFonts w:ascii="Times New Roman" w:eastAsia="Times New Roman" w:hAnsi="Times New Roman" w:cs="Times New Roman"/>
          <w:sz w:val="24"/>
          <w:szCs w:val="24"/>
          <w:lang w:eastAsia="ru-RU"/>
        </w:rPr>
        <w:t xml:space="preserve"> принтер Брайля; </w:t>
      </w:r>
    </w:p>
    <w:p w14:paraId="45CE7944" w14:textId="77777777" w:rsidR="009D7CBE" w:rsidRPr="009D7CBE" w:rsidRDefault="009D7CBE" w:rsidP="009D7CBE">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9D7CBE">
        <w:rPr>
          <w:rFonts w:ascii="Times New Roman" w:eastAsia="Times New Roman" w:hAnsi="Times New Roman" w:cs="Times New Roman"/>
          <w:b/>
          <w:sz w:val="24"/>
          <w:szCs w:val="24"/>
          <w:shd w:val="clear" w:color="auto" w:fill="FFFFFF"/>
          <w:lang w:eastAsia="ru-RU"/>
        </w:rPr>
        <w:t xml:space="preserve">- </w:t>
      </w:r>
      <w:r w:rsidRPr="009D7CBE">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9D7CBE">
        <w:rPr>
          <w:rFonts w:ascii="Times New Roman" w:eastAsia="Times New Roman" w:hAnsi="Times New Roman" w:cs="Times New Roman"/>
          <w:b/>
          <w:sz w:val="24"/>
          <w:szCs w:val="24"/>
          <w:shd w:val="clear" w:color="auto" w:fill="FFFFFF"/>
          <w:lang w:eastAsia="ru-RU"/>
        </w:rPr>
        <w:t xml:space="preserve"> </w:t>
      </w:r>
    </w:p>
    <w:p w14:paraId="1D0F0889" w14:textId="77777777" w:rsidR="009D7CBE" w:rsidRPr="009D7CBE" w:rsidRDefault="009D7CBE" w:rsidP="009D7CBE">
      <w:pPr>
        <w:kinsoku w:val="0"/>
        <w:overflowPunct w:val="0"/>
        <w:spacing w:after="0" w:line="240" w:lineRule="auto"/>
        <w:ind w:firstLine="709"/>
        <w:jc w:val="both"/>
        <w:rPr>
          <w:rFonts w:ascii="Times New Roman" w:eastAsia="Calibri" w:hAnsi="Times New Roman" w:cs="Times New Roman"/>
          <w:i/>
          <w:iCs/>
          <w:sz w:val="24"/>
          <w:szCs w:val="24"/>
          <w:lang w:eastAsia="ru-RU"/>
        </w:rPr>
      </w:pPr>
      <w:r w:rsidRPr="009D7CBE">
        <w:rPr>
          <w:rFonts w:ascii="Times New Roman" w:eastAsia="Calibri" w:hAnsi="Times New Roman" w:cs="Times New Roman"/>
          <w:i/>
          <w:iCs/>
          <w:sz w:val="24"/>
          <w:szCs w:val="24"/>
          <w:lang w:eastAsia="ru-RU"/>
        </w:rPr>
        <w:t xml:space="preserve">8.3.2. для </w:t>
      </w:r>
      <w:r w:rsidRPr="009D7CBE">
        <w:rPr>
          <w:rFonts w:ascii="Times New Roman" w:eastAsia="Calibri" w:hAnsi="Times New Roman" w:cs="Times New Roman"/>
          <w:i/>
          <w:iCs/>
          <w:spacing w:val="-1"/>
          <w:sz w:val="24"/>
          <w:szCs w:val="24"/>
          <w:lang w:eastAsia="ru-RU"/>
        </w:rPr>
        <w:t xml:space="preserve">инвалидов </w:t>
      </w:r>
      <w:r w:rsidRPr="009D7CBE">
        <w:rPr>
          <w:rFonts w:ascii="Times New Roman" w:eastAsia="Calibri" w:hAnsi="Times New Roman" w:cs="Times New Roman"/>
          <w:i/>
          <w:iCs/>
          <w:sz w:val="24"/>
          <w:szCs w:val="24"/>
          <w:lang w:eastAsia="ru-RU"/>
        </w:rPr>
        <w:t>и лиц с</w:t>
      </w:r>
      <w:r w:rsidRPr="009D7CBE">
        <w:rPr>
          <w:rFonts w:ascii="Times New Roman" w:eastAsia="Calibri" w:hAnsi="Times New Roman" w:cs="Times New Roman"/>
          <w:i/>
          <w:iCs/>
          <w:spacing w:val="-1"/>
          <w:sz w:val="24"/>
          <w:szCs w:val="24"/>
          <w:lang w:eastAsia="ru-RU"/>
        </w:rPr>
        <w:t xml:space="preserve"> ограниченными возможностями</w:t>
      </w:r>
      <w:r w:rsidRPr="009D7CBE">
        <w:rPr>
          <w:rFonts w:ascii="Times New Roman" w:eastAsia="Calibri" w:hAnsi="Times New Roman" w:cs="Times New Roman"/>
          <w:i/>
          <w:iCs/>
          <w:sz w:val="24"/>
          <w:szCs w:val="24"/>
          <w:lang w:eastAsia="ru-RU"/>
        </w:rPr>
        <w:t xml:space="preserve"> здоровья по слуху:</w:t>
      </w:r>
    </w:p>
    <w:p w14:paraId="64C739A6" w14:textId="77777777" w:rsidR="009D7CBE" w:rsidRPr="009D7CBE" w:rsidRDefault="009D7CBE" w:rsidP="009D7CBE">
      <w:pPr>
        <w:kinsoku w:val="0"/>
        <w:overflowPunct w:val="0"/>
        <w:spacing w:after="0" w:line="240" w:lineRule="auto"/>
        <w:ind w:right="113" w:firstLine="709"/>
        <w:jc w:val="both"/>
        <w:rPr>
          <w:rFonts w:ascii="Times New Roman" w:eastAsia="Calibri" w:hAnsi="Times New Roman" w:cs="Times New Roman"/>
          <w:i/>
          <w:iCs/>
          <w:sz w:val="24"/>
          <w:szCs w:val="24"/>
          <w:lang w:eastAsia="ru-RU"/>
        </w:rPr>
      </w:pPr>
      <w:r w:rsidRPr="009D7CBE">
        <w:rPr>
          <w:rFonts w:ascii="Times New Roman" w:eastAsia="Calibri" w:hAnsi="Times New Roman" w:cs="Times New Roman"/>
          <w:i/>
          <w:iCs/>
          <w:sz w:val="24"/>
          <w:szCs w:val="24"/>
          <w:lang w:eastAsia="ru-RU"/>
        </w:rPr>
        <w:t xml:space="preserve">- </w:t>
      </w:r>
      <w:r w:rsidRPr="009D7CBE">
        <w:rPr>
          <w:rFonts w:ascii="Times New Roman" w:eastAsia="Calibri" w:hAnsi="Times New Roman" w:cs="Times New Roman"/>
          <w:sz w:val="24"/>
          <w:szCs w:val="24"/>
          <w:lang w:eastAsia="ru-RU"/>
        </w:rPr>
        <w:t>акустическая система</w:t>
      </w:r>
      <w:r w:rsidRPr="009D7CBE">
        <w:rPr>
          <w:rFonts w:ascii="Times New Roman" w:eastAsia="Calibri" w:hAnsi="Times New Roman" w:cs="Times New Roman"/>
          <w:sz w:val="24"/>
          <w:szCs w:val="24"/>
          <w:shd w:val="clear" w:color="auto" w:fill="FFFFFF"/>
          <w:lang w:eastAsia="ru-RU"/>
        </w:rPr>
        <w:t xml:space="preserve"> </w:t>
      </w:r>
      <w:proofErr w:type="spellStart"/>
      <w:r w:rsidRPr="009D7CBE">
        <w:rPr>
          <w:rFonts w:ascii="Times New Roman" w:eastAsia="Calibri" w:hAnsi="Times New Roman" w:cs="Times New Roman"/>
          <w:sz w:val="24"/>
          <w:szCs w:val="24"/>
          <w:shd w:val="clear" w:color="auto" w:fill="FFFFFF"/>
          <w:lang w:eastAsia="ru-RU"/>
        </w:rPr>
        <w:t>Front</w:t>
      </w:r>
      <w:proofErr w:type="spellEnd"/>
      <w:r w:rsidRPr="009D7CBE">
        <w:rPr>
          <w:rFonts w:ascii="Times New Roman" w:eastAsia="Calibri" w:hAnsi="Times New Roman" w:cs="Times New Roman"/>
          <w:sz w:val="24"/>
          <w:szCs w:val="24"/>
          <w:shd w:val="clear" w:color="auto" w:fill="FFFFFF"/>
          <w:lang w:eastAsia="ru-RU"/>
        </w:rPr>
        <w:t xml:space="preserve"> </w:t>
      </w:r>
      <w:proofErr w:type="spellStart"/>
      <w:r w:rsidRPr="009D7CBE">
        <w:rPr>
          <w:rFonts w:ascii="Times New Roman" w:eastAsia="Calibri" w:hAnsi="Times New Roman" w:cs="Times New Roman"/>
          <w:sz w:val="24"/>
          <w:szCs w:val="24"/>
          <w:shd w:val="clear" w:color="auto" w:fill="FFFFFF"/>
          <w:lang w:eastAsia="ru-RU"/>
        </w:rPr>
        <w:t>Row</w:t>
      </w:r>
      <w:proofErr w:type="spellEnd"/>
      <w:r w:rsidRPr="009D7CBE">
        <w:rPr>
          <w:rFonts w:ascii="Times New Roman" w:eastAsia="Calibri" w:hAnsi="Times New Roman" w:cs="Times New Roman"/>
          <w:sz w:val="24"/>
          <w:szCs w:val="24"/>
          <w:shd w:val="clear" w:color="auto" w:fill="FFFFFF"/>
          <w:lang w:eastAsia="ru-RU"/>
        </w:rPr>
        <w:t xml:space="preserve"> </w:t>
      </w:r>
      <w:proofErr w:type="spellStart"/>
      <w:r w:rsidRPr="009D7CBE">
        <w:rPr>
          <w:rFonts w:ascii="Times New Roman" w:eastAsia="Calibri" w:hAnsi="Times New Roman" w:cs="Times New Roman"/>
          <w:sz w:val="24"/>
          <w:szCs w:val="24"/>
          <w:shd w:val="clear" w:color="auto" w:fill="FFFFFF"/>
          <w:lang w:eastAsia="ru-RU"/>
        </w:rPr>
        <w:t>to</w:t>
      </w:r>
      <w:proofErr w:type="spellEnd"/>
      <w:r w:rsidRPr="009D7CBE">
        <w:rPr>
          <w:rFonts w:ascii="Times New Roman" w:eastAsia="Calibri" w:hAnsi="Times New Roman" w:cs="Times New Roman"/>
          <w:sz w:val="24"/>
          <w:szCs w:val="24"/>
          <w:shd w:val="clear" w:color="auto" w:fill="FFFFFF"/>
          <w:lang w:eastAsia="ru-RU"/>
        </w:rPr>
        <w:t xml:space="preserve"> </w:t>
      </w:r>
      <w:proofErr w:type="spellStart"/>
      <w:r w:rsidRPr="009D7CBE">
        <w:rPr>
          <w:rFonts w:ascii="Times New Roman" w:eastAsia="Calibri" w:hAnsi="Times New Roman" w:cs="Times New Roman"/>
          <w:sz w:val="24"/>
          <w:szCs w:val="24"/>
          <w:shd w:val="clear" w:color="auto" w:fill="FFFFFF"/>
          <w:lang w:eastAsia="ru-RU"/>
        </w:rPr>
        <w:t>Go</w:t>
      </w:r>
      <w:proofErr w:type="spellEnd"/>
      <w:r w:rsidRPr="009D7CBE">
        <w:rPr>
          <w:rFonts w:ascii="Times New Roman" w:eastAsia="Calibri" w:hAnsi="Times New Roman" w:cs="Times New Roman"/>
          <w:sz w:val="24"/>
          <w:szCs w:val="24"/>
          <w:shd w:val="clear" w:color="auto" w:fill="FFFFFF"/>
          <w:lang w:eastAsia="ru-RU"/>
        </w:rPr>
        <w:t xml:space="preserve"> в комплекте (системы свободного звукового поля);</w:t>
      </w:r>
    </w:p>
    <w:p w14:paraId="49FB72E4" w14:textId="77777777" w:rsidR="009D7CBE" w:rsidRPr="009D7CBE" w:rsidRDefault="009D7CBE" w:rsidP="009D7CBE">
      <w:pPr>
        <w:kinsoku w:val="0"/>
        <w:overflowPunct w:val="0"/>
        <w:spacing w:after="0" w:line="240" w:lineRule="auto"/>
        <w:ind w:right="113" w:firstLine="709"/>
        <w:jc w:val="both"/>
        <w:rPr>
          <w:rFonts w:ascii="Times New Roman" w:eastAsia="Calibri" w:hAnsi="Times New Roman" w:cs="Times New Roman"/>
          <w:sz w:val="20"/>
          <w:szCs w:val="20"/>
          <w:shd w:val="clear" w:color="auto" w:fill="FFFFFF"/>
          <w:lang w:eastAsia="ru-RU"/>
        </w:rPr>
      </w:pPr>
      <w:r w:rsidRPr="009D7CBE">
        <w:rPr>
          <w:rFonts w:ascii="Times New Roman" w:eastAsia="Calibri" w:hAnsi="Times New Roman" w:cs="Times New Roman"/>
          <w:i/>
          <w:iCs/>
          <w:sz w:val="24"/>
          <w:szCs w:val="24"/>
          <w:lang w:eastAsia="ru-RU"/>
        </w:rPr>
        <w:t xml:space="preserve">- </w:t>
      </w:r>
      <w:r w:rsidRPr="009D7CBE">
        <w:rPr>
          <w:rFonts w:ascii="Times New Roman" w:eastAsia="Calibri" w:hAnsi="Times New Roman" w:cs="Times New Roman"/>
          <w:sz w:val="24"/>
          <w:szCs w:val="24"/>
          <w:shd w:val="clear" w:color="auto" w:fill="FFFFFF"/>
          <w:lang w:eastAsia="ru-RU"/>
        </w:rPr>
        <w:t>«ElBrailleW14J G2;</w:t>
      </w:r>
      <w:r w:rsidRPr="009D7CBE">
        <w:rPr>
          <w:rFonts w:ascii="Times New Roman" w:eastAsia="Calibri" w:hAnsi="Times New Roman" w:cs="Times New Roman"/>
          <w:sz w:val="20"/>
          <w:szCs w:val="20"/>
          <w:shd w:val="clear" w:color="auto" w:fill="FFFFFF"/>
          <w:lang w:eastAsia="ru-RU"/>
        </w:rPr>
        <w:t xml:space="preserve"> </w:t>
      </w:r>
    </w:p>
    <w:p w14:paraId="4E7369A5" w14:textId="77777777" w:rsidR="009D7CBE" w:rsidRPr="009D7CBE" w:rsidRDefault="009D7CBE" w:rsidP="009D7CBE">
      <w:pPr>
        <w:kinsoku w:val="0"/>
        <w:overflowPunct w:val="0"/>
        <w:spacing w:after="0" w:line="240" w:lineRule="auto"/>
        <w:ind w:right="114" w:firstLine="709"/>
        <w:jc w:val="both"/>
        <w:rPr>
          <w:rFonts w:ascii="Times New Roman" w:eastAsia="Calibri" w:hAnsi="Times New Roman" w:cs="Times New Roman"/>
          <w:sz w:val="24"/>
          <w:szCs w:val="24"/>
          <w:shd w:val="clear" w:color="auto" w:fill="FFFFFF"/>
          <w:lang w:eastAsia="ru-RU"/>
        </w:rPr>
      </w:pPr>
      <w:r w:rsidRPr="009D7CBE">
        <w:rPr>
          <w:rFonts w:ascii="Times New Roman" w:eastAsia="Calibri" w:hAnsi="Times New Roman" w:cs="Times New Roman"/>
          <w:b/>
          <w:sz w:val="24"/>
          <w:szCs w:val="24"/>
          <w:shd w:val="clear" w:color="auto" w:fill="FFFFFF"/>
          <w:lang w:eastAsia="ru-RU"/>
        </w:rPr>
        <w:t>-</w:t>
      </w:r>
      <w:r w:rsidRPr="009D7CBE">
        <w:rPr>
          <w:rFonts w:ascii="Times New Roman" w:eastAsia="Calibri" w:hAnsi="Times New Roman" w:cs="Times New Roman"/>
          <w:sz w:val="24"/>
          <w:szCs w:val="24"/>
          <w:shd w:val="clear" w:color="auto" w:fill="FFFFFF"/>
          <w:lang w:eastAsia="ru-RU"/>
        </w:rPr>
        <w:t xml:space="preserve"> FM- приёмник ARC с индукционной петлей;</w:t>
      </w:r>
    </w:p>
    <w:p w14:paraId="3CA8D075" w14:textId="77777777" w:rsidR="009D7CBE" w:rsidRPr="009D7CBE" w:rsidRDefault="009D7CBE" w:rsidP="009D7CBE">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lang w:eastAsia="ru-RU"/>
        </w:rPr>
      </w:pPr>
      <w:r w:rsidRPr="009D7CBE">
        <w:rPr>
          <w:rFonts w:ascii="Times New Roman" w:eastAsia="Calibri" w:hAnsi="Times New Roman" w:cs="Times New Roman"/>
          <w:sz w:val="24"/>
          <w:szCs w:val="24"/>
          <w:shd w:val="clear" w:color="auto" w:fill="FFFFFF"/>
          <w:lang w:eastAsia="ru-RU"/>
        </w:rPr>
        <w:t>- FM-передатчик AMIGO T31;</w:t>
      </w:r>
    </w:p>
    <w:p w14:paraId="3351F976" w14:textId="77777777" w:rsidR="009D7CBE" w:rsidRPr="009D7CBE" w:rsidRDefault="009D7CBE" w:rsidP="009D7CBE">
      <w:pPr>
        <w:kinsoku w:val="0"/>
        <w:overflowPunct w:val="0"/>
        <w:spacing w:after="0" w:line="240" w:lineRule="auto"/>
        <w:ind w:right="113" w:firstLine="709"/>
        <w:jc w:val="both"/>
        <w:rPr>
          <w:rFonts w:ascii="Times New Roman" w:eastAsia="Calibri" w:hAnsi="Times New Roman" w:cs="Times New Roman"/>
          <w:sz w:val="24"/>
          <w:szCs w:val="24"/>
          <w:shd w:val="clear" w:color="auto" w:fill="FFFFFF"/>
          <w:lang w:eastAsia="ru-RU"/>
        </w:rPr>
      </w:pPr>
      <w:r w:rsidRPr="009D7CBE">
        <w:rPr>
          <w:rFonts w:ascii="Times New Roman" w:eastAsia="Calibri" w:hAnsi="Times New Roman" w:cs="Times New Roman"/>
          <w:sz w:val="24"/>
          <w:szCs w:val="24"/>
          <w:shd w:val="clear" w:color="auto" w:fill="FFFFFF"/>
          <w:lang w:eastAsia="ru-RU"/>
        </w:rPr>
        <w:t xml:space="preserve">-  </w:t>
      </w:r>
      <w:proofErr w:type="spellStart"/>
      <w:r w:rsidRPr="009D7CBE">
        <w:rPr>
          <w:rFonts w:ascii="Times New Roman" w:eastAsia="Calibri" w:hAnsi="Times New Roman" w:cs="Times New Roman"/>
          <w:sz w:val="24"/>
          <w:szCs w:val="24"/>
          <w:shd w:val="clear" w:color="auto" w:fill="FFFFFF"/>
          <w:lang w:eastAsia="ru-RU"/>
        </w:rPr>
        <w:t>радиокласс</w:t>
      </w:r>
      <w:proofErr w:type="spellEnd"/>
      <w:r w:rsidRPr="009D7CBE">
        <w:rPr>
          <w:rFonts w:ascii="Times New Roman" w:eastAsia="Calibri" w:hAnsi="Times New Roman" w:cs="Times New Roman"/>
          <w:sz w:val="24"/>
          <w:szCs w:val="24"/>
          <w:shd w:val="clear" w:color="auto" w:fill="FFFFFF"/>
          <w:lang w:eastAsia="ru-RU"/>
        </w:rPr>
        <w:t xml:space="preserve"> (радиомикрофон) «Сонет-РСМ» РМ- 2-1 (заушный индуктор и индукционная петля).</w:t>
      </w:r>
    </w:p>
    <w:p w14:paraId="6ADBFF5A" w14:textId="77777777" w:rsidR="009D7CBE" w:rsidRPr="009D7CBE" w:rsidRDefault="009D7CBE" w:rsidP="009D7CBE">
      <w:pPr>
        <w:kinsoku w:val="0"/>
        <w:overflowPunct w:val="0"/>
        <w:spacing w:after="0" w:line="240" w:lineRule="auto"/>
        <w:ind w:right="114" w:firstLine="709"/>
        <w:jc w:val="both"/>
        <w:rPr>
          <w:rFonts w:ascii="Times New Roman" w:eastAsia="Calibri" w:hAnsi="Times New Roman" w:cs="Times New Roman"/>
          <w:i/>
          <w:iCs/>
          <w:sz w:val="24"/>
          <w:szCs w:val="24"/>
          <w:lang w:eastAsia="ru-RU"/>
        </w:rPr>
      </w:pPr>
      <w:r w:rsidRPr="009D7CBE">
        <w:rPr>
          <w:rFonts w:ascii="Times New Roman" w:eastAsia="Calibri" w:hAnsi="Times New Roman" w:cs="Times New Roman"/>
          <w:i/>
          <w:iCs/>
          <w:sz w:val="24"/>
          <w:szCs w:val="24"/>
          <w:lang w:eastAsia="ru-RU"/>
        </w:rPr>
        <w:t xml:space="preserve">8.3.3. для </w:t>
      </w:r>
      <w:r w:rsidRPr="009D7CBE">
        <w:rPr>
          <w:rFonts w:ascii="Times New Roman" w:eastAsia="Calibri" w:hAnsi="Times New Roman" w:cs="Times New Roman"/>
          <w:i/>
          <w:iCs/>
          <w:spacing w:val="-1"/>
          <w:sz w:val="24"/>
          <w:szCs w:val="24"/>
          <w:lang w:eastAsia="ru-RU"/>
        </w:rPr>
        <w:t xml:space="preserve">инвалидов </w:t>
      </w:r>
      <w:r w:rsidRPr="009D7CBE">
        <w:rPr>
          <w:rFonts w:ascii="Times New Roman" w:eastAsia="Calibri" w:hAnsi="Times New Roman" w:cs="Times New Roman"/>
          <w:i/>
          <w:iCs/>
          <w:sz w:val="24"/>
          <w:szCs w:val="24"/>
          <w:lang w:eastAsia="ru-RU"/>
        </w:rPr>
        <w:t xml:space="preserve">и лиц с </w:t>
      </w:r>
      <w:r w:rsidRPr="009D7CBE">
        <w:rPr>
          <w:rFonts w:ascii="Times New Roman" w:eastAsia="Calibri" w:hAnsi="Times New Roman" w:cs="Times New Roman"/>
          <w:i/>
          <w:iCs/>
          <w:spacing w:val="-1"/>
          <w:sz w:val="24"/>
          <w:szCs w:val="24"/>
          <w:lang w:eastAsia="ru-RU"/>
        </w:rPr>
        <w:t xml:space="preserve">ограниченными возможностями здоровья, имеющих нарушения опорно-двигательного </w:t>
      </w:r>
      <w:r w:rsidRPr="009D7CBE">
        <w:rPr>
          <w:rFonts w:ascii="Times New Roman" w:eastAsia="Calibri" w:hAnsi="Times New Roman" w:cs="Times New Roman"/>
          <w:i/>
          <w:iCs/>
          <w:sz w:val="24"/>
          <w:szCs w:val="24"/>
          <w:lang w:eastAsia="ru-RU"/>
        </w:rPr>
        <w:t>аппарата:</w:t>
      </w:r>
    </w:p>
    <w:p w14:paraId="14E01795" w14:textId="77777777" w:rsidR="009D7CBE" w:rsidRPr="009D7CBE" w:rsidRDefault="009D7CBE" w:rsidP="009D7CBE">
      <w:pPr>
        <w:shd w:val="clear" w:color="auto" w:fill="FFFFFF"/>
        <w:tabs>
          <w:tab w:val="left" w:pos="993"/>
        </w:tabs>
        <w:spacing w:after="0" w:line="240" w:lineRule="auto"/>
        <w:jc w:val="both"/>
        <w:rPr>
          <w:rFonts w:ascii="Times New Roman" w:eastAsia="Calibri" w:hAnsi="Times New Roman" w:cs="Times New Roman"/>
          <w:sz w:val="24"/>
          <w:szCs w:val="24"/>
          <w:shd w:val="clear" w:color="auto" w:fill="FFFFFF"/>
          <w:lang w:eastAsia="ru-RU"/>
        </w:rPr>
      </w:pPr>
      <w:r w:rsidRPr="009D7CBE">
        <w:rPr>
          <w:rFonts w:ascii="Times New Roman" w:eastAsia="Calibri" w:hAnsi="Times New Roman" w:cs="Times New Roman"/>
          <w:i/>
          <w:iCs/>
          <w:sz w:val="24"/>
          <w:szCs w:val="24"/>
          <w:lang w:eastAsia="ru-RU"/>
        </w:rPr>
        <w:t xml:space="preserve">- </w:t>
      </w:r>
      <w:r w:rsidRPr="009D7CBE">
        <w:rPr>
          <w:rFonts w:ascii="Times New Roman" w:eastAsia="Calibri" w:hAnsi="Times New Roman" w:cs="Times New Roman"/>
          <w:sz w:val="24"/>
          <w:szCs w:val="24"/>
          <w:shd w:val="clear" w:color="auto" w:fill="FFFFFF"/>
          <w:lang w:eastAsia="ru-RU"/>
        </w:rPr>
        <w:t>автоматизированное рабочее место обучающегося с нарушением ОДА и ДЦП (ауд. №№ 120, 122).</w:t>
      </w:r>
    </w:p>
    <w:p w14:paraId="73F57A94" w14:textId="77777777" w:rsidR="009D7CBE" w:rsidRPr="00EA5207" w:rsidRDefault="009D7CBE" w:rsidP="00FF45DF">
      <w:pPr>
        <w:rPr>
          <w:rFonts w:ascii="Times New Roman" w:hAnsi="Times New Roman" w:cs="Times New Roman"/>
        </w:rPr>
      </w:pPr>
    </w:p>
    <w:p w14:paraId="2B6C7C99" w14:textId="77777777" w:rsidR="00454E08" w:rsidRPr="00EA5207" w:rsidRDefault="00454E08" w:rsidP="00454E08">
      <w:pPr>
        <w:pageBreakBefore/>
        <w:spacing w:after="0" w:line="240" w:lineRule="auto"/>
        <w:jc w:val="right"/>
        <w:rPr>
          <w:rFonts w:ascii="Times New Roman" w:eastAsia="Times New Roman" w:hAnsi="Times New Roman" w:cs="Times New Roman"/>
          <w:i/>
          <w:sz w:val="20"/>
          <w:szCs w:val="20"/>
          <w:lang w:eastAsia="ru-RU"/>
        </w:rPr>
      </w:pPr>
      <w:r w:rsidRPr="00EA5207">
        <w:rPr>
          <w:rFonts w:ascii="Times New Roman" w:eastAsia="Times New Roman" w:hAnsi="Times New Roman" w:cs="Times New Roman"/>
          <w:i/>
          <w:sz w:val="20"/>
          <w:szCs w:val="20"/>
          <w:lang w:eastAsia="ru-RU"/>
        </w:rPr>
        <w:lastRenderedPageBreak/>
        <w:t>Приложение к рабочей программе дисциплины</w:t>
      </w:r>
    </w:p>
    <w:p w14:paraId="7BF4C4BB" w14:textId="77777777" w:rsidR="00454E08" w:rsidRPr="00EA5207" w:rsidRDefault="00454E08" w:rsidP="00454E08">
      <w:pPr>
        <w:spacing w:after="0" w:line="240" w:lineRule="auto"/>
        <w:jc w:val="right"/>
        <w:rPr>
          <w:rFonts w:ascii="Times New Roman" w:eastAsia="Times New Roman" w:hAnsi="Times New Roman" w:cs="Times New Roman"/>
          <w:i/>
          <w:sz w:val="20"/>
          <w:szCs w:val="20"/>
          <w:lang w:eastAsia="ru-RU"/>
        </w:rPr>
      </w:pPr>
      <w:r w:rsidRPr="00EA5207">
        <w:rPr>
          <w:rFonts w:ascii="Times New Roman" w:eastAsia="Times New Roman" w:hAnsi="Times New Roman" w:cs="Times New Roman"/>
          <w:i/>
          <w:sz w:val="20"/>
          <w:szCs w:val="20"/>
          <w:lang w:eastAsia="ru-RU"/>
        </w:rPr>
        <w:t>«Теория и методика спортивной тренировки в избранном виде спорта</w:t>
      </w:r>
    </w:p>
    <w:p w14:paraId="782C4140" w14:textId="77777777" w:rsidR="00454E08" w:rsidRPr="00EA5207" w:rsidRDefault="00454E08" w:rsidP="00454E08">
      <w:pPr>
        <w:spacing w:after="0" w:line="240" w:lineRule="auto"/>
        <w:jc w:val="right"/>
        <w:rPr>
          <w:rFonts w:ascii="Times New Roman" w:eastAsia="Times New Roman" w:hAnsi="Times New Roman" w:cs="Times New Roman"/>
          <w:sz w:val="20"/>
          <w:szCs w:val="20"/>
          <w:lang w:eastAsia="ru-RU"/>
        </w:rPr>
      </w:pPr>
      <w:r w:rsidRPr="00EA5207">
        <w:rPr>
          <w:rFonts w:ascii="Times New Roman" w:eastAsia="Times New Roman" w:hAnsi="Times New Roman" w:cs="Times New Roman"/>
          <w:i/>
          <w:sz w:val="20"/>
          <w:szCs w:val="20"/>
          <w:lang w:eastAsia="ru-RU"/>
        </w:rPr>
        <w:t>(</w:t>
      </w:r>
      <w:r w:rsidR="009D7CBE" w:rsidRPr="00EA5207">
        <w:rPr>
          <w:rFonts w:ascii="Times New Roman" w:eastAsia="Times New Roman" w:hAnsi="Times New Roman" w:cs="Times New Roman"/>
          <w:i/>
          <w:sz w:val="20"/>
          <w:szCs w:val="20"/>
          <w:lang w:eastAsia="ru-RU"/>
        </w:rPr>
        <w:t>теннис</w:t>
      </w:r>
      <w:r w:rsidRPr="00EA5207">
        <w:rPr>
          <w:rFonts w:ascii="Times New Roman" w:eastAsia="Times New Roman" w:hAnsi="Times New Roman" w:cs="Times New Roman"/>
          <w:i/>
          <w:sz w:val="20"/>
          <w:szCs w:val="20"/>
          <w:lang w:eastAsia="ru-RU"/>
        </w:rPr>
        <w:t>)»</w:t>
      </w:r>
    </w:p>
    <w:p w14:paraId="54D03640" w14:textId="77777777" w:rsidR="00454E08" w:rsidRPr="00EA5207" w:rsidRDefault="00454E08" w:rsidP="00454E08">
      <w:pPr>
        <w:spacing w:after="0" w:line="240" w:lineRule="auto"/>
        <w:jc w:val="right"/>
        <w:rPr>
          <w:rFonts w:ascii="Times New Roman" w:eastAsia="Times New Roman" w:hAnsi="Times New Roman" w:cs="Times New Roman"/>
          <w:i/>
          <w:color w:val="FF0000"/>
          <w:sz w:val="24"/>
          <w:szCs w:val="24"/>
          <w:lang w:eastAsia="ru-RU"/>
        </w:rPr>
      </w:pPr>
    </w:p>
    <w:p w14:paraId="139E5E55" w14:textId="77777777" w:rsidR="004713D2" w:rsidRPr="00BC1300" w:rsidRDefault="004713D2" w:rsidP="004713D2">
      <w:pPr>
        <w:spacing w:after="0" w:line="240" w:lineRule="auto"/>
        <w:jc w:val="center"/>
        <w:rPr>
          <w:rFonts w:ascii="Times New Roman" w:eastAsia="Times New Roman" w:hAnsi="Times New Roman" w:cs="Times New Roman"/>
          <w:b/>
          <w:bCs/>
          <w:sz w:val="24"/>
          <w:szCs w:val="24"/>
          <w:lang w:eastAsia="ru-RU"/>
        </w:rPr>
      </w:pPr>
      <w:bookmarkStart w:id="4" w:name="_Hlk138325660"/>
      <w:r w:rsidRPr="00BC1300">
        <w:rPr>
          <w:rFonts w:ascii="Times New Roman" w:eastAsia="Times New Roman" w:hAnsi="Times New Roman" w:cs="Times New Roman"/>
          <w:b/>
          <w:bCs/>
          <w:sz w:val="24"/>
          <w:szCs w:val="24"/>
          <w:lang w:eastAsia="ru-RU"/>
        </w:rPr>
        <w:t xml:space="preserve">Министерство спорта Российской Федерации </w:t>
      </w:r>
    </w:p>
    <w:p w14:paraId="3D95A56A" w14:textId="77777777" w:rsidR="004713D2" w:rsidRPr="00BC1300" w:rsidRDefault="004713D2" w:rsidP="004713D2">
      <w:pPr>
        <w:spacing w:after="0" w:line="240" w:lineRule="auto"/>
        <w:jc w:val="center"/>
        <w:rPr>
          <w:rFonts w:ascii="Times New Roman" w:eastAsia="Times New Roman" w:hAnsi="Times New Roman" w:cs="Times New Roman"/>
          <w:b/>
          <w:bCs/>
          <w:sz w:val="24"/>
          <w:szCs w:val="24"/>
          <w:lang w:eastAsia="ru-RU"/>
        </w:rPr>
      </w:pPr>
    </w:p>
    <w:p w14:paraId="30F7B8BD" w14:textId="77777777" w:rsidR="004713D2" w:rsidRPr="00BC1300" w:rsidRDefault="004713D2" w:rsidP="004713D2">
      <w:pPr>
        <w:spacing w:after="0" w:line="240" w:lineRule="auto"/>
        <w:jc w:val="center"/>
        <w:rPr>
          <w:rFonts w:ascii="Times New Roman" w:eastAsia="Times New Roman" w:hAnsi="Times New Roman" w:cs="Times New Roman"/>
          <w:b/>
          <w:bCs/>
          <w:sz w:val="24"/>
          <w:szCs w:val="24"/>
          <w:lang w:eastAsia="ru-RU"/>
        </w:rPr>
      </w:pPr>
      <w:r w:rsidRPr="00BC1300">
        <w:rPr>
          <w:rFonts w:ascii="Times New Roman" w:eastAsia="Times New Roman" w:hAnsi="Times New Roman" w:cs="Times New Roman"/>
          <w:b/>
          <w:bCs/>
          <w:sz w:val="24"/>
          <w:szCs w:val="24"/>
          <w:lang w:eastAsia="ru-RU"/>
        </w:rPr>
        <w:t>Федеральное государственное бюджетное образовательное учреждение</w:t>
      </w:r>
    </w:p>
    <w:p w14:paraId="2A76ED59" w14:textId="77777777" w:rsidR="004713D2" w:rsidRPr="00BC1300" w:rsidRDefault="004713D2" w:rsidP="004713D2">
      <w:pPr>
        <w:spacing w:after="0" w:line="240" w:lineRule="auto"/>
        <w:jc w:val="center"/>
        <w:rPr>
          <w:rFonts w:ascii="Times New Roman" w:eastAsia="Times New Roman" w:hAnsi="Times New Roman" w:cs="Times New Roman"/>
          <w:b/>
          <w:bCs/>
          <w:sz w:val="24"/>
          <w:szCs w:val="24"/>
          <w:lang w:eastAsia="ru-RU"/>
        </w:rPr>
      </w:pPr>
      <w:r w:rsidRPr="00BC1300">
        <w:rPr>
          <w:rFonts w:ascii="Times New Roman" w:eastAsia="Times New Roman" w:hAnsi="Times New Roman" w:cs="Times New Roman"/>
          <w:b/>
          <w:bCs/>
          <w:sz w:val="24"/>
          <w:szCs w:val="24"/>
          <w:lang w:eastAsia="ru-RU"/>
        </w:rPr>
        <w:t>высшего образования</w:t>
      </w:r>
    </w:p>
    <w:p w14:paraId="2F7C3C23" w14:textId="77777777" w:rsidR="004713D2" w:rsidRPr="00BC1300" w:rsidRDefault="004713D2" w:rsidP="004713D2">
      <w:pPr>
        <w:spacing w:after="0" w:line="240" w:lineRule="auto"/>
        <w:jc w:val="center"/>
        <w:rPr>
          <w:rFonts w:ascii="Times New Roman" w:eastAsia="Times New Roman" w:hAnsi="Times New Roman" w:cs="Times New Roman"/>
          <w:b/>
          <w:bCs/>
          <w:sz w:val="24"/>
          <w:szCs w:val="24"/>
          <w:lang w:eastAsia="ru-RU"/>
        </w:rPr>
      </w:pPr>
      <w:r w:rsidRPr="00BC1300">
        <w:rPr>
          <w:rFonts w:ascii="Times New Roman" w:eastAsia="Times New Roman" w:hAnsi="Times New Roman" w:cs="Times New Roman"/>
          <w:b/>
          <w:bCs/>
          <w:sz w:val="24"/>
          <w:szCs w:val="24"/>
          <w:lang w:eastAsia="ru-RU"/>
        </w:rPr>
        <w:t xml:space="preserve"> «Московская государственная академия физической культуры»</w:t>
      </w:r>
    </w:p>
    <w:p w14:paraId="4C1BC529" w14:textId="77777777" w:rsidR="004713D2" w:rsidRPr="00BC1300" w:rsidRDefault="004713D2" w:rsidP="004713D2">
      <w:pPr>
        <w:pBdr>
          <w:bottom w:val="single" w:sz="12" w:space="1" w:color="auto"/>
        </w:pBdr>
        <w:spacing w:after="0" w:line="240" w:lineRule="auto"/>
        <w:jc w:val="center"/>
        <w:rPr>
          <w:rFonts w:ascii="Times New Roman" w:eastAsia="Times New Roman" w:hAnsi="Times New Roman" w:cs="Times New Roman"/>
          <w:b/>
          <w:bCs/>
          <w:sz w:val="24"/>
          <w:szCs w:val="24"/>
          <w:lang w:eastAsia="ru-RU"/>
        </w:rPr>
      </w:pPr>
    </w:p>
    <w:p w14:paraId="60678372" w14:textId="77777777" w:rsidR="004713D2" w:rsidRPr="00BC1300" w:rsidRDefault="004713D2" w:rsidP="004713D2">
      <w:pPr>
        <w:spacing w:after="0" w:line="240" w:lineRule="auto"/>
        <w:jc w:val="center"/>
        <w:rPr>
          <w:rFonts w:ascii="Times New Roman" w:eastAsia="Times New Roman" w:hAnsi="Times New Roman" w:cs="Times New Roman"/>
          <w:b/>
          <w:bCs/>
          <w:sz w:val="24"/>
          <w:szCs w:val="24"/>
          <w:lang w:eastAsia="ru-RU"/>
        </w:rPr>
      </w:pPr>
      <w:bookmarkStart w:id="5" w:name="_Hlk136858198"/>
      <w:r w:rsidRPr="00BC1300">
        <w:rPr>
          <w:rFonts w:ascii="Times New Roman" w:eastAsia="Times New Roman" w:hAnsi="Times New Roman" w:cs="Times New Roman"/>
          <w:b/>
          <w:bCs/>
          <w:sz w:val="24"/>
          <w:szCs w:val="24"/>
          <w:lang w:eastAsia="ru-RU"/>
        </w:rPr>
        <w:t>Кафедра теории и методики спортивных игр</w:t>
      </w:r>
    </w:p>
    <w:bookmarkEnd w:id="5"/>
    <w:p w14:paraId="7E2A862D" w14:textId="77777777" w:rsidR="004713D2" w:rsidRPr="00BC1300" w:rsidRDefault="004713D2" w:rsidP="004713D2">
      <w:pPr>
        <w:spacing w:after="0" w:line="240" w:lineRule="auto"/>
        <w:jc w:val="right"/>
        <w:rPr>
          <w:rFonts w:ascii="Times New Roman" w:eastAsia="Times New Roman" w:hAnsi="Times New Roman" w:cs="Times New Roman"/>
          <w:sz w:val="24"/>
          <w:szCs w:val="24"/>
          <w:lang w:eastAsia="ru-RU"/>
        </w:rPr>
      </w:pPr>
    </w:p>
    <w:p w14:paraId="406A5D6A" w14:textId="77777777" w:rsidR="004713D2" w:rsidRPr="00BC1300" w:rsidRDefault="004713D2" w:rsidP="004713D2">
      <w:pPr>
        <w:spacing w:after="0" w:line="240" w:lineRule="auto"/>
        <w:jc w:val="right"/>
        <w:rPr>
          <w:rFonts w:ascii="Times New Roman" w:eastAsia="Times New Roman" w:hAnsi="Times New Roman" w:cs="Times New Roman"/>
          <w:sz w:val="24"/>
          <w:szCs w:val="24"/>
          <w:lang w:eastAsia="ru-RU"/>
        </w:rPr>
      </w:pPr>
      <w:bookmarkStart w:id="6" w:name="_Hlk136863127"/>
    </w:p>
    <w:p w14:paraId="4B8E8918" w14:textId="77777777" w:rsidR="004713D2" w:rsidRPr="00BC1300" w:rsidRDefault="004713D2" w:rsidP="004713D2">
      <w:pPr>
        <w:spacing w:after="0" w:line="240" w:lineRule="auto"/>
        <w:jc w:val="right"/>
        <w:rPr>
          <w:rFonts w:ascii="Times New Roman" w:eastAsia="Times New Roman" w:hAnsi="Times New Roman" w:cs="Times New Roman"/>
          <w:sz w:val="24"/>
          <w:szCs w:val="24"/>
          <w:lang w:eastAsia="ru-RU"/>
        </w:rPr>
      </w:pPr>
      <w:bookmarkStart w:id="7" w:name="_Hlk136858229"/>
      <w:r w:rsidRPr="00BC1300">
        <w:rPr>
          <w:rFonts w:ascii="Times New Roman" w:eastAsia="Times New Roman" w:hAnsi="Times New Roman" w:cs="Times New Roman"/>
          <w:sz w:val="24"/>
          <w:szCs w:val="24"/>
          <w:lang w:eastAsia="ru-RU"/>
        </w:rPr>
        <w:t>УТВЕРЖДЕНО</w:t>
      </w:r>
    </w:p>
    <w:p w14:paraId="362E328A" w14:textId="77777777" w:rsidR="004713D2" w:rsidRPr="00BC1300" w:rsidRDefault="004713D2" w:rsidP="004713D2">
      <w:pPr>
        <w:spacing w:after="0" w:line="240" w:lineRule="auto"/>
        <w:jc w:val="right"/>
        <w:rPr>
          <w:rFonts w:ascii="Times New Roman" w:eastAsia="Times New Roman" w:hAnsi="Times New Roman" w:cs="Times New Roman"/>
          <w:sz w:val="24"/>
          <w:szCs w:val="24"/>
          <w:lang w:eastAsia="ru-RU"/>
        </w:rPr>
      </w:pPr>
      <w:r w:rsidRPr="00BC1300">
        <w:rPr>
          <w:rFonts w:ascii="Times New Roman" w:eastAsia="Times New Roman" w:hAnsi="Times New Roman" w:cs="Times New Roman"/>
          <w:sz w:val="24"/>
          <w:szCs w:val="24"/>
          <w:lang w:eastAsia="ru-RU"/>
        </w:rPr>
        <w:t xml:space="preserve">решением Учебно-методической комиссии     </w:t>
      </w:r>
    </w:p>
    <w:p w14:paraId="2555A34A" w14:textId="77777777" w:rsidR="004713D2" w:rsidRPr="00BC1300" w:rsidRDefault="004713D2" w:rsidP="004713D2">
      <w:pPr>
        <w:spacing w:after="0" w:line="240" w:lineRule="auto"/>
        <w:jc w:val="right"/>
        <w:rPr>
          <w:rFonts w:ascii="Times New Roman" w:eastAsia="Times New Roman" w:hAnsi="Times New Roman" w:cs="Times New Roman"/>
          <w:sz w:val="24"/>
          <w:szCs w:val="24"/>
          <w:lang w:eastAsia="ru-RU"/>
        </w:rPr>
      </w:pPr>
      <w:bookmarkStart w:id="8" w:name="_Hlk109127141"/>
      <w:r w:rsidRPr="00BC1300">
        <w:rPr>
          <w:rFonts w:ascii="Times New Roman" w:eastAsia="Times New Roman" w:hAnsi="Times New Roman" w:cs="Times New Roman"/>
          <w:sz w:val="24"/>
          <w:szCs w:val="24"/>
          <w:lang w:eastAsia="ru-RU"/>
        </w:rPr>
        <w:t xml:space="preserve">   протокол № 6/23 от «20» июня 2023г.</w:t>
      </w:r>
    </w:p>
    <w:bookmarkEnd w:id="8"/>
    <w:p w14:paraId="6166087A" w14:textId="77777777" w:rsidR="004713D2" w:rsidRPr="00BC1300" w:rsidRDefault="004713D2" w:rsidP="004713D2">
      <w:pPr>
        <w:spacing w:after="0" w:line="240" w:lineRule="auto"/>
        <w:jc w:val="right"/>
        <w:rPr>
          <w:rFonts w:ascii="Times New Roman" w:eastAsia="Times New Roman" w:hAnsi="Times New Roman" w:cs="Times New Roman"/>
          <w:sz w:val="24"/>
          <w:szCs w:val="24"/>
          <w:lang w:eastAsia="ru-RU"/>
        </w:rPr>
      </w:pPr>
      <w:r w:rsidRPr="00BC1300">
        <w:rPr>
          <w:rFonts w:ascii="Times New Roman" w:eastAsia="Times New Roman" w:hAnsi="Times New Roman" w:cs="Times New Roman"/>
          <w:sz w:val="24"/>
          <w:szCs w:val="24"/>
          <w:lang w:eastAsia="ru-RU"/>
        </w:rPr>
        <w:t xml:space="preserve">Председатель УМК, </w:t>
      </w:r>
    </w:p>
    <w:p w14:paraId="22600BCF" w14:textId="77777777" w:rsidR="004713D2" w:rsidRPr="00BC1300" w:rsidRDefault="004713D2" w:rsidP="004713D2">
      <w:pPr>
        <w:spacing w:after="0" w:line="240" w:lineRule="auto"/>
        <w:jc w:val="right"/>
        <w:rPr>
          <w:rFonts w:ascii="Times New Roman" w:eastAsia="Times New Roman" w:hAnsi="Times New Roman" w:cs="Times New Roman"/>
          <w:sz w:val="24"/>
          <w:szCs w:val="24"/>
          <w:lang w:eastAsia="ru-RU"/>
        </w:rPr>
      </w:pPr>
      <w:r w:rsidRPr="00BC1300">
        <w:rPr>
          <w:rFonts w:ascii="Times New Roman" w:eastAsia="Times New Roman" w:hAnsi="Times New Roman" w:cs="Times New Roman"/>
          <w:sz w:val="24"/>
          <w:szCs w:val="24"/>
          <w:lang w:eastAsia="ru-RU"/>
        </w:rPr>
        <w:t>и. о. проректора по учебной работе</w:t>
      </w:r>
    </w:p>
    <w:p w14:paraId="59B1D5B8" w14:textId="77777777" w:rsidR="004713D2" w:rsidRPr="00BC1300" w:rsidRDefault="004713D2" w:rsidP="004713D2">
      <w:pPr>
        <w:spacing w:after="0" w:line="240" w:lineRule="auto"/>
        <w:jc w:val="right"/>
        <w:rPr>
          <w:rFonts w:ascii="Times New Roman" w:eastAsia="Times New Roman" w:hAnsi="Times New Roman" w:cs="Times New Roman"/>
          <w:sz w:val="24"/>
          <w:szCs w:val="24"/>
          <w:lang w:eastAsia="ru-RU"/>
        </w:rPr>
      </w:pPr>
      <w:r w:rsidRPr="00BC1300">
        <w:rPr>
          <w:rFonts w:ascii="Times New Roman" w:eastAsia="Times New Roman" w:hAnsi="Times New Roman" w:cs="Times New Roman"/>
          <w:sz w:val="24"/>
          <w:szCs w:val="24"/>
          <w:lang w:eastAsia="ru-RU"/>
        </w:rPr>
        <w:t>___________________А.П. Морозов</w:t>
      </w:r>
    </w:p>
    <w:p w14:paraId="1660E5AA" w14:textId="77777777" w:rsidR="004713D2" w:rsidRPr="00BC1300" w:rsidRDefault="004713D2" w:rsidP="004713D2">
      <w:pPr>
        <w:spacing w:after="0" w:line="240" w:lineRule="auto"/>
        <w:jc w:val="right"/>
        <w:rPr>
          <w:rFonts w:ascii="Times New Roman" w:eastAsia="Times New Roman" w:hAnsi="Times New Roman" w:cs="Times New Roman"/>
          <w:sz w:val="24"/>
          <w:szCs w:val="24"/>
          <w:lang w:eastAsia="ru-RU"/>
        </w:rPr>
      </w:pPr>
    </w:p>
    <w:bookmarkEnd w:id="6"/>
    <w:bookmarkEnd w:id="7"/>
    <w:tbl>
      <w:tblPr>
        <w:tblW w:w="0" w:type="auto"/>
        <w:tblLook w:val="04A0" w:firstRow="1" w:lastRow="0" w:firstColumn="1" w:lastColumn="0" w:noHBand="0" w:noVBand="1"/>
      </w:tblPr>
      <w:tblGrid>
        <w:gridCol w:w="4928"/>
      </w:tblGrid>
      <w:tr w:rsidR="004713D2" w:rsidRPr="00BC1300" w14:paraId="18459B4B" w14:textId="77777777" w:rsidTr="00C13368">
        <w:tc>
          <w:tcPr>
            <w:tcW w:w="4928" w:type="dxa"/>
          </w:tcPr>
          <w:p w14:paraId="1E575ADD" w14:textId="77777777" w:rsidR="004713D2" w:rsidRPr="00BC1300" w:rsidRDefault="004713D2" w:rsidP="00C13368">
            <w:pPr>
              <w:spacing w:after="0" w:line="240" w:lineRule="auto"/>
              <w:jc w:val="center"/>
              <w:rPr>
                <w:rFonts w:ascii="Times New Roman" w:eastAsia="Times New Roman" w:hAnsi="Times New Roman" w:cs="Times New Roman"/>
                <w:sz w:val="24"/>
                <w:szCs w:val="24"/>
                <w:lang w:eastAsia="ru-RU"/>
              </w:rPr>
            </w:pPr>
          </w:p>
        </w:tc>
      </w:tr>
    </w:tbl>
    <w:p w14:paraId="416338E7" w14:textId="77777777" w:rsidR="004713D2" w:rsidRPr="00BC1300" w:rsidRDefault="004713D2" w:rsidP="004713D2">
      <w:pPr>
        <w:spacing w:after="0" w:line="240" w:lineRule="auto"/>
        <w:jc w:val="right"/>
        <w:rPr>
          <w:rFonts w:ascii="Times New Roman" w:eastAsia="Times New Roman" w:hAnsi="Times New Roman" w:cs="Times New Roman"/>
          <w:sz w:val="28"/>
          <w:szCs w:val="28"/>
          <w:lang w:eastAsia="ru-RU"/>
        </w:rPr>
      </w:pPr>
    </w:p>
    <w:p w14:paraId="168AD9A6" w14:textId="77777777" w:rsidR="004713D2" w:rsidRPr="00BC1300" w:rsidRDefault="004713D2" w:rsidP="004713D2">
      <w:pPr>
        <w:spacing w:after="0" w:line="240" w:lineRule="auto"/>
        <w:jc w:val="center"/>
        <w:rPr>
          <w:rFonts w:ascii="Times New Roman" w:eastAsia="Times New Roman" w:hAnsi="Times New Roman" w:cs="Times New Roman"/>
          <w:b/>
          <w:bCs/>
          <w:sz w:val="24"/>
          <w:szCs w:val="24"/>
          <w:lang w:eastAsia="ru-RU"/>
        </w:rPr>
      </w:pPr>
      <w:r w:rsidRPr="00BC1300">
        <w:rPr>
          <w:rFonts w:ascii="Times New Roman" w:eastAsia="Times New Roman" w:hAnsi="Times New Roman" w:cs="Times New Roman"/>
          <w:b/>
          <w:bCs/>
          <w:sz w:val="24"/>
          <w:szCs w:val="24"/>
          <w:lang w:eastAsia="ru-RU"/>
        </w:rPr>
        <w:t>Фонд оценочных средств</w:t>
      </w:r>
    </w:p>
    <w:p w14:paraId="67CC8613" w14:textId="77777777" w:rsidR="004713D2" w:rsidRPr="00BC1300" w:rsidRDefault="004713D2" w:rsidP="004713D2">
      <w:pPr>
        <w:spacing w:after="0" w:line="240" w:lineRule="auto"/>
        <w:jc w:val="center"/>
        <w:rPr>
          <w:rFonts w:ascii="Times New Roman" w:eastAsia="Times New Roman" w:hAnsi="Times New Roman" w:cs="Times New Roman"/>
          <w:b/>
          <w:sz w:val="24"/>
          <w:szCs w:val="24"/>
          <w:lang w:eastAsia="ru-RU"/>
        </w:rPr>
      </w:pPr>
      <w:r w:rsidRPr="00BC1300">
        <w:rPr>
          <w:rFonts w:ascii="Times New Roman" w:eastAsia="Times New Roman" w:hAnsi="Times New Roman" w:cs="Times New Roman"/>
          <w:b/>
          <w:sz w:val="24"/>
          <w:szCs w:val="24"/>
          <w:lang w:eastAsia="ru-RU"/>
        </w:rPr>
        <w:t>по дисциплине</w:t>
      </w:r>
    </w:p>
    <w:bookmarkEnd w:id="4"/>
    <w:p w14:paraId="26D22FA7" w14:textId="77777777" w:rsidR="00454E08" w:rsidRPr="00EA5207" w:rsidRDefault="00454E08" w:rsidP="00454E08">
      <w:pPr>
        <w:spacing w:after="0" w:line="240" w:lineRule="auto"/>
        <w:jc w:val="center"/>
        <w:rPr>
          <w:rFonts w:ascii="Times New Roman" w:eastAsia="Times New Roman" w:hAnsi="Times New Roman" w:cs="Times New Roman"/>
          <w:sz w:val="24"/>
          <w:szCs w:val="24"/>
          <w:lang w:eastAsia="ru-RU"/>
        </w:rPr>
      </w:pPr>
    </w:p>
    <w:p w14:paraId="687ADD67" w14:textId="77777777" w:rsidR="00454E08" w:rsidRPr="00EA5207" w:rsidRDefault="00454E08" w:rsidP="00454E08">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Теория и методика спортивной тренировки в избранном виде спорта</w:t>
      </w:r>
    </w:p>
    <w:p w14:paraId="4C8C9A0D" w14:textId="77777777" w:rsidR="00454E08" w:rsidRPr="00EA5207" w:rsidRDefault="00454E08" w:rsidP="00454E08">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w:t>
      </w:r>
      <w:r w:rsidR="008E0AB0" w:rsidRPr="00EA5207">
        <w:rPr>
          <w:rFonts w:ascii="Times New Roman" w:eastAsia="Times New Roman" w:hAnsi="Times New Roman" w:cs="Times New Roman"/>
          <w:sz w:val="24"/>
          <w:szCs w:val="24"/>
          <w:lang w:eastAsia="ru-RU"/>
        </w:rPr>
        <w:t>теннис</w:t>
      </w:r>
      <w:r w:rsidRPr="00EA5207">
        <w:rPr>
          <w:rFonts w:ascii="Times New Roman" w:eastAsia="Times New Roman" w:hAnsi="Times New Roman" w:cs="Times New Roman"/>
          <w:sz w:val="24"/>
          <w:szCs w:val="24"/>
          <w:lang w:eastAsia="ru-RU"/>
        </w:rPr>
        <w:t>)</w:t>
      </w:r>
    </w:p>
    <w:p w14:paraId="48FEB233" w14:textId="77777777" w:rsidR="00454E08" w:rsidRPr="00EA5207" w:rsidRDefault="00454E08" w:rsidP="00454E08">
      <w:pPr>
        <w:spacing w:after="0" w:line="240" w:lineRule="auto"/>
        <w:jc w:val="center"/>
        <w:rPr>
          <w:rFonts w:ascii="Times New Roman" w:eastAsia="Times New Roman" w:hAnsi="Times New Roman" w:cs="Times New Roman"/>
          <w:i/>
          <w:color w:val="FF0000"/>
          <w:sz w:val="24"/>
          <w:szCs w:val="24"/>
          <w:lang w:eastAsia="ru-RU"/>
        </w:rPr>
      </w:pPr>
    </w:p>
    <w:p w14:paraId="6E072152" w14:textId="77777777" w:rsidR="00454E08" w:rsidRPr="00EA5207" w:rsidRDefault="00454E08" w:rsidP="00454E08">
      <w:pPr>
        <w:spacing w:after="0" w:line="240" w:lineRule="auto"/>
        <w:jc w:val="center"/>
        <w:rPr>
          <w:rFonts w:ascii="Times New Roman" w:eastAsia="Times New Roman" w:hAnsi="Times New Roman" w:cs="Times New Roman"/>
          <w:color w:val="FF0000"/>
          <w:sz w:val="24"/>
          <w:szCs w:val="24"/>
          <w:lang w:eastAsia="ru-RU"/>
        </w:rPr>
      </w:pPr>
    </w:p>
    <w:p w14:paraId="22963BFB" w14:textId="77777777" w:rsidR="00454E08" w:rsidRPr="00275989" w:rsidRDefault="00275989" w:rsidP="00275989">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5415DE">
        <w:rPr>
          <w:rFonts w:ascii="Times New Roman" w:eastAsia="Times New Roman" w:hAnsi="Times New Roman" w:cs="Times New Roman"/>
          <w:b/>
          <w:sz w:val="24"/>
          <w:szCs w:val="24"/>
          <w:lang w:eastAsia="ru-RU"/>
        </w:rPr>
        <w:t xml:space="preserve">Направление подготовки: </w:t>
      </w:r>
      <w:r>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49.03.04 Спорт»</w:t>
      </w:r>
    </w:p>
    <w:p w14:paraId="7887C2F4" w14:textId="77777777" w:rsidR="00454E08" w:rsidRPr="00EA5207" w:rsidRDefault="00454E08" w:rsidP="00454E08">
      <w:pPr>
        <w:spacing w:after="0" w:line="240" w:lineRule="auto"/>
        <w:jc w:val="center"/>
        <w:rPr>
          <w:rFonts w:ascii="Times New Roman" w:eastAsia="Times New Roman" w:hAnsi="Times New Roman" w:cs="Times New Roman"/>
          <w:b/>
          <w:color w:val="FF0000"/>
          <w:sz w:val="24"/>
          <w:szCs w:val="24"/>
          <w:lang w:eastAsia="ru-RU"/>
        </w:rPr>
      </w:pPr>
    </w:p>
    <w:p w14:paraId="0B4F0261" w14:textId="77777777" w:rsidR="00454E08" w:rsidRPr="00EA5207" w:rsidRDefault="00454E08" w:rsidP="00454E08">
      <w:pPr>
        <w:spacing w:after="0" w:line="240" w:lineRule="auto"/>
        <w:jc w:val="center"/>
        <w:rPr>
          <w:rFonts w:ascii="Times New Roman" w:eastAsia="Times New Roman" w:hAnsi="Times New Roman" w:cs="Times New Roman"/>
          <w:b/>
          <w:color w:val="FF0000"/>
          <w:sz w:val="24"/>
          <w:szCs w:val="24"/>
          <w:lang w:eastAsia="ru-RU"/>
        </w:rPr>
      </w:pPr>
    </w:p>
    <w:p w14:paraId="7AE033CA" w14:textId="77777777" w:rsidR="00FE77B1" w:rsidRPr="00BC1300" w:rsidRDefault="00FE77B1" w:rsidP="00FE77B1">
      <w:pPr>
        <w:widowControl w:val="0"/>
        <w:spacing w:after="0" w:line="240" w:lineRule="auto"/>
        <w:jc w:val="center"/>
        <w:rPr>
          <w:rFonts w:ascii="Times New Roman" w:eastAsia="Times New Roman" w:hAnsi="Times New Roman" w:cs="Times New Roman"/>
          <w:bCs/>
          <w:i/>
          <w:color w:val="000000"/>
          <w:sz w:val="24"/>
          <w:szCs w:val="24"/>
          <w:lang w:eastAsia="ru-RU"/>
        </w:rPr>
      </w:pPr>
      <w:bookmarkStart w:id="9" w:name="_Hlk138325671"/>
      <w:r w:rsidRPr="00BC1300">
        <w:rPr>
          <w:rFonts w:ascii="Times New Roman" w:eastAsia="Times New Roman" w:hAnsi="Times New Roman" w:cs="Times New Roman"/>
          <w:bCs/>
          <w:i/>
          <w:color w:val="000000"/>
          <w:sz w:val="24"/>
          <w:szCs w:val="24"/>
          <w:lang w:eastAsia="ru-RU"/>
        </w:rPr>
        <w:t>ОПОП</w:t>
      </w:r>
    </w:p>
    <w:p w14:paraId="062FCAA4" w14:textId="77777777" w:rsidR="00FE77B1" w:rsidRPr="00711B2F" w:rsidRDefault="00FE77B1" w:rsidP="00FE77B1">
      <w:pPr>
        <w:widowControl w:val="0"/>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 </w:t>
      </w:r>
      <w:r>
        <w:rPr>
          <w:rFonts w:ascii="Times New Roman" w:eastAsia="Times New Roman" w:hAnsi="Times New Roman" w:cs="Times New Roman"/>
          <w:sz w:val="24"/>
          <w:szCs w:val="24"/>
          <w:lang w:eastAsia="ru-RU"/>
        </w:rPr>
        <w:t>«Спортивная подготовка по виду спорта, тренерско-преподавательская деятельность в образовании»</w:t>
      </w:r>
    </w:p>
    <w:p w14:paraId="727DAB99" w14:textId="77777777" w:rsidR="00FE77B1" w:rsidRDefault="00FE77B1" w:rsidP="00FE77B1">
      <w:pPr>
        <w:spacing w:after="0" w:line="240" w:lineRule="auto"/>
        <w:jc w:val="center"/>
        <w:rPr>
          <w:rFonts w:ascii="Times New Roman" w:eastAsia="Times New Roman" w:hAnsi="Times New Roman" w:cs="Times New Roman"/>
          <w:b/>
          <w:sz w:val="24"/>
          <w:szCs w:val="24"/>
          <w:lang w:eastAsia="ru-RU"/>
        </w:rPr>
      </w:pPr>
    </w:p>
    <w:p w14:paraId="5A2D0B5C" w14:textId="77777777" w:rsidR="00FE77B1" w:rsidRPr="00EA5207" w:rsidRDefault="00FE77B1" w:rsidP="00FE77B1">
      <w:pPr>
        <w:widowControl w:val="0"/>
        <w:spacing w:after="0" w:line="240" w:lineRule="auto"/>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t>Форма обучения</w:t>
      </w:r>
    </w:p>
    <w:p w14:paraId="0D19AF27" w14:textId="77777777" w:rsidR="00FE77B1" w:rsidRPr="00EA5207" w:rsidRDefault="00FE77B1" w:rsidP="00FE77B1">
      <w:pPr>
        <w:widowControl w:val="0"/>
        <w:spacing w:after="0" w:line="240" w:lineRule="auto"/>
        <w:jc w:val="center"/>
        <w:rPr>
          <w:rFonts w:ascii="Times New Roman" w:eastAsia="Times New Roman" w:hAnsi="Times New Roman" w:cs="Times New Roman"/>
          <w:sz w:val="24"/>
          <w:szCs w:val="24"/>
          <w:lang w:eastAsia="ru-RU"/>
        </w:rPr>
      </w:pPr>
      <w:r w:rsidRPr="00EA5207">
        <w:rPr>
          <w:rFonts w:ascii="Times New Roman" w:eastAsia="Times New Roman" w:hAnsi="Times New Roman" w:cs="Times New Roman"/>
          <w:sz w:val="24"/>
          <w:szCs w:val="24"/>
          <w:lang w:eastAsia="ru-RU"/>
        </w:rPr>
        <w:t>очная/заочная</w:t>
      </w:r>
    </w:p>
    <w:bookmarkEnd w:id="9"/>
    <w:p w14:paraId="2D611FC5" w14:textId="77777777" w:rsidR="00FE77B1" w:rsidRDefault="00FE77B1" w:rsidP="00FE77B1">
      <w:pPr>
        <w:spacing w:after="0" w:line="240" w:lineRule="auto"/>
        <w:rPr>
          <w:rFonts w:ascii="Times New Roman" w:eastAsia="Times New Roman" w:hAnsi="Times New Roman" w:cs="Times New Roman"/>
          <w:sz w:val="24"/>
          <w:szCs w:val="24"/>
          <w:lang w:eastAsia="ru-RU"/>
        </w:rPr>
      </w:pPr>
    </w:p>
    <w:p w14:paraId="0EE946C7" w14:textId="77777777" w:rsidR="00275989" w:rsidRDefault="00275989" w:rsidP="00275989">
      <w:pPr>
        <w:spacing w:after="0" w:line="240" w:lineRule="auto"/>
        <w:jc w:val="right"/>
        <w:rPr>
          <w:rFonts w:ascii="Times New Roman" w:eastAsia="Times New Roman" w:hAnsi="Times New Roman" w:cs="Times New Roman"/>
          <w:sz w:val="24"/>
          <w:szCs w:val="24"/>
          <w:lang w:eastAsia="ru-RU"/>
        </w:rPr>
      </w:pPr>
    </w:p>
    <w:p w14:paraId="264CEA54" w14:textId="77777777" w:rsidR="00275989" w:rsidRDefault="00275989" w:rsidP="00275989">
      <w:pPr>
        <w:spacing w:after="0" w:line="240" w:lineRule="auto"/>
        <w:jc w:val="right"/>
        <w:rPr>
          <w:rFonts w:ascii="Times New Roman" w:eastAsia="Times New Roman" w:hAnsi="Times New Roman" w:cs="Times New Roman"/>
          <w:sz w:val="24"/>
          <w:szCs w:val="24"/>
          <w:lang w:eastAsia="ru-RU"/>
        </w:rPr>
      </w:pPr>
    </w:p>
    <w:p w14:paraId="6FC66E88" w14:textId="77777777" w:rsidR="00275989" w:rsidRDefault="00275989" w:rsidP="00275989">
      <w:pPr>
        <w:spacing w:after="0" w:line="240" w:lineRule="auto"/>
        <w:jc w:val="right"/>
        <w:rPr>
          <w:rFonts w:ascii="Times New Roman" w:eastAsia="Times New Roman" w:hAnsi="Times New Roman" w:cs="Times New Roman"/>
          <w:sz w:val="24"/>
          <w:szCs w:val="24"/>
          <w:lang w:eastAsia="ru-RU"/>
        </w:rPr>
      </w:pPr>
      <w:bookmarkStart w:id="10" w:name="_Hlk107488574"/>
      <w:r>
        <w:rPr>
          <w:rFonts w:ascii="Times New Roman" w:eastAsia="Times New Roman" w:hAnsi="Times New Roman" w:cs="Times New Roman"/>
          <w:sz w:val="24"/>
          <w:szCs w:val="24"/>
          <w:lang w:eastAsia="ru-RU"/>
        </w:rPr>
        <w:t>Рассмотрено и одобрено на заседании кафедры</w:t>
      </w:r>
    </w:p>
    <w:p w14:paraId="2A8B4554" w14:textId="77777777" w:rsidR="00275989" w:rsidRDefault="00275989" w:rsidP="00275989">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(протокол № 10 от «5» июня 2023 г.) </w:t>
      </w:r>
    </w:p>
    <w:p w14:paraId="3BEF6CFA" w14:textId="77777777" w:rsidR="00275989" w:rsidRDefault="00275989" w:rsidP="00275989">
      <w:pPr>
        <w:tabs>
          <w:tab w:val="left" w:pos="5245"/>
          <w:tab w:val="left" w:pos="5529"/>
        </w:tabs>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Зав. кафедрой к.п.н. доцент А.В.Лаптев /_____________</w:t>
      </w:r>
    </w:p>
    <w:bookmarkEnd w:id="10"/>
    <w:p w14:paraId="6B3474E8" w14:textId="77777777" w:rsidR="00275989" w:rsidRPr="005415DE" w:rsidRDefault="00275989" w:rsidP="00275989">
      <w:pPr>
        <w:tabs>
          <w:tab w:val="left" w:pos="5245"/>
          <w:tab w:val="left" w:pos="5529"/>
        </w:tabs>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w:t>
      </w:r>
    </w:p>
    <w:p w14:paraId="5675CA10" w14:textId="77777777" w:rsidR="00275989" w:rsidRPr="005415DE" w:rsidRDefault="00275989" w:rsidP="00275989">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5415DE">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5</w:t>
      </w:r>
      <w:r w:rsidRPr="005415D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июня </w:t>
      </w:r>
      <w:r w:rsidRPr="005415DE">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3</w:t>
      </w:r>
    </w:p>
    <w:p w14:paraId="7FD5A34C" w14:textId="77777777" w:rsidR="00275989" w:rsidRPr="005415DE" w:rsidRDefault="00275989" w:rsidP="00275989">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14:paraId="41E6927F" w14:textId="77777777" w:rsidR="00275989" w:rsidRDefault="00275989" w:rsidP="00275989">
      <w:pPr>
        <w:spacing w:after="0" w:line="240" w:lineRule="auto"/>
        <w:rPr>
          <w:rFonts w:ascii="Times New Roman" w:eastAsia="Times New Roman" w:hAnsi="Times New Roman" w:cs="Times New Roman"/>
          <w:sz w:val="24"/>
          <w:szCs w:val="24"/>
          <w:lang w:eastAsia="ru-RU"/>
        </w:rPr>
      </w:pPr>
    </w:p>
    <w:p w14:paraId="458EDD97" w14:textId="77777777" w:rsidR="00275989" w:rsidRDefault="00275989" w:rsidP="00275989">
      <w:pPr>
        <w:spacing w:after="0" w:line="240" w:lineRule="auto"/>
        <w:rPr>
          <w:rFonts w:ascii="Times New Roman" w:eastAsia="Times New Roman" w:hAnsi="Times New Roman" w:cs="Times New Roman"/>
          <w:sz w:val="24"/>
          <w:szCs w:val="24"/>
          <w:lang w:eastAsia="ru-RU"/>
        </w:rPr>
      </w:pPr>
    </w:p>
    <w:p w14:paraId="14D7C053" w14:textId="77777777" w:rsidR="00275989" w:rsidRPr="005415DE" w:rsidRDefault="00275989" w:rsidP="00275989">
      <w:pPr>
        <w:spacing w:after="0" w:line="240" w:lineRule="auto"/>
        <w:rPr>
          <w:rFonts w:ascii="Times New Roman" w:eastAsia="Times New Roman" w:hAnsi="Times New Roman" w:cs="Times New Roman"/>
          <w:sz w:val="24"/>
          <w:szCs w:val="24"/>
          <w:lang w:eastAsia="ru-RU"/>
        </w:rPr>
      </w:pPr>
    </w:p>
    <w:p w14:paraId="33F9FB28" w14:textId="77777777" w:rsidR="00275989" w:rsidRPr="005415DE" w:rsidRDefault="00275989" w:rsidP="00275989">
      <w:pPr>
        <w:spacing w:after="0" w:line="240" w:lineRule="auto"/>
        <w:jc w:val="center"/>
        <w:rPr>
          <w:rFonts w:ascii="Times New Roman" w:eastAsia="Times New Roman" w:hAnsi="Times New Roman" w:cs="Times New Roman"/>
          <w:sz w:val="24"/>
          <w:szCs w:val="24"/>
          <w:lang w:eastAsia="ru-RU"/>
        </w:rPr>
      </w:pPr>
      <w:r w:rsidRPr="005415DE">
        <w:rPr>
          <w:rFonts w:ascii="Times New Roman" w:eastAsia="Times New Roman" w:hAnsi="Times New Roman" w:cs="Times New Roman"/>
          <w:sz w:val="24"/>
          <w:szCs w:val="24"/>
          <w:lang w:eastAsia="ru-RU"/>
        </w:rPr>
        <w:t>Малаховка, 202</w:t>
      </w:r>
      <w:r>
        <w:rPr>
          <w:rFonts w:ascii="Times New Roman" w:eastAsia="Times New Roman" w:hAnsi="Times New Roman" w:cs="Times New Roman"/>
          <w:sz w:val="24"/>
          <w:szCs w:val="24"/>
          <w:lang w:eastAsia="ru-RU"/>
        </w:rPr>
        <w:t>3</w:t>
      </w:r>
      <w:r w:rsidRPr="005415DE">
        <w:rPr>
          <w:rFonts w:ascii="Times New Roman" w:eastAsia="Times New Roman" w:hAnsi="Times New Roman" w:cs="Times New Roman"/>
          <w:sz w:val="24"/>
          <w:szCs w:val="24"/>
          <w:lang w:eastAsia="ru-RU"/>
        </w:rPr>
        <w:t xml:space="preserve"> год </w:t>
      </w:r>
    </w:p>
    <w:p w14:paraId="1825008E" w14:textId="77777777" w:rsidR="00454E08" w:rsidRPr="00EA5207" w:rsidRDefault="00454E08" w:rsidP="00454E08">
      <w:pPr>
        <w:shd w:val="clear" w:color="auto" w:fill="FFFFFF"/>
        <w:tabs>
          <w:tab w:val="left" w:pos="1134"/>
        </w:tabs>
        <w:spacing w:line="240" w:lineRule="auto"/>
        <w:contextualSpacing/>
        <w:jc w:val="center"/>
        <w:rPr>
          <w:rFonts w:ascii="Times New Roman" w:eastAsia="Times New Roman" w:hAnsi="Times New Roman" w:cs="Times New Roman"/>
          <w:b/>
          <w:sz w:val="24"/>
          <w:szCs w:val="24"/>
          <w:lang w:eastAsia="ru-RU"/>
        </w:rPr>
      </w:pPr>
      <w:r w:rsidRPr="00EA5207">
        <w:rPr>
          <w:rFonts w:ascii="Times New Roman" w:eastAsia="Times New Roman" w:hAnsi="Times New Roman" w:cs="Times New Roman"/>
          <w:b/>
          <w:sz w:val="24"/>
          <w:szCs w:val="24"/>
          <w:lang w:eastAsia="ru-RU"/>
        </w:rPr>
        <w:lastRenderedPageBreak/>
        <w:t>ФОНД ОЦЕНОЧНЫХ СРЕДСТВ ДЛЯ ПРОВЕДЕНИЯ ПРОМЕЖУТОЧНОЙ АТТЕСТАЦИИ</w:t>
      </w:r>
    </w:p>
    <w:p w14:paraId="5E9304F3" w14:textId="77777777" w:rsidR="006B7FCE" w:rsidRDefault="00454E08" w:rsidP="00AC22F6">
      <w:pPr>
        <w:pStyle w:val="1"/>
        <w:numPr>
          <w:ilvl w:val="0"/>
          <w:numId w:val="7"/>
        </w:numPr>
        <w:tabs>
          <w:tab w:val="left" w:pos="993"/>
        </w:tabs>
        <w:spacing w:before="120" w:line="240" w:lineRule="auto"/>
        <w:ind w:left="357" w:hanging="357"/>
        <w:jc w:val="center"/>
        <w:rPr>
          <w:rFonts w:ascii="Times New Roman" w:hAnsi="Times New Roman" w:cs="Times New Roman"/>
          <w:b/>
          <w:color w:val="auto"/>
          <w:sz w:val="24"/>
          <w:szCs w:val="24"/>
        </w:rPr>
      </w:pPr>
      <w:r w:rsidRPr="002209E7">
        <w:rPr>
          <w:rFonts w:ascii="Times New Roman" w:hAnsi="Times New Roman" w:cs="Times New Roman"/>
          <w:b/>
          <w:color w:val="auto"/>
          <w:sz w:val="24"/>
          <w:szCs w:val="24"/>
        </w:rPr>
        <w:t>Паспорт фонда оценочных средств</w:t>
      </w:r>
    </w:p>
    <w:p w14:paraId="4931D56A" w14:textId="77777777" w:rsidR="006B7FCE" w:rsidRPr="006B7FCE" w:rsidRDefault="006B7FCE" w:rsidP="006B7FCE"/>
    <w:tbl>
      <w:tblPr>
        <w:tblW w:w="1008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9"/>
        <w:gridCol w:w="2186"/>
        <w:gridCol w:w="3827"/>
        <w:gridCol w:w="2229"/>
      </w:tblGrid>
      <w:tr w:rsidR="00FE77B1" w:rsidRPr="002209E7" w14:paraId="7A2DA131" w14:textId="77777777" w:rsidTr="00A37472">
        <w:trPr>
          <w:jc w:val="center"/>
        </w:trPr>
        <w:tc>
          <w:tcPr>
            <w:tcW w:w="1839" w:type="dxa"/>
            <w:tcBorders>
              <w:top w:val="single" w:sz="4" w:space="0" w:color="000000"/>
              <w:left w:val="single" w:sz="4" w:space="0" w:color="000000"/>
              <w:bottom w:val="single" w:sz="4" w:space="0" w:color="000000"/>
              <w:right w:val="single" w:sz="4" w:space="0" w:color="000000"/>
            </w:tcBorders>
            <w:vAlign w:val="center"/>
            <w:hideMark/>
          </w:tcPr>
          <w:p w14:paraId="17D51602" w14:textId="77777777" w:rsidR="00FE77B1" w:rsidRPr="002209E7" w:rsidRDefault="00FE77B1">
            <w:pPr>
              <w:spacing w:after="0" w:line="240" w:lineRule="auto"/>
              <w:ind w:right="19"/>
              <w:jc w:val="center"/>
              <w:rPr>
                <w:rFonts w:ascii="Times New Roman" w:eastAsia="Times New Roman" w:hAnsi="Times New Roman" w:cs="Times New Roman"/>
                <w:spacing w:val="-1"/>
                <w:sz w:val="24"/>
                <w:szCs w:val="24"/>
                <w:lang w:eastAsia="ru-RU"/>
              </w:rPr>
            </w:pPr>
            <w:r w:rsidRPr="002209E7">
              <w:rPr>
                <w:rFonts w:ascii="Times New Roman" w:eastAsia="Times New Roman" w:hAnsi="Times New Roman" w:cs="Times New Roman"/>
                <w:spacing w:val="-1"/>
                <w:sz w:val="24"/>
                <w:szCs w:val="24"/>
                <w:lang w:eastAsia="ru-RU"/>
              </w:rPr>
              <w:t>Формируемые компетенции</w:t>
            </w:r>
          </w:p>
        </w:tc>
        <w:tc>
          <w:tcPr>
            <w:tcW w:w="2186" w:type="dxa"/>
            <w:tcBorders>
              <w:top w:val="single" w:sz="4" w:space="0" w:color="000000"/>
              <w:left w:val="single" w:sz="4" w:space="0" w:color="000000"/>
              <w:bottom w:val="single" w:sz="4" w:space="0" w:color="000000"/>
              <w:right w:val="single" w:sz="4" w:space="0" w:color="000000"/>
            </w:tcBorders>
            <w:vAlign w:val="center"/>
            <w:hideMark/>
          </w:tcPr>
          <w:p w14:paraId="64B9FDAD" w14:textId="77777777" w:rsidR="00FE77B1" w:rsidRPr="002209E7" w:rsidRDefault="00FE77B1">
            <w:pPr>
              <w:spacing w:after="0" w:line="240" w:lineRule="auto"/>
              <w:jc w:val="center"/>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t xml:space="preserve">Трудовые функции </w:t>
            </w:r>
          </w:p>
          <w:p w14:paraId="4E45C378" w14:textId="77777777" w:rsidR="00FE77B1" w:rsidRPr="002209E7" w:rsidRDefault="00FE77B1">
            <w:pPr>
              <w:spacing w:after="0" w:line="240" w:lineRule="auto"/>
              <w:jc w:val="center"/>
              <w:rPr>
                <w:rFonts w:ascii="Times New Roman" w:eastAsia="Times New Roman" w:hAnsi="Times New Roman" w:cs="Times New Roman"/>
                <w:spacing w:val="-1"/>
                <w:sz w:val="24"/>
                <w:szCs w:val="24"/>
                <w:lang w:eastAsia="ru-RU"/>
              </w:rPr>
            </w:pPr>
            <w:r w:rsidRPr="002209E7">
              <w:rPr>
                <w:rFonts w:ascii="Times New Roman" w:eastAsia="Times New Roman" w:hAnsi="Times New Roman" w:cs="Times New Roman"/>
                <w:sz w:val="24"/>
                <w:szCs w:val="24"/>
                <w:lang w:eastAsia="ru-RU"/>
              </w:rPr>
              <w:t>(при наличии)</w:t>
            </w:r>
          </w:p>
        </w:tc>
        <w:tc>
          <w:tcPr>
            <w:tcW w:w="3827" w:type="dxa"/>
            <w:tcBorders>
              <w:top w:val="single" w:sz="4" w:space="0" w:color="000000"/>
              <w:left w:val="single" w:sz="4" w:space="0" w:color="000000"/>
              <w:bottom w:val="single" w:sz="4" w:space="0" w:color="000000"/>
              <w:right w:val="single" w:sz="4" w:space="0" w:color="000000"/>
            </w:tcBorders>
          </w:tcPr>
          <w:p w14:paraId="5F96551C" w14:textId="24928A95" w:rsidR="00FE77B1" w:rsidRPr="002209E7" w:rsidRDefault="00A37472">
            <w:pPr>
              <w:spacing w:after="0" w:line="240" w:lineRule="auto"/>
              <w:jc w:val="center"/>
              <w:rPr>
                <w:rFonts w:ascii="Times New Roman" w:eastAsia="Times New Roman" w:hAnsi="Times New Roman" w:cs="Times New Roman"/>
                <w:iCs/>
                <w:sz w:val="24"/>
                <w:szCs w:val="24"/>
                <w:lang w:eastAsia="ru-RU"/>
              </w:rPr>
            </w:pPr>
            <w:proofErr w:type="spellStart"/>
            <w:r>
              <w:rPr>
                <w:rFonts w:ascii="Times New Roman" w:eastAsia="Times New Roman" w:hAnsi="Times New Roman" w:cs="Times New Roman"/>
                <w:iCs/>
                <w:sz w:val="24"/>
                <w:szCs w:val="24"/>
                <w:lang w:eastAsia="ru-RU"/>
              </w:rPr>
              <w:t>ЗУНы</w:t>
            </w:r>
            <w:proofErr w:type="spellEnd"/>
          </w:p>
        </w:tc>
        <w:tc>
          <w:tcPr>
            <w:tcW w:w="2229" w:type="dxa"/>
            <w:tcBorders>
              <w:top w:val="single" w:sz="4" w:space="0" w:color="000000"/>
              <w:left w:val="single" w:sz="4" w:space="0" w:color="000000"/>
              <w:bottom w:val="single" w:sz="4" w:space="0" w:color="000000"/>
              <w:right w:val="single" w:sz="4" w:space="0" w:color="000000"/>
            </w:tcBorders>
            <w:vAlign w:val="center"/>
            <w:hideMark/>
          </w:tcPr>
          <w:p w14:paraId="6568A277" w14:textId="2D5CE3A7" w:rsidR="00FE77B1" w:rsidRPr="002209E7" w:rsidRDefault="00FE77B1">
            <w:pPr>
              <w:spacing w:after="0" w:line="240" w:lineRule="auto"/>
              <w:jc w:val="center"/>
              <w:rPr>
                <w:rFonts w:ascii="Times New Roman" w:eastAsia="Times New Roman" w:hAnsi="Times New Roman" w:cs="Times New Roman"/>
                <w:spacing w:val="-1"/>
                <w:sz w:val="24"/>
                <w:szCs w:val="24"/>
                <w:lang w:eastAsia="ru-RU"/>
              </w:rPr>
            </w:pPr>
            <w:r w:rsidRPr="002209E7">
              <w:rPr>
                <w:rFonts w:ascii="Times New Roman" w:eastAsia="Times New Roman" w:hAnsi="Times New Roman" w:cs="Times New Roman"/>
                <w:iCs/>
                <w:sz w:val="24"/>
                <w:szCs w:val="24"/>
                <w:lang w:eastAsia="ru-RU"/>
              </w:rPr>
              <w:t>Индикаторы достижения</w:t>
            </w:r>
          </w:p>
        </w:tc>
      </w:tr>
      <w:tr w:rsidR="00A37472" w:rsidRPr="002209E7" w14:paraId="37093A8B" w14:textId="77777777" w:rsidTr="00A37472">
        <w:trPr>
          <w:jc w:val="center"/>
        </w:trPr>
        <w:tc>
          <w:tcPr>
            <w:tcW w:w="1839" w:type="dxa"/>
            <w:tcBorders>
              <w:top w:val="single" w:sz="4" w:space="0" w:color="000000"/>
              <w:left w:val="single" w:sz="4" w:space="0" w:color="000000"/>
              <w:bottom w:val="single" w:sz="4" w:space="0" w:color="000000"/>
              <w:right w:val="single" w:sz="4" w:space="0" w:color="000000"/>
            </w:tcBorders>
            <w:hideMark/>
          </w:tcPr>
          <w:p w14:paraId="438DDF91" w14:textId="77777777" w:rsidR="00A37472" w:rsidRPr="002209E7" w:rsidRDefault="00A37472" w:rsidP="00A37472">
            <w:pPr>
              <w:spacing w:after="0" w:line="240" w:lineRule="auto"/>
              <w:ind w:right="19"/>
              <w:rPr>
                <w:rFonts w:ascii="Times New Roman" w:eastAsia="Times New Roman" w:hAnsi="Times New Roman" w:cs="Times New Roman"/>
                <w:spacing w:val="-1"/>
                <w:sz w:val="24"/>
                <w:szCs w:val="24"/>
                <w:lang w:eastAsia="ru-RU"/>
              </w:rPr>
            </w:pPr>
            <w:r w:rsidRPr="002209E7">
              <w:rPr>
                <w:rFonts w:ascii="Times New Roman" w:eastAsia="Times New Roman" w:hAnsi="Times New Roman" w:cs="Times New Roman"/>
                <w:spacing w:val="-1"/>
                <w:sz w:val="24"/>
                <w:szCs w:val="24"/>
                <w:lang w:eastAsia="ru-RU"/>
              </w:rPr>
              <w:t>УК-7</w:t>
            </w:r>
          </w:p>
        </w:tc>
        <w:tc>
          <w:tcPr>
            <w:tcW w:w="2186" w:type="dxa"/>
            <w:tcBorders>
              <w:top w:val="single" w:sz="4" w:space="0" w:color="000000"/>
              <w:left w:val="single" w:sz="4" w:space="0" w:color="000000"/>
              <w:bottom w:val="single" w:sz="4" w:space="0" w:color="000000"/>
              <w:right w:val="single" w:sz="4" w:space="0" w:color="000000"/>
            </w:tcBorders>
            <w:vAlign w:val="center"/>
          </w:tcPr>
          <w:p w14:paraId="34C6A6CD" w14:textId="77777777" w:rsidR="00A37472" w:rsidRPr="006B7FCE" w:rsidRDefault="00A37472" w:rsidP="00A37472">
            <w:pPr>
              <w:spacing w:after="0" w:line="240" w:lineRule="auto"/>
              <w:jc w:val="center"/>
              <w:rPr>
                <w:rFonts w:ascii="Times New Roman" w:eastAsia="Times New Roman" w:hAnsi="Times New Roman" w:cs="Times New Roman"/>
                <w:sz w:val="24"/>
                <w:szCs w:val="24"/>
                <w:lang w:eastAsia="ru-RU"/>
              </w:rPr>
            </w:pPr>
          </w:p>
        </w:tc>
        <w:tc>
          <w:tcPr>
            <w:tcW w:w="3827" w:type="dxa"/>
            <w:tcBorders>
              <w:top w:val="single" w:sz="4" w:space="0" w:color="000000"/>
              <w:left w:val="single" w:sz="4" w:space="0" w:color="000000"/>
              <w:bottom w:val="single" w:sz="4" w:space="0" w:color="000000"/>
              <w:right w:val="single" w:sz="4" w:space="0" w:color="000000"/>
            </w:tcBorders>
          </w:tcPr>
          <w:p w14:paraId="2A0A0D43" w14:textId="77777777" w:rsidR="00A37472" w:rsidRPr="009F2373" w:rsidRDefault="00A37472" w:rsidP="00A37472">
            <w:pPr>
              <w:spacing w:after="0" w:line="240" w:lineRule="auto"/>
              <w:jc w:val="both"/>
              <w:rPr>
                <w:rFonts w:ascii="Times New Roman" w:eastAsia="Calibri" w:hAnsi="Times New Roman" w:cs="Times New Roman"/>
                <w:sz w:val="24"/>
                <w:szCs w:val="24"/>
                <w:lang w:eastAsia="ru-RU"/>
              </w:rPr>
            </w:pPr>
            <w:r w:rsidRPr="009F2373">
              <w:rPr>
                <w:rFonts w:ascii="Times New Roman" w:eastAsia="Calibri" w:hAnsi="Times New Roman" w:cs="Times New Roman"/>
                <w:b/>
                <w:sz w:val="24"/>
                <w:szCs w:val="24"/>
                <w:lang w:eastAsia="ru-RU"/>
              </w:rPr>
              <w:t xml:space="preserve">УК-7.1. Знает </w:t>
            </w:r>
            <w:r w:rsidRPr="009F2373">
              <w:rPr>
                <w:rFonts w:ascii="Times New Roman" w:eastAsia="Calibri" w:hAnsi="Times New Roman" w:cs="Times New Roman"/>
                <w:sz w:val="24"/>
                <w:szCs w:val="24"/>
                <w:lang w:eastAsia="ru-RU"/>
              </w:rPr>
              <w:t>средства и методы повышения своего спортивного мастерства; сущность и социальную значимость своей профессии; требования профессиональной деятельности в области физической культуры и спорта к уровню физической подготовленности работников; основы контроля и самооценки уровня физической подготовленности по результатам тестирования; правила эксплуатации контрольно-измерительных приборов и инвентаря.</w:t>
            </w:r>
          </w:p>
          <w:p w14:paraId="5EAB7C0F" w14:textId="77777777" w:rsidR="00A37472" w:rsidRPr="009F2373" w:rsidRDefault="00A37472" w:rsidP="00A37472">
            <w:pPr>
              <w:spacing w:after="0" w:line="240" w:lineRule="auto"/>
              <w:jc w:val="both"/>
              <w:rPr>
                <w:rFonts w:ascii="Times New Roman" w:eastAsia="Calibri" w:hAnsi="Times New Roman" w:cs="Times New Roman"/>
                <w:sz w:val="24"/>
                <w:szCs w:val="24"/>
                <w:lang w:eastAsia="ru-RU"/>
              </w:rPr>
            </w:pPr>
            <w:r w:rsidRPr="009F2373">
              <w:rPr>
                <w:rFonts w:ascii="Times New Roman" w:eastAsia="Calibri" w:hAnsi="Times New Roman" w:cs="Times New Roman"/>
                <w:b/>
                <w:sz w:val="24"/>
                <w:szCs w:val="24"/>
                <w:lang w:eastAsia="ru-RU"/>
              </w:rPr>
              <w:t xml:space="preserve">УК-7.2. Умеет </w:t>
            </w:r>
            <w:r w:rsidRPr="009F2373">
              <w:rPr>
                <w:rFonts w:ascii="Times New Roman" w:eastAsia="Calibri" w:hAnsi="Times New Roman" w:cs="Times New Roman"/>
                <w:sz w:val="24"/>
                <w:szCs w:val="24"/>
                <w:lang w:eastAsia="ru-RU"/>
              </w:rPr>
              <w:t>самостоятельно оценивать уровень физической подготовленности; определять и учитывать величину нагрузки на занятиях; соблюдать правила техники безопасности при выполнении упражнений; пользоваться спортивным инвентарем, оборудованием и контрольно-измерительными приборами и обнаруживать их неисправности.</w:t>
            </w:r>
          </w:p>
          <w:p w14:paraId="6CAAFF71" w14:textId="73C3388B" w:rsidR="00A37472" w:rsidRPr="006B7FCE" w:rsidRDefault="00A37472" w:rsidP="00A37472">
            <w:pPr>
              <w:spacing w:after="0"/>
              <w:jc w:val="both"/>
              <w:rPr>
                <w:rFonts w:ascii="Times New Roman" w:hAnsi="Times New Roman" w:cs="Times New Roman"/>
                <w:sz w:val="24"/>
                <w:szCs w:val="24"/>
              </w:rPr>
            </w:pPr>
            <w:r w:rsidRPr="009F2373">
              <w:rPr>
                <w:rFonts w:ascii="Times New Roman" w:eastAsia="Calibri" w:hAnsi="Times New Roman" w:cs="Times New Roman"/>
                <w:b/>
                <w:sz w:val="24"/>
                <w:szCs w:val="24"/>
                <w:lang w:eastAsia="ru-RU"/>
              </w:rPr>
              <w:t xml:space="preserve">УК-7.3. Имеет опыт </w:t>
            </w:r>
            <w:r w:rsidRPr="009F2373">
              <w:rPr>
                <w:rFonts w:ascii="Times New Roman" w:eastAsia="Calibri" w:hAnsi="Times New Roman" w:cs="Times New Roman"/>
                <w:sz w:val="24"/>
                <w:szCs w:val="24"/>
                <w:lang w:eastAsia="ru-RU"/>
              </w:rPr>
              <w:t>совершенствования своего спортивного мастерства; владения техникой основных двигательных действий базовых видов спорта тенниса на уровне выполнения контрольных нормативов; самоконтроля и анализа своего физического состояния, физической подготовленности.</w:t>
            </w:r>
          </w:p>
        </w:tc>
        <w:tc>
          <w:tcPr>
            <w:tcW w:w="2229" w:type="dxa"/>
            <w:tcBorders>
              <w:top w:val="single" w:sz="4" w:space="0" w:color="000000"/>
              <w:left w:val="single" w:sz="4" w:space="0" w:color="000000"/>
              <w:bottom w:val="single" w:sz="4" w:space="0" w:color="000000"/>
              <w:right w:val="single" w:sz="4" w:space="0" w:color="000000"/>
            </w:tcBorders>
            <w:vAlign w:val="center"/>
            <w:hideMark/>
          </w:tcPr>
          <w:p w14:paraId="43F9DA3E" w14:textId="254BEC0A" w:rsidR="00A37472" w:rsidRPr="006B7FCE" w:rsidRDefault="00A37472" w:rsidP="00A37472">
            <w:pPr>
              <w:spacing w:after="0"/>
              <w:jc w:val="both"/>
              <w:rPr>
                <w:rFonts w:ascii="Times New Roman" w:hAnsi="Times New Roman" w:cs="Times New Roman"/>
                <w:sz w:val="24"/>
                <w:szCs w:val="24"/>
              </w:rPr>
            </w:pPr>
            <w:r w:rsidRPr="006B7FCE">
              <w:rPr>
                <w:rFonts w:ascii="Times New Roman" w:hAnsi="Times New Roman" w:cs="Times New Roman"/>
                <w:sz w:val="24"/>
                <w:szCs w:val="24"/>
              </w:rPr>
              <w:t>Знает средства и методы, направленные на поддержание своей физической подготовленности (отвечает на зачете, экзамене, индивидуальном опросе, коллоквиуме, защищает реферат, проходит тестирование).</w:t>
            </w:r>
          </w:p>
          <w:p w14:paraId="63365935" w14:textId="77777777" w:rsidR="00A37472" w:rsidRPr="006B7FCE" w:rsidRDefault="00A37472" w:rsidP="00A37472">
            <w:pPr>
              <w:spacing w:after="0" w:line="240" w:lineRule="auto"/>
              <w:jc w:val="both"/>
              <w:rPr>
                <w:rFonts w:ascii="Times New Roman" w:eastAsia="Times New Roman" w:hAnsi="Times New Roman" w:cs="Times New Roman"/>
                <w:iCs/>
                <w:sz w:val="24"/>
                <w:szCs w:val="24"/>
                <w:lang w:eastAsia="ru-RU"/>
              </w:rPr>
            </w:pPr>
            <w:r w:rsidRPr="006B7FCE">
              <w:rPr>
                <w:rFonts w:ascii="Times New Roman" w:hAnsi="Times New Roman" w:cs="Times New Roman"/>
                <w:sz w:val="24"/>
                <w:szCs w:val="24"/>
              </w:rPr>
              <w:t>Знает основы контроля и анализа своего уровня физической подготовленности (отвечает на зачете, экзамене, индивидуальном опросе, коллоквиуме, проходит тестирование).</w:t>
            </w:r>
          </w:p>
        </w:tc>
      </w:tr>
      <w:tr w:rsidR="00A37472" w:rsidRPr="00EA5207" w14:paraId="2BE7C007" w14:textId="77777777" w:rsidTr="00A37472">
        <w:trPr>
          <w:jc w:val="center"/>
        </w:trPr>
        <w:tc>
          <w:tcPr>
            <w:tcW w:w="1839" w:type="dxa"/>
            <w:tcBorders>
              <w:top w:val="single" w:sz="4" w:space="0" w:color="000000"/>
              <w:left w:val="single" w:sz="4" w:space="0" w:color="000000"/>
              <w:bottom w:val="single" w:sz="4" w:space="0" w:color="000000"/>
              <w:right w:val="single" w:sz="4" w:space="0" w:color="000000"/>
            </w:tcBorders>
            <w:hideMark/>
          </w:tcPr>
          <w:p w14:paraId="7817BCBC"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t xml:space="preserve">ОПК-1 </w:t>
            </w:r>
          </w:p>
        </w:tc>
        <w:tc>
          <w:tcPr>
            <w:tcW w:w="2186" w:type="dxa"/>
            <w:tcBorders>
              <w:top w:val="single" w:sz="4" w:space="0" w:color="000000"/>
              <w:left w:val="single" w:sz="4" w:space="0" w:color="000000"/>
              <w:bottom w:val="single" w:sz="4" w:space="0" w:color="000000"/>
              <w:right w:val="single" w:sz="4" w:space="0" w:color="000000"/>
            </w:tcBorders>
          </w:tcPr>
          <w:p w14:paraId="457AC3F3" w14:textId="77777777" w:rsidR="00A37472" w:rsidRPr="00AE3969" w:rsidRDefault="00A37472" w:rsidP="00A37472">
            <w:pPr>
              <w:spacing w:after="0" w:line="240" w:lineRule="auto"/>
              <w:jc w:val="both"/>
              <w:rPr>
                <w:rFonts w:ascii="Times New Roman" w:eastAsia="Times New Roman" w:hAnsi="Times New Roman" w:cs="Times New Roman"/>
                <w:b/>
                <w:sz w:val="24"/>
                <w:szCs w:val="24"/>
                <w:lang w:eastAsia="ru-RU"/>
              </w:rPr>
            </w:pPr>
            <w:r w:rsidRPr="00AE3969">
              <w:rPr>
                <w:rFonts w:ascii="Times New Roman" w:eastAsia="Times New Roman" w:hAnsi="Times New Roman" w:cs="Times New Roman"/>
                <w:b/>
                <w:sz w:val="24"/>
                <w:szCs w:val="24"/>
                <w:lang w:eastAsia="ru-RU"/>
              </w:rPr>
              <w:t>Т</w:t>
            </w:r>
            <w:r w:rsidRPr="00AE3969">
              <w:rPr>
                <w:rFonts w:ascii="Times New Roman" w:eastAsia="Times New Roman" w:hAnsi="Times New Roman" w:cs="Times New Roman"/>
                <w:b/>
                <w:spacing w:val="-1"/>
                <w:sz w:val="24"/>
                <w:szCs w:val="24"/>
                <w:lang w:eastAsia="ru-RU"/>
              </w:rPr>
              <w:t xml:space="preserve"> </w:t>
            </w:r>
            <w:r w:rsidRPr="00AE3969">
              <w:rPr>
                <w:rFonts w:ascii="Times New Roman" w:eastAsia="Times New Roman" w:hAnsi="Times New Roman" w:cs="Times New Roman"/>
                <w:b/>
                <w:sz w:val="24"/>
                <w:szCs w:val="24"/>
                <w:lang w:eastAsia="ru-RU"/>
              </w:rPr>
              <w:t>05.003</w:t>
            </w:r>
          </w:p>
          <w:p w14:paraId="11BC2A08" w14:textId="77777777" w:rsidR="00A37472" w:rsidRPr="00E75924" w:rsidRDefault="00A37472" w:rsidP="00A37472">
            <w:pPr>
              <w:spacing w:after="0" w:line="240" w:lineRule="auto"/>
              <w:jc w:val="both"/>
              <w:rPr>
                <w:rFonts w:ascii="Times New Roman" w:eastAsia="Times New Roman" w:hAnsi="Times New Roman" w:cs="Times New Roman"/>
                <w:color w:val="FF0000"/>
                <w:sz w:val="24"/>
                <w:szCs w:val="24"/>
                <w:lang w:eastAsia="ru-RU"/>
              </w:rPr>
            </w:pPr>
            <w:r>
              <w:rPr>
                <w:rFonts w:ascii="Times New Roman" w:eastAsia="Times New Roman" w:hAnsi="Times New Roman" w:cs="Times New Roman"/>
                <w:b/>
                <w:sz w:val="24"/>
                <w:szCs w:val="24"/>
                <w:lang w:val="en-US" w:eastAsia="ru-RU"/>
              </w:rPr>
              <w:t>B</w:t>
            </w:r>
            <w:r w:rsidRPr="00AE3969">
              <w:rPr>
                <w:rFonts w:ascii="Times New Roman" w:eastAsia="Times New Roman" w:hAnsi="Times New Roman" w:cs="Times New Roman"/>
                <w:b/>
                <w:sz w:val="24"/>
                <w:szCs w:val="24"/>
                <w:lang w:eastAsia="ru-RU"/>
              </w:rPr>
              <w:t>/02.6</w:t>
            </w:r>
            <w:r w:rsidRPr="00AE3969">
              <w:rPr>
                <w:rFonts w:ascii="Times New Roman" w:eastAsia="Times New Roman" w:hAnsi="Times New Roman" w:cs="Times New Roman"/>
                <w:sz w:val="24"/>
                <w:szCs w:val="24"/>
                <w:lang w:eastAsia="ru-RU"/>
              </w:rPr>
              <w:t xml:space="preserve"> Планирование, учет и анализ результатов </w:t>
            </w:r>
            <w:r w:rsidRPr="00AE3969">
              <w:rPr>
                <w:rFonts w:ascii="Times New Roman" w:eastAsia="Times New Roman" w:hAnsi="Times New Roman" w:cs="Times New Roman"/>
                <w:sz w:val="24"/>
                <w:szCs w:val="24"/>
                <w:lang w:eastAsia="ru-RU"/>
              </w:rPr>
              <w:lastRenderedPageBreak/>
              <w:t xml:space="preserve">спортивной подготовки занимающихся </w:t>
            </w:r>
            <w:r>
              <w:rPr>
                <w:rFonts w:ascii="Times New Roman" w:eastAsia="Times New Roman" w:hAnsi="Times New Roman" w:cs="Times New Roman"/>
                <w:sz w:val="24"/>
                <w:szCs w:val="24"/>
                <w:lang w:eastAsia="ru-RU"/>
              </w:rPr>
              <w:t>по виду спорта</w:t>
            </w:r>
          </w:p>
          <w:p w14:paraId="7AA525D5" w14:textId="77777777" w:rsidR="00A37472" w:rsidRPr="00897DDB" w:rsidRDefault="00A37472" w:rsidP="00A37472">
            <w:pPr>
              <w:spacing w:after="0" w:line="240" w:lineRule="auto"/>
              <w:jc w:val="both"/>
              <w:rPr>
                <w:rFonts w:ascii="Times New Roman" w:eastAsia="Times New Roman" w:hAnsi="Times New Roman" w:cs="Times New Roman"/>
                <w:b/>
                <w:sz w:val="24"/>
                <w:szCs w:val="24"/>
                <w:lang w:eastAsia="ru-RU"/>
              </w:rPr>
            </w:pPr>
            <w:r w:rsidRPr="00897DDB">
              <w:rPr>
                <w:rFonts w:ascii="Times New Roman" w:eastAsia="Times New Roman" w:hAnsi="Times New Roman" w:cs="Times New Roman"/>
                <w:b/>
                <w:sz w:val="24"/>
                <w:szCs w:val="24"/>
                <w:lang w:eastAsia="ru-RU"/>
              </w:rPr>
              <w:t>П</w:t>
            </w:r>
          </w:p>
          <w:p w14:paraId="2CA94DAC" w14:textId="77777777" w:rsidR="00A37472" w:rsidRPr="00897DDB" w:rsidRDefault="00A37472" w:rsidP="00A37472">
            <w:pPr>
              <w:spacing w:after="0" w:line="240" w:lineRule="auto"/>
              <w:jc w:val="both"/>
              <w:rPr>
                <w:rFonts w:ascii="Times New Roman" w:eastAsia="Times New Roman" w:hAnsi="Times New Roman" w:cs="Times New Roman"/>
                <w:b/>
                <w:sz w:val="24"/>
                <w:szCs w:val="24"/>
                <w:lang w:eastAsia="ru-RU"/>
              </w:rPr>
            </w:pPr>
            <w:r w:rsidRPr="00897DDB">
              <w:rPr>
                <w:rFonts w:ascii="Times New Roman" w:eastAsia="Times New Roman" w:hAnsi="Times New Roman" w:cs="Times New Roman"/>
                <w:b/>
                <w:sz w:val="24"/>
                <w:szCs w:val="24"/>
                <w:lang w:eastAsia="ru-RU"/>
              </w:rPr>
              <w:t>А/01.6</w:t>
            </w:r>
          </w:p>
          <w:p w14:paraId="207657F8" w14:textId="76158B89" w:rsidR="00A37472" w:rsidRPr="002209E7" w:rsidRDefault="00A37472" w:rsidP="00A37472">
            <w:pPr>
              <w:spacing w:after="0" w:line="240" w:lineRule="auto"/>
              <w:jc w:val="both"/>
              <w:rPr>
                <w:rFonts w:ascii="Times New Roman" w:eastAsia="Times New Roman" w:hAnsi="Times New Roman" w:cs="Times New Roman"/>
                <w:sz w:val="24"/>
                <w:szCs w:val="24"/>
                <w:lang w:eastAsia="ru-RU"/>
              </w:rPr>
            </w:pPr>
            <w:r w:rsidRPr="00897DDB">
              <w:rPr>
                <w:rFonts w:ascii="Times New Roman" w:eastAsia="Times New Roman" w:hAnsi="Times New Roman" w:cs="Times New Roman"/>
                <w:sz w:val="24"/>
                <w:szCs w:val="24"/>
                <w:lang w:eastAsia="ru-RU"/>
              </w:rPr>
              <w:t>Общепедагогическая функция. Обучение.</w:t>
            </w:r>
          </w:p>
        </w:tc>
        <w:tc>
          <w:tcPr>
            <w:tcW w:w="3827" w:type="dxa"/>
            <w:tcBorders>
              <w:top w:val="single" w:sz="4" w:space="0" w:color="000000"/>
              <w:left w:val="single" w:sz="4" w:space="0" w:color="000000"/>
              <w:bottom w:val="single" w:sz="4" w:space="0" w:color="000000"/>
              <w:right w:val="single" w:sz="4" w:space="0" w:color="000000"/>
            </w:tcBorders>
          </w:tcPr>
          <w:p w14:paraId="3396EE9F" w14:textId="77777777" w:rsidR="00A37472" w:rsidRPr="009F2373" w:rsidRDefault="00A37472" w:rsidP="00A37472">
            <w:pPr>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ОПК-1.1.</w:t>
            </w:r>
            <w:r w:rsidRPr="009F2373">
              <w:rPr>
                <w:rFonts w:ascii="Times New Roman" w:eastAsia="Calibri" w:hAnsi="Times New Roman" w:cs="Times New Roman"/>
                <w:sz w:val="24"/>
                <w:szCs w:val="24"/>
              </w:rPr>
              <w:t xml:space="preserve"> </w:t>
            </w:r>
            <w:r w:rsidRPr="009F2373">
              <w:rPr>
                <w:rFonts w:ascii="Times New Roman" w:eastAsia="Calibri" w:hAnsi="Times New Roman" w:cs="Times New Roman"/>
                <w:b/>
                <w:sz w:val="24"/>
                <w:szCs w:val="24"/>
              </w:rPr>
              <w:t>Знает</w:t>
            </w:r>
            <w:r w:rsidRPr="009F2373">
              <w:rPr>
                <w:rFonts w:ascii="Times New Roman" w:eastAsia="Calibri" w:hAnsi="Times New Roman" w:cs="Times New Roman"/>
                <w:sz w:val="24"/>
                <w:szCs w:val="24"/>
              </w:rPr>
              <w:t xml:space="preserve"> историю и современное состояние тенниса, ее место и значение в физическом воспитании, науке и образовании; положения теории физической </w:t>
            </w:r>
            <w:r w:rsidRPr="009F2373">
              <w:rPr>
                <w:rFonts w:ascii="Times New Roman" w:eastAsia="Calibri" w:hAnsi="Times New Roman" w:cs="Times New Roman"/>
                <w:sz w:val="24"/>
                <w:szCs w:val="24"/>
              </w:rPr>
              <w:lastRenderedPageBreak/>
              <w:t>культуры, теории спорта, физиологических и психических особенностей занимающихся различного пола и возраста; специфику, масштабы и предметные аспекты планирования, его объективные и субъективные предпосылки; виды, содержание и технологии планирования тренировочных занятий по теннису; систему оценки результативности тренировочного процесса и соревновательной деятельности занимающихся теннису; содержание и технику комплексного контроля и учета в спортивной подготовке теннисистов; основные закономерности возрастного развития, стадии и кризисы развития, социализация личности, индикаторы индивидуальных особенностей траекторий жизни, их возможные девиации.</w:t>
            </w:r>
          </w:p>
          <w:p w14:paraId="404D1A4F" w14:textId="77777777" w:rsidR="00A37472" w:rsidRPr="009F2373" w:rsidRDefault="00A37472" w:rsidP="00A37472">
            <w:pPr>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ОПК-1.2.</w:t>
            </w:r>
            <w:r w:rsidRPr="009F2373">
              <w:rPr>
                <w:rFonts w:ascii="Times New Roman" w:eastAsia="Calibri" w:hAnsi="Times New Roman" w:cs="Times New Roman"/>
                <w:sz w:val="24"/>
                <w:szCs w:val="24"/>
              </w:rPr>
              <w:t xml:space="preserve"> </w:t>
            </w:r>
            <w:r w:rsidRPr="009F2373">
              <w:rPr>
                <w:rFonts w:ascii="Times New Roman" w:eastAsia="Calibri" w:hAnsi="Times New Roman" w:cs="Times New Roman"/>
                <w:b/>
                <w:sz w:val="24"/>
                <w:szCs w:val="24"/>
              </w:rPr>
              <w:t>Умеет</w:t>
            </w:r>
            <w:r w:rsidRPr="009F2373">
              <w:rPr>
                <w:rFonts w:ascii="Times New Roman" w:eastAsia="Calibri" w:hAnsi="Times New Roman" w:cs="Times New Roman"/>
                <w:sz w:val="24"/>
                <w:szCs w:val="24"/>
              </w:rPr>
              <w:t xml:space="preserve"> планировать тренировочный процесс на этапах спортивной подготовки; планировать содержание тренировочного процесса на основе требований федерального стандарта спортивной подготовки по виду спорта «теннис» с учетом комплекса индивидуальных характеристик и адаптационных возможностей занимающегося; подбирать средства и методы тренировки в соответствии с задачами этапа спортивной подготовки, индивидуальными особенностями, личностно-психическими качествами занимающихся; планировать занятия физической культурой и спортом в рамках сферы образования.</w:t>
            </w:r>
          </w:p>
          <w:p w14:paraId="346C2206" w14:textId="68F72CA7" w:rsidR="00A37472" w:rsidRPr="003D14E2" w:rsidRDefault="00A37472" w:rsidP="00A37472">
            <w:pPr>
              <w:widowControl w:val="0"/>
              <w:tabs>
                <w:tab w:val="left" w:leader="underscore" w:pos="9379"/>
              </w:tabs>
              <w:spacing w:after="0" w:line="240" w:lineRule="auto"/>
              <w:jc w:val="both"/>
              <w:rPr>
                <w:rFonts w:ascii="Times New Roman" w:hAnsi="Times New Roman" w:cs="Times New Roman"/>
                <w:sz w:val="24"/>
                <w:szCs w:val="24"/>
              </w:rPr>
            </w:pPr>
            <w:r w:rsidRPr="009F2373">
              <w:rPr>
                <w:rFonts w:ascii="Times New Roman" w:eastAsia="Calibri" w:hAnsi="Times New Roman" w:cs="Times New Roman"/>
                <w:b/>
                <w:sz w:val="24"/>
                <w:szCs w:val="24"/>
              </w:rPr>
              <w:t>ОПК-1.3.</w:t>
            </w:r>
            <w:r w:rsidRPr="009F2373">
              <w:rPr>
                <w:rFonts w:ascii="Times New Roman" w:eastAsia="Calibri" w:hAnsi="Times New Roman" w:cs="Times New Roman"/>
                <w:sz w:val="24"/>
                <w:szCs w:val="24"/>
              </w:rPr>
              <w:t xml:space="preserve"> </w:t>
            </w:r>
            <w:r w:rsidRPr="009F2373">
              <w:rPr>
                <w:rFonts w:ascii="Times New Roman" w:eastAsia="Calibri" w:hAnsi="Times New Roman" w:cs="Times New Roman"/>
                <w:b/>
                <w:sz w:val="24"/>
                <w:szCs w:val="24"/>
              </w:rPr>
              <w:t>Имеет опыт</w:t>
            </w:r>
            <w:r w:rsidRPr="009F2373">
              <w:rPr>
                <w:rFonts w:ascii="Times New Roman" w:eastAsia="Calibri" w:hAnsi="Times New Roman" w:cs="Times New Roman"/>
                <w:sz w:val="24"/>
                <w:szCs w:val="24"/>
              </w:rPr>
              <w:t xml:space="preserve"> планирования тренировочных </w:t>
            </w:r>
            <w:r w:rsidRPr="009F2373">
              <w:rPr>
                <w:rFonts w:ascii="Times New Roman" w:eastAsia="Calibri" w:hAnsi="Times New Roman" w:cs="Times New Roman"/>
                <w:sz w:val="24"/>
                <w:szCs w:val="24"/>
              </w:rPr>
              <w:lastRenderedPageBreak/>
              <w:t>занятий на этапах спортивной подготовки; планирования занятий физической культурой и спортом в рамках образования; составления индивидуального календаря спортивных соревнований по теннису; анализа показателей самоконтроля теннисистов; анализа результатов выступлений теннисистов в спортивных соревнованиях, учета динамики спортивных достижений и результатов выступлений на официальных спортивных соревнованиях.</w:t>
            </w:r>
          </w:p>
        </w:tc>
        <w:tc>
          <w:tcPr>
            <w:tcW w:w="2229" w:type="dxa"/>
            <w:tcBorders>
              <w:top w:val="single" w:sz="4" w:space="0" w:color="000000"/>
              <w:left w:val="single" w:sz="4" w:space="0" w:color="000000"/>
              <w:right w:val="single" w:sz="4" w:space="0" w:color="000000"/>
            </w:tcBorders>
            <w:hideMark/>
          </w:tcPr>
          <w:p w14:paraId="771997F6" w14:textId="77167AA6" w:rsidR="00A37472" w:rsidRPr="003D14E2" w:rsidRDefault="00A37472" w:rsidP="00A37472">
            <w:pPr>
              <w:widowControl w:val="0"/>
              <w:tabs>
                <w:tab w:val="left" w:leader="underscore" w:pos="9379"/>
              </w:tabs>
              <w:spacing w:after="0" w:line="240" w:lineRule="auto"/>
              <w:jc w:val="both"/>
              <w:rPr>
                <w:rFonts w:ascii="Times New Roman" w:eastAsia="Times New Roman" w:hAnsi="Times New Roman" w:cs="Times New Roman"/>
                <w:color w:val="FF0000"/>
                <w:sz w:val="24"/>
                <w:szCs w:val="24"/>
                <w:lang w:eastAsia="ru-RU"/>
              </w:rPr>
            </w:pPr>
            <w:r w:rsidRPr="003D14E2">
              <w:rPr>
                <w:rFonts w:ascii="Times New Roman" w:hAnsi="Times New Roman" w:cs="Times New Roman"/>
                <w:sz w:val="24"/>
                <w:szCs w:val="24"/>
              </w:rPr>
              <w:lastRenderedPageBreak/>
              <w:t xml:space="preserve">Планирует, учитывает и анализирует результаты занятий физической </w:t>
            </w:r>
            <w:r w:rsidRPr="003D14E2">
              <w:rPr>
                <w:rFonts w:ascii="Times New Roman" w:hAnsi="Times New Roman" w:cs="Times New Roman"/>
                <w:sz w:val="24"/>
                <w:szCs w:val="24"/>
              </w:rPr>
              <w:lastRenderedPageBreak/>
              <w:t>культуры и спортом в рамках сферы спортивной подготовки, сферы образования (составляет план-конспект по ОФП для обучающихся; отвечает на индивидуальный опрос, коллоквиуме, зачете и экзамене; проходит тестирование).</w:t>
            </w:r>
          </w:p>
        </w:tc>
      </w:tr>
      <w:tr w:rsidR="00A37472" w:rsidRPr="00EA5207" w14:paraId="79CF5F8A" w14:textId="77777777" w:rsidTr="00A37472">
        <w:trPr>
          <w:jc w:val="center"/>
        </w:trPr>
        <w:tc>
          <w:tcPr>
            <w:tcW w:w="1839" w:type="dxa"/>
            <w:tcBorders>
              <w:top w:val="single" w:sz="4" w:space="0" w:color="000000"/>
              <w:left w:val="single" w:sz="4" w:space="0" w:color="000000"/>
              <w:bottom w:val="single" w:sz="4" w:space="0" w:color="000000"/>
              <w:right w:val="single" w:sz="4" w:space="0" w:color="000000"/>
            </w:tcBorders>
            <w:hideMark/>
          </w:tcPr>
          <w:p w14:paraId="74BE8DF4"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 xml:space="preserve">ОПК-2 </w:t>
            </w:r>
          </w:p>
        </w:tc>
        <w:tc>
          <w:tcPr>
            <w:tcW w:w="2186" w:type="dxa"/>
            <w:tcBorders>
              <w:top w:val="single" w:sz="4" w:space="0" w:color="000000"/>
              <w:left w:val="single" w:sz="4" w:space="0" w:color="000000"/>
              <w:bottom w:val="single" w:sz="4" w:space="0" w:color="000000"/>
              <w:right w:val="single" w:sz="4" w:space="0" w:color="000000"/>
            </w:tcBorders>
          </w:tcPr>
          <w:p w14:paraId="52766477" w14:textId="77777777" w:rsidR="00A37472" w:rsidRPr="009F2373" w:rsidRDefault="00A37472" w:rsidP="00A37472">
            <w:pPr>
              <w:spacing w:after="0" w:line="240" w:lineRule="auto"/>
              <w:jc w:val="both"/>
              <w:rPr>
                <w:rFonts w:ascii="Times New Roman" w:eastAsia="Times New Roman" w:hAnsi="Times New Roman" w:cs="Times New Roman"/>
                <w:b/>
                <w:sz w:val="24"/>
                <w:szCs w:val="24"/>
                <w:lang w:eastAsia="ru-RU"/>
              </w:rPr>
            </w:pPr>
            <w:r w:rsidRPr="009F2373">
              <w:rPr>
                <w:rFonts w:ascii="Times New Roman" w:eastAsia="Times New Roman" w:hAnsi="Times New Roman" w:cs="Times New Roman"/>
                <w:b/>
                <w:sz w:val="24"/>
                <w:szCs w:val="24"/>
                <w:lang w:eastAsia="ru-RU"/>
              </w:rPr>
              <w:t>Т</w:t>
            </w:r>
          </w:p>
          <w:p w14:paraId="734EFAA9" w14:textId="77777777" w:rsidR="0064524B" w:rsidRPr="0064524B" w:rsidRDefault="0064524B" w:rsidP="0064524B">
            <w:pPr>
              <w:spacing w:after="0" w:line="240" w:lineRule="auto"/>
              <w:jc w:val="both"/>
              <w:rPr>
                <w:rFonts w:ascii="Times New Roman" w:eastAsia="Times New Roman" w:hAnsi="Times New Roman" w:cs="Times New Roman"/>
                <w:color w:val="FF0000"/>
                <w:spacing w:val="-1"/>
                <w:sz w:val="24"/>
                <w:szCs w:val="24"/>
                <w:lang w:eastAsia="ru-RU"/>
              </w:rPr>
            </w:pPr>
            <w:r w:rsidRPr="0064524B">
              <w:rPr>
                <w:rFonts w:ascii="Times New Roman" w:eastAsia="Times New Roman" w:hAnsi="Times New Roman" w:cs="Times New Roman"/>
                <w:b/>
                <w:spacing w:val="-1"/>
                <w:sz w:val="24"/>
                <w:szCs w:val="24"/>
                <w:lang w:val="en-US" w:eastAsia="ru-RU"/>
              </w:rPr>
              <w:t>B</w:t>
            </w:r>
            <w:r w:rsidRPr="0064524B">
              <w:rPr>
                <w:rFonts w:ascii="Times New Roman" w:eastAsia="Times New Roman" w:hAnsi="Times New Roman" w:cs="Times New Roman"/>
                <w:b/>
                <w:spacing w:val="-1"/>
                <w:sz w:val="24"/>
                <w:szCs w:val="24"/>
                <w:lang w:eastAsia="ru-RU"/>
              </w:rPr>
              <w:t>/01.6</w:t>
            </w:r>
            <w:r w:rsidRPr="0064524B">
              <w:rPr>
                <w:rFonts w:ascii="Times New Roman" w:eastAsia="Times New Roman" w:hAnsi="Times New Roman" w:cs="Times New Roman"/>
                <w:b/>
                <w:color w:val="FF0000"/>
                <w:spacing w:val="-1"/>
                <w:sz w:val="24"/>
                <w:szCs w:val="24"/>
                <w:lang w:eastAsia="ru-RU"/>
              </w:rPr>
              <w:t xml:space="preserve"> </w:t>
            </w:r>
            <w:r w:rsidRPr="0064524B">
              <w:rPr>
                <w:rFonts w:ascii="Times New Roman" w:eastAsia="Times New Roman" w:hAnsi="Times New Roman" w:cs="Times New Roman"/>
                <w:spacing w:val="-1"/>
                <w:sz w:val="24"/>
                <w:szCs w:val="24"/>
                <w:lang w:eastAsia="ru-RU"/>
              </w:rPr>
              <w:t>Отбор занимающихся и оценка их перспективности в достижении спортивных результатов по виду спорта</w:t>
            </w:r>
            <w:r w:rsidRPr="0064524B">
              <w:rPr>
                <w:rFonts w:ascii="Times New Roman" w:eastAsia="Times New Roman" w:hAnsi="Times New Roman" w:cs="Times New Roman"/>
                <w:color w:val="FF0000"/>
                <w:spacing w:val="-1"/>
                <w:sz w:val="24"/>
                <w:szCs w:val="24"/>
                <w:lang w:eastAsia="ru-RU"/>
              </w:rPr>
              <w:tab/>
            </w:r>
          </w:p>
          <w:p w14:paraId="37F32CF1" w14:textId="77777777" w:rsidR="0064524B" w:rsidRPr="0064524B" w:rsidRDefault="0064524B" w:rsidP="0064524B">
            <w:pPr>
              <w:spacing w:after="0" w:line="240" w:lineRule="auto"/>
              <w:jc w:val="both"/>
              <w:rPr>
                <w:rFonts w:ascii="Times New Roman" w:eastAsia="Times New Roman" w:hAnsi="Times New Roman" w:cs="Times New Roman"/>
                <w:color w:val="FF0000"/>
                <w:spacing w:val="-1"/>
                <w:sz w:val="24"/>
                <w:szCs w:val="24"/>
                <w:lang w:eastAsia="ru-RU"/>
              </w:rPr>
            </w:pPr>
            <w:r w:rsidRPr="0064524B">
              <w:rPr>
                <w:rFonts w:ascii="Times New Roman" w:eastAsia="Times New Roman" w:hAnsi="Times New Roman" w:cs="Times New Roman"/>
                <w:b/>
                <w:spacing w:val="-1"/>
                <w:sz w:val="24"/>
                <w:szCs w:val="24"/>
                <w:lang w:eastAsia="ru-RU"/>
              </w:rPr>
              <w:t>С/03.6</w:t>
            </w:r>
            <w:r w:rsidRPr="0064524B">
              <w:rPr>
                <w:rFonts w:ascii="Times New Roman" w:eastAsia="Times New Roman" w:hAnsi="Times New Roman" w:cs="Times New Roman"/>
                <w:spacing w:val="-1"/>
                <w:sz w:val="24"/>
                <w:szCs w:val="24"/>
                <w:lang w:eastAsia="ru-RU"/>
              </w:rPr>
              <w:t xml:space="preserve"> Организация и проведение мероприятий отбора спортсменов для пополнения и развития резерва команды субъекта по виду спорта</w:t>
            </w:r>
          </w:p>
          <w:p w14:paraId="09A8DC94" w14:textId="77777777" w:rsidR="00A37472" w:rsidRPr="009F2373" w:rsidRDefault="00A37472" w:rsidP="00A37472">
            <w:pPr>
              <w:spacing w:after="0" w:line="240" w:lineRule="auto"/>
              <w:jc w:val="both"/>
              <w:rPr>
                <w:rFonts w:ascii="Times New Roman" w:eastAsia="Times New Roman" w:hAnsi="Times New Roman" w:cs="Times New Roman"/>
                <w:sz w:val="24"/>
                <w:szCs w:val="24"/>
                <w:lang w:eastAsia="ru-RU"/>
              </w:rPr>
            </w:pPr>
            <w:bookmarkStart w:id="11" w:name="_GoBack"/>
            <w:bookmarkEnd w:id="11"/>
          </w:p>
          <w:p w14:paraId="2E22C959" w14:textId="77777777" w:rsidR="00A37472" w:rsidRPr="009F2373" w:rsidRDefault="00A37472" w:rsidP="00A37472">
            <w:pPr>
              <w:spacing w:after="0" w:line="240" w:lineRule="auto"/>
              <w:jc w:val="both"/>
              <w:rPr>
                <w:rFonts w:ascii="Times New Roman" w:eastAsia="Times New Roman" w:hAnsi="Times New Roman" w:cs="Times New Roman"/>
                <w:b/>
                <w:sz w:val="24"/>
                <w:szCs w:val="24"/>
                <w:lang w:eastAsia="ru-RU"/>
              </w:rPr>
            </w:pPr>
            <w:r w:rsidRPr="009F2373">
              <w:rPr>
                <w:rFonts w:ascii="Times New Roman" w:eastAsia="Times New Roman" w:hAnsi="Times New Roman" w:cs="Times New Roman"/>
                <w:b/>
                <w:sz w:val="24"/>
                <w:szCs w:val="24"/>
                <w:lang w:eastAsia="ru-RU"/>
              </w:rPr>
              <w:t>Т-П</w:t>
            </w:r>
          </w:p>
          <w:p w14:paraId="0FF5DC84" w14:textId="07931BED" w:rsidR="00A37472" w:rsidRPr="002209E7" w:rsidRDefault="00A37472" w:rsidP="00A37472">
            <w:pPr>
              <w:spacing w:after="0" w:line="240" w:lineRule="auto"/>
              <w:jc w:val="both"/>
              <w:rPr>
                <w:rFonts w:ascii="Times New Roman" w:eastAsia="Times New Roman" w:hAnsi="Times New Roman" w:cs="Times New Roman"/>
                <w:b/>
                <w:sz w:val="24"/>
                <w:szCs w:val="24"/>
                <w:lang w:eastAsia="ru-RU"/>
              </w:rPr>
            </w:pPr>
            <w:r w:rsidRPr="009F2373">
              <w:rPr>
                <w:rFonts w:ascii="Times New Roman" w:eastAsia="Times New Roman" w:hAnsi="Times New Roman" w:cs="Times New Roman"/>
                <w:b/>
                <w:sz w:val="24"/>
                <w:szCs w:val="24"/>
                <w:lang w:val="en-US" w:eastAsia="ru-RU"/>
              </w:rPr>
              <w:t>A</w:t>
            </w:r>
            <w:r w:rsidRPr="009F2373">
              <w:rPr>
                <w:rFonts w:ascii="Times New Roman" w:eastAsia="Times New Roman" w:hAnsi="Times New Roman" w:cs="Times New Roman"/>
                <w:b/>
                <w:sz w:val="24"/>
                <w:szCs w:val="24"/>
                <w:lang w:eastAsia="ru-RU"/>
              </w:rPr>
              <w:t xml:space="preserve">/02.6 </w:t>
            </w:r>
            <w:r w:rsidRPr="009F2373">
              <w:rPr>
                <w:rFonts w:ascii="Times New Roman" w:eastAsia="Times New Roman" w:hAnsi="Times New Roman" w:cs="Times New Roman"/>
                <w:sz w:val="24"/>
                <w:szCs w:val="24"/>
                <w:lang w:eastAsia="ru-RU"/>
              </w:rPr>
              <w:t>Проведение мероприятий спортивной ориентации и спортивного отбора для обеспечения индивидуального подхода в соответствии с целями программ, реализуемых организацией.</w:t>
            </w:r>
          </w:p>
        </w:tc>
        <w:tc>
          <w:tcPr>
            <w:tcW w:w="3827" w:type="dxa"/>
            <w:tcBorders>
              <w:top w:val="single" w:sz="4" w:space="0" w:color="000000"/>
              <w:left w:val="single" w:sz="4" w:space="0" w:color="000000"/>
              <w:bottom w:val="single" w:sz="4" w:space="0" w:color="000000"/>
              <w:right w:val="single" w:sz="4" w:space="0" w:color="000000"/>
            </w:tcBorders>
          </w:tcPr>
          <w:p w14:paraId="31A2F63D" w14:textId="77777777" w:rsidR="00A37472" w:rsidRPr="009F2373" w:rsidRDefault="00A37472" w:rsidP="00A37472">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t>ОПК-2.1.</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Знает</w:t>
            </w:r>
            <w:r w:rsidRPr="009F2373">
              <w:rPr>
                <w:rFonts w:ascii="Times New Roman" w:eastAsia="Calibri" w:hAnsi="Times New Roman" w:cs="Times New Roman"/>
                <w:sz w:val="24"/>
                <w:szCs w:val="24"/>
                <w:lang w:bidi="ru-RU"/>
              </w:rPr>
              <w:t xml:space="preserve"> методики спортивного отбора на различных этапах спортивной подготовки и в спортивную команду; понятия: спортивный отбор, спортивная ориентация, одаренность, задатки, способности, связь спортивного отбора с этапами многолетней подготовки; значение терминов «спортивный отбор», «выбор спортивной специализации», «спортивная ориентация», разницу между ними, неодномоментность и динамичность «спортивной ориентации»; методы выявления задатков и способностей, оценки сильных и слабых сторон технико-тактического мастерства, функциональной подготовленности, уровня развития двигательных качеств, психических особенностей занимающихся с учетом спортивной ориентации; порядок составления отчетной документации по отбору занимающихся на различных этапах тренировочного процесса; требования для присвоения спортивных разрядов и званий по теннису в соответствии с единой всероссийской спортивной классификацией; порядок отбора занимающихся в спортивную команду; теоретические и </w:t>
            </w:r>
            <w:r w:rsidRPr="009F2373">
              <w:rPr>
                <w:rFonts w:ascii="Times New Roman" w:eastAsia="Calibri" w:hAnsi="Times New Roman" w:cs="Times New Roman"/>
                <w:sz w:val="24"/>
                <w:szCs w:val="24"/>
                <w:lang w:bidi="ru-RU"/>
              </w:rPr>
              <w:lastRenderedPageBreak/>
              <w:t>методические основы спортивного отбора и спортивной ориентации в теннисе (для преподавания по дополнительным предпрофессиональным программам в области физической культуры и спорта).</w:t>
            </w:r>
          </w:p>
          <w:p w14:paraId="53CD6344" w14:textId="77777777" w:rsidR="00A37472" w:rsidRPr="009F2373" w:rsidRDefault="00A37472" w:rsidP="00A37472">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t>ОПК-2.2.</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Умеет</w:t>
            </w:r>
            <w:r w:rsidRPr="009F2373">
              <w:rPr>
                <w:rFonts w:ascii="Times New Roman" w:eastAsia="Calibri" w:hAnsi="Times New Roman" w:cs="Times New Roman"/>
                <w:sz w:val="24"/>
                <w:szCs w:val="24"/>
                <w:lang w:bidi="ru-RU"/>
              </w:rPr>
              <w:t xml:space="preserve"> выбирать и использовать методики спортивного отбора на различных этапах спортивной подготовки и в спортивную команду; ориентироваться в общих положениях и требованиях нормативных документов по вопросам отбора и спортивной ориентации; реализовывать систему отбора в теннисе; выявлять способности занимающихся к достижению высоких спортивных результатов, к перенесению высоких тренировочных и соревновательных нагрузок; использовать критерии спортивного отбора для оценки соответствия им физических качеств, достигнутых в процессе занятий теннисом; использовать методики и средства оценки перспективности спортсмена в теннисе по морфологическим и функциональным задаткам, его способности к эффективному спортивному совершенствованию; набирать и комплектовать группы обучающихся с учетом специфики реализуемых дополнительных общеобразовательных программ (их направленности и (или) осваиваемой области деятельности), индивидуальных и возрастных характеристик обучающихся (для преподавания по дополнительным общеразвивающим программам).</w:t>
            </w:r>
          </w:p>
          <w:p w14:paraId="54900EDE" w14:textId="09661122" w:rsidR="00A37472" w:rsidRPr="003D14E2" w:rsidRDefault="00A37472" w:rsidP="00A37472">
            <w:pPr>
              <w:spacing w:after="0" w:line="240" w:lineRule="auto"/>
              <w:ind w:right="19"/>
              <w:jc w:val="both"/>
              <w:rPr>
                <w:rFonts w:ascii="Times New Roman" w:hAnsi="Times New Roman" w:cs="Times New Roman"/>
                <w:spacing w:val="-1"/>
                <w:sz w:val="24"/>
                <w:szCs w:val="24"/>
              </w:rPr>
            </w:pPr>
            <w:r w:rsidRPr="009F2373">
              <w:rPr>
                <w:rFonts w:ascii="Times New Roman" w:eastAsia="Calibri" w:hAnsi="Times New Roman" w:cs="Times New Roman"/>
                <w:b/>
                <w:sz w:val="24"/>
                <w:szCs w:val="24"/>
                <w:lang w:bidi="ru-RU"/>
              </w:rPr>
              <w:t>ОПК-2.3</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Имеет опыт</w:t>
            </w:r>
            <w:r w:rsidRPr="009F2373">
              <w:rPr>
                <w:rFonts w:ascii="Times New Roman" w:eastAsia="Calibri" w:hAnsi="Times New Roman" w:cs="Times New Roman"/>
                <w:sz w:val="24"/>
                <w:szCs w:val="24"/>
                <w:lang w:bidi="ru-RU"/>
              </w:rPr>
              <w:t xml:space="preserve"> проведения спортивного отбора на </w:t>
            </w:r>
            <w:r w:rsidRPr="009F2373">
              <w:rPr>
                <w:rFonts w:ascii="Times New Roman" w:eastAsia="Calibri" w:hAnsi="Times New Roman" w:cs="Times New Roman"/>
                <w:sz w:val="24"/>
                <w:szCs w:val="24"/>
                <w:lang w:bidi="ru-RU"/>
              </w:rPr>
              <w:lastRenderedPageBreak/>
              <w:t>различных этапах спортивной подготовки и в спортивную команду; проведения тестирования подготовленности занимающихся; выявление наиболее перспективных обучающихся для их дальнейшего спортивного совершенствования; о</w:t>
            </w:r>
            <w:r w:rsidRPr="009F2373">
              <w:rPr>
                <w:rFonts w:ascii="Times New Roman" w:eastAsia="Calibri" w:hAnsi="Times New Roman" w:cs="Times New Roman"/>
                <w:sz w:val="24"/>
                <w:szCs w:val="24"/>
              </w:rPr>
              <w:t>рганизации процесса отбора в основной и резервный составы спортивной команды по теннису; набора на обучение по дополнительной общеразвивающей программе.</w:t>
            </w:r>
          </w:p>
        </w:tc>
        <w:tc>
          <w:tcPr>
            <w:tcW w:w="2229" w:type="dxa"/>
            <w:tcBorders>
              <w:top w:val="single" w:sz="4" w:space="0" w:color="000000"/>
              <w:left w:val="single" w:sz="4" w:space="0" w:color="000000"/>
              <w:right w:val="single" w:sz="4" w:space="0" w:color="000000"/>
            </w:tcBorders>
            <w:hideMark/>
          </w:tcPr>
          <w:p w14:paraId="661975F7" w14:textId="3362136D" w:rsidR="00A37472" w:rsidRPr="003D14E2" w:rsidRDefault="00A37472" w:rsidP="00A37472">
            <w:pPr>
              <w:spacing w:after="0" w:line="240" w:lineRule="auto"/>
              <w:ind w:right="19"/>
              <w:jc w:val="both"/>
              <w:rPr>
                <w:rFonts w:ascii="Times New Roman" w:eastAsia="Times New Roman" w:hAnsi="Times New Roman" w:cs="Times New Roman"/>
                <w:color w:val="FF0000"/>
                <w:spacing w:val="-1"/>
                <w:sz w:val="24"/>
                <w:szCs w:val="24"/>
                <w:lang w:eastAsia="ru-RU"/>
              </w:rPr>
            </w:pPr>
            <w:r w:rsidRPr="003D14E2">
              <w:rPr>
                <w:rFonts w:ascii="Times New Roman" w:hAnsi="Times New Roman" w:cs="Times New Roman"/>
                <w:spacing w:val="-1"/>
                <w:sz w:val="24"/>
                <w:szCs w:val="24"/>
              </w:rPr>
              <w:lastRenderedPageBreak/>
              <w:t>Знает теоретические аспекты проведения спортивного отбора, спортивной ориентации в процессе занятий и оценку перспективности занимающихся на различных этапах многолетней спортивной подготовки (отвечает на индивидуальный опрос, коллоквиуме, зачете и экзамене; проходит тестирование).</w:t>
            </w:r>
          </w:p>
        </w:tc>
      </w:tr>
      <w:tr w:rsidR="00A37472" w:rsidRPr="00EA5207" w14:paraId="766CDD1E"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23913708"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 xml:space="preserve">ОПК-3 </w:t>
            </w:r>
          </w:p>
        </w:tc>
        <w:tc>
          <w:tcPr>
            <w:tcW w:w="2186" w:type="dxa"/>
            <w:tcBorders>
              <w:top w:val="single" w:sz="4" w:space="0" w:color="000000"/>
              <w:left w:val="single" w:sz="4" w:space="0" w:color="000000"/>
              <w:bottom w:val="single" w:sz="4" w:space="0" w:color="000000"/>
              <w:right w:val="single" w:sz="4" w:space="0" w:color="000000"/>
            </w:tcBorders>
          </w:tcPr>
          <w:p w14:paraId="7CFA6B44" w14:textId="77777777" w:rsidR="00A37472" w:rsidRPr="00E638BE" w:rsidRDefault="00A37472" w:rsidP="00A37472">
            <w:pPr>
              <w:spacing w:after="0" w:line="240" w:lineRule="auto"/>
              <w:jc w:val="both"/>
              <w:rPr>
                <w:rFonts w:ascii="Times New Roman" w:eastAsia="Times New Roman" w:hAnsi="Times New Roman" w:cs="Times New Roman"/>
                <w:b/>
                <w:sz w:val="24"/>
                <w:szCs w:val="24"/>
                <w:lang w:eastAsia="ru-RU"/>
              </w:rPr>
            </w:pPr>
            <w:r w:rsidRPr="00E638BE">
              <w:rPr>
                <w:rFonts w:ascii="Times New Roman" w:eastAsia="Times New Roman" w:hAnsi="Times New Roman" w:cs="Times New Roman"/>
                <w:b/>
                <w:sz w:val="24"/>
                <w:szCs w:val="24"/>
                <w:lang w:eastAsia="ru-RU"/>
              </w:rPr>
              <w:t>Т</w:t>
            </w:r>
          </w:p>
          <w:p w14:paraId="2DF2057E" w14:textId="77777777" w:rsidR="00A37472" w:rsidRPr="00E638BE" w:rsidRDefault="00A37472" w:rsidP="00A37472">
            <w:pPr>
              <w:spacing w:after="0" w:line="240" w:lineRule="auto"/>
              <w:jc w:val="both"/>
              <w:rPr>
                <w:rFonts w:ascii="Times New Roman" w:eastAsia="Times New Roman" w:hAnsi="Times New Roman" w:cs="Times New Roman"/>
                <w:color w:val="FF0000"/>
                <w:spacing w:val="-1"/>
                <w:sz w:val="24"/>
                <w:szCs w:val="24"/>
                <w:lang w:eastAsia="ru-RU"/>
              </w:rPr>
            </w:pPr>
            <w:r w:rsidRPr="00E638BE">
              <w:rPr>
                <w:rFonts w:ascii="Times New Roman" w:eastAsia="Times New Roman" w:hAnsi="Times New Roman" w:cs="Times New Roman"/>
                <w:b/>
                <w:spacing w:val="-1"/>
                <w:sz w:val="24"/>
                <w:szCs w:val="24"/>
                <w:lang w:val="en-US" w:eastAsia="ru-RU"/>
              </w:rPr>
              <w:t>B</w:t>
            </w:r>
            <w:r w:rsidRPr="00E638BE">
              <w:rPr>
                <w:rFonts w:ascii="Times New Roman" w:eastAsia="Times New Roman" w:hAnsi="Times New Roman" w:cs="Times New Roman"/>
                <w:b/>
                <w:spacing w:val="-1"/>
                <w:sz w:val="24"/>
                <w:szCs w:val="24"/>
                <w:lang w:eastAsia="ru-RU"/>
              </w:rPr>
              <w:t>/01.6</w:t>
            </w:r>
            <w:r w:rsidRPr="00E75924">
              <w:rPr>
                <w:rFonts w:ascii="Times New Roman" w:eastAsia="Times New Roman" w:hAnsi="Times New Roman" w:cs="Times New Roman"/>
                <w:b/>
                <w:color w:val="FF0000"/>
                <w:spacing w:val="-1"/>
                <w:sz w:val="24"/>
                <w:szCs w:val="24"/>
                <w:lang w:eastAsia="ru-RU"/>
              </w:rPr>
              <w:t xml:space="preserve"> </w:t>
            </w:r>
            <w:r w:rsidRPr="00E638BE">
              <w:rPr>
                <w:rFonts w:ascii="Times New Roman" w:eastAsia="Times New Roman" w:hAnsi="Times New Roman" w:cs="Times New Roman"/>
                <w:spacing w:val="-1"/>
                <w:sz w:val="24"/>
                <w:szCs w:val="24"/>
                <w:lang w:eastAsia="ru-RU"/>
              </w:rPr>
              <w:t>Отбор занимающихся и оценка их перспективности в достижении спортивных результатов по виду спорта</w:t>
            </w:r>
          </w:p>
          <w:p w14:paraId="38C97AEE" w14:textId="77777777" w:rsidR="00A37472" w:rsidRPr="00E75924" w:rsidRDefault="00A37472" w:rsidP="00A37472">
            <w:pPr>
              <w:spacing w:after="0" w:line="240" w:lineRule="auto"/>
              <w:jc w:val="both"/>
              <w:rPr>
                <w:rFonts w:ascii="Times New Roman" w:eastAsia="Times New Roman" w:hAnsi="Times New Roman" w:cs="Times New Roman"/>
                <w:color w:val="FF0000"/>
                <w:spacing w:val="-1"/>
                <w:sz w:val="24"/>
                <w:szCs w:val="24"/>
                <w:lang w:eastAsia="ru-RU"/>
              </w:rPr>
            </w:pPr>
            <w:r w:rsidRPr="00E75924">
              <w:rPr>
                <w:rFonts w:ascii="Times New Roman" w:eastAsia="Times New Roman" w:hAnsi="Times New Roman" w:cs="Times New Roman"/>
                <w:color w:val="FF0000"/>
                <w:spacing w:val="-1"/>
                <w:sz w:val="24"/>
                <w:szCs w:val="24"/>
                <w:lang w:eastAsia="ru-RU"/>
              </w:rPr>
              <w:tab/>
            </w:r>
          </w:p>
          <w:p w14:paraId="247DD33B" w14:textId="77777777" w:rsidR="00A37472" w:rsidRPr="00E75924" w:rsidRDefault="00A37472" w:rsidP="00A37472">
            <w:pPr>
              <w:spacing w:after="0" w:line="240" w:lineRule="auto"/>
              <w:jc w:val="both"/>
              <w:rPr>
                <w:rFonts w:ascii="Times New Roman" w:eastAsia="Times New Roman" w:hAnsi="Times New Roman" w:cs="Times New Roman"/>
                <w:color w:val="FF0000"/>
                <w:spacing w:val="-1"/>
                <w:sz w:val="24"/>
                <w:szCs w:val="24"/>
                <w:lang w:eastAsia="ru-RU"/>
              </w:rPr>
            </w:pPr>
            <w:r w:rsidRPr="00BC5A71">
              <w:rPr>
                <w:rFonts w:ascii="Times New Roman" w:eastAsia="Times New Roman" w:hAnsi="Times New Roman" w:cs="Times New Roman"/>
                <w:b/>
                <w:spacing w:val="-1"/>
                <w:sz w:val="24"/>
                <w:szCs w:val="24"/>
                <w:lang w:eastAsia="ru-RU"/>
              </w:rPr>
              <w:t>С/0</w:t>
            </w:r>
            <w:r>
              <w:rPr>
                <w:rFonts w:ascii="Times New Roman" w:eastAsia="Times New Roman" w:hAnsi="Times New Roman" w:cs="Times New Roman"/>
                <w:b/>
                <w:spacing w:val="-1"/>
                <w:sz w:val="24"/>
                <w:szCs w:val="24"/>
                <w:lang w:eastAsia="ru-RU"/>
              </w:rPr>
              <w:t>3</w:t>
            </w:r>
            <w:r w:rsidRPr="00BC5A71">
              <w:rPr>
                <w:rFonts w:ascii="Times New Roman" w:eastAsia="Times New Roman" w:hAnsi="Times New Roman" w:cs="Times New Roman"/>
                <w:b/>
                <w:spacing w:val="-1"/>
                <w:sz w:val="24"/>
                <w:szCs w:val="24"/>
                <w:lang w:eastAsia="ru-RU"/>
              </w:rPr>
              <w:t>.6</w:t>
            </w:r>
            <w:r w:rsidRPr="00BC5A71">
              <w:rPr>
                <w:rFonts w:ascii="Times New Roman" w:eastAsia="Times New Roman" w:hAnsi="Times New Roman" w:cs="Times New Roman"/>
                <w:spacing w:val="-1"/>
                <w:sz w:val="24"/>
                <w:szCs w:val="24"/>
                <w:lang w:eastAsia="ru-RU"/>
              </w:rPr>
              <w:t xml:space="preserve"> </w:t>
            </w:r>
            <w:r w:rsidRPr="00A56541">
              <w:rPr>
                <w:rFonts w:ascii="Times New Roman" w:eastAsia="Times New Roman" w:hAnsi="Times New Roman" w:cs="Times New Roman"/>
                <w:spacing w:val="-1"/>
                <w:sz w:val="24"/>
                <w:szCs w:val="24"/>
                <w:lang w:eastAsia="ru-RU"/>
              </w:rPr>
              <w:t>Организация и проведение мероприятий отбора спортсменов для пополнения и развития резерва команды субъекта по виду спорта</w:t>
            </w:r>
          </w:p>
          <w:p w14:paraId="0A1D3EF3" w14:textId="77777777" w:rsidR="00A37472" w:rsidRPr="00E75924" w:rsidRDefault="00A37472" w:rsidP="00A37472">
            <w:pPr>
              <w:spacing w:after="0" w:line="240" w:lineRule="auto"/>
              <w:jc w:val="both"/>
              <w:rPr>
                <w:rFonts w:ascii="Times New Roman" w:eastAsia="Times New Roman" w:hAnsi="Times New Roman" w:cs="Times New Roman"/>
                <w:color w:val="FF0000"/>
                <w:sz w:val="24"/>
                <w:szCs w:val="24"/>
                <w:lang w:eastAsia="ru-RU"/>
              </w:rPr>
            </w:pPr>
          </w:p>
          <w:p w14:paraId="1F04B2D1" w14:textId="77777777" w:rsidR="00A37472" w:rsidRPr="00E638BE" w:rsidRDefault="00A37472" w:rsidP="00A37472">
            <w:pPr>
              <w:spacing w:after="0" w:line="240" w:lineRule="auto"/>
              <w:jc w:val="both"/>
              <w:rPr>
                <w:rFonts w:ascii="Times New Roman" w:eastAsia="Times New Roman" w:hAnsi="Times New Roman" w:cs="Times New Roman"/>
                <w:b/>
                <w:sz w:val="24"/>
                <w:szCs w:val="24"/>
                <w:lang w:eastAsia="ru-RU"/>
              </w:rPr>
            </w:pPr>
            <w:r w:rsidRPr="00E638BE">
              <w:rPr>
                <w:rFonts w:ascii="Times New Roman" w:eastAsia="Times New Roman" w:hAnsi="Times New Roman" w:cs="Times New Roman"/>
                <w:b/>
                <w:sz w:val="24"/>
                <w:szCs w:val="24"/>
                <w:lang w:eastAsia="ru-RU"/>
              </w:rPr>
              <w:t>Т-П</w:t>
            </w:r>
          </w:p>
          <w:p w14:paraId="53CBAAF5" w14:textId="124CBACB" w:rsidR="00A37472" w:rsidRPr="002209E7" w:rsidRDefault="00A37472" w:rsidP="00A37472">
            <w:pPr>
              <w:spacing w:after="0" w:line="240" w:lineRule="auto"/>
              <w:jc w:val="both"/>
              <w:rPr>
                <w:rFonts w:ascii="Times New Roman" w:eastAsia="Times New Roman" w:hAnsi="Times New Roman" w:cs="Times New Roman"/>
                <w:spacing w:val="-1"/>
                <w:sz w:val="24"/>
                <w:szCs w:val="24"/>
                <w:lang w:eastAsia="ru-RU"/>
              </w:rPr>
            </w:pPr>
            <w:r w:rsidRPr="00E638BE">
              <w:rPr>
                <w:rFonts w:ascii="Times New Roman" w:eastAsia="Times New Roman" w:hAnsi="Times New Roman" w:cs="Times New Roman"/>
                <w:b/>
                <w:sz w:val="24"/>
                <w:szCs w:val="24"/>
                <w:lang w:val="en-US" w:eastAsia="ru-RU"/>
              </w:rPr>
              <w:t>A</w:t>
            </w:r>
            <w:r w:rsidRPr="00E638BE">
              <w:rPr>
                <w:rFonts w:ascii="Times New Roman" w:eastAsia="Times New Roman" w:hAnsi="Times New Roman" w:cs="Times New Roman"/>
                <w:b/>
                <w:sz w:val="24"/>
                <w:szCs w:val="24"/>
                <w:lang w:eastAsia="ru-RU"/>
              </w:rPr>
              <w:t xml:space="preserve">/02.6 </w:t>
            </w:r>
            <w:r w:rsidRPr="00E638BE">
              <w:rPr>
                <w:rFonts w:ascii="Times New Roman" w:eastAsia="Times New Roman" w:hAnsi="Times New Roman" w:cs="Times New Roman"/>
                <w:sz w:val="24"/>
                <w:szCs w:val="24"/>
                <w:lang w:eastAsia="ru-RU"/>
              </w:rPr>
              <w:t>Проведение мероприятий спортивной ориентации и спортивного отбора для обеспечения индивидуального подхода в соответствии с целями программ, реализуемых организацией.</w:t>
            </w:r>
          </w:p>
        </w:tc>
        <w:tc>
          <w:tcPr>
            <w:tcW w:w="3827" w:type="dxa"/>
            <w:tcBorders>
              <w:top w:val="single" w:sz="4" w:space="0" w:color="000000"/>
              <w:left w:val="single" w:sz="4" w:space="0" w:color="000000"/>
              <w:bottom w:val="single" w:sz="4" w:space="0" w:color="000000"/>
              <w:right w:val="single" w:sz="4" w:space="0" w:color="000000"/>
            </w:tcBorders>
          </w:tcPr>
          <w:p w14:paraId="24A6C06F" w14:textId="77777777" w:rsidR="00A37472" w:rsidRPr="009F2373" w:rsidRDefault="00A37472" w:rsidP="00A37472">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t>ОПК-3.1.</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 xml:space="preserve">Знает </w:t>
            </w:r>
            <w:r w:rsidRPr="009F2373">
              <w:rPr>
                <w:rFonts w:ascii="Times New Roman" w:eastAsia="Calibri" w:hAnsi="Times New Roman" w:cs="Times New Roman"/>
                <w:sz w:val="24"/>
                <w:szCs w:val="24"/>
                <w:lang w:bidi="ru-RU"/>
              </w:rPr>
              <w:t>средства, методы и приемы базовых видов физкультурно-спортивной деятельности;</w:t>
            </w:r>
            <w:r w:rsidRPr="009F2373">
              <w:rPr>
                <w:rFonts w:ascii="Times New Roman" w:eastAsia="Calibri" w:hAnsi="Times New Roman" w:cs="Times New Roman"/>
                <w:sz w:val="24"/>
                <w:szCs w:val="24"/>
              </w:rPr>
              <w:t xml:space="preserve"> организацию и методику проведения тренировочных занятий с теннисистами; технику выполнения специальных упражнений, а также методику обучения; технологии профессионального спортивного совершенствования в теннисе; способы (варианты) рационального размещения занимающихся для выполнения специальных упражнений; </w:t>
            </w:r>
            <w:r w:rsidRPr="009F2373">
              <w:rPr>
                <w:rFonts w:ascii="Times New Roman" w:eastAsia="Calibri" w:hAnsi="Times New Roman" w:cs="Times New Roman"/>
                <w:sz w:val="24"/>
                <w:szCs w:val="24"/>
                <w:lang w:bidi="ru-RU"/>
              </w:rPr>
              <w:t xml:space="preserve">средства спортивной тренировки теннисистов и возможности их применения в физкультурно-спортивной и социальной деятельности; основы техники упражнений базовых видов физкультурно-спортивной деятельности; </w:t>
            </w:r>
            <w:r w:rsidRPr="009F2373">
              <w:rPr>
                <w:rFonts w:ascii="Times New Roman" w:eastAsia="Calibri" w:hAnsi="Times New Roman" w:cs="Times New Roman"/>
                <w:sz w:val="24"/>
                <w:szCs w:val="24"/>
              </w:rPr>
              <w:t>п</w:t>
            </w:r>
            <w:r w:rsidRPr="009F2373">
              <w:rPr>
                <w:rFonts w:ascii="Times New Roman" w:eastAsia="Calibri" w:hAnsi="Times New Roman" w:cs="Times New Roman"/>
                <w:sz w:val="24"/>
                <w:szCs w:val="24"/>
                <w:lang w:bidi="ru-RU"/>
              </w:rPr>
              <w:t>ринципы, средства и методы спортивной тренировки со спортсменами спортивной команды по теннису; федеральный стандарт спортивной подготовки по виду спорта «теннис».</w:t>
            </w:r>
          </w:p>
          <w:p w14:paraId="2C312F21" w14:textId="77777777" w:rsidR="00A37472" w:rsidRPr="009F2373" w:rsidRDefault="00A37472" w:rsidP="00A37472">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t>ОПК-3.2.</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 xml:space="preserve">Умеет </w:t>
            </w:r>
            <w:r w:rsidRPr="009F2373">
              <w:rPr>
                <w:rFonts w:ascii="Times New Roman" w:eastAsia="Calibri" w:hAnsi="Times New Roman" w:cs="Times New Roman"/>
                <w:sz w:val="24"/>
                <w:szCs w:val="24"/>
                <w:lang w:bidi="ru-RU"/>
              </w:rPr>
              <w:t xml:space="preserve">подбирать </w:t>
            </w:r>
            <w:r w:rsidRPr="009F2373">
              <w:rPr>
                <w:rFonts w:ascii="Times New Roman" w:eastAsia="Calibri" w:hAnsi="Times New Roman" w:cs="Times New Roman"/>
                <w:sz w:val="24"/>
                <w:szCs w:val="24"/>
              </w:rPr>
              <w:t>средства и методы базовых видов физкультурно-спортивной деятельности для проведения тренировочных занятий,</w:t>
            </w:r>
            <w:r w:rsidRPr="009F2373">
              <w:rPr>
                <w:rFonts w:ascii="Times New Roman" w:eastAsia="Calibri" w:hAnsi="Times New Roman" w:cs="Times New Roman"/>
                <w:sz w:val="24"/>
                <w:szCs w:val="24"/>
                <w:lang w:bidi="ru-RU"/>
              </w:rPr>
              <w:t xml:space="preserve"> составлять комплексы </w:t>
            </w:r>
            <w:r w:rsidRPr="009F2373">
              <w:rPr>
                <w:rFonts w:ascii="Times New Roman" w:eastAsia="Calibri" w:hAnsi="Times New Roman" w:cs="Times New Roman"/>
                <w:sz w:val="24"/>
                <w:szCs w:val="24"/>
                <w:lang w:bidi="ru-RU"/>
              </w:rPr>
              <w:lastRenderedPageBreak/>
              <w:t xml:space="preserve">общеразвивающих упражнений; подбирать и использовать средства и методы обучения и совершенствования техники выполнения упражнений; объяснять технику выполнения упражнений по теннису; демонстрировать приемы и способы рациональной техники упражнений при выполнении комплексов по специальной подготовке, формулировать двигательную задачу с наглядным объяснением; организовывать занимающихся в зависимости от поставленных задач для безопасного выполнения специальных упражнений; использовать средства, методы и методические приемы обучения технике выполнения упражнений базовых видов физкультурно-спортивной деятельности; использовать современное спортивное оборудование, технику, тренажеры для обеспечения спортивного результата в теннисе. </w:t>
            </w:r>
          </w:p>
          <w:p w14:paraId="074F13DC" w14:textId="75E9BF6E" w:rsidR="00A37472" w:rsidRPr="003D14E2" w:rsidRDefault="00A37472" w:rsidP="00A37472">
            <w:pPr>
              <w:tabs>
                <w:tab w:val="left" w:leader="underscore" w:pos="9379"/>
              </w:tabs>
              <w:ind w:right="5"/>
              <w:jc w:val="both"/>
              <w:rPr>
                <w:rFonts w:ascii="Times New Roman" w:hAnsi="Times New Roman" w:cs="Times New Roman"/>
                <w:spacing w:val="-1"/>
                <w:sz w:val="24"/>
                <w:szCs w:val="24"/>
              </w:rPr>
            </w:pPr>
            <w:r w:rsidRPr="009F2373">
              <w:rPr>
                <w:rFonts w:ascii="Times New Roman" w:eastAsia="Calibri" w:hAnsi="Times New Roman" w:cs="Times New Roman"/>
                <w:b/>
                <w:sz w:val="24"/>
                <w:szCs w:val="24"/>
                <w:lang w:bidi="ru-RU"/>
              </w:rPr>
              <w:t>ОПК-3.3.</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Имеет опыт</w:t>
            </w:r>
            <w:r w:rsidRPr="009F2373">
              <w:rPr>
                <w:rFonts w:ascii="Times New Roman" w:eastAsia="Calibri" w:hAnsi="Times New Roman" w:cs="Times New Roman"/>
                <w:sz w:val="24"/>
                <w:szCs w:val="24"/>
                <w:lang w:bidi="ru-RU"/>
              </w:rPr>
              <w:t xml:space="preserve"> проведения тренировочных занятий</w:t>
            </w:r>
            <w:r w:rsidRPr="009F2373">
              <w:rPr>
                <w:rFonts w:ascii="Times New Roman" w:hAnsi="Times New Roman" w:cs="Times New Roman"/>
                <w:sz w:val="24"/>
                <w:szCs w:val="24"/>
              </w:rPr>
              <w:t xml:space="preserve"> </w:t>
            </w:r>
            <w:r w:rsidRPr="009F2373">
              <w:rPr>
                <w:rFonts w:ascii="Times New Roman" w:eastAsia="Calibri" w:hAnsi="Times New Roman" w:cs="Times New Roman"/>
                <w:sz w:val="24"/>
                <w:szCs w:val="24"/>
                <w:lang w:bidi="ru-RU"/>
              </w:rPr>
              <w:t>на основе комплексов общеразвивающих упражнений с использованием средств, методов и приемов базовых видов физкультурно-спортивной деятельности; применения методики обучения и совершенствования техники выполнения специальных и соревновательных упражнений;</w:t>
            </w:r>
            <w:r>
              <w:rPr>
                <w:rFonts w:ascii="Times New Roman" w:eastAsia="Calibri" w:hAnsi="Times New Roman" w:cs="Times New Roman"/>
                <w:sz w:val="24"/>
                <w:szCs w:val="24"/>
                <w:lang w:bidi="ru-RU"/>
              </w:rPr>
              <w:t xml:space="preserve"> </w:t>
            </w:r>
            <w:r w:rsidRPr="009F2373">
              <w:rPr>
                <w:rFonts w:ascii="Times New Roman" w:eastAsia="Calibri" w:hAnsi="Times New Roman" w:cs="Times New Roman"/>
                <w:sz w:val="24"/>
                <w:szCs w:val="24"/>
                <w:lang w:bidi="ru-RU"/>
              </w:rPr>
              <w:t xml:space="preserve">проведения тренировочных занятий с теннисистами, обеспечение роста интеллектуальной подготовки в области теории и методики спорта, совершенствование разносторонней технико-тактической подготовленности в теннисе, стимулирование </w:t>
            </w:r>
            <w:r w:rsidRPr="009F2373">
              <w:rPr>
                <w:rFonts w:ascii="Times New Roman" w:eastAsia="Calibri" w:hAnsi="Times New Roman" w:cs="Times New Roman"/>
                <w:sz w:val="24"/>
                <w:szCs w:val="24"/>
                <w:lang w:bidi="ru-RU"/>
              </w:rPr>
              <w:lastRenderedPageBreak/>
              <w:t>адаптационных процессов, интегральное совершенствование различных сторон подготовленности теннисистов; проведения тренировок по разносторонней физической подготовке, овладению техникой специальных подготовительных упражнений, повышению уровня развития основных физических качеств, занимающихся с учетом особенностей тенниса; подбора методов тренировки с использованием неспецифических средств, стимулирующих работоспособность и эффективность выполнения двигательных действий теннисистов; о</w:t>
            </w:r>
            <w:r w:rsidRPr="009F2373">
              <w:rPr>
                <w:rFonts w:ascii="Times New Roman" w:eastAsia="Calibri" w:hAnsi="Times New Roman" w:cs="Times New Roman"/>
                <w:sz w:val="24"/>
                <w:szCs w:val="24"/>
              </w:rPr>
              <w:t>пределения и установки режима тренировочного процесса спортсменов спортивной команды; формирования мотивации к обучению.</w:t>
            </w:r>
          </w:p>
        </w:tc>
        <w:tc>
          <w:tcPr>
            <w:tcW w:w="2229" w:type="dxa"/>
            <w:tcBorders>
              <w:top w:val="single" w:sz="4" w:space="0" w:color="000000"/>
              <w:left w:val="single" w:sz="4" w:space="0" w:color="000000"/>
              <w:bottom w:val="single" w:sz="4" w:space="0" w:color="000000"/>
              <w:right w:val="single" w:sz="4" w:space="0" w:color="000000"/>
            </w:tcBorders>
            <w:hideMark/>
          </w:tcPr>
          <w:p w14:paraId="476A65CD" w14:textId="3597456C" w:rsidR="00A37472" w:rsidRPr="003D14E2" w:rsidRDefault="00A37472" w:rsidP="00A37472">
            <w:pPr>
              <w:tabs>
                <w:tab w:val="left" w:leader="underscore" w:pos="9379"/>
              </w:tabs>
              <w:ind w:right="5"/>
              <w:jc w:val="both"/>
              <w:rPr>
                <w:rFonts w:ascii="Times New Roman" w:hAnsi="Times New Roman" w:cs="Times New Roman"/>
                <w:spacing w:val="-1"/>
                <w:sz w:val="24"/>
                <w:szCs w:val="24"/>
              </w:rPr>
            </w:pPr>
            <w:r w:rsidRPr="003D14E2">
              <w:rPr>
                <w:rFonts w:ascii="Times New Roman" w:hAnsi="Times New Roman" w:cs="Times New Roman"/>
                <w:spacing w:val="-1"/>
                <w:sz w:val="24"/>
                <w:szCs w:val="24"/>
              </w:rPr>
              <w:lastRenderedPageBreak/>
              <w:t>Знает средства и методы проведения занятий по физической культуре и спорту в сфере спортивной подготовки, сфере образования (отвечает на индивидуальный опрос, зачете и экзамене, проходит тестирование).</w:t>
            </w:r>
          </w:p>
          <w:p w14:paraId="57D0396C" w14:textId="77777777" w:rsidR="00A37472" w:rsidRPr="003D14E2" w:rsidRDefault="00A37472" w:rsidP="00A37472">
            <w:pPr>
              <w:tabs>
                <w:tab w:val="left" w:leader="underscore" w:pos="9379"/>
              </w:tabs>
              <w:ind w:right="5"/>
              <w:jc w:val="both"/>
              <w:rPr>
                <w:rFonts w:ascii="Times New Roman" w:hAnsi="Times New Roman" w:cs="Times New Roman"/>
                <w:spacing w:val="-1"/>
                <w:sz w:val="24"/>
                <w:szCs w:val="24"/>
              </w:rPr>
            </w:pPr>
            <w:r w:rsidRPr="003D14E2">
              <w:rPr>
                <w:rFonts w:ascii="Times New Roman" w:hAnsi="Times New Roman" w:cs="Times New Roman"/>
                <w:spacing w:val="-1"/>
                <w:sz w:val="24"/>
                <w:szCs w:val="24"/>
              </w:rPr>
              <w:t>Применяет на практике комплексы специальных упражнений, направленные на повышение уровня общей и специальной физической подготовленности спортсменов (составляет комплексы специальных упражнений по ОФП и СФП в составе плана-конспекта для спортсменов).</w:t>
            </w:r>
          </w:p>
          <w:p w14:paraId="6A37B6CE" w14:textId="77777777"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3D14E2">
              <w:rPr>
                <w:rFonts w:ascii="Times New Roman" w:hAnsi="Times New Roman" w:cs="Times New Roman"/>
                <w:spacing w:val="-1"/>
                <w:sz w:val="24"/>
                <w:szCs w:val="24"/>
              </w:rPr>
              <w:t xml:space="preserve">Применяет на </w:t>
            </w:r>
            <w:r w:rsidRPr="003D14E2">
              <w:rPr>
                <w:rFonts w:ascii="Times New Roman" w:hAnsi="Times New Roman" w:cs="Times New Roman"/>
                <w:spacing w:val="-1"/>
                <w:sz w:val="24"/>
                <w:szCs w:val="24"/>
              </w:rPr>
              <w:lastRenderedPageBreak/>
              <w:t>занятиях комплексы упражнений, направленные на повышение уровня общей физической подготовленности обучающихся (составляет комплексы упражнений по ОФП в составе плана-конспекта для обучающихся).</w:t>
            </w:r>
          </w:p>
        </w:tc>
      </w:tr>
      <w:tr w:rsidR="00A37472" w:rsidRPr="00EA5207" w14:paraId="2D2BF54C"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496BB166"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ОПК-4</w:t>
            </w:r>
          </w:p>
        </w:tc>
        <w:tc>
          <w:tcPr>
            <w:tcW w:w="2186" w:type="dxa"/>
            <w:tcBorders>
              <w:top w:val="single" w:sz="4" w:space="0" w:color="000000"/>
              <w:left w:val="single" w:sz="4" w:space="0" w:color="000000"/>
              <w:bottom w:val="single" w:sz="4" w:space="0" w:color="000000"/>
              <w:right w:val="single" w:sz="4" w:space="0" w:color="000000"/>
            </w:tcBorders>
          </w:tcPr>
          <w:p w14:paraId="7AE3B536" w14:textId="77777777" w:rsidR="00A37472" w:rsidRPr="00A56541" w:rsidRDefault="00A37472" w:rsidP="00A37472">
            <w:pPr>
              <w:spacing w:after="0" w:line="240" w:lineRule="auto"/>
              <w:jc w:val="both"/>
              <w:rPr>
                <w:rFonts w:ascii="Times New Roman" w:eastAsia="Times New Roman" w:hAnsi="Times New Roman" w:cs="Times New Roman"/>
                <w:b/>
                <w:sz w:val="24"/>
                <w:szCs w:val="24"/>
                <w:lang w:eastAsia="ru-RU"/>
              </w:rPr>
            </w:pPr>
            <w:r w:rsidRPr="00A56541">
              <w:rPr>
                <w:rFonts w:ascii="Times New Roman" w:eastAsia="Times New Roman" w:hAnsi="Times New Roman" w:cs="Times New Roman"/>
                <w:b/>
                <w:sz w:val="24"/>
                <w:szCs w:val="24"/>
                <w:lang w:eastAsia="ru-RU"/>
              </w:rPr>
              <w:t>Т</w:t>
            </w:r>
            <w:r w:rsidRPr="00A56541">
              <w:rPr>
                <w:rFonts w:ascii="Times New Roman" w:eastAsia="Times New Roman" w:hAnsi="Times New Roman" w:cs="Times New Roman"/>
                <w:b/>
                <w:spacing w:val="-1"/>
                <w:sz w:val="24"/>
                <w:szCs w:val="24"/>
                <w:lang w:eastAsia="ru-RU"/>
              </w:rPr>
              <w:t xml:space="preserve"> </w:t>
            </w:r>
            <w:r w:rsidRPr="00A56541">
              <w:rPr>
                <w:rFonts w:ascii="Times New Roman" w:eastAsia="Times New Roman" w:hAnsi="Times New Roman" w:cs="Times New Roman"/>
                <w:b/>
                <w:sz w:val="24"/>
                <w:szCs w:val="24"/>
                <w:lang w:eastAsia="ru-RU"/>
              </w:rPr>
              <w:t>05.003</w:t>
            </w:r>
          </w:p>
          <w:p w14:paraId="0CABD0A8" w14:textId="77777777" w:rsidR="00A37472" w:rsidRPr="00A56541" w:rsidRDefault="00A37472" w:rsidP="00A37472">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val="en-US" w:eastAsia="ru-RU"/>
              </w:rPr>
              <w:t>B</w:t>
            </w:r>
            <w:r w:rsidRPr="00A56541">
              <w:rPr>
                <w:rFonts w:ascii="Times New Roman" w:eastAsia="Times New Roman" w:hAnsi="Times New Roman" w:cs="Times New Roman"/>
                <w:sz w:val="24"/>
                <w:szCs w:val="24"/>
                <w:lang w:eastAsia="ru-RU"/>
              </w:rPr>
              <w:t>/05.6</w:t>
            </w:r>
          </w:p>
          <w:p w14:paraId="36707035" w14:textId="77777777" w:rsidR="00A37472" w:rsidRPr="00A56541" w:rsidRDefault="00A37472" w:rsidP="00A37472">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128D7D6B" w14:textId="77777777" w:rsidR="00A37472" w:rsidRPr="00E75924" w:rsidRDefault="00A37472" w:rsidP="00A37472">
            <w:pPr>
              <w:spacing w:after="0" w:line="240" w:lineRule="auto"/>
              <w:jc w:val="both"/>
              <w:rPr>
                <w:rFonts w:ascii="Times New Roman" w:eastAsia="Times New Roman" w:hAnsi="Times New Roman" w:cs="Times New Roman"/>
                <w:color w:val="FF0000"/>
                <w:sz w:val="24"/>
                <w:szCs w:val="24"/>
                <w:lang w:eastAsia="ru-RU"/>
              </w:rPr>
            </w:pPr>
          </w:p>
          <w:p w14:paraId="59113561" w14:textId="77777777" w:rsidR="00A37472" w:rsidRPr="00A56541"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A56541">
              <w:rPr>
                <w:rFonts w:ascii="Times New Roman" w:eastAsia="Times New Roman" w:hAnsi="Times New Roman" w:cs="Times New Roman"/>
                <w:b/>
                <w:spacing w:val="-1"/>
                <w:sz w:val="24"/>
                <w:szCs w:val="24"/>
                <w:lang w:eastAsia="ru-RU"/>
              </w:rPr>
              <w:t>П</w:t>
            </w:r>
          </w:p>
          <w:p w14:paraId="0439BD55" w14:textId="77777777" w:rsidR="00A37472" w:rsidRPr="00A56541"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A56541">
              <w:rPr>
                <w:rFonts w:ascii="Times New Roman" w:eastAsia="Times New Roman" w:hAnsi="Times New Roman" w:cs="Times New Roman"/>
                <w:b/>
                <w:spacing w:val="-1"/>
                <w:sz w:val="24"/>
                <w:szCs w:val="24"/>
                <w:lang w:eastAsia="ru-RU"/>
              </w:rPr>
              <w:t>А/01.6</w:t>
            </w:r>
          </w:p>
          <w:p w14:paraId="4872C9A4" w14:textId="3621195B" w:rsidR="00A37472" w:rsidRPr="002209E7" w:rsidRDefault="00A37472" w:rsidP="00A37472">
            <w:pPr>
              <w:spacing w:after="0" w:line="240" w:lineRule="auto"/>
              <w:jc w:val="both"/>
              <w:rPr>
                <w:rFonts w:ascii="Times New Roman" w:eastAsia="Times New Roman" w:hAnsi="Times New Roman" w:cs="Times New Roman"/>
                <w:iCs/>
                <w:sz w:val="24"/>
                <w:szCs w:val="24"/>
                <w:lang w:eastAsia="ru-RU"/>
              </w:rPr>
            </w:pPr>
            <w:r w:rsidRPr="00A56541">
              <w:rPr>
                <w:rFonts w:ascii="Times New Roman" w:eastAsia="Times New Roman" w:hAnsi="Times New Roman" w:cs="Times New Roman"/>
                <w:spacing w:val="-1"/>
                <w:sz w:val="24"/>
                <w:szCs w:val="24"/>
                <w:lang w:eastAsia="ru-RU"/>
              </w:rPr>
              <w:t>Общепедагогическая функция. Обучение.</w:t>
            </w:r>
          </w:p>
        </w:tc>
        <w:tc>
          <w:tcPr>
            <w:tcW w:w="3827" w:type="dxa"/>
            <w:tcBorders>
              <w:top w:val="single" w:sz="4" w:space="0" w:color="000000"/>
              <w:left w:val="single" w:sz="4" w:space="0" w:color="000000"/>
              <w:bottom w:val="single" w:sz="4" w:space="0" w:color="000000"/>
              <w:right w:val="single" w:sz="4" w:space="0" w:color="000000"/>
            </w:tcBorders>
          </w:tcPr>
          <w:p w14:paraId="2ED689BB"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ОПК-4.1. Знает</w:t>
            </w:r>
            <w:r w:rsidRPr="009F2373">
              <w:rPr>
                <w:rFonts w:ascii="Times New Roman" w:eastAsia="Calibri" w:hAnsi="Times New Roman" w:cs="Times New Roman"/>
                <w:sz w:val="24"/>
                <w:szCs w:val="24"/>
              </w:rPr>
              <w:t xml:space="preserve"> средства и методы, сенситивные периоды развития физических качеств; факторы, повышающие функциональные возможности организма спортсменов и обучающихся; методики развития физических качеств средствами тенниса подготовке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w:t>
            </w:r>
            <w:r w:rsidRPr="009F2373">
              <w:rPr>
                <w:rFonts w:ascii="Times New Roman" w:hAnsi="Times New Roman" w:cs="Times New Roman"/>
                <w:sz w:val="24"/>
                <w:szCs w:val="24"/>
              </w:rPr>
              <w:t xml:space="preserve"> </w:t>
            </w:r>
            <w:r w:rsidRPr="009F2373">
              <w:rPr>
                <w:rFonts w:ascii="Times New Roman" w:eastAsia="Calibri" w:hAnsi="Times New Roman" w:cs="Times New Roman"/>
                <w:sz w:val="24"/>
                <w:szCs w:val="24"/>
              </w:rPr>
              <w:t>различные формы</w:t>
            </w:r>
            <w:r w:rsidRPr="009F2373">
              <w:rPr>
                <w:rFonts w:ascii="Times New Roman" w:hAnsi="Times New Roman" w:cs="Times New Roman"/>
                <w:sz w:val="24"/>
                <w:szCs w:val="24"/>
              </w:rPr>
              <w:t xml:space="preserve"> </w:t>
            </w:r>
            <w:r w:rsidRPr="009F2373">
              <w:rPr>
                <w:rFonts w:ascii="Times New Roman" w:eastAsia="Calibri" w:hAnsi="Times New Roman" w:cs="Times New Roman"/>
                <w:sz w:val="24"/>
                <w:szCs w:val="24"/>
              </w:rPr>
              <w:t xml:space="preserve">проведения тренировочных занятий по разносторонней физической подготовке, овладению техникой специальных подготовительных упражнений, повышению уровня развития </w:t>
            </w:r>
            <w:r w:rsidRPr="009F2373">
              <w:rPr>
                <w:rFonts w:ascii="Times New Roman" w:eastAsia="Calibri" w:hAnsi="Times New Roman" w:cs="Times New Roman"/>
                <w:sz w:val="24"/>
                <w:szCs w:val="24"/>
              </w:rPr>
              <w:lastRenderedPageBreak/>
              <w:t>основных физических качеств, спортсменов и обучающихся; методики оценки развития физических качеств и функциональных возможностей теннисистов; методики контроля развития физических качеств тенниса при проведении тренировок со спортсменами спортивной команды; методики контроля физического, функционального и психического состояния занимающихся во время проведения тренировочных занятий и занятий по физической культуре, типичные симптомы перетренированности и перенапряжения; методы стимулирования для устойчивого закрепления спортивной мотивации занимающихся.</w:t>
            </w:r>
          </w:p>
          <w:p w14:paraId="776EA452"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ОПК-4.2. Умеет</w:t>
            </w:r>
            <w:r w:rsidRPr="009F2373">
              <w:rPr>
                <w:rFonts w:ascii="Times New Roman" w:eastAsia="Calibri" w:hAnsi="Times New Roman" w:cs="Times New Roman"/>
                <w:sz w:val="24"/>
                <w:szCs w:val="24"/>
              </w:rPr>
              <w:t xml:space="preserve"> подбирать средства и методы развития физических качеств, повышения функциональных возможностей спортсменов в соответствии со спецификой тенниса; разрабатывать комплексы по общефизической подготовке по теннису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 прогнозировать развитие общих и специальных спортивных способностей в  теннисе; осуществлять контроль и анализ функциональных возможностей спортсменов и обучающихся; контролировать физическое, функциональное и психическое </w:t>
            </w:r>
            <w:r w:rsidRPr="009F2373">
              <w:rPr>
                <w:rFonts w:ascii="Times New Roman" w:eastAsia="Calibri" w:hAnsi="Times New Roman" w:cs="Times New Roman"/>
                <w:sz w:val="24"/>
                <w:szCs w:val="24"/>
              </w:rPr>
              <w:lastRenderedPageBreak/>
              <w:t>состояние спортсменов и обучающихся во время проведения тренировочных занятий, диагностировать типичные симптомы перетренированности и перенапряжения; использовать систему методов стимулирования для устойчивого закрепления спортивной мотивации занимающихся; формировать у занимающихся состояние готовности к соревнованиям, самонастройку, сосредоточение внимания и мобилизации; осваивать и применять современные психолого-педагогические технологии, основанные на знании законов развития личности.</w:t>
            </w:r>
          </w:p>
          <w:p w14:paraId="0B88B7DF" w14:textId="6AA2D260" w:rsidR="00A37472" w:rsidRPr="003D14E2"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 xml:space="preserve">ОПК-4.3. Имеет опыт </w:t>
            </w:r>
            <w:r w:rsidRPr="009F2373">
              <w:rPr>
                <w:rFonts w:ascii="Times New Roman" w:eastAsia="Calibri" w:hAnsi="Times New Roman" w:cs="Times New Roman"/>
                <w:sz w:val="24"/>
                <w:szCs w:val="24"/>
              </w:rPr>
              <w:t>подбора</w:t>
            </w:r>
            <w:r w:rsidRPr="009F2373">
              <w:rPr>
                <w:rFonts w:ascii="Times New Roman" w:eastAsia="Calibri" w:hAnsi="Times New Roman" w:cs="Times New Roman"/>
                <w:b/>
                <w:sz w:val="24"/>
                <w:szCs w:val="24"/>
              </w:rPr>
              <w:t xml:space="preserve"> </w:t>
            </w:r>
            <w:r w:rsidRPr="009F2373">
              <w:rPr>
                <w:rFonts w:ascii="Times New Roman" w:eastAsia="Calibri" w:hAnsi="Times New Roman" w:cs="Times New Roman"/>
                <w:sz w:val="24"/>
                <w:szCs w:val="24"/>
              </w:rPr>
              <w:t xml:space="preserve">методик на развитие физических качеств и повышения функциональных возможностей спортсменов в соответствии со спецификой вида спорта «теннис»; выполнения с занимающимися комплекса упражнений по общефизической подготовке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 проведения тренировочных занятий по разносторонней физической подготовке, овладению техникой специальных подготовительных упражнений, повышению уровня развития основных физических качеств, спортсменов и обучающихся; оценки развития </w:t>
            </w:r>
            <w:r w:rsidRPr="009F2373">
              <w:rPr>
                <w:rFonts w:ascii="Times New Roman" w:eastAsia="Calibri" w:hAnsi="Times New Roman" w:cs="Times New Roman"/>
                <w:sz w:val="24"/>
                <w:szCs w:val="24"/>
              </w:rPr>
              <w:lastRenderedPageBreak/>
              <w:t>физических качеств и функциональных возможностей теннисистов; контроля развития физических качеств теннисистов при проведении тренировок со спортсменами спортивной команды; контроля физического, функционального и психического состояния спортсменов и обучающихся во время проведения тренировочных занятий, диагностики типичных симптомов перетренированности и перенапряжения; использования системы методов стимулирования для устойчивого закрепления спортивной мотивации занимающихся; формирования у занимающихся состояния готовности к соревнованиям, самонастройки, сосредоточения внимания и мобилизации; формирования мотивации к обучению.</w:t>
            </w:r>
          </w:p>
        </w:tc>
        <w:tc>
          <w:tcPr>
            <w:tcW w:w="2229" w:type="dxa"/>
            <w:tcBorders>
              <w:top w:val="single" w:sz="4" w:space="0" w:color="000000"/>
              <w:left w:val="single" w:sz="4" w:space="0" w:color="000000"/>
              <w:right w:val="single" w:sz="4" w:space="0" w:color="000000"/>
            </w:tcBorders>
            <w:hideMark/>
          </w:tcPr>
          <w:p w14:paraId="76AE8645" w14:textId="7FB9874E" w:rsidR="00A37472" w:rsidRPr="003D14E2" w:rsidRDefault="00A37472" w:rsidP="00A37472">
            <w:pPr>
              <w:tabs>
                <w:tab w:val="left" w:leader="underscore" w:pos="9379"/>
              </w:tabs>
              <w:ind w:right="5"/>
              <w:jc w:val="both"/>
              <w:rPr>
                <w:rFonts w:ascii="Times New Roman" w:eastAsia="Calibri" w:hAnsi="Times New Roman" w:cs="Times New Roman"/>
                <w:sz w:val="24"/>
                <w:szCs w:val="24"/>
              </w:rPr>
            </w:pPr>
            <w:r w:rsidRPr="003D14E2">
              <w:rPr>
                <w:rFonts w:ascii="Times New Roman" w:eastAsia="Calibri" w:hAnsi="Times New Roman" w:cs="Times New Roman"/>
                <w:sz w:val="24"/>
                <w:szCs w:val="24"/>
              </w:rPr>
              <w:lastRenderedPageBreak/>
              <w:t xml:space="preserve">Знает средства и методы развития физических качеств и факторы повышающие функциональные возможности спортсменов и обучающихся, </w:t>
            </w:r>
          </w:p>
          <w:p w14:paraId="20620246" w14:textId="77777777" w:rsidR="00A37472" w:rsidRPr="003D14E2" w:rsidRDefault="00A37472" w:rsidP="00A37472">
            <w:pPr>
              <w:tabs>
                <w:tab w:val="left" w:leader="underscore" w:pos="9379"/>
              </w:tabs>
              <w:ind w:right="5"/>
              <w:jc w:val="both"/>
              <w:rPr>
                <w:rFonts w:ascii="Times New Roman" w:eastAsia="Calibri" w:hAnsi="Times New Roman" w:cs="Times New Roman"/>
                <w:sz w:val="24"/>
                <w:szCs w:val="24"/>
              </w:rPr>
            </w:pPr>
            <w:r w:rsidRPr="003D14E2">
              <w:rPr>
                <w:rFonts w:ascii="Times New Roman" w:eastAsia="Calibri" w:hAnsi="Times New Roman" w:cs="Times New Roman"/>
                <w:sz w:val="24"/>
                <w:szCs w:val="24"/>
              </w:rPr>
              <w:t xml:space="preserve">современные технологии психолого-педагогического сопровождения в сфере спортивной подготовки и сфере образования (защищает реферат, отвечает на индивидуальный опрос, коллоквиуме, зачете и экзамене, проходит </w:t>
            </w:r>
            <w:r w:rsidRPr="003D14E2">
              <w:rPr>
                <w:rFonts w:ascii="Times New Roman" w:eastAsia="Calibri" w:hAnsi="Times New Roman" w:cs="Times New Roman"/>
                <w:sz w:val="24"/>
                <w:szCs w:val="24"/>
              </w:rPr>
              <w:lastRenderedPageBreak/>
              <w:t xml:space="preserve">тестирование). </w:t>
            </w:r>
          </w:p>
          <w:p w14:paraId="6AFDFEFC" w14:textId="77777777"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3D14E2">
              <w:rPr>
                <w:rFonts w:ascii="Times New Roman" w:eastAsia="Calibri" w:hAnsi="Times New Roman" w:cs="Times New Roman"/>
                <w:sz w:val="24"/>
                <w:szCs w:val="24"/>
              </w:rPr>
              <w:t>Применяет на практике комплексы упражнений, направленные на развитие физических качеств и повышение функциональных возможностей спортсменов и обучающихся (разрабатывает план-конспект занятия по ОФП).</w:t>
            </w:r>
          </w:p>
        </w:tc>
      </w:tr>
      <w:tr w:rsidR="00A37472" w:rsidRPr="00EA5207" w14:paraId="139BF8A1"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0A6E1FE2"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ОПК-5</w:t>
            </w:r>
          </w:p>
        </w:tc>
        <w:tc>
          <w:tcPr>
            <w:tcW w:w="2186" w:type="dxa"/>
            <w:tcBorders>
              <w:top w:val="single" w:sz="4" w:space="0" w:color="000000"/>
              <w:left w:val="single" w:sz="4" w:space="0" w:color="000000"/>
              <w:bottom w:val="single" w:sz="4" w:space="0" w:color="000000"/>
              <w:right w:val="single" w:sz="4" w:space="0" w:color="000000"/>
            </w:tcBorders>
          </w:tcPr>
          <w:p w14:paraId="1F794241" w14:textId="77777777" w:rsidR="00A37472" w:rsidRPr="009335DA" w:rsidRDefault="00A37472" w:rsidP="00A37472">
            <w:pPr>
              <w:spacing w:after="0" w:line="240" w:lineRule="auto"/>
              <w:jc w:val="both"/>
              <w:rPr>
                <w:rFonts w:ascii="Times New Roman" w:eastAsia="Times New Roman" w:hAnsi="Times New Roman" w:cs="Times New Roman"/>
                <w:b/>
                <w:iCs/>
                <w:sz w:val="24"/>
                <w:szCs w:val="24"/>
                <w:lang w:eastAsia="ru-RU"/>
              </w:rPr>
            </w:pPr>
            <w:r w:rsidRPr="00500A1C">
              <w:rPr>
                <w:rFonts w:ascii="Times New Roman" w:eastAsia="Times New Roman" w:hAnsi="Times New Roman" w:cs="Times New Roman"/>
                <w:b/>
                <w:iCs/>
                <w:sz w:val="24"/>
                <w:szCs w:val="24"/>
                <w:lang w:eastAsia="ru-RU"/>
              </w:rPr>
              <w:t>Т</w:t>
            </w:r>
          </w:p>
          <w:p w14:paraId="09EF7223" w14:textId="77777777" w:rsidR="00A37472" w:rsidRPr="00A56541" w:rsidRDefault="00A37472" w:rsidP="00A37472">
            <w:pPr>
              <w:spacing w:after="0" w:line="240" w:lineRule="auto"/>
              <w:rPr>
                <w:rFonts w:ascii="Times New Roman" w:eastAsia="Times New Roman" w:hAnsi="Times New Roman" w:cs="Times New Roman"/>
                <w:b/>
                <w:bCs/>
                <w:sz w:val="24"/>
                <w:szCs w:val="24"/>
                <w:lang w:eastAsia="ru-RU"/>
              </w:rPr>
            </w:pPr>
            <w:r w:rsidRPr="00A56541">
              <w:rPr>
                <w:rFonts w:ascii="Times New Roman" w:eastAsia="Times New Roman" w:hAnsi="Times New Roman" w:cs="Times New Roman"/>
                <w:b/>
                <w:bCs/>
                <w:sz w:val="24"/>
                <w:szCs w:val="24"/>
                <w:lang w:val="en-US" w:eastAsia="ru-RU"/>
              </w:rPr>
              <w:t>B</w:t>
            </w:r>
            <w:r w:rsidRPr="00A56541">
              <w:rPr>
                <w:rFonts w:ascii="Times New Roman" w:eastAsia="Times New Roman" w:hAnsi="Times New Roman" w:cs="Times New Roman"/>
                <w:b/>
                <w:bCs/>
                <w:sz w:val="24"/>
                <w:szCs w:val="24"/>
                <w:lang w:eastAsia="ru-RU"/>
              </w:rPr>
              <w:t>/05.6</w:t>
            </w:r>
          </w:p>
          <w:p w14:paraId="41FA56DF" w14:textId="77777777" w:rsidR="00A37472" w:rsidRPr="00A56541" w:rsidRDefault="00A37472" w:rsidP="00A37472">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3BE37EA8" w14:textId="77777777" w:rsidR="00A37472" w:rsidRPr="00500A1C" w:rsidRDefault="00A37472" w:rsidP="00A37472">
            <w:pPr>
              <w:spacing w:after="0" w:line="240" w:lineRule="auto"/>
              <w:jc w:val="both"/>
              <w:rPr>
                <w:rFonts w:ascii="Times New Roman" w:eastAsia="Times New Roman" w:hAnsi="Times New Roman" w:cs="Times New Roman"/>
                <w:iCs/>
                <w:sz w:val="24"/>
                <w:szCs w:val="24"/>
                <w:lang w:eastAsia="ru-RU"/>
              </w:rPr>
            </w:pPr>
          </w:p>
          <w:p w14:paraId="217EBE1D" w14:textId="77777777" w:rsidR="00A37472" w:rsidRPr="00500A1C" w:rsidRDefault="00A37472" w:rsidP="00A37472">
            <w:pPr>
              <w:spacing w:after="0" w:line="240" w:lineRule="auto"/>
              <w:jc w:val="both"/>
              <w:rPr>
                <w:rFonts w:ascii="Times New Roman" w:eastAsia="Times New Roman" w:hAnsi="Times New Roman" w:cs="Times New Roman"/>
                <w:b/>
                <w:iCs/>
                <w:sz w:val="24"/>
                <w:szCs w:val="24"/>
                <w:lang w:eastAsia="ru-RU"/>
              </w:rPr>
            </w:pPr>
            <w:r w:rsidRPr="00500A1C">
              <w:rPr>
                <w:rFonts w:ascii="Times New Roman" w:eastAsia="Times New Roman" w:hAnsi="Times New Roman" w:cs="Times New Roman"/>
                <w:b/>
                <w:iCs/>
                <w:sz w:val="24"/>
                <w:szCs w:val="24"/>
                <w:lang w:eastAsia="ru-RU"/>
              </w:rPr>
              <w:t>П</w:t>
            </w:r>
          </w:p>
          <w:p w14:paraId="1650122A" w14:textId="77777777" w:rsidR="00A37472" w:rsidRPr="00500A1C" w:rsidRDefault="00A37472" w:rsidP="00A37472">
            <w:pPr>
              <w:spacing w:after="0" w:line="240" w:lineRule="auto"/>
              <w:jc w:val="both"/>
              <w:rPr>
                <w:rFonts w:ascii="Times New Roman" w:eastAsia="Times New Roman" w:hAnsi="Times New Roman" w:cs="Times New Roman"/>
                <w:b/>
                <w:iCs/>
                <w:sz w:val="24"/>
                <w:szCs w:val="24"/>
                <w:lang w:eastAsia="ru-RU"/>
              </w:rPr>
            </w:pPr>
            <w:r w:rsidRPr="00500A1C">
              <w:rPr>
                <w:rFonts w:ascii="Times New Roman" w:eastAsia="Times New Roman" w:hAnsi="Times New Roman" w:cs="Times New Roman"/>
                <w:b/>
                <w:iCs/>
                <w:sz w:val="24"/>
                <w:szCs w:val="24"/>
                <w:lang w:eastAsia="ru-RU"/>
              </w:rPr>
              <w:t>А/01.6</w:t>
            </w:r>
          </w:p>
          <w:p w14:paraId="2B0AF052" w14:textId="18D58E81" w:rsidR="00A37472" w:rsidRPr="002209E7"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iCs/>
                <w:sz w:val="24"/>
                <w:szCs w:val="24"/>
                <w:lang w:eastAsia="ru-RU"/>
              </w:rPr>
              <w:t>Общепедагогическая функция. Обучение.</w:t>
            </w:r>
          </w:p>
        </w:tc>
        <w:tc>
          <w:tcPr>
            <w:tcW w:w="3827" w:type="dxa"/>
            <w:tcBorders>
              <w:top w:val="single" w:sz="4" w:space="0" w:color="000000"/>
              <w:left w:val="single" w:sz="4" w:space="0" w:color="000000"/>
              <w:bottom w:val="single" w:sz="4" w:space="0" w:color="000000"/>
              <w:right w:val="single" w:sz="4" w:space="0" w:color="000000"/>
            </w:tcBorders>
          </w:tcPr>
          <w:p w14:paraId="53C8BC02"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ОПК–5.1. Знает</w:t>
            </w:r>
            <w:r w:rsidRPr="009F2373">
              <w:rPr>
                <w:rFonts w:ascii="Times New Roman" w:eastAsia="Calibri" w:hAnsi="Times New Roman" w:cs="Times New Roman"/>
                <w:sz w:val="24"/>
                <w:szCs w:val="24"/>
              </w:rPr>
              <w:t xml:space="preserve"> особенности проведения тренировочных занятий на этапах многолетней подготовки в теннисе; технику выполнения специальных упражнений и соревновательного упражнения, а также методику обучения; терминологию, классификацию и общую характеристику спортивных упражнений в теннисе; цель, задачи и содержание курса по теннису; программы спортивной подготовки по теннису; специфику деятельности специалиста по теннису в различных сферах физической культуры и спорта; характеристики различных методов, форм, приемов и средств организации деятельности занимающихся при освоении дополнительных общеобразовательных программ </w:t>
            </w:r>
            <w:r w:rsidRPr="009F2373">
              <w:rPr>
                <w:rFonts w:ascii="Times New Roman" w:eastAsia="Calibri" w:hAnsi="Times New Roman" w:cs="Times New Roman"/>
                <w:sz w:val="24"/>
                <w:szCs w:val="24"/>
              </w:rPr>
              <w:lastRenderedPageBreak/>
              <w:t>соответствующей направленности; средства и методы технической и тактической подготовки в теннисе; технологии спортивной тренировки в теннисе; принципы, средства и методы спортивной тренировки со спортсменами спортивной команды по теннису; способы (варианты) рационального размещения занимающихся для выполнения специальных упражнений; положения, правила и регламенты проведения официальных спортивных соревнований, международных соревнований по теннису; содержание календаря спортивных соревнований, предусмотренных программой спортивной подготовки по теннису, и физкультурных мероприятий; структуру индивидуального календаря спортивных соревнований; основные направления физкультурной деятельности, особенности организации и проведения физкультурных мероприятий.</w:t>
            </w:r>
          </w:p>
          <w:p w14:paraId="56E18E10" w14:textId="77777777" w:rsidR="00A37472" w:rsidRPr="009F2373" w:rsidRDefault="00A37472" w:rsidP="00A37472">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rPr>
              <w:t>ОПК–5.2. Умеет</w:t>
            </w:r>
            <w:r w:rsidRPr="009F2373">
              <w:rPr>
                <w:rFonts w:ascii="Times New Roman" w:eastAsia="Calibri" w:hAnsi="Times New Roman" w:cs="Times New Roman"/>
                <w:sz w:val="24"/>
                <w:szCs w:val="24"/>
              </w:rPr>
              <w:t xml:space="preserve"> </w:t>
            </w:r>
            <w:r w:rsidRPr="009F2373">
              <w:rPr>
                <w:rFonts w:ascii="Times New Roman" w:eastAsia="Calibri" w:hAnsi="Times New Roman" w:cs="Times New Roman"/>
                <w:sz w:val="24"/>
                <w:szCs w:val="24"/>
                <w:lang w:bidi="ru-RU"/>
              </w:rPr>
              <w:t xml:space="preserve">составлять программы тренировочных занятий различной направленности в теннисе со спортсменами различной квалификации; </w:t>
            </w:r>
            <w:r w:rsidRPr="009F2373">
              <w:rPr>
                <w:rFonts w:ascii="Times New Roman" w:eastAsia="Calibri" w:hAnsi="Times New Roman" w:cs="Times New Roman"/>
                <w:sz w:val="24"/>
                <w:szCs w:val="24"/>
              </w:rPr>
              <w:t>подбирать и использовать средства и методы обучения и совершенствования техники выполнения упражнений;</w:t>
            </w:r>
            <w:r w:rsidRPr="009F2373">
              <w:rPr>
                <w:rFonts w:ascii="Times New Roman" w:eastAsia="Calibri" w:hAnsi="Times New Roman" w:cs="Times New Roman"/>
                <w:sz w:val="24"/>
                <w:szCs w:val="24"/>
                <w:lang w:bidi="ru-RU"/>
              </w:rPr>
              <w:t xml:space="preserve"> использовать в своей деятельности терминологию теннисе; анализировать ход и результаты проведенных занятий для установления соответствия содержания, методов и средств поставленным целям и задачам, интерпретировать и использовать в работе полученные результаты для коррекции собственной </w:t>
            </w:r>
            <w:r w:rsidRPr="009F2373">
              <w:rPr>
                <w:rFonts w:ascii="Times New Roman" w:eastAsia="Calibri" w:hAnsi="Times New Roman" w:cs="Times New Roman"/>
                <w:sz w:val="24"/>
                <w:szCs w:val="24"/>
                <w:lang w:bidi="ru-RU"/>
              </w:rPr>
              <w:lastRenderedPageBreak/>
              <w:t xml:space="preserve">деятельности; применять методы организации деятельности занимающихся на занятиях по теннису с учетом материально-технических возможностей организации, возрастных особенностей занимающихся; использовать методы, средства и методические приемы при проведении занятий по теннису в зависимости от поставленных задач; распределять на протяжении занятия средства тенниса с учетом их влияния на организм занимающихся; показывать основные двигательные действия, специальные и подводящие упражнения; пользоваться спортивным инвентарем, оборудованием и контрольно-измерительными приборами на занятиях по теннису; организовывать группу занимающихся в зависимости от поставленных задач для безопасного выполнения упражнений; контролировать и оценивать работу занимающихся на занятиях и самостоятельную работу, успехи и затруднения в освоении упражнений, определять их причины, индивидуализировать процесс обучения и воспитания; оценивать качество выполнения упражнений и определять ошибки в технике; использовать систему нормативов и методик контроля физической подготовленности спортсменов и обучающихся; применять технические средства, спортивное оборудование для проведения тренировочных занятий со спортсменами спортивной команды по теннису; контролировать выполнение формальных процедур для обеспечения участия занимающегося в спортивных </w:t>
            </w:r>
            <w:r w:rsidRPr="009F2373">
              <w:rPr>
                <w:rFonts w:ascii="Times New Roman" w:eastAsia="Calibri" w:hAnsi="Times New Roman" w:cs="Times New Roman"/>
                <w:sz w:val="24"/>
                <w:szCs w:val="24"/>
                <w:lang w:bidi="ru-RU"/>
              </w:rPr>
              <w:lastRenderedPageBreak/>
              <w:t xml:space="preserve">соревнованиях и физкультурных мероприятиях; применять средства общей и специальной психологической подготовки занимающихся к соревнованиям и физкультурным мероприятиям; </w:t>
            </w:r>
            <w:r w:rsidRPr="009F2373">
              <w:rPr>
                <w:rFonts w:ascii="Times New Roman" w:eastAsia="Calibri" w:hAnsi="Times New Roman" w:cs="Times New Roman"/>
                <w:sz w:val="24"/>
                <w:szCs w:val="24"/>
              </w:rPr>
              <w:t>планировать и организовывать подготовку физкультурных мероприятий.</w:t>
            </w:r>
          </w:p>
          <w:p w14:paraId="59262953" w14:textId="2613E6E3" w:rsidR="00A37472" w:rsidRPr="003D14E2"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ОПК–5.3. Имеет опыт</w:t>
            </w:r>
            <w:r w:rsidRPr="009F2373">
              <w:rPr>
                <w:rFonts w:ascii="Times New Roman" w:eastAsia="Calibri" w:hAnsi="Times New Roman" w:cs="Times New Roman"/>
                <w:sz w:val="24"/>
                <w:szCs w:val="24"/>
              </w:rPr>
              <w:t xml:space="preserve"> организации и проведения тренировочных занятий различной направленности в теннисе со спортсменами различной квалификации; выполнения и демонстрации основных двигательных действий; проведения тренировочных занятий с теннисистами, обеспечение роста интеллектуальной подготовки в области теории и методики спорта, совершенствование разносторонней технико-тактической подготовленности в теннисе, стимулирование адаптационных процессов, интегральное совершенствование различных сторон подготовленности теннисистов; проведения занятий по разносторонней физической подготовке, овладению техникой подготовительных и специально-подготовительных упражнений, повышению уровня развития основных физических качеств, спортсменов и обучающихся; определения и установки режима тренировочного процесса спортсменов спортивной команды по теннису; проведения тренировочных занятий по теннису по обучению технике выполнения упражнений, развитию физических качеств и воспитанию личности занимающегося; контроля </w:t>
            </w:r>
            <w:r w:rsidRPr="009F2373">
              <w:rPr>
                <w:rFonts w:ascii="Times New Roman" w:eastAsia="Calibri" w:hAnsi="Times New Roman" w:cs="Times New Roman"/>
                <w:sz w:val="24"/>
                <w:szCs w:val="24"/>
              </w:rPr>
              <w:lastRenderedPageBreak/>
              <w:t>прохождения занимающимся формальных процедур для участия в спортивных соревнованиях и физкультурных мероприятиях, в том числе процедур допинг-контроля; планирования и организации подготовки физкультурных мероприятий.</w:t>
            </w:r>
          </w:p>
        </w:tc>
        <w:tc>
          <w:tcPr>
            <w:tcW w:w="2229" w:type="dxa"/>
            <w:tcBorders>
              <w:top w:val="single" w:sz="4" w:space="0" w:color="000000"/>
              <w:left w:val="single" w:sz="4" w:space="0" w:color="000000"/>
              <w:right w:val="single" w:sz="4" w:space="0" w:color="000000"/>
            </w:tcBorders>
            <w:hideMark/>
          </w:tcPr>
          <w:p w14:paraId="5DB2332F" w14:textId="1702954B" w:rsidR="00A37472" w:rsidRPr="003D14E2" w:rsidRDefault="00A37472" w:rsidP="00A37472">
            <w:pPr>
              <w:tabs>
                <w:tab w:val="left" w:leader="underscore" w:pos="9379"/>
              </w:tabs>
              <w:ind w:right="5"/>
              <w:jc w:val="both"/>
              <w:rPr>
                <w:rFonts w:ascii="Times New Roman" w:eastAsia="Calibri" w:hAnsi="Times New Roman" w:cs="Times New Roman"/>
                <w:sz w:val="24"/>
                <w:szCs w:val="24"/>
              </w:rPr>
            </w:pPr>
            <w:r w:rsidRPr="003D14E2">
              <w:rPr>
                <w:rFonts w:ascii="Times New Roman" w:eastAsia="Calibri" w:hAnsi="Times New Roman" w:cs="Times New Roman"/>
                <w:sz w:val="24"/>
                <w:szCs w:val="24"/>
              </w:rPr>
              <w:lastRenderedPageBreak/>
              <w:t xml:space="preserve">Знает различные методы и формы организации подготовки спортсменов и обучающихся различной квалификации; правила прохождения формальных процедур для обеспечения участия спортсменов и обучающихся в спортивных соревнованиях и физкультурных мероприятиях (защищает реферат, отвечает на индивидуальный </w:t>
            </w:r>
            <w:r w:rsidRPr="003D14E2">
              <w:rPr>
                <w:rFonts w:ascii="Times New Roman" w:eastAsia="Calibri" w:hAnsi="Times New Roman" w:cs="Times New Roman"/>
                <w:sz w:val="24"/>
                <w:szCs w:val="24"/>
              </w:rPr>
              <w:lastRenderedPageBreak/>
              <w:t>опрос, коллоквиуме, зачете и экзамене, проходит тестирование).</w:t>
            </w:r>
          </w:p>
          <w:p w14:paraId="18627129" w14:textId="77777777"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3D14E2">
              <w:rPr>
                <w:rFonts w:ascii="Times New Roman" w:eastAsia="Calibri" w:hAnsi="Times New Roman" w:cs="Times New Roman"/>
                <w:sz w:val="24"/>
                <w:szCs w:val="24"/>
              </w:rPr>
              <w:t>Применяет на практике различные методы и формы организации подготовки спортсменов и обучающихся различной квалификации (составляет плана-конспекта по обучению (совершенствованию) технике выполнения соревновательных упражнений).</w:t>
            </w:r>
          </w:p>
        </w:tc>
      </w:tr>
      <w:tr w:rsidR="00A37472" w:rsidRPr="00EA5207" w14:paraId="355C3CE9"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619DFDF2"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ОПК-6</w:t>
            </w:r>
          </w:p>
        </w:tc>
        <w:tc>
          <w:tcPr>
            <w:tcW w:w="2186" w:type="dxa"/>
            <w:tcBorders>
              <w:top w:val="single" w:sz="4" w:space="0" w:color="000000"/>
              <w:left w:val="single" w:sz="4" w:space="0" w:color="000000"/>
              <w:bottom w:val="single" w:sz="4" w:space="0" w:color="000000"/>
              <w:right w:val="single" w:sz="4" w:space="0" w:color="000000"/>
            </w:tcBorders>
            <w:hideMark/>
          </w:tcPr>
          <w:p w14:paraId="1DFFBADA" w14:textId="77777777" w:rsidR="00A37472" w:rsidRPr="00500A1C"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76AFEE7F" w14:textId="77777777" w:rsidR="00A37472" w:rsidRPr="00A56541" w:rsidRDefault="00A37472" w:rsidP="00A37472">
            <w:pPr>
              <w:spacing w:after="0" w:line="240" w:lineRule="auto"/>
              <w:rPr>
                <w:rFonts w:ascii="Times New Roman" w:eastAsia="Times New Roman" w:hAnsi="Times New Roman" w:cs="Times New Roman"/>
                <w:b/>
                <w:bCs/>
                <w:sz w:val="24"/>
                <w:szCs w:val="24"/>
                <w:lang w:eastAsia="ru-RU"/>
              </w:rPr>
            </w:pPr>
            <w:r w:rsidRPr="00A56541">
              <w:rPr>
                <w:rFonts w:ascii="Times New Roman" w:eastAsia="Times New Roman" w:hAnsi="Times New Roman" w:cs="Times New Roman"/>
                <w:b/>
                <w:bCs/>
                <w:sz w:val="24"/>
                <w:szCs w:val="24"/>
                <w:lang w:val="en-US" w:eastAsia="ru-RU"/>
              </w:rPr>
              <w:t>B</w:t>
            </w:r>
            <w:r w:rsidRPr="00A56541">
              <w:rPr>
                <w:rFonts w:ascii="Times New Roman" w:eastAsia="Times New Roman" w:hAnsi="Times New Roman" w:cs="Times New Roman"/>
                <w:b/>
                <w:bCs/>
                <w:sz w:val="24"/>
                <w:szCs w:val="24"/>
                <w:lang w:eastAsia="ru-RU"/>
              </w:rPr>
              <w:t>/05.6</w:t>
            </w:r>
          </w:p>
          <w:p w14:paraId="565D6BE8" w14:textId="77777777" w:rsidR="00A37472" w:rsidRPr="00A56541" w:rsidRDefault="00A37472" w:rsidP="00A37472">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5901812A" w14:textId="77777777" w:rsidR="00A37472" w:rsidRPr="00500A1C" w:rsidRDefault="00A37472" w:rsidP="00A37472">
            <w:pPr>
              <w:spacing w:after="0" w:line="240" w:lineRule="auto"/>
              <w:jc w:val="both"/>
              <w:rPr>
                <w:rFonts w:ascii="Times New Roman" w:eastAsia="Times New Roman" w:hAnsi="Times New Roman" w:cs="Times New Roman"/>
                <w:spacing w:val="-1"/>
                <w:sz w:val="24"/>
                <w:szCs w:val="24"/>
                <w:lang w:eastAsia="ru-RU"/>
              </w:rPr>
            </w:pPr>
          </w:p>
          <w:p w14:paraId="29C518F4" w14:textId="77777777" w:rsidR="00A37472" w:rsidRPr="00500A1C" w:rsidRDefault="00A37472" w:rsidP="00A37472">
            <w:pPr>
              <w:spacing w:after="0" w:line="240" w:lineRule="auto"/>
              <w:jc w:val="both"/>
              <w:rPr>
                <w:rFonts w:ascii="Times New Roman" w:eastAsia="Times New Roman" w:hAnsi="Times New Roman" w:cs="Times New Roman"/>
                <w:spacing w:val="-1"/>
                <w:sz w:val="24"/>
                <w:szCs w:val="24"/>
                <w:lang w:eastAsia="ru-RU"/>
              </w:rPr>
            </w:pPr>
            <w:r>
              <w:rPr>
                <w:rFonts w:ascii="Times New Roman" w:eastAsia="Times New Roman" w:hAnsi="Times New Roman" w:cs="Times New Roman"/>
                <w:b/>
                <w:spacing w:val="-1"/>
                <w:sz w:val="24"/>
                <w:szCs w:val="24"/>
                <w:lang w:eastAsia="ru-RU"/>
              </w:rPr>
              <w:t>С</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1</w:t>
            </w:r>
            <w:r w:rsidRPr="00500A1C">
              <w:rPr>
                <w:rFonts w:ascii="Times New Roman" w:eastAsia="Times New Roman" w:hAnsi="Times New Roman" w:cs="Times New Roman"/>
                <w:b/>
                <w:spacing w:val="-1"/>
                <w:sz w:val="24"/>
                <w:szCs w:val="24"/>
                <w:lang w:eastAsia="ru-RU"/>
              </w:rPr>
              <w:t>.6</w:t>
            </w:r>
            <w:r w:rsidRPr="00500A1C">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pacing w:val="-1"/>
                <w:sz w:val="24"/>
                <w:szCs w:val="24"/>
                <w:lang w:eastAsia="ru-RU"/>
              </w:rPr>
              <w:t xml:space="preserve">Организация и проведение тренировочных, соревновательных мероприятий со спортсменами спортивной сборной команды муниципальных образований, в том числе спортивной сборной команды физкультурно-спортивных обществ (далее – команда территории) </w:t>
            </w:r>
          </w:p>
          <w:p w14:paraId="095B0350" w14:textId="77777777" w:rsidR="00A37472" w:rsidRPr="00500A1C" w:rsidRDefault="00A37472" w:rsidP="00A37472">
            <w:pPr>
              <w:spacing w:after="0" w:line="240" w:lineRule="auto"/>
              <w:jc w:val="both"/>
              <w:rPr>
                <w:rFonts w:ascii="Times New Roman" w:eastAsia="Times New Roman" w:hAnsi="Times New Roman" w:cs="Times New Roman"/>
                <w:spacing w:val="-1"/>
                <w:sz w:val="24"/>
                <w:szCs w:val="24"/>
                <w:lang w:eastAsia="ru-RU"/>
              </w:rPr>
            </w:pPr>
          </w:p>
          <w:p w14:paraId="039AD029" w14:textId="77777777" w:rsidR="00A37472" w:rsidRPr="00500A1C" w:rsidRDefault="00A37472" w:rsidP="00A37472">
            <w:pPr>
              <w:spacing w:after="0" w:line="240" w:lineRule="auto"/>
              <w:jc w:val="both"/>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Т-П</w:t>
            </w:r>
          </w:p>
          <w:p w14:paraId="54547291" w14:textId="65305BEE" w:rsidR="00A37472" w:rsidRPr="002209E7" w:rsidRDefault="00A37472" w:rsidP="00A37472">
            <w:pPr>
              <w:spacing w:after="0" w:line="240" w:lineRule="auto"/>
              <w:jc w:val="both"/>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val="en-US" w:eastAsia="ru-RU"/>
              </w:rPr>
              <w:t>A</w:t>
            </w:r>
            <w:r w:rsidRPr="00500A1C">
              <w:rPr>
                <w:rFonts w:ascii="Times New Roman" w:eastAsia="Times New Roman" w:hAnsi="Times New Roman" w:cs="Times New Roman"/>
                <w:b/>
                <w:sz w:val="24"/>
                <w:szCs w:val="24"/>
                <w:lang w:eastAsia="ru-RU"/>
              </w:rPr>
              <w:t xml:space="preserve">/05.6 </w:t>
            </w:r>
            <w:r w:rsidRPr="00500A1C">
              <w:rPr>
                <w:rFonts w:ascii="Times New Roman" w:eastAsia="Times New Roman" w:hAnsi="Times New Roman" w:cs="Times New Roman"/>
                <w:sz w:val="24"/>
                <w:szCs w:val="24"/>
                <w:lang w:eastAsia="ru-RU"/>
              </w:rPr>
              <w:t>Организация участия в спортивных соревнованиях, в спортивных и физкультурных мероприятиях.</w:t>
            </w:r>
          </w:p>
        </w:tc>
        <w:tc>
          <w:tcPr>
            <w:tcW w:w="3827" w:type="dxa"/>
            <w:tcBorders>
              <w:top w:val="single" w:sz="4" w:space="0" w:color="000000"/>
              <w:left w:val="single" w:sz="4" w:space="0" w:color="000000"/>
              <w:bottom w:val="single" w:sz="4" w:space="0" w:color="000000"/>
              <w:right w:val="single" w:sz="4" w:space="0" w:color="000000"/>
            </w:tcBorders>
          </w:tcPr>
          <w:p w14:paraId="0B43ABA8"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ОПК-6.1. Знает</w:t>
            </w:r>
            <w:r w:rsidRPr="009F2373">
              <w:rPr>
                <w:rFonts w:ascii="Times New Roman" w:eastAsia="Calibri" w:hAnsi="Times New Roman" w:cs="Times New Roman"/>
                <w:sz w:val="24"/>
                <w:szCs w:val="24"/>
              </w:rPr>
              <w:t xml:space="preserve"> основы общей педагогики и психологии, факторы формирования личностных качеств у занимающихся; ценностные основы взаимодействия и общения, ценности физической культуры и спорта, этики (в т.ч., спортивной этики, концепции Олимпизма); основные закономерности возрастного развития, стадии и кризисы развития и социализации личности, индикаторы и индивидуальные особенности траекторий жизни и их возможные девиации, приемы их диагностики; основы методики воспитательной работы, основные принципы деятельностного подхода, виды и приемы современных педагогических технологий.</w:t>
            </w:r>
          </w:p>
          <w:p w14:paraId="3E1CF89D"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ОПК-6.2. Умеет</w:t>
            </w:r>
            <w:r w:rsidRPr="009F2373">
              <w:rPr>
                <w:rFonts w:ascii="Times New Roman" w:eastAsia="Calibri" w:hAnsi="Times New Roman" w:cs="Times New Roman"/>
                <w:sz w:val="24"/>
                <w:szCs w:val="24"/>
              </w:rPr>
              <w:t xml:space="preserve"> решать воспитательные задачи на занятиях по физической культуре и спорту; проводить информационно-просветительскую и агитационную работу по этическим вопросам спорта, принципам честной игры в спорте, профилактике неспортивного поведения; воспитывать у занимающихся моральные принципы честной спортивной конкуренции; строить воспитательную деятельность с учетом культурных различий детей, половозрастных и индивидуальных особенностей.</w:t>
            </w:r>
          </w:p>
          <w:p w14:paraId="767957AF" w14:textId="787A7BCB"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 xml:space="preserve">ОПК-6.3. Имеет опыт </w:t>
            </w:r>
            <w:r w:rsidRPr="009F2373">
              <w:rPr>
                <w:rFonts w:ascii="Times New Roman" w:eastAsia="Calibri" w:hAnsi="Times New Roman" w:cs="Times New Roman"/>
                <w:sz w:val="24"/>
                <w:szCs w:val="24"/>
              </w:rPr>
              <w:t xml:space="preserve">воспитания у спортсменов личностных качеств, моральных ценностей честной спортивной конкуренции, а также профилактики негативного социального поведения во время занятий физической культурой и спортом; анализа педагогических ситуаций, определения причин их возникновения и способы их решения; определения интересов и потребностей занимающихся, показывать роль и значение изучаемого материала, выполняемой деятельности в реализации личных планов;  регулирования поведения обучающихся для обеспечения безопасной образовательной среды; формирования толерантности и навыков поведения в изменяющейся поликультурной среде. </w:t>
            </w:r>
          </w:p>
        </w:tc>
        <w:tc>
          <w:tcPr>
            <w:tcW w:w="2229" w:type="dxa"/>
            <w:tcBorders>
              <w:top w:val="single" w:sz="4" w:space="0" w:color="000000"/>
              <w:left w:val="single" w:sz="4" w:space="0" w:color="000000"/>
              <w:right w:val="single" w:sz="4" w:space="0" w:color="000000"/>
            </w:tcBorders>
            <w:hideMark/>
          </w:tcPr>
          <w:p w14:paraId="46BC0017" w14:textId="280C2F25"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3D14E2">
              <w:rPr>
                <w:rFonts w:ascii="Times New Roman" w:eastAsia="Calibri" w:hAnsi="Times New Roman" w:cs="Times New Roman"/>
                <w:sz w:val="24"/>
                <w:szCs w:val="24"/>
              </w:rPr>
              <w:lastRenderedPageBreak/>
              <w:t>Знает особенности ведения воспитательной работы с занимающимися физической культурой и спортом (отвечает на индивидуальный опрос, коллоквиуме, зачете и экзамене, проходит тестирование).</w:t>
            </w:r>
          </w:p>
        </w:tc>
      </w:tr>
      <w:tr w:rsidR="00A37472" w:rsidRPr="00EA5207" w14:paraId="5641E661"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2E998638"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t>ОПК-7</w:t>
            </w:r>
          </w:p>
        </w:tc>
        <w:tc>
          <w:tcPr>
            <w:tcW w:w="2186" w:type="dxa"/>
            <w:tcBorders>
              <w:top w:val="single" w:sz="4" w:space="0" w:color="000000"/>
              <w:left w:val="single" w:sz="4" w:space="0" w:color="000000"/>
              <w:bottom w:val="single" w:sz="4" w:space="0" w:color="000000"/>
              <w:right w:val="single" w:sz="4" w:space="0" w:color="000000"/>
            </w:tcBorders>
            <w:hideMark/>
          </w:tcPr>
          <w:p w14:paraId="3514F690" w14:textId="77777777" w:rsidR="00A37472" w:rsidRPr="00500A1C"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0043AFC2" w14:textId="77777777" w:rsidR="00A37472" w:rsidRPr="00A56541" w:rsidRDefault="00A37472" w:rsidP="00A37472">
            <w:pPr>
              <w:spacing w:after="0" w:line="240" w:lineRule="auto"/>
              <w:rPr>
                <w:rFonts w:ascii="Times New Roman" w:eastAsia="Times New Roman" w:hAnsi="Times New Roman" w:cs="Times New Roman"/>
                <w:b/>
                <w:bCs/>
                <w:sz w:val="24"/>
                <w:szCs w:val="24"/>
                <w:lang w:eastAsia="ru-RU"/>
              </w:rPr>
            </w:pPr>
            <w:r w:rsidRPr="00A56541">
              <w:rPr>
                <w:rFonts w:ascii="Times New Roman" w:eastAsia="Times New Roman" w:hAnsi="Times New Roman" w:cs="Times New Roman"/>
                <w:b/>
                <w:bCs/>
                <w:sz w:val="24"/>
                <w:szCs w:val="24"/>
                <w:lang w:val="en-US" w:eastAsia="ru-RU"/>
              </w:rPr>
              <w:t>B</w:t>
            </w:r>
            <w:r w:rsidRPr="00A56541">
              <w:rPr>
                <w:rFonts w:ascii="Times New Roman" w:eastAsia="Times New Roman" w:hAnsi="Times New Roman" w:cs="Times New Roman"/>
                <w:b/>
                <w:bCs/>
                <w:sz w:val="24"/>
                <w:szCs w:val="24"/>
                <w:lang w:eastAsia="ru-RU"/>
              </w:rPr>
              <w:t>/05.6</w:t>
            </w:r>
          </w:p>
          <w:p w14:paraId="3FBA56DB" w14:textId="77777777" w:rsidR="00A37472" w:rsidRPr="00A56541" w:rsidRDefault="00A37472" w:rsidP="00A37472">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6AA2DDEF" w14:textId="77777777" w:rsidR="00A37472" w:rsidRPr="00500A1C" w:rsidRDefault="00A37472" w:rsidP="00A37472">
            <w:pPr>
              <w:spacing w:after="0" w:line="240" w:lineRule="auto"/>
              <w:jc w:val="both"/>
              <w:rPr>
                <w:rFonts w:ascii="Times New Roman" w:eastAsia="Times New Roman" w:hAnsi="Times New Roman" w:cs="Times New Roman"/>
                <w:spacing w:val="-1"/>
                <w:sz w:val="24"/>
                <w:szCs w:val="24"/>
                <w:lang w:eastAsia="ru-RU"/>
              </w:rPr>
            </w:pPr>
          </w:p>
          <w:p w14:paraId="052901E7" w14:textId="77777777" w:rsidR="00A37472" w:rsidRPr="00500A1C" w:rsidRDefault="00A37472" w:rsidP="00A37472">
            <w:pPr>
              <w:spacing w:after="0" w:line="240" w:lineRule="auto"/>
              <w:jc w:val="both"/>
              <w:rPr>
                <w:rFonts w:ascii="Times New Roman" w:eastAsia="Times New Roman" w:hAnsi="Times New Roman" w:cs="Times New Roman"/>
                <w:spacing w:val="-1"/>
                <w:sz w:val="24"/>
                <w:szCs w:val="24"/>
                <w:lang w:eastAsia="ru-RU"/>
              </w:rPr>
            </w:pPr>
            <w:r>
              <w:rPr>
                <w:rFonts w:ascii="Times New Roman" w:eastAsia="Times New Roman" w:hAnsi="Times New Roman" w:cs="Times New Roman"/>
                <w:b/>
                <w:spacing w:val="-1"/>
                <w:sz w:val="24"/>
                <w:szCs w:val="24"/>
                <w:lang w:eastAsia="ru-RU"/>
              </w:rPr>
              <w:t>С</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1</w:t>
            </w:r>
            <w:r w:rsidRPr="00500A1C">
              <w:rPr>
                <w:rFonts w:ascii="Times New Roman" w:eastAsia="Times New Roman" w:hAnsi="Times New Roman" w:cs="Times New Roman"/>
                <w:b/>
                <w:spacing w:val="-1"/>
                <w:sz w:val="24"/>
                <w:szCs w:val="24"/>
                <w:lang w:eastAsia="ru-RU"/>
              </w:rPr>
              <w:t>.6</w:t>
            </w:r>
            <w:r w:rsidRPr="00500A1C">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pacing w:val="-1"/>
                <w:sz w:val="24"/>
                <w:szCs w:val="24"/>
                <w:lang w:eastAsia="ru-RU"/>
              </w:rPr>
              <w:t xml:space="preserve">Организация и проведение тренировочных, соревновательных мероприятий со спортсменами спортивной сборной команды муниципальных образований, в том числе спортивной сборной команды физкультурно-спортивных обществ (далее – команда </w:t>
            </w:r>
            <w:r>
              <w:rPr>
                <w:rFonts w:ascii="Times New Roman" w:eastAsia="Times New Roman" w:hAnsi="Times New Roman" w:cs="Times New Roman"/>
                <w:spacing w:val="-1"/>
                <w:sz w:val="24"/>
                <w:szCs w:val="24"/>
                <w:lang w:eastAsia="ru-RU"/>
              </w:rPr>
              <w:lastRenderedPageBreak/>
              <w:t xml:space="preserve">территории) </w:t>
            </w:r>
          </w:p>
          <w:p w14:paraId="113AB9DC" w14:textId="77777777" w:rsidR="00A37472" w:rsidRDefault="00A37472" w:rsidP="00A37472">
            <w:pPr>
              <w:spacing w:after="0" w:line="240" w:lineRule="auto"/>
              <w:jc w:val="both"/>
              <w:rPr>
                <w:rFonts w:ascii="Times New Roman" w:eastAsia="Times New Roman" w:hAnsi="Times New Roman" w:cs="Times New Roman"/>
                <w:b/>
                <w:sz w:val="24"/>
                <w:szCs w:val="24"/>
                <w:lang w:eastAsia="ru-RU"/>
              </w:rPr>
            </w:pPr>
          </w:p>
          <w:p w14:paraId="14F8F694" w14:textId="77777777" w:rsidR="00A37472" w:rsidRPr="00500A1C" w:rsidRDefault="00A37472" w:rsidP="00A37472">
            <w:pPr>
              <w:spacing w:after="0" w:line="240" w:lineRule="auto"/>
              <w:jc w:val="both"/>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П</w:t>
            </w:r>
          </w:p>
          <w:p w14:paraId="00E7DF37" w14:textId="2E185473" w:rsidR="00A37472" w:rsidRPr="002209E7"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z w:val="24"/>
                <w:szCs w:val="24"/>
                <w:lang w:eastAsia="ru-RU"/>
              </w:rPr>
              <w:t xml:space="preserve">А/02.6 </w:t>
            </w:r>
            <w:r w:rsidRPr="00500A1C">
              <w:rPr>
                <w:rFonts w:ascii="Times New Roman" w:eastAsia="Times New Roman" w:hAnsi="Times New Roman" w:cs="Times New Roman"/>
                <w:sz w:val="24"/>
                <w:szCs w:val="24"/>
                <w:lang w:eastAsia="ru-RU"/>
              </w:rPr>
              <w:t>Воспитательная деятельность.</w:t>
            </w:r>
          </w:p>
        </w:tc>
        <w:tc>
          <w:tcPr>
            <w:tcW w:w="3827" w:type="dxa"/>
            <w:tcBorders>
              <w:top w:val="single" w:sz="4" w:space="0" w:color="000000"/>
              <w:left w:val="single" w:sz="4" w:space="0" w:color="000000"/>
              <w:bottom w:val="single" w:sz="4" w:space="0" w:color="000000"/>
              <w:right w:val="single" w:sz="4" w:space="0" w:color="000000"/>
            </w:tcBorders>
          </w:tcPr>
          <w:p w14:paraId="766C7A98"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ОПК-7.1. Знает</w:t>
            </w:r>
            <w:r w:rsidRPr="009F2373">
              <w:rPr>
                <w:rFonts w:ascii="Times New Roman" w:eastAsia="Calibri" w:hAnsi="Times New Roman" w:cs="Times New Roman"/>
                <w:sz w:val="24"/>
                <w:szCs w:val="24"/>
              </w:rPr>
              <w:t xml:space="preserve"> роль, структуру и функции физической культуры и спорта, составляющие здорового образа жизни и факторы их определяющие, механизмы и приемы формирования мотивации на ведение здорового образа жизни; теоретические основы организации физкультурно-спортивной деятельности; методики проведения физкультурно-спортивных мероприятий; передовой опыт физкультурно-спортивной деятельности; основные направления физкультурно-спортивной деятельности, особенности организации и проведения физкультурно-спортивных мероприятий; методы и формы организации деятельности и общения, техники и приемы вовлечения обучающихся в деятельность и общение при организации и проведении физкультурно-</w:t>
            </w:r>
            <w:r w:rsidRPr="009F2373">
              <w:rPr>
                <w:rFonts w:ascii="Times New Roman" w:eastAsia="Calibri" w:hAnsi="Times New Roman" w:cs="Times New Roman"/>
                <w:sz w:val="24"/>
                <w:szCs w:val="24"/>
              </w:rPr>
              <w:lastRenderedPageBreak/>
              <w:t>спортивных мероприятий; способы и методы пропаганды здорового образа жизни.</w:t>
            </w:r>
          </w:p>
          <w:p w14:paraId="3AA8099D"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ОПК-7.2. Умеет</w:t>
            </w:r>
            <w:r w:rsidRPr="009F2373">
              <w:rPr>
                <w:rFonts w:ascii="Times New Roman" w:eastAsia="Calibri" w:hAnsi="Times New Roman" w:cs="Times New Roman"/>
                <w:sz w:val="24"/>
                <w:szCs w:val="24"/>
              </w:rPr>
              <w:t xml:space="preserve"> проводить мероприятия по формированию осознанного отношения занимающихся к физкультурно-спортивной деятельности, мотивационно-ценностных ориентаций и установок на ведение здорового образа жизни; планировать проведение физкультурно-спортивных мероприятий; разрабатывать программу физкультурно-спортивных мероприятий; собирать и анализировать информацию в области физкультурно-спортивной деятельности; изучать и обобщать информацию в области методического обеспечения физкультурно-спортивной деятельности; использовать при проведении физкультурно-спортивных мероприятий педагогически обоснованные формы, методы, способы и приемы организации деятельности и общения обучающихся с учетом их возраста, состояния здоровья и индивидуальных особенностей; осуществлять анализ организации физкультурно-спортивной деятельности, подготовки и проведения физкультурно-спортивных мероприятий, отслеживать педагогические эффекты проведения мероприятий; пропагандировать среди населения различные формы занятий как фактора здорового образа жизни и активного отдыха.</w:t>
            </w:r>
          </w:p>
          <w:p w14:paraId="4D13370B" w14:textId="5B859131"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 xml:space="preserve">ОПК-7.3. Имеет опыт </w:t>
            </w:r>
            <w:r w:rsidRPr="009F2373">
              <w:rPr>
                <w:rFonts w:ascii="Times New Roman" w:eastAsia="Calibri" w:hAnsi="Times New Roman" w:cs="Times New Roman"/>
                <w:sz w:val="24"/>
                <w:szCs w:val="24"/>
              </w:rPr>
              <w:t xml:space="preserve">формирования осознанного отношения к физкультурно-спортивной деятельности, мотивационно-ценностных </w:t>
            </w:r>
            <w:r w:rsidRPr="009F2373">
              <w:rPr>
                <w:rFonts w:ascii="Times New Roman" w:eastAsia="Calibri" w:hAnsi="Times New Roman" w:cs="Times New Roman"/>
                <w:sz w:val="24"/>
                <w:szCs w:val="24"/>
              </w:rPr>
              <w:lastRenderedPageBreak/>
              <w:t>ориентаций и установок на ведение здорового образа жизни; составления программы проведения физкультурно-спортивного мероприятия с учетом его целей и задач; проведения самостоятельно или с привлечением других лиц физкультурно-спортивных мероприятий; изучения и обобщения передового спортивного опыта физкультурно-спортивной деятельности; оценки результатов физкультурно-спортивной деятельности; нормирования нагрузки с учетом возраста и пола занимающихся при организации и проведении занятий с целью рекреации и формирования навыков здорового образа жизни; пропаганды здорового образа жизни и активного отдыха.</w:t>
            </w:r>
          </w:p>
        </w:tc>
        <w:tc>
          <w:tcPr>
            <w:tcW w:w="2229" w:type="dxa"/>
            <w:tcBorders>
              <w:top w:val="single" w:sz="4" w:space="0" w:color="000000"/>
              <w:left w:val="single" w:sz="4" w:space="0" w:color="000000"/>
              <w:right w:val="single" w:sz="4" w:space="0" w:color="000000"/>
            </w:tcBorders>
            <w:hideMark/>
          </w:tcPr>
          <w:p w14:paraId="5A6B023E" w14:textId="2825CC16"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3D14E2">
              <w:rPr>
                <w:rFonts w:ascii="Times New Roman" w:eastAsia="Calibri" w:hAnsi="Times New Roman" w:cs="Times New Roman"/>
                <w:sz w:val="24"/>
                <w:szCs w:val="24"/>
              </w:rPr>
              <w:lastRenderedPageBreak/>
              <w:t>Знает приемы и способы формирования осознанного отношения к спортивной и физкультурной деятельности; способы и методы пропаганды здорового образа жизни (отвечает на индивидуальный опрос, коллоквиуме, зачете и экзамене, проходит тестирование).</w:t>
            </w:r>
          </w:p>
        </w:tc>
      </w:tr>
      <w:tr w:rsidR="00A37472" w:rsidRPr="00EA5207" w14:paraId="01DE18BF"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39300515"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 xml:space="preserve">ОПК-8 </w:t>
            </w:r>
          </w:p>
        </w:tc>
        <w:tc>
          <w:tcPr>
            <w:tcW w:w="2186" w:type="dxa"/>
            <w:tcBorders>
              <w:top w:val="single" w:sz="4" w:space="0" w:color="000000"/>
              <w:left w:val="single" w:sz="4" w:space="0" w:color="000000"/>
              <w:bottom w:val="single" w:sz="4" w:space="0" w:color="000000"/>
              <w:right w:val="single" w:sz="4" w:space="0" w:color="000000"/>
            </w:tcBorders>
          </w:tcPr>
          <w:p w14:paraId="1B6FFFEE" w14:textId="77777777" w:rsidR="00A37472" w:rsidRPr="00500A1C" w:rsidRDefault="00A37472" w:rsidP="00A37472">
            <w:pPr>
              <w:spacing w:after="0" w:line="240" w:lineRule="auto"/>
              <w:jc w:val="both"/>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Т-П</w:t>
            </w:r>
          </w:p>
          <w:p w14:paraId="10B7E28E" w14:textId="32BA0103" w:rsidR="00A37472" w:rsidRPr="002209E7" w:rsidRDefault="00A37472" w:rsidP="00A37472">
            <w:pPr>
              <w:spacing w:after="0" w:line="240" w:lineRule="auto"/>
              <w:jc w:val="both"/>
              <w:rPr>
                <w:rFonts w:ascii="Times New Roman" w:eastAsia="Times New Roman" w:hAnsi="Times New Roman" w:cs="Times New Roman"/>
                <w:spacing w:val="-1"/>
                <w:sz w:val="24"/>
                <w:szCs w:val="24"/>
                <w:lang w:eastAsia="ru-RU"/>
              </w:rPr>
            </w:pPr>
            <w:r w:rsidRPr="00500A1C">
              <w:rPr>
                <w:rFonts w:ascii="Times New Roman" w:eastAsia="Times New Roman" w:hAnsi="Times New Roman" w:cs="Times New Roman"/>
                <w:b/>
                <w:sz w:val="24"/>
                <w:szCs w:val="24"/>
                <w:lang w:val="en-US" w:eastAsia="ru-RU"/>
              </w:rPr>
              <w:t>A</w:t>
            </w:r>
            <w:r w:rsidRPr="00500A1C">
              <w:rPr>
                <w:rFonts w:ascii="Times New Roman" w:eastAsia="Times New Roman" w:hAnsi="Times New Roman" w:cs="Times New Roman"/>
                <w:b/>
                <w:sz w:val="24"/>
                <w:szCs w:val="24"/>
                <w:lang w:eastAsia="ru-RU"/>
              </w:rPr>
              <w:t xml:space="preserve">/06.6 </w:t>
            </w:r>
            <w:r w:rsidRPr="00500A1C">
              <w:rPr>
                <w:rFonts w:ascii="Times New Roman" w:eastAsia="Times New Roman" w:hAnsi="Times New Roman" w:cs="Times New Roman"/>
                <w:sz w:val="24"/>
                <w:szCs w:val="24"/>
                <w:lang w:eastAsia="ru-RU"/>
              </w:rPr>
              <w:t>Формирование осознанного отношения к физкультурной и спортивной деятельности, мотивационно-ценностных ориентаций и установок на ведение здорового образа жизни, моральных ценностей честной спортивной конкуренции, воспитание социально значимых личностных качеств для профилактики негативного социального поведения.</w:t>
            </w:r>
          </w:p>
        </w:tc>
        <w:tc>
          <w:tcPr>
            <w:tcW w:w="3827" w:type="dxa"/>
            <w:tcBorders>
              <w:top w:val="single" w:sz="4" w:space="0" w:color="000000"/>
              <w:left w:val="single" w:sz="4" w:space="0" w:color="000000"/>
              <w:bottom w:val="single" w:sz="4" w:space="0" w:color="000000"/>
              <w:right w:val="single" w:sz="4" w:space="0" w:color="000000"/>
            </w:tcBorders>
          </w:tcPr>
          <w:p w14:paraId="24C5A8BB" w14:textId="77777777" w:rsidR="00A37472" w:rsidRPr="009F2373" w:rsidRDefault="00A37472" w:rsidP="00A37472">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t>ОПК-8.1.</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Знает</w:t>
            </w:r>
            <w:r w:rsidRPr="009F2373">
              <w:rPr>
                <w:rFonts w:ascii="Times New Roman" w:eastAsia="Calibri" w:hAnsi="Times New Roman" w:cs="Times New Roman"/>
                <w:sz w:val="24"/>
                <w:szCs w:val="24"/>
                <w:lang w:bidi="ru-RU"/>
              </w:rPr>
              <w:t xml:space="preserve"> содержание информационного, технического и психологического сопровождения соревновательной деятельности в теннисе; антидопинговые правила; методы организации допинг-контроля, права и обязанности спортсмена при прохождении допинг-контроля; методы предотвращения противоправного влияния на результаты официальных спортивных соревнований; программу спортивной подготовки по теннису; особенности построения соревновательной деятельности в экстремальных условиях внешней среды (горные условия, жаркий и холодный климат, сдвиг временных параметров); положения, правила и регламенты проведения официальных спортивных соревнований, международных соревнований по теннису; правила вида спорта; правила пользования информационно-</w:t>
            </w:r>
            <w:r w:rsidRPr="009F2373">
              <w:rPr>
                <w:rFonts w:ascii="Times New Roman" w:eastAsia="Calibri" w:hAnsi="Times New Roman" w:cs="Times New Roman"/>
                <w:sz w:val="24"/>
                <w:szCs w:val="24"/>
                <w:lang w:bidi="ru-RU"/>
              </w:rPr>
              <w:lastRenderedPageBreak/>
              <w:t>коммуникационными технологиями и средствами связи; содержание календаря спортивных соревнований, предусмотренных программой спортивной подготовки по теннису; требования для присвоения спортивных разрядов и званий по теннису в соответствии с всероссийской спортивной классификацией; принципы и методы организации психологической поддержки спортсменов спортивной команды в соревновательный период.</w:t>
            </w:r>
          </w:p>
          <w:p w14:paraId="4DE6E334" w14:textId="77777777" w:rsidR="00A37472" w:rsidRPr="009F2373" w:rsidRDefault="00A37472" w:rsidP="00A37472">
            <w:pPr>
              <w:widowControl w:val="0"/>
              <w:jc w:val="both"/>
              <w:rPr>
                <w:rFonts w:ascii="Times New Roman" w:eastAsia="Calibri" w:hAnsi="Times New Roman" w:cs="Times New Roman"/>
                <w:sz w:val="24"/>
                <w:szCs w:val="24"/>
                <w:lang w:bidi="ru-RU"/>
              </w:rPr>
            </w:pPr>
            <w:r w:rsidRPr="009F2373">
              <w:rPr>
                <w:rFonts w:ascii="Times New Roman" w:eastAsia="Calibri" w:hAnsi="Times New Roman" w:cs="Times New Roman"/>
                <w:b/>
                <w:sz w:val="24"/>
                <w:szCs w:val="24"/>
                <w:lang w:bidi="ru-RU"/>
              </w:rPr>
              <w:t>ОПК-8.2.</w:t>
            </w:r>
            <w:r w:rsidRPr="009F2373">
              <w:rPr>
                <w:rFonts w:ascii="Times New Roman" w:eastAsia="Calibri" w:hAnsi="Times New Roman" w:cs="Times New Roman"/>
                <w:sz w:val="24"/>
                <w:szCs w:val="24"/>
                <w:lang w:bidi="ru-RU"/>
              </w:rPr>
              <w:t xml:space="preserve"> </w:t>
            </w:r>
            <w:r w:rsidRPr="009F2373">
              <w:rPr>
                <w:rFonts w:ascii="Times New Roman" w:eastAsia="Calibri" w:hAnsi="Times New Roman" w:cs="Times New Roman"/>
                <w:b/>
                <w:sz w:val="24"/>
                <w:szCs w:val="24"/>
                <w:lang w:bidi="ru-RU"/>
              </w:rPr>
              <w:t>Умеет</w:t>
            </w:r>
            <w:r w:rsidRPr="009F2373">
              <w:rPr>
                <w:rFonts w:ascii="Times New Roman" w:eastAsia="Calibri" w:hAnsi="Times New Roman" w:cs="Times New Roman"/>
                <w:sz w:val="24"/>
                <w:szCs w:val="24"/>
                <w:lang w:bidi="ru-RU"/>
              </w:rPr>
              <w:t xml:space="preserve"> определять содержание информационного, технического и психологического сопровождения соревновательной деятельности в теннисе; координировать действия занимающегося при выступлении на соревнованиях, использовать собственный тренировочный и соревновательный опыт; применять средства общей и специальной психологической подготовки занимающихся к соревнованиям; определять справедливость судейства, инициировать и реализовывать апелляционные процедуры; контролировать выполнение формальных процедур для обеспечения участия занимающегося в спортивных соревнованиях; организовывать психологическую поддержку спортсменов спортивной команды в соревновательный период.</w:t>
            </w:r>
          </w:p>
          <w:p w14:paraId="50DCEDDB" w14:textId="2DA7107E"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lang w:bidi="ru-RU"/>
              </w:rPr>
              <w:t>ОПК-8.3. Имеет опыт</w:t>
            </w:r>
            <w:r w:rsidRPr="009F2373">
              <w:rPr>
                <w:rFonts w:ascii="Times New Roman" w:eastAsia="Calibri" w:hAnsi="Times New Roman" w:cs="Times New Roman"/>
                <w:sz w:val="24"/>
                <w:szCs w:val="24"/>
                <w:lang w:bidi="ru-RU"/>
              </w:rPr>
              <w:t xml:space="preserve"> информационного, технического и психологического сопровождения соревновательной деятельности в теннисе; формирования мотивированного на достижение спортивного результата поведения занимающегося, психологической </w:t>
            </w:r>
            <w:r w:rsidRPr="009F2373">
              <w:rPr>
                <w:rFonts w:ascii="Times New Roman" w:eastAsia="Calibri" w:hAnsi="Times New Roman" w:cs="Times New Roman"/>
                <w:sz w:val="24"/>
                <w:szCs w:val="24"/>
                <w:lang w:bidi="ru-RU"/>
              </w:rPr>
              <w:lastRenderedPageBreak/>
              <w:t>поддержки занимающегося в период соревнований; контроля прохождения занимающимся формальных процедур для участия в спортивных соревнованиях, в том числе процедуру допинг-контроля; контроля справедливости судейства, исполнения апелляционных процедур; организации психологической поддержки спортсменов спортивной команды в соревновательный период.</w:t>
            </w:r>
          </w:p>
        </w:tc>
        <w:tc>
          <w:tcPr>
            <w:tcW w:w="2229" w:type="dxa"/>
            <w:tcBorders>
              <w:top w:val="single" w:sz="4" w:space="0" w:color="000000"/>
              <w:left w:val="single" w:sz="4" w:space="0" w:color="000000"/>
              <w:right w:val="single" w:sz="4" w:space="0" w:color="000000"/>
            </w:tcBorders>
            <w:hideMark/>
          </w:tcPr>
          <w:p w14:paraId="797B14E9" w14:textId="75336CAC"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3D14E2">
              <w:rPr>
                <w:rFonts w:ascii="Times New Roman" w:eastAsia="Calibri" w:hAnsi="Times New Roman" w:cs="Times New Roman"/>
                <w:sz w:val="24"/>
                <w:szCs w:val="24"/>
              </w:rPr>
              <w:lastRenderedPageBreak/>
              <w:t>Знает содержание информационного, технического и психологического сопровождения соревновательной деятельности (отвечает на коллоквиуме, зачете и экзамене, проходит тестирование).</w:t>
            </w:r>
          </w:p>
        </w:tc>
      </w:tr>
      <w:tr w:rsidR="00A37472" w:rsidRPr="00EA5207" w14:paraId="21376811"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406812A8"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 xml:space="preserve">ОПК-9 </w:t>
            </w:r>
          </w:p>
        </w:tc>
        <w:tc>
          <w:tcPr>
            <w:tcW w:w="2186" w:type="dxa"/>
            <w:tcBorders>
              <w:top w:val="single" w:sz="4" w:space="0" w:color="000000"/>
              <w:left w:val="single" w:sz="4" w:space="0" w:color="000000"/>
              <w:bottom w:val="single" w:sz="4" w:space="0" w:color="000000"/>
              <w:right w:val="single" w:sz="4" w:space="0" w:color="000000"/>
            </w:tcBorders>
          </w:tcPr>
          <w:p w14:paraId="47C55619" w14:textId="77777777" w:rsidR="00A37472" w:rsidRPr="00500A1C"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7884DFE9" w14:textId="77777777" w:rsidR="00A37472" w:rsidRPr="00A56541" w:rsidRDefault="00A37472" w:rsidP="00A37472">
            <w:pPr>
              <w:spacing w:after="0" w:line="240" w:lineRule="auto"/>
              <w:rPr>
                <w:rFonts w:ascii="Times New Roman" w:eastAsia="Times New Roman" w:hAnsi="Times New Roman" w:cs="Times New Roman"/>
                <w:b/>
                <w:bCs/>
                <w:sz w:val="24"/>
                <w:szCs w:val="24"/>
                <w:lang w:eastAsia="ru-RU"/>
              </w:rPr>
            </w:pPr>
            <w:r w:rsidRPr="00A56541">
              <w:rPr>
                <w:rFonts w:ascii="Times New Roman" w:eastAsia="Times New Roman" w:hAnsi="Times New Roman" w:cs="Times New Roman"/>
                <w:b/>
                <w:bCs/>
                <w:sz w:val="24"/>
                <w:szCs w:val="24"/>
                <w:lang w:val="en-US" w:eastAsia="ru-RU"/>
              </w:rPr>
              <w:t>B</w:t>
            </w:r>
            <w:r w:rsidRPr="00A56541">
              <w:rPr>
                <w:rFonts w:ascii="Times New Roman" w:eastAsia="Times New Roman" w:hAnsi="Times New Roman" w:cs="Times New Roman"/>
                <w:b/>
                <w:bCs/>
                <w:sz w:val="24"/>
                <w:szCs w:val="24"/>
                <w:lang w:eastAsia="ru-RU"/>
              </w:rPr>
              <w:t>/05.6</w:t>
            </w:r>
          </w:p>
          <w:p w14:paraId="1C8EDDE4" w14:textId="77777777" w:rsidR="00A37472" w:rsidRPr="00A56541" w:rsidRDefault="00A37472" w:rsidP="00A37472">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2FE32B34" w14:textId="77777777" w:rsidR="00A37472" w:rsidRPr="00500A1C" w:rsidRDefault="00A37472" w:rsidP="00A37472">
            <w:pPr>
              <w:spacing w:after="0" w:line="240" w:lineRule="auto"/>
              <w:jc w:val="both"/>
              <w:rPr>
                <w:rFonts w:ascii="Times New Roman" w:eastAsia="Times New Roman" w:hAnsi="Times New Roman" w:cs="Times New Roman"/>
                <w:spacing w:val="-1"/>
                <w:sz w:val="24"/>
                <w:szCs w:val="24"/>
                <w:lang w:eastAsia="ru-RU"/>
              </w:rPr>
            </w:pPr>
          </w:p>
          <w:p w14:paraId="38FD2649" w14:textId="77777777" w:rsidR="00A37472" w:rsidRPr="00500A1C" w:rsidRDefault="00A37472" w:rsidP="00A37472">
            <w:pPr>
              <w:spacing w:after="0" w:line="240" w:lineRule="auto"/>
              <w:jc w:val="both"/>
              <w:rPr>
                <w:rFonts w:ascii="Times New Roman" w:eastAsia="Times New Roman" w:hAnsi="Times New Roman" w:cs="Times New Roman"/>
                <w:spacing w:val="-1"/>
                <w:sz w:val="24"/>
                <w:szCs w:val="24"/>
                <w:lang w:eastAsia="ru-RU"/>
              </w:rPr>
            </w:pPr>
            <w:r>
              <w:rPr>
                <w:rFonts w:ascii="Times New Roman" w:eastAsia="Times New Roman" w:hAnsi="Times New Roman" w:cs="Times New Roman"/>
                <w:b/>
                <w:spacing w:val="-1"/>
                <w:sz w:val="24"/>
                <w:szCs w:val="24"/>
                <w:lang w:eastAsia="ru-RU"/>
              </w:rPr>
              <w:t>С</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1</w:t>
            </w:r>
            <w:r w:rsidRPr="00500A1C">
              <w:rPr>
                <w:rFonts w:ascii="Times New Roman" w:eastAsia="Times New Roman" w:hAnsi="Times New Roman" w:cs="Times New Roman"/>
                <w:b/>
                <w:spacing w:val="-1"/>
                <w:sz w:val="24"/>
                <w:szCs w:val="24"/>
                <w:lang w:eastAsia="ru-RU"/>
              </w:rPr>
              <w:t>.6</w:t>
            </w:r>
            <w:r w:rsidRPr="00500A1C">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pacing w:val="-1"/>
                <w:sz w:val="24"/>
                <w:szCs w:val="24"/>
                <w:lang w:eastAsia="ru-RU"/>
              </w:rPr>
              <w:t xml:space="preserve">Организация и проведение тренировочных, соревновательных мероприятий со спортсменами спортивной сборной команды муниципальных образований, в том числе спортивной сборной команды физкультурно-спортивных обществ (далее – команда территории) </w:t>
            </w:r>
          </w:p>
          <w:p w14:paraId="038C9303" w14:textId="7D307A00" w:rsidR="00A37472" w:rsidRPr="002209E7" w:rsidRDefault="00A37472" w:rsidP="00A37472">
            <w:pPr>
              <w:spacing w:after="0" w:line="240" w:lineRule="auto"/>
              <w:jc w:val="both"/>
              <w:rPr>
                <w:rFonts w:ascii="Times New Roman" w:eastAsia="Times New Roman" w:hAnsi="Times New Roman" w:cs="Times New Roman"/>
                <w:b/>
                <w:spacing w:val="-1"/>
                <w:sz w:val="24"/>
                <w:szCs w:val="24"/>
                <w:lang w:eastAsia="ru-RU"/>
              </w:rPr>
            </w:pPr>
          </w:p>
        </w:tc>
        <w:tc>
          <w:tcPr>
            <w:tcW w:w="3827" w:type="dxa"/>
            <w:tcBorders>
              <w:top w:val="single" w:sz="4" w:space="0" w:color="000000"/>
              <w:left w:val="single" w:sz="4" w:space="0" w:color="000000"/>
              <w:bottom w:val="single" w:sz="4" w:space="0" w:color="000000"/>
              <w:right w:val="single" w:sz="4" w:space="0" w:color="000000"/>
            </w:tcBorders>
          </w:tcPr>
          <w:p w14:paraId="62B2816E"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ОПК-9.1. Знает</w:t>
            </w:r>
            <w:r w:rsidRPr="009F2373">
              <w:rPr>
                <w:rFonts w:ascii="Times New Roman" w:eastAsia="Calibri" w:hAnsi="Times New Roman" w:cs="Times New Roman"/>
                <w:sz w:val="24"/>
                <w:szCs w:val="24"/>
              </w:rPr>
              <w:t xml:space="preserve"> особенности построения соревновательной деятельности, способы ведения соревновательной борьбы; уровень стандартных и рекордных результатов соревновательной деятельности, достигнутый спортсменами спортивной сборной команды РФ по теннису; технологии профессионального спортивного совершенствования в теннисе; адаптацию и закономерности ее формирования у спортсменов и обучающихся при различных нагрузках; программу спортивной подготовки по теннису; минимальный и предельный объем соревновательной деятельности на различных этапах многолетней спортивной подготовки в теннисе; модельные характеристики подготовленности теннисистов и индивидуальные характеристики спортсменов высокой квалификации; индивидуальные факторы максимальной тренированности занимающегося, зону поддержания высших спортивных результатов занимающегося; показатели многолетней динамики соревновательной деятельности занимающегося; приемы и методы восстановления спортсменов и обучающихся после физических нагрузок; содержание календаря </w:t>
            </w:r>
            <w:r w:rsidRPr="009F2373">
              <w:rPr>
                <w:rFonts w:ascii="Times New Roman" w:eastAsia="Calibri" w:hAnsi="Times New Roman" w:cs="Times New Roman"/>
                <w:sz w:val="24"/>
                <w:szCs w:val="24"/>
              </w:rPr>
              <w:lastRenderedPageBreak/>
              <w:t xml:space="preserve">спортивных соревнований, предусмотренных программой спортивной подготовки по теннису; структуру индивидуального календаря спортивных соревнований по теннису; требования для присвоения спортивных разрядов и званий по теннису в соответствии с единой всероссийской спортивной классификацией. </w:t>
            </w:r>
          </w:p>
          <w:p w14:paraId="751C3AAA" w14:textId="77777777" w:rsidR="00A37472" w:rsidRPr="009F2373" w:rsidRDefault="00A37472" w:rsidP="00A37472">
            <w:pPr>
              <w:widowControl w:val="0"/>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ОПК-9.2.</w:t>
            </w:r>
            <w:r w:rsidRPr="009F2373">
              <w:rPr>
                <w:rFonts w:ascii="Times New Roman" w:eastAsia="Calibri" w:hAnsi="Times New Roman" w:cs="Times New Roman"/>
                <w:sz w:val="24"/>
                <w:szCs w:val="24"/>
              </w:rPr>
              <w:t xml:space="preserve"> </w:t>
            </w:r>
            <w:r w:rsidRPr="009F2373">
              <w:rPr>
                <w:rFonts w:ascii="Times New Roman" w:eastAsia="Calibri" w:hAnsi="Times New Roman" w:cs="Times New Roman"/>
                <w:b/>
                <w:sz w:val="24"/>
                <w:szCs w:val="24"/>
                <w:lang w:bidi="ru-RU"/>
              </w:rPr>
              <w:t>Умеет</w:t>
            </w:r>
            <w:r w:rsidRPr="009F2373">
              <w:rPr>
                <w:rFonts w:ascii="Times New Roman" w:eastAsia="Calibri" w:hAnsi="Times New Roman" w:cs="Times New Roman"/>
                <w:sz w:val="24"/>
                <w:szCs w:val="24"/>
                <w:lang w:bidi="ru-RU"/>
              </w:rPr>
              <w:t xml:space="preserve"> анализировать соревновательную деятельность для корректировки процесса подготовки </w:t>
            </w:r>
            <w:r w:rsidRPr="009F2373">
              <w:rPr>
                <w:rFonts w:ascii="Times New Roman" w:eastAsia="Calibri" w:hAnsi="Times New Roman" w:cs="Times New Roman"/>
                <w:sz w:val="24"/>
                <w:szCs w:val="24"/>
              </w:rPr>
              <w:t xml:space="preserve">в теннисе; определять цели и задачи занимающегося для достижения прироста спортивного результата, моделировать соревновательную деятельность занимающегося; производить соответствующий целям обоснованный выбор тактического варианта выступления занимающегося на соревновании; формировать структуру действий занимающегося в зависимости от фазы соревновательной деятельности; использовать средства и методы подготовки к выступлениям на соревнованиях, обеспечивающие стабильность выступления занимающегося в официальных спортивных соревнованиях, международных соревнованиях; мотивировать занимающихся на достижение прироста спортивных результатов, на достижение результатов уровня спортивных сборных команд РФ по теннису, на включение в состав спортивных сборных команд РФ по теннису; использовать соревновательную практику, оптимально строить индивидуальную систему соревнований для подведения занимающегося к главным </w:t>
            </w:r>
            <w:r w:rsidRPr="009F2373">
              <w:rPr>
                <w:rFonts w:ascii="Times New Roman" w:eastAsia="Calibri" w:hAnsi="Times New Roman" w:cs="Times New Roman"/>
                <w:sz w:val="24"/>
                <w:szCs w:val="24"/>
              </w:rPr>
              <w:lastRenderedPageBreak/>
              <w:t>спортивным мероприятиям сезона и четырехлетия; оценивать и координировать навыки планирования и реализации тактики ведения соревновательной деятельности занимающегося; вести мониторинг и контроль физического, функционального и психического состояния спортсмена и обучающегося при подготовке и выступлениях на спортивных соревнованиях; выявлять сильные и слабые стороны подготовленности занимающегося, управлять индивидуальными факторами максимальной тренированности, сохранять ее на максимальном уровне, поддерживать достигнутую общую тренированность занимающегося; оценивать уровень спортивных достижений спортсменов спортивной команды, результативность выступления спортивной команды на спортивном соревновании; производить анализ результатов выступления спортивной команды, выявлять негативные тенденции в системе подготовки спортивной команды к выступлениям на спортивном соревновании.</w:t>
            </w:r>
          </w:p>
          <w:p w14:paraId="2F337B54" w14:textId="57038690"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ОПК-9.3. Имеет опыт</w:t>
            </w:r>
            <w:r w:rsidRPr="009F2373">
              <w:rPr>
                <w:rFonts w:ascii="Times New Roman" w:eastAsia="Calibri" w:hAnsi="Times New Roman" w:cs="Times New Roman"/>
                <w:sz w:val="24"/>
                <w:szCs w:val="24"/>
              </w:rPr>
              <w:t xml:space="preserve"> анализа соревновательной деятельности для корректировки процесса</w:t>
            </w:r>
            <w:r w:rsidRPr="009F2373">
              <w:rPr>
                <w:rFonts w:ascii="Times New Roman" w:eastAsia="Calibri" w:hAnsi="Times New Roman" w:cs="Times New Roman"/>
                <w:sz w:val="24"/>
                <w:szCs w:val="24"/>
                <w:lang w:bidi="ru-RU"/>
              </w:rPr>
              <w:t xml:space="preserve"> подготовки </w:t>
            </w:r>
            <w:r w:rsidRPr="009F2373">
              <w:rPr>
                <w:rFonts w:ascii="Times New Roman" w:eastAsia="Calibri" w:hAnsi="Times New Roman" w:cs="Times New Roman"/>
                <w:sz w:val="24"/>
                <w:szCs w:val="24"/>
              </w:rPr>
              <w:t xml:space="preserve">в теннисе; моделирования соревновательной деятельности занимающегося с учетом технической, тактической, функциональной и психологической подготовленности; проектирования системы целей, фазовой структуры соревновательной деятельности занимающегося (предстартовая, собственно соревнование, фаза </w:t>
            </w:r>
            <w:r w:rsidRPr="009F2373">
              <w:rPr>
                <w:rFonts w:ascii="Times New Roman" w:eastAsia="Calibri" w:hAnsi="Times New Roman" w:cs="Times New Roman"/>
                <w:sz w:val="24"/>
                <w:szCs w:val="24"/>
              </w:rPr>
              <w:lastRenderedPageBreak/>
              <w:t>последействия) и действий занимающегося; определения общей стратегии подготовки занимающегося к соревнованиям; выбора тактического варианта выступления занимающегося в соревновании, адекватного цели выступления и возможностям предполагаемых соперников; формирования мотивированного на достижение спортивного результата поведения занимающегося, психологическая поддержка занимающегося в период соревнований; анализа и разбора с занимающимся его соревновательной практики и соревновательной практики соперников; анализа эффективности выступления спортивной команды на спортивных соревнованиях, разработка предложений по предупреждению негативных сценариев соревновательной деятельности спортивной команды.</w:t>
            </w:r>
          </w:p>
        </w:tc>
        <w:tc>
          <w:tcPr>
            <w:tcW w:w="2229" w:type="dxa"/>
            <w:tcBorders>
              <w:top w:val="single" w:sz="4" w:space="0" w:color="000000"/>
              <w:left w:val="single" w:sz="4" w:space="0" w:color="000000"/>
              <w:right w:val="single" w:sz="4" w:space="0" w:color="000000"/>
            </w:tcBorders>
            <w:hideMark/>
          </w:tcPr>
          <w:p w14:paraId="42F08BFE" w14:textId="469DCFA3"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3D14E2">
              <w:rPr>
                <w:rFonts w:ascii="Times New Roman" w:eastAsia="Calibri" w:hAnsi="Times New Roman" w:cs="Times New Roman"/>
                <w:sz w:val="24"/>
                <w:szCs w:val="24"/>
              </w:rPr>
              <w:lastRenderedPageBreak/>
              <w:t>Знает методику анализа соревновательной деятельности для корректировки педагогического воздействия на спортсменов и обучающихся (отвечает на коллоквиуме, зачете).</w:t>
            </w:r>
          </w:p>
        </w:tc>
      </w:tr>
      <w:tr w:rsidR="00A37472" w:rsidRPr="00EA5207" w14:paraId="4B94C6A4"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65A01104"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 xml:space="preserve">ОПК-10 </w:t>
            </w:r>
          </w:p>
        </w:tc>
        <w:tc>
          <w:tcPr>
            <w:tcW w:w="2186" w:type="dxa"/>
            <w:tcBorders>
              <w:top w:val="single" w:sz="4" w:space="0" w:color="000000"/>
              <w:left w:val="single" w:sz="4" w:space="0" w:color="000000"/>
              <w:bottom w:val="single" w:sz="4" w:space="0" w:color="000000"/>
              <w:right w:val="single" w:sz="4" w:space="0" w:color="000000"/>
            </w:tcBorders>
          </w:tcPr>
          <w:p w14:paraId="7CB126C3" w14:textId="77777777" w:rsidR="00A37472" w:rsidRPr="00500A1C"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332902B3" w14:textId="77777777" w:rsidR="00A37472" w:rsidRPr="00A56541" w:rsidRDefault="00A37472" w:rsidP="00A37472">
            <w:pPr>
              <w:spacing w:after="0" w:line="240" w:lineRule="auto"/>
              <w:rPr>
                <w:rFonts w:ascii="Times New Roman" w:eastAsia="Times New Roman" w:hAnsi="Times New Roman" w:cs="Times New Roman"/>
                <w:b/>
                <w:bCs/>
                <w:sz w:val="24"/>
                <w:szCs w:val="24"/>
                <w:lang w:eastAsia="ru-RU"/>
              </w:rPr>
            </w:pPr>
            <w:r w:rsidRPr="00A56541">
              <w:rPr>
                <w:rFonts w:ascii="Times New Roman" w:eastAsia="Times New Roman" w:hAnsi="Times New Roman" w:cs="Times New Roman"/>
                <w:b/>
                <w:bCs/>
                <w:sz w:val="24"/>
                <w:szCs w:val="24"/>
                <w:lang w:val="en-US" w:eastAsia="ru-RU"/>
              </w:rPr>
              <w:t>B</w:t>
            </w:r>
            <w:r w:rsidRPr="00A56541">
              <w:rPr>
                <w:rFonts w:ascii="Times New Roman" w:eastAsia="Times New Roman" w:hAnsi="Times New Roman" w:cs="Times New Roman"/>
                <w:b/>
                <w:bCs/>
                <w:sz w:val="24"/>
                <w:szCs w:val="24"/>
                <w:lang w:eastAsia="ru-RU"/>
              </w:rPr>
              <w:t>/05.6</w:t>
            </w:r>
          </w:p>
          <w:p w14:paraId="47594A3E" w14:textId="77777777" w:rsidR="00A37472" w:rsidRPr="00A56541" w:rsidRDefault="00A37472" w:rsidP="00A37472">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478215B9" w14:textId="77777777" w:rsidR="00A37472" w:rsidRPr="00500A1C" w:rsidRDefault="00A37472" w:rsidP="00A37472">
            <w:pPr>
              <w:spacing w:after="0" w:line="240" w:lineRule="auto"/>
              <w:jc w:val="both"/>
              <w:rPr>
                <w:rFonts w:ascii="Times New Roman" w:eastAsia="Times New Roman" w:hAnsi="Times New Roman" w:cs="Times New Roman"/>
                <w:spacing w:val="-1"/>
                <w:sz w:val="24"/>
                <w:szCs w:val="24"/>
                <w:lang w:eastAsia="ru-RU"/>
              </w:rPr>
            </w:pPr>
          </w:p>
          <w:p w14:paraId="648834F1" w14:textId="77777777" w:rsidR="00A37472" w:rsidRPr="00500A1C" w:rsidRDefault="00A37472" w:rsidP="00A37472">
            <w:pPr>
              <w:spacing w:after="0" w:line="240" w:lineRule="auto"/>
              <w:jc w:val="both"/>
              <w:rPr>
                <w:rFonts w:ascii="Times New Roman" w:eastAsia="Times New Roman" w:hAnsi="Times New Roman" w:cs="Times New Roman"/>
                <w:spacing w:val="-1"/>
                <w:sz w:val="24"/>
                <w:szCs w:val="24"/>
                <w:lang w:eastAsia="ru-RU"/>
              </w:rPr>
            </w:pPr>
            <w:r>
              <w:rPr>
                <w:rFonts w:ascii="Times New Roman" w:eastAsia="Times New Roman" w:hAnsi="Times New Roman" w:cs="Times New Roman"/>
                <w:b/>
                <w:spacing w:val="-1"/>
                <w:sz w:val="24"/>
                <w:szCs w:val="24"/>
                <w:lang w:eastAsia="ru-RU"/>
              </w:rPr>
              <w:t>С</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1</w:t>
            </w:r>
            <w:r w:rsidRPr="00500A1C">
              <w:rPr>
                <w:rFonts w:ascii="Times New Roman" w:eastAsia="Times New Roman" w:hAnsi="Times New Roman" w:cs="Times New Roman"/>
                <w:b/>
                <w:spacing w:val="-1"/>
                <w:sz w:val="24"/>
                <w:szCs w:val="24"/>
                <w:lang w:eastAsia="ru-RU"/>
              </w:rPr>
              <w:t>.6</w:t>
            </w:r>
            <w:r w:rsidRPr="00500A1C">
              <w:rPr>
                <w:rFonts w:ascii="Times New Roman" w:eastAsia="Times New Roman" w:hAnsi="Times New Roman" w:cs="Times New Roman"/>
                <w:spacing w:val="-1"/>
                <w:sz w:val="24"/>
                <w:szCs w:val="24"/>
                <w:lang w:eastAsia="ru-RU"/>
              </w:rPr>
              <w:t xml:space="preserve"> </w:t>
            </w:r>
            <w:r>
              <w:rPr>
                <w:rFonts w:ascii="Times New Roman" w:eastAsia="Times New Roman" w:hAnsi="Times New Roman" w:cs="Times New Roman"/>
                <w:spacing w:val="-1"/>
                <w:sz w:val="24"/>
                <w:szCs w:val="24"/>
                <w:lang w:eastAsia="ru-RU"/>
              </w:rPr>
              <w:t>Организация и проведение тренировочных, соревновательных мероприятий со спортсменами спортивной сборной команды муниципальных образований, в том числе спортивной сборной команды физкультурно-</w:t>
            </w:r>
            <w:r>
              <w:rPr>
                <w:rFonts w:ascii="Times New Roman" w:eastAsia="Times New Roman" w:hAnsi="Times New Roman" w:cs="Times New Roman"/>
                <w:spacing w:val="-1"/>
                <w:sz w:val="24"/>
                <w:szCs w:val="24"/>
                <w:lang w:eastAsia="ru-RU"/>
              </w:rPr>
              <w:lastRenderedPageBreak/>
              <w:t xml:space="preserve">спортивных обществ (далее – команда территории) </w:t>
            </w:r>
          </w:p>
          <w:p w14:paraId="6C9259EA" w14:textId="3D4E376D" w:rsidR="00A37472" w:rsidRPr="002209E7" w:rsidRDefault="00A37472" w:rsidP="00A37472">
            <w:pPr>
              <w:spacing w:after="0" w:line="240" w:lineRule="auto"/>
              <w:jc w:val="both"/>
              <w:rPr>
                <w:rFonts w:ascii="Times New Roman" w:eastAsia="Times New Roman" w:hAnsi="Times New Roman" w:cs="Times New Roman"/>
                <w:sz w:val="24"/>
                <w:szCs w:val="24"/>
                <w:lang w:eastAsia="ru-RU"/>
              </w:rPr>
            </w:pPr>
          </w:p>
        </w:tc>
        <w:tc>
          <w:tcPr>
            <w:tcW w:w="3827" w:type="dxa"/>
            <w:tcBorders>
              <w:top w:val="single" w:sz="4" w:space="0" w:color="000000"/>
              <w:left w:val="single" w:sz="4" w:space="0" w:color="000000"/>
              <w:bottom w:val="single" w:sz="4" w:space="0" w:color="000000"/>
              <w:right w:val="single" w:sz="4" w:space="0" w:color="000000"/>
            </w:tcBorders>
          </w:tcPr>
          <w:p w14:paraId="5864007A"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ОПК-10.1. Знает</w:t>
            </w:r>
            <w:r w:rsidRPr="009F2373">
              <w:rPr>
                <w:rFonts w:ascii="Times New Roman" w:eastAsia="Calibri" w:hAnsi="Times New Roman" w:cs="Times New Roman"/>
                <w:sz w:val="24"/>
                <w:szCs w:val="24"/>
              </w:rPr>
              <w:t xml:space="preserve"> правила техники безопасности, профилактики травматизма; предметы, методы и системы ключевых понятий гигиены; основные разделы гигиенической науки и их содержания; санитарно-гигиенические требования к проведению занятий физической культурой и спортом, а также в процессе тренировок, при подготовке к соревнованиям и в восстановительном периоде; общие и специальные санитарно-гигиенические требования, правила техники безопасности при проведении тренировочных мероприятий по теннису; нормативную документацию по гигиене в физкультурно-спортивной деятельности; основы личной гигиены, гигиены спортивной одежды и обуви; требования обеспечения </w:t>
            </w:r>
            <w:r w:rsidRPr="009F2373">
              <w:rPr>
                <w:rFonts w:ascii="Times New Roman" w:eastAsia="Calibri" w:hAnsi="Times New Roman" w:cs="Times New Roman"/>
                <w:sz w:val="24"/>
                <w:szCs w:val="24"/>
              </w:rPr>
              <w:lastRenderedPageBreak/>
              <w:t>безопасности жизни и здоровья обучающихся; факторы и причины травматизма, заболеваний, функциональных нарушений в процессе учебной и спортивной деятельности; гигиенические особенности проведения физкультурно-оздоровительных занятий с лицами разных возрастных групп; внешние признаки утомления и переутомления занимающихся; правила безопасности при проведении физкультурно-спортивного праздника, соревнования, дня здоровья и других мероприятий оздоровительного характера; комплексы общеразвивающих упражнений, имитационных упражнений, упражнений для повышения уровня общефизической подготовленности, правила техники безопасности при их выполнении; методики обучения технике упражнений в теннисе, правила техники безопасности при их выполнении; специфику проведения тренировочных занятий, а также требования к технике безопасности в условиях тренировочных занятий и соревнований по теннису; причины травматизма, меры предупреждения на занятиях по теннису требования к экипировке, спортивному инвентарю и оборудованию на занятиях и соревнованиях по теннису.</w:t>
            </w:r>
          </w:p>
          <w:p w14:paraId="0F733CFD"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ОПК-10.2. Умеет</w:t>
            </w:r>
            <w:r w:rsidRPr="009F2373">
              <w:rPr>
                <w:rFonts w:ascii="Times New Roman" w:eastAsia="Calibri" w:hAnsi="Times New Roman" w:cs="Times New Roman"/>
                <w:sz w:val="24"/>
                <w:szCs w:val="24"/>
              </w:rPr>
              <w:t xml:space="preserve"> обеспечивать технику безопасности; обеспечивать технику безопасности на занятиях с учетом гигиенических норм (соблюдение площади на одного занимающегося, микроклимат, отопление, вентиляция, </w:t>
            </w:r>
            <w:r w:rsidRPr="009F2373">
              <w:rPr>
                <w:rFonts w:ascii="Times New Roman" w:eastAsia="Calibri" w:hAnsi="Times New Roman" w:cs="Times New Roman"/>
                <w:sz w:val="24"/>
                <w:szCs w:val="24"/>
              </w:rPr>
              <w:lastRenderedPageBreak/>
              <w:t xml:space="preserve">освещение, размещение, исправность оборудования, спортивного инвентаря, соблюдение требований к одежде и обуви, к структуре проведения занятий); оценивать санитарно-гигиеническое состояние спортивного зала; проводить мероприятия по санитарно-просветительной работе в спортивных коллективах; предупреждать случаи травматизма и применения допинга во время тренировок; распознавать признаки неотложных состояний и травматических повреждений; распознавать заболевания различных органов и систем по наиболее типичным признакам с целью предотвращения развития острых патологических состояний, а также обеспечения своевременного обращения за медицинской помощью; осуществлять контроль отсутствия медицинских противопоказаний к занятиям физической культурой и спортом; разъяснять в простой и доступной форме правила техники безопасности при выполнении упражнений, при использовании спортивного инвентаря; вести разъяснительную беседу по профилактике и соблюдении техники безопасности при выполнении упражнений; поддерживать дисциплину во время тренировочных занятий; выявлять неисправности спортивных объектов и инвентаря; обеспечивать безопасность занимающихся на тренировочных занятиях и соревнованиях по теннису; выявлять угрозы степени опасности внешних и внутренних факторов и организовывать безопасное пространство для занимающихся, оперативно </w:t>
            </w:r>
            <w:r w:rsidRPr="009F2373">
              <w:rPr>
                <w:rFonts w:ascii="Times New Roman" w:eastAsia="Calibri" w:hAnsi="Times New Roman" w:cs="Times New Roman"/>
                <w:sz w:val="24"/>
                <w:szCs w:val="24"/>
              </w:rPr>
              <w:lastRenderedPageBreak/>
              <w:t>реагировать на нештатные ситуации и применять верные алгоритмы действий для устранения или снижения опасности.</w:t>
            </w:r>
          </w:p>
          <w:p w14:paraId="0F7AC003" w14:textId="52F76244"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 xml:space="preserve">ОПК-10.3. Имеет опыт </w:t>
            </w:r>
            <w:r w:rsidRPr="009F2373">
              <w:rPr>
                <w:rFonts w:ascii="Times New Roman" w:eastAsia="Calibri" w:hAnsi="Times New Roman" w:cs="Times New Roman"/>
                <w:sz w:val="24"/>
                <w:szCs w:val="24"/>
              </w:rPr>
              <w:t xml:space="preserve">обеспечения безопасности при проведении тренировочных занятий, физкультурно-спортивных мероприятий и соревнований по теннису; измерения основных параметров микроклимата в спортивных сооружениях; использования специальной аппаратуры и инвентаря; проведения бесед и инструктажа с занимающимися о правилах поведения в помещении спортивного сооружения, на его территории и выполнения этих правил; проведения инструктажа по технике безопасности на занятиях физической культурой и спортом; составления плана профилактических мероприятий по возникновению и распространению инфекционных заболеваний, травм и патологических состояний;  обеспечения безопасности при проведении тренировочного занятия по теннису; обеспечения безопасности при проведении учебных и дополнительных занятий: профилактики травматизма, исправности оборудования и инвентаря, соблюдения санитарно-гигиенических норм в условиях образовательной и физкультурно-спортивной организации; обеспечения безопасности при проведении массовых физкультурно-спортивных и оздоровительных мероприятий; контроля безопасного выполнения занимающимися тренировочных упражнений, безопасного использования спортивной техники, оборудования и инвентаря; регулирования </w:t>
            </w:r>
            <w:r w:rsidRPr="009F2373">
              <w:rPr>
                <w:rFonts w:ascii="Times New Roman" w:eastAsia="Calibri" w:hAnsi="Times New Roman" w:cs="Times New Roman"/>
                <w:sz w:val="24"/>
                <w:szCs w:val="24"/>
              </w:rPr>
              <w:lastRenderedPageBreak/>
              <w:t>поведения обучающихся для обеспечения безопасной образовательной среды.</w:t>
            </w:r>
          </w:p>
        </w:tc>
        <w:tc>
          <w:tcPr>
            <w:tcW w:w="2229" w:type="dxa"/>
            <w:tcBorders>
              <w:top w:val="single" w:sz="4" w:space="0" w:color="000000"/>
              <w:left w:val="single" w:sz="4" w:space="0" w:color="000000"/>
              <w:right w:val="single" w:sz="4" w:space="0" w:color="000000"/>
            </w:tcBorders>
            <w:hideMark/>
          </w:tcPr>
          <w:p w14:paraId="45904ADC" w14:textId="650F1A8F"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3D14E2">
              <w:rPr>
                <w:rFonts w:ascii="Times New Roman" w:eastAsia="Calibri" w:hAnsi="Times New Roman" w:cs="Times New Roman"/>
                <w:sz w:val="24"/>
                <w:szCs w:val="24"/>
              </w:rPr>
              <w:lastRenderedPageBreak/>
              <w:t>Знает теоретические аспекты техники безопасности и профилактики травматизма при подготовке и в ходе проведения тренировочного занятий и соревнований (защищает реферат, отвечает на индивидуальный опрос, коллоквиуме, зачете и экзамене, проходит тестирование).</w:t>
            </w:r>
          </w:p>
        </w:tc>
      </w:tr>
      <w:tr w:rsidR="00A37472" w:rsidRPr="00EA5207" w14:paraId="6F69073D"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259570EC"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ОПК-11</w:t>
            </w:r>
          </w:p>
        </w:tc>
        <w:tc>
          <w:tcPr>
            <w:tcW w:w="2186" w:type="dxa"/>
            <w:tcBorders>
              <w:top w:val="single" w:sz="4" w:space="0" w:color="000000"/>
              <w:left w:val="single" w:sz="4" w:space="0" w:color="000000"/>
              <w:bottom w:val="single" w:sz="4" w:space="0" w:color="000000"/>
              <w:right w:val="single" w:sz="4" w:space="0" w:color="000000"/>
            </w:tcBorders>
          </w:tcPr>
          <w:p w14:paraId="46A016FE" w14:textId="77777777" w:rsidR="00A37472" w:rsidRPr="00500A1C"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069EDF6D" w14:textId="77777777" w:rsidR="00A37472" w:rsidRPr="00A56541" w:rsidRDefault="00A37472" w:rsidP="00A37472">
            <w:pPr>
              <w:spacing w:after="0" w:line="240" w:lineRule="auto"/>
              <w:rPr>
                <w:rFonts w:ascii="Times New Roman" w:eastAsia="Times New Roman" w:hAnsi="Times New Roman" w:cs="Times New Roman"/>
                <w:b/>
                <w:bCs/>
                <w:sz w:val="24"/>
                <w:szCs w:val="24"/>
                <w:lang w:eastAsia="ru-RU"/>
              </w:rPr>
            </w:pPr>
            <w:r w:rsidRPr="00A56541">
              <w:rPr>
                <w:rFonts w:ascii="Times New Roman" w:eastAsia="Times New Roman" w:hAnsi="Times New Roman" w:cs="Times New Roman"/>
                <w:b/>
                <w:bCs/>
                <w:sz w:val="24"/>
                <w:szCs w:val="24"/>
                <w:lang w:val="en-US" w:eastAsia="ru-RU"/>
              </w:rPr>
              <w:t>B</w:t>
            </w:r>
            <w:r w:rsidRPr="00A56541">
              <w:rPr>
                <w:rFonts w:ascii="Times New Roman" w:eastAsia="Times New Roman" w:hAnsi="Times New Roman" w:cs="Times New Roman"/>
                <w:b/>
                <w:bCs/>
                <w:sz w:val="24"/>
                <w:szCs w:val="24"/>
                <w:lang w:eastAsia="ru-RU"/>
              </w:rPr>
              <w:t>/05.6</w:t>
            </w:r>
          </w:p>
          <w:p w14:paraId="17EE0136" w14:textId="77777777" w:rsidR="00A37472" w:rsidRPr="00A56541" w:rsidRDefault="00A37472" w:rsidP="00A37472">
            <w:pPr>
              <w:spacing w:after="0" w:line="240" w:lineRule="auto"/>
              <w:rPr>
                <w:rFonts w:ascii="Times New Roman" w:eastAsia="Times New Roman" w:hAnsi="Times New Roman" w:cs="Times New Roman"/>
                <w:sz w:val="24"/>
                <w:szCs w:val="24"/>
                <w:lang w:eastAsia="ru-RU"/>
              </w:rPr>
            </w:pPr>
            <w:r w:rsidRPr="00A56541">
              <w:rPr>
                <w:rFonts w:ascii="Times New Roman" w:eastAsia="Times New Roman" w:hAnsi="Times New Roman" w:cs="Times New Roman"/>
                <w:sz w:val="24"/>
                <w:szCs w:val="24"/>
                <w:lang w:eastAsia="ru-RU"/>
              </w:rPr>
              <w:t>Проведение тренировочных занятий с занимающимися по виду спорта (группе спортивных дисциплин)</w:t>
            </w:r>
          </w:p>
          <w:p w14:paraId="20B13954" w14:textId="77777777" w:rsidR="00A37472" w:rsidRPr="00500A1C" w:rsidRDefault="00A37472" w:rsidP="00A37472">
            <w:pPr>
              <w:spacing w:after="0" w:line="240" w:lineRule="auto"/>
              <w:jc w:val="both"/>
              <w:rPr>
                <w:rFonts w:ascii="Times New Roman" w:eastAsia="Times New Roman" w:hAnsi="Times New Roman" w:cs="Times New Roman"/>
                <w:sz w:val="24"/>
                <w:szCs w:val="24"/>
                <w:highlight w:val="red"/>
                <w:lang w:eastAsia="ru-RU"/>
              </w:rPr>
            </w:pPr>
          </w:p>
          <w:p w14:paraId="49F114A5" w14:textId="77777777" w:rsidR="00A37472" w:rsidRPr="00500A1C" w:rsidRDefault="00A37472" w:rsidP="00A37472">
            <w:pPr>
              <w:spacing w:after="0" w:line="240" w:lineRule="auto"/>
              <w:jc w:val="both"/>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П</w:t>
            </w:r>
          </w:p>
          <w:p w14:paraId="05799D81" w14:textId="40B1E292" w:rsidR="00A37472" w:rsidRPr="002209E7"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z w:val="24"/>
                <w:szCs w:val="24"/>
                <w:lang w:eastAsia="ru-RU"/>
              </w:rPr>
              <w:t xml:space="preserve">А/02.6 </w:t>
            </w:r>
            <w:r w:rsidRPr="00500A1C">
              <w:rPr>
                <w:rFonts w:ascii="Times New Roman" w:eastAsia="Times New Roman" w:hAnsi="Times New Roman" w:cs="Times New Roman"/>
                <w:sz w:val="24"/>
                <w:szCs w:val="24"/>
                <w:lang w:eastAsia="ru-RU"/>
              </w:rPr>
              <w:t>Воспитательная деятельность.</w:t>
            </w:r>
          </w:p>
        </w:tc>
        <w:tc>
          <w:tcPr>
            <w:tcW w:w="3827" w:type="dxa"/>
            <w:tcBorders>
              <w:top w:val="single" w:sz="4" w:space="0" w:color="000000"/>
              <w:left w:val="single" w:sz="4" w:space="0" w:color="000000"/>
              <w:bottom w:val="single" w:sz="4" w:space="0" w:color="000000"/>
              <w:right w:val="single" w:sz="4" w:space="0" w:color="000000"/>
            </w:tcBorders>
          </w:tcPr>
          <w:p w14:paraId="034DD2B6"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ОПК-11.1. Знает</w:t>
            </w:r>
            <w:r w:rsidRPr="009F2373">
              <w:rPr>
                <w:rFonts w:ascii="Times New Roman" w:eastAsia="Calibri" w:hAnsi="Times New Roman" w:cs="Times New Roman"/>
                <w:sz w:val="24"/>
                <w:szCs w:val="24"/>
              </w:rPr>
              <w:t xml:space="preserve"> нормативные документы, регулирующие работу по предотвращению применения допинга; содержание и организацию антидопинговых мероприятий; содержание учебных программ и принципы организации антидопинговых мероприятий; международные стандарты в области противодействия применению допинга в спорте; международные антидопинговые правила и стандарты; антидопинговое законодательство Российской Федерации; современные методики составления просветительских программ и информационных мероприятий; основные виды нарушений антидопинговых правил и последствия их нарушения.</w:t>
            </w:r>
          </w:p>
          <w:p w14:paraId="5B993129"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 xml:space="preserve">ОПК-11.2. Умеет </w:t>
            </w:r>
            <w:r w:rsidRPr="009F2373">
              <w:rPr>
                <w:rFonts w:ascii="Times New Roman" w:eastAsia="Calibri" w:hAnsi="Times New Roman" w:cs="Times New Roman"/>
                <w:sz w:val="24"/>
                <w:szCs w:val="24"/>
              </w:rPr>
              <w:t>планировать и проводить антидопинговые мероприятия; осуществлять работу с выбранной целевой аудиторией; изучать и систематизировать информацию для разработки антидопинговых программ; изучать и систематизировать информацию по организации и методическому обеспечению антидопинговых программ; контролировать номенклатуру принимаемых занимающимся, спортсменом фармакологических средств; представлять информационные материалы по информационным антидопинговым программам; выбирать инструкции и рекомендации по антидопинговым программам.</w:t>
            </w:r>
          </w:p>
          <w:p w14:paraId="68E4E366" w14:textId="1EFFCFB6"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 xml:space="preserve">ОПК-11.3. Имеет опыт </w:t>
            </w:r>
            <w:r w:rsidRPr="009F2373">
              <w:rPr>
                <w:rFonts w:ascii="Times New Roman" w:eastAsia="Calibri" w:hAnsi="Times New Roman" w:cs="Times New Roman"/>
                <w:sz w:val="24"/>
                <w:szCs w:val="24"/>
              </w:rPr>
              <w:t xml:space="preserve">проведения работы по </w:t>
            </w:r>
            <w:r w:rsidRPr="009F2373">
              <w:rPr>
                <w:rFonts w:ascii="Times New Roman" w:eastAsia="Calibri" w:hAnsi="Times New Roman" w:cs="Times New Roman"/>
                <w:sz w:val="24"/>
                <w:szCs w:val="24"/>
              </w:rPr>
              <w:lastRenderedPageBreak/>
              <w:t>предотвращению применения допинга; подготовки и проведения информационных антидопинговых мероприятий, способствующих раскрытию, сдерживанию и предотвращению случаев применения допинга в спорте; выбора формы и способа проведения профилактического информационного антидопингового мероприятия; проведения информационных и профилактических антидопинговых мероприятий с привлечением заинтересованных лиц; анализа эффективности проведенных мероприятий по актуальным антидопинговым тематикам; информирования занимающихся о номенклатуре запрещенных препаратов и манипуляций, о психологических и имиджевых последствиях использования допинга, об организационных и процедурных аспектах допинг-контроля; обучения занимающихся не допинговым методам повышения спортивной работоспособности; проведения дополнительных контрольных процедур для минимизации рисков нарушения антидопинговых правил, включая регулярное получение информации от занимающегося о месте его нахождения, о номенклатуре принимаемых занимающимся фармакологических средств.</w:t>
            </w:r>
          </w:p>
        </w:tc>
        <w:tc>
          <w:tcPr>
            <w:tcW w:w="2229" w:type="dxa"/>
            <w:tcBorders>
              <w:top w:val="single" w:sz="4" w:space="0" w:color="000000"/>
              <w:left w:val="single" w:sz="4" w:space="0" w:color="000000"/>
              <w:bottom w:val="single" w:sz="4" w:space="0" w:color="000000"/>
              <w:right w:val="single" w:sz="4" w:space="0" w:color="000000"/>
            </w:tcBorders>
            <w:hideMark/>
          </w:tcPr>
          <w:p w14:paraId="259C11F1" w14:textId="7324E151"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3D14E2">
              <w:rPr>
                <w:rFonts w:ascii="Times New Roman" w:eastAsia="Calibri" w:hAnsi="Times New Roman" w:cs="Times New Roman"/>
                <w:sz w:val="24"/>
                <w:szCs w:val="24"/>
              </w:rPr>
              <w:lastRenderedPageBreak/>
              <w:t>Знает содержание и организацию работы по предотвращению применения допинга (отвечает на индивидуальный опрос, коллоквиуме, зачете и экзамене).</w:t>
            </w:r>
          </w:p>
        </w:tc>
      </w:tr>
      <w:tr w:rsidR="00A37472" w:rsidRPr="00EA5207" w14:paraId="01D5FDAF"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2B47B44F"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t xml:space="preserve">ОПК-12 </w:t>
            </w:r>
          </w:p>
        </w:tc>
        <w:tc>
          <w:tcPr>
            <w:tcW w:w="2186" w:type="dxa"/>
            <w:tcBorders>
              <w:top w:val="single" w:sz="4" w:space="0" w:color="000000"/>
              <w:left w:val="single" w:sz="4" w:space="0" w:color="000000"/>
              <w:bottom w:val="single" w:sz="4" w:space="0" w:color="000000"/>
              <w:right w:val="single" w:sz="4" w:space="0" w:color="000000"/>
            </w:tcBorders>
          </w:tcPr>
          <w:p w14:paraId="0B5FB3FD" w14:textId="77777777" w:rsidR="00A37472" w:rsidRPr="00500A1C"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СА</w:t>
            </w:r>
          </w:p>
          <w:p w14:paraId="7188AD73" w14:textId="77777777" w:rsidR="00A37472" w:rsidRPr="00500A1C"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 xml:space="preserve">В/01.6 </w:t>
            </w:r>
            <w:r w:rsidRPr="00500A1C">
              <w:rPr>
                <w:rFonts w:ascii="Times New Roman" w:eastAsia="Times New Roman" w:hAnsi="Times New Roman" w:cs="Times New Roman"/>
                <w:spacing w:val="-1"/>
                <w:sz w:val="24"/>
                <w:szCs w:val="24"/>
                <w:lang w:eastAsia="ru-RU"/>
              </w:rPr>
              <w:t>Организация работы специалистов по антидопинговому обеспечению.</w:t>
            </w:r>
          </w:p>
          <w:p w14:paraId="23730BFE" w14:textId="77777777" w:rsidR="00A37472" w:rsidRPr="00500A1C" w:rsidRDefault="00A37472" w:rsidP="00A37472">
            <w:pPr>
              <w:spacing w:after="0" w:line="240" w:lineRule="auto"/>
              <w:jc w:val="both"/>
              <w:rPr>
                <w:rFonts w:ascii="Times New Roman" w:eastAsia="Times New Roman" w:hAnsi="Times New Roman" w:cs="Times New Roman"/>
                <w:b/>
                <w:spacing w:val="-1"/>
                <w:sz w:val="24"/>
                <w:szCs w:val="24"/>
                <w:lang w:eastAsia="ru-RU"/>
              </w:rPr>
            </w:pPr>
          </w:p>
          <w:p w14:paraId="0F9FC274" w14:textId="77777777" w:rsidR="00A37472" w:rsidRPr="00500A1C" w:rsidRDefault="00A37472" w:rsidP="00A37472">
            <w:pPr>
              <w:spacing w:after="0" w:line="240" w:lineRule="auto"/>
              <w:jc w:val="both"/>
              <w:rPr>
                <w:rFonts w:ascii="Times New Roman" w:eastAsia="Times New Roman" w:hAnsi="Times New Roman" w:cs="Times New Roman"/>
                <w:spacing w:val="-1"/>
                <w:sz w:val="24"/>
                <w:szCs w:val="24"/>
                <w:lang w:eastAsia="ru-RU"/>
              </w:rPr>
            </w:pPr>
            <w:r w:rsidRPr="00500A1C">
              <w:rPr>
                <w:rFonts w:ascii="Times New Roman" w:eastAsia="Times New Roman" w:hAnsi="Times New Roman" w:cs="Times New Roman"/>
                <w:b/>
                <w:spacing w:val="-1"/>
                <w:sz w:val="24"/>
                <w:szCs w:val="24"/>
                <w:lang w:eastAsia="ru-RU"/>
              </w:rPr>
              <w:t xml:space="preserve">В/02.6 </w:t>
            </w:r>
            <w:r w:rsidRPr="00500A1C">
              <w:rPr>
                <w:rFonts w:ascii="Times New Roman" w:eastAsia="Times New Roman" w:hAnsi="Times New Roman" w:cs="Times New Roman"/>
                <w:spacing w:val="-1"/>
                <w:sz w:val="24"/>
                <w:szCs w:val="24"/>
                <w:lang w:eastAsia="ru-RU"/>
              </w:rPr>
              <w:t xml:space="preserve">Планирование и проведение </w:t>
            </w:r>
            <w:r>
              <w:rPr>
                <w:rFonts w:ascii="Times New Roman" w:eastAsia="Times New Roman" w:hAnsi="Times New Roman" w:cs="Times New Roman"/>
                <w:spacing w:val="-1"/>
                <w:sz w:val="24"/>
                <w:szCs w:val="24"/>
                <w:lang w:eastAsia="ru-RU"/>
              </w:rPr>
              <w:t xml:space="preserve">воспитательных, </w:t>
            </w:r>
            <w:r w:rsidRPr="00500A1C">
              <w:rPr>
                <w:rFonts w:ascii="Times New Roman" w:eastAsia="Times New Roman" w:hAnsi="Times New Roman" w:cs="Times New Roman"/>
                <w:spacing w:val="-1"/>
                <w:sz w:val="24"/>
                <w:szCs w:val="24"/>
                <w:lang w:eastAsia="ru-RU"/>
              </w:rPr>
              <w:t xml:space="preserve">информационных </w:t>
            </w:r>
            <w:r w:rsidRPr="00500A1C">
              <w:rPr>
                <w:rFonts w:ascii="Times New Roman" w:eastAsia="Times New Roman" w:hAnsi="Times New Roman" w:cs="Times New Roman"/>
                <w:spacing w:val="-1"/>
                <w:sz w:val="24"/>
                <w:szCs w:val="24"/>
                <w:lang w:eastAsia="ru-RU"/>
              </w:rPr>
              <w:lastRenderedPageBreak/>
              <w:t>и профилактических антидопинговых мероприятий с использованием разработанных рекомендаций, инструкций и пособий.</w:t>
            </w:r>
          </w:p>
          <w:p w14:paraId="7EF391F0" w14:textId="77777777" w:rsidR="00A37472" w:rsidRPr="00500A1C" w:rsidRDefault="00A37472" w:rsidP="00A37472">
            <w:pPr>
              <w:spacing w:after="0" w:line="240" w:lineRule="auto"/>
              <w:jc w:val="both"/>
              <w:rPr>
                <w:rFonts w:ascii="Times New Roman" w:eastAsia="Times New Roman" w:hAnsi="Times New Roman" w:cs="Times New Roman"/>
                <w:spacing w:val="-1"/>
                <w:sz w:val="24"/>
                <w:szCs w:val="24"/>
                <w:lang w:eastAsia="ru-RU"/>
              </w:rPr>
            </w:pPr>
          </w:p>
          <w:p w14:paraId="61328E0F" w14:textId="77777777" w:rsidR="00A37472" w:rsidRPr="00500A1C"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6F6E717D" w14:textId="6B80C89D" w:rsidR="00A37472" w:rsidRPr="002209E7" w:rsidRDefault="00A37472" w:rsidP="00A37472">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pacing w:val="-1"/>
                <w:sz w:val="24"/>
                <w:szCs w:val="24"/>
                <w:lang w:eastAsia="ru-RU"/>
              </w:rPr>
              <w:t>В</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4</w:t>
            </w:r>
            <w:r w:rsidRPr="00500A1C">
              <w:rPr>
                <w:rFonts w:ascii="Times New Roman" w:eastAsia="Times New Roman" w:hAnsi="Times New Roman" w:cs="Times New Roman"/>
                <w:b/>
                <w:spacing w:val="-1"/>
                <w:sz w:val="24"/>
                <w:szCs w:val="24"/>
                <w:lang w:eastAsia="ru-RU"/>
              </w:rPr>
              <w:t xml:space="preserve">.6 </w:t>
            </w:r>
            <w:r>
              <w:rPr>
                <w:rFonts w:ascii="Times New Roman" w:eastAsia="Times New Roman" w:hAnsi="Times New Roman" w:cs="Times New Roman"/>
                <w:spacing w:val="-1"/>
                <w:sz w:val="24"/>
                <w:szCs w:val="24"/>
                <w:lang w:eastAsia="ru-RU"/>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tc>
        <w:tc>
          <w:tcPr>
            <w:tcW w:w="3827" w:type="dxa"/>
            <w:tcBorders>
              <w:top w:val="single" w:sz="4" w:space="0" w:color="000000"/>
              <w:left w:val="single" w:sz="4" w:space="0" w:color="000000"/>
              <w:bottom w:val="single" w:sz="4" w:space="0" w:color="000000"/>
              <w:right w:val="single" w:sz="4" w:space="0" w:color="000000"/>
            </w:tcBorders>
          </w:tcPr>
          <w:p w14:paraId="469D0FD8"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ОПК-12.1. Знает</w:t>
            </w:r>
            <w:r w:rsidRPr="009F2373">
              <w:rPr>
                <w:rFonts w:ascii="Times New Roman" w:eastAsia="Calibri" w:hAnsi="Times New Roman" w:cs="Times New Roman"/>
                <w:sz w:val="24"/>
                <w:szCs w:val="24"/>
              </w:rPr>
              <w:t xml:space="preserve"> методики контроля и оценки технической, физической, тактической, психологической, интеллектуальной и интегральной подготовленности спортсменов, физического развития спортсменов; средства и методы диагностики уровня физического развития, физической подготовленности теннисистов и их функционального состояния; </w:t>
            </w:r>
            <w:r w:rsidRPr="009F2373">
              <w:rPr>
                <w:rFonts w:ascii="Times New Roman" w:eastAsia="Calibri" w:hAnsi="Times New Roman" w:cs="Times New Roman"/>
                <w:sz w:val="24"/>
                <w:szCs w:val="24"/>
              </w:rPr>
              <w:lastRenderedPageBreak/>
              <w:t xml:space="preserve">методики педагогического контроля и оценки физической, технической, тактической, теоретической и психологической подготовленности теннисистов; особенности оценивания процесса и результатов тренировочного процесса в теннисе; содержание и техники комплексного контроля и учета в спортивной подготовке; методики тестирования основных спортивных качеств и умений молодых спортсменов; методики медико-биологического тестирования, психодиагностики и психокоррекции спортсмена. </w:t>
            </w:r>
          </w:p>
          <w:p w14:paraId="12759F06"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ОПК-12.2. Умеет</w:t>
            </w:r>
            <w:r w:rsidRPr="009F2373">
              <w:rPr>
                <w:rFonts w:ascii="Times New Roman" w:eastAsia="Calibri" w:hAnsi="Times New Roman" w:cs="Times New Roman"/>
                <w:sz w:val="24"/>
                <w:szCs w:val="24"/>
              </w:rPr>
              <w:t xml:space="preserve"> подбирать методы измерения и оценки технической, физической, тактической, психологической, интеллектуальной и интегральной подготовленности спортсменов, интерпретировать результаты контроля; использовать комплексное тестирование физического состояния и подготовленности спортсменов, видеоанализ, гониометрию, </w:t>
            </w:r>
            <w:proofErr w:type="spellStart"/>
            <w:r w:rsidRPr="009F2373">
              <w:rPr>
                <w:rFonts w:ascii="Times New Roman" w:eastAsia="Calibri" w:hAnsi="Times New Roman" w:cs="Times New Roman"/>
                <w:sz w:val="24"/>
                <w:szCs w:val="24"/>
              </w:rPr>
              <w:t>акселерометрию</w:t>
            </w:r>
            <w:proofErr w:type="spellEnd"/>
            <w:r w:rsidRPr="009F2373">
              <w:rPr>
                <w:rFonts w:ascii="Times New Roman" w:eastAsia="Calibri" w:hAnsi="Times New Roman" w:cs="Times New Roman"/>
                <w:sz w:val="24"/>
                <w:szCs w:val="24"/>
              </w:rPr>
              <w:t xml:space="preserve">, динамометрию; использовать систему нормативов и методики контроля физической и технической подготовленности занимающихся теннисом; использовать техники оценки физической подготовленности занимающегося, соответствующие федеральному стандарту спортивной подготовки по виду спорта «теннис»; использовать и модифицировать системы показателей для контроля и оценки результативности тренировочного процесса и соревновательной деятельности занимающихся теннисом; анализировать и интерпретировать данные комплексного исследования функционального </w:t>
            </w:r>
            <w:r w:rsidRPr="009F2373">
              <w:rPr>
                <w:rFonts w:ascii="Times New Roman" w:eastAsia="Calibri" w:hAnsi="Times New Roman" w:cs="Times New Roman"/>
                <w:sz w:val="24"/>
                <w:szCs w:val="24"/>
              </w:rPr>
              <w:lastRenderedPageBreak/>
              <w:t>состояния организма занимающегося теннисом;  контролировать физическое, функциональное и психическое состояние занимающихся во время проведения тренировочных занятий, диагностировать типичные симптомы перетренированности и перенапряжения; контролировать функциональное состояние, оценивать степень воздействия тренировочной нагрузки на спортсмена, группу спортсменов, спортивную команду.</w:t>
            </w:r>
          </w:p>
          <w:p w14:paraId="58AC163D" w14:textId="45625C95"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 xml:space="preserve">ОПК-12.3. Имеет опыт </w:t>
            </w:r>
            <w:r w:rsidRPr="009F2373">
              <w:rPr>
                <w:rFonts w:ascii="Times New Roman" w:eastAsia="Calibri" w:hAnsi="Times New Roman" w:cs="Times New Roman"/>
                <w:sz w:val="24"/>
                <w:szCs w:val="24"/>
              </w:rPr>
              <w:t>контроля с использованием методов измерения и оценки технической, физической, тактической, психологической, интеллектуальной и интегральной подготовленности спортсменов; проведения антропометрических исследований; проведения тестирования различных сторон подготовленности занимающихся теннисом; анализа и интерпретации результатов педагогического контроля теннисистов; мониторинга и контроля состояния наилучшей готовности (физической, технической, тактической и психической) занимающегося к спортивным достижениям.</w:t>
            </w:r>
          </w:p>
        </w:tc>
        <w:tc>
          <w:tcPr>
            <w:tcW w:w="2229" w:type="dxa"/>
            <w:tcBorders>
              <w:top w:val="single" w:sz="4" w:space="0" w:color="000000"/>
              <w:left w:val="single" w:sz="4" w:space="0" w:color="000000"/>
              <w:right w:val="single" w:sz="4" w:space="0" w:color="000000"/>
            </w:tcBorders>
            <w:hideMark/>
          </w:tcPr>
          <w:p w14:paraId="7B04CA68" w14:textId="2FF4AD60"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3D14E2">
              <w:rPr>
                <w:rFonts w:ascii="Times New Roman" w:eastAsia="Calibri" w:hAnsi="Times New Roman" w:cs="Times New Roman"/>
                <w:sz w:val="24"/>
                <w:szCs w:val="24"/>
              </w:rPr>
              <w:lastRenderedPageBreak/>
              <w:t xml:space="preserve">Знает методики контроля, измерения и оценки технической, физической, тактической, психологической, интеллектуальной и интегральной подготовленности спортсменов, физического </w:t>
            </w:r>
            <w:r w:rsidRPr="003D14E2">
              <w:rPr>
                <w:rFonts w:ascii="Times New Roman" w:eastAsia="Calibri" w:hAnsi="Times New Roman" w:cs="Times New Roman"/>
                <w:sz w:val="24"/>
                <w:szCs w:val="24"/>
              </w:rPr>
              <w:lastRenderedPageBreak/>
              <w:t>развития спортсменов (отвечает на индивидуальный опрос, коллоквиум, зачете и экзамене, проходит тестирование).</w:t>
            </w:r>
          </w:p>
        </w:tc>
      </w:tr>
      <w:tr w:rsidR="00A37472" w:rsidRPr="00EA5207" w14:paraId="5213DB27"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0971C678"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 xml:space="preserve">ОПК-13 </w:t>
            </w:r>
          </w:p>
        </w:tc>
        <w:tc>
          <w:tcPr>
            <w:tcW w:w="2186" w:type="dxa"/>
            <w:tcBorders>
              <w:top w:val="single" w:sz="4" w:space="0" w:color="000000"/>
              <w:left w:val="single" w:sz="4" w:space="0" w:color="000000"/>
              <w:bottom w:val="single" w:sz="4" w:space="0" w:color="000000"/>
              <w:right w:val="single" w:sz="4" w:space="0" w:color="000000"/>
            </w:tcBorders>
          </w:tcPr>
          <w:p w14:paraId="6988EAE3"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44A7FAAE"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/01.6 </w:t>
            </w:r>
            <w:r w:rsidRPr="00500A1C">
              <w:rPr>
                <w:rFonts w:ascii="Times New Roman" w:eastAsia="Times New Roman" w:hAnsi="Times New Roman" w:cs="Times New Roman"/>
                <w:sz w:val="24"/>
                <w:szCs w:val="24"/>
                <w:lang w:eastAsia="ru-RU"/>
              </w:rPr>
              <w:t xml:space="preserve">Отбор занимающихся и оценка их перспективности в достижении спортивных результатов </w:t>
            </w:r>
            <w:r>
              <w:rPr>
                <w:rFonts w:ascii="Times New Roman" w:eastAsia="Times New Roman" w:hAnsi="Times New Roman" w:cs="Times New Roman"/>
                <w:sz w:val="24"/>
                <w:szCs w:val="24"/>
                <w:lang w:eastAsia="ru-RU"/>
              </w:rPr>
              <w:t>по виду спорта</w:t>
            </w:r>
          </w:p>
          <w:p w14:paraId="7B48B47B"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p>
          <w:p w14:paraId="2F40D9A1"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/02.6 </w:t>
            </w:r>
            <w:r w:rsidRPr="00500A1C">
              <w:rPr>
                <w:rFonts w:ascii="Times New Roman" w:eastAsia="Times New Roman" w:hAnsi="Times New Roman" w:cs="Times New Roman"/>
                <w:sz w:val="24"/>
                <w:szCs w:val="24"/>
                <w:lang w:eastAsia="ru-RU"/>
              </w:rPr>
              <w:t xml:space="preserve">Планирование, учет и анализ результатов спортивной подготовки, </w:t>
            </w:r>
            <w:r w:rsidRPr="00500A1C">
              <w:rPr>
                <w:rFonts w:ascii="Times New Roman" w:eastAsia="Times New Roman" w:hAnsi="Times New Roman" w:cs="Times New Roman"/>
                <w:sz w:val="24"/>
                <w:szCs w:val="24"/>
                <w:lang w:eastAsia="ru-RU"/>
              </w:rPr>
              <w:lastRenderedPageBreak/>
              <w:t xml:space="preserve">занимающихся </w:t>
            </w:r>
            <w:r>
              <w:rPr>
                <w:rFonts w:ascii="Times New Roman" w:eastAsia="Times New Roman" w:hAnsi="Times New Roman" w:cs="Times New Roman"/>
                <w:sz w:val="24"/>
                <w:szCs w:val="24"/>
                <w:lang w:eastAsia="ru-RU"/>
              </w:rPr>
              <w:t>по виду спорта</w:t>
            </w:r>
          </w:p>
          <w:p w14:paraId="65E9D492"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p>
          <w:p w14:paraId="568CD222" w14:textId="77777777" w:rsidR="00A37472" w:rsidRPr="00500A1C" w:rsidRDefault="00A37472" w:rsidP="00A3747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/03.6 </w:t>
            </w:r>
            <w:r>
              <w:rPr>
                <w:rFonts w:ascii="Times New Roman" w:eastAsia="Times New Roman" w:hAnsi="Times New Roman" w:cs="Times New Roman"/>
                <w:sz w:val="24"/>
                <w:szCs w:val="24"/>
                <w:lang w:eastAsia="ru-RU"/>
              </w:rPr>
              <w:t>Подготовка и проведение мероприятий по физкультурно-спортивной и воспитательной работе с учетом возрастных особенностей занимающихся</w:t>
            </w:r>
          </w:p>
          <w:p w14:paraId="73664E2C" w14:textId="77777777" w:rsidR="00A37472" w:rsidRPr="00500A1C" w:rsidRDefault="00A37472" w:rsidP="00A37472">
            <w:pPr>
              <w:spacing w:after="0" w:line="240" w:lineRule="auto"/>
              <w:rPr>
                <w:rFonts w:ascii="Times New Roman" w:eastAsia="Times New Roman" w:hAnsi="Times New Roman" w:cs="Times New Roman"/>
                <w:sz w:val="24"/>
                <w:szCs w:val="24"/>
                <w:lang w:eastAsia="ru-RU"/>
              </w:rPr>
            </w:pPr>
          </w:p>
          <w:p w14:paraId="79AF58AA" w14:textId="69868AD5" w:rsidR="00A37472" w:rsidRPr="002209E7" w:rsidRDefault="00A37472" w:rsidP="00A37472">
            <w:pPr>
              <w:spacing w:after="0" w:line="240" w:lineRule="auto"/>
              <w:rPr>
                <w:rFonts w:ascii="Times New Roman" w:eastAsia="Times New Roman" w:hAnsi="Times New Roman" w:cs="Times New Roman"/>
                <w:b/>
                <w:sz w:val="24"/>
                <w:szCs w:val="24"/>
                <w:lang w:eastAsia="ru-RU"/>
              </w:rPr>
            </w:pPr>
          </w:p>
        </w:tc>
        <w:tc>
          <w:tcPr>
            <w:tcW w:w="3827" w:type="dxa"/>
            <w:tcBorders>
              <w:top w:val="single" w:sz="4" w:space="0" w:color="000000"/>
              <w:left w:val="single" w:sz="4" w:space="0" w:color="000000"/>
              <w:bottom w:val="single" w:sz="4" w:space="0" w:color="000000"/>
              <w:right w:val="single" w:sz="4" w:space="0" w:color="000000"/>
            </w:tcBorders>
          </w:tcPr>
          <w:p w14:paraId="36D1D66F" w14:textId="77777777" w:rsidR="00A37472" w:rsidRPr="009F2373" w:rsidRDefault="00A37472" w:rsidP="00A37472">
            <w:pPr>
              <w:tabs>
                <w:tab w:val="left" w:leader="underscore" w:pos="9379"/>
              </w:tabs>
              <w:ind w:right="5"/>
              <w:jc w:val="both"/>
              <w:rPr>
                <w:rFonts w:ascii="Times New Roman" w:eastAsia="Calibri" w:hAnsi="Times New Roman" w:cs="Times New Roman"/>
                <w:b/>
                <w:sz w:val="24"/>
                <w:szCs w:val="24"/>
              </w:rPr>
            </w:pPr>
            <w:r w:rsidRPr="009F2373">
              <w:rPr>
                <w:rFonts w:ascii="Times New Roman" w:eastAsia="Calibri" w:hAnsi="Times New Roman" w:cs="Times New Roman"/>
                <w:b/>
                <w:sz w:val="24"/>
                <w:szCs w:val="24"/>
              </w:rPr>
              <w:lastRenderedPageBreak/>
              <w:t xml:space="preserve">ОПК-13.1. Знает </w:t>
            </w:r>
            <w:r w:rsidRPr="009F2373">
              <w:rPr>
                <w:rFonts w:ascii="Times New Roman" w:eastAsia="Calibri" w:hAnsi="Times New Roman" w:cs="Times New Roman"/>
                <w:sz w:val="24"/>
                <w:szCs w:val="24"/>
              </w:rPr>
              <w:t xml:space="preserve">содержание и формы педагогического, психологического и медико-биологического контроля в процессе спортивной подготовки в теннисе; алгоритмы подготовки рекомендаций по коррекции тренировочного процесса; программах по физической культуре, в том числе в программах дополнительного и профессионального образования; методики педагогического, медико-биологического и психологического тестирования; </w:t>
            </w:r>
            <w:r w:rsidRPr="009F2373">
              <w:rPr>
                <w:rFonts w:ascii="Times New Roman" w:eastAsia="Calibri" w:hAnsi="Times New Roman" w:cs="Times New Roman"/>
                <w:sz w:val="24"/>
                <w:szCs w:val="24"/>
              </w:rPr>
              <w:lastRenderedPageBreak/>
              <w:t>основные закономерности возрастного развития, стадии и кризисы развития и социализации личности.</w:t>
            </w:r>
          </w:p>
          <w:p w14:paraId="2B1C4242" w14:textId="77777777" w:rsidR="00A37472" w:rsidRPr="009F2373" w:rsidRDefault="00A37472" w:rsidP="00A37472">
            <w:pPr>
              <w:tabs>
                <w:tab w:val="left" w:leader="underscore" w:pos="9379"/>
              </w:tabs>
              <w:ind w:right="5"/>
              <w:jc w:val="both"/>
              <w:rPr>
                <w:rFonts w:ascii="Times New Roman" w:eastAsia="Calibri" w:hAnsi="Times New Roman" w:cs="Times New Roman"/>
                <w:b/>
                <w:sz w:val="24"/>
                <w:szCs w:val="24"/>
              </w:rPr>
            </w:pPr>
            <w:r w:rsidRPr="009F2373">
              <w:rPr>
                <w:rFonts w:ascii="Times New Roman" w:eastAsia="Calibri" w:hAnsi="Times New Roman" w:cs="Times New Roman"/>
                <w:b/>
                <w:sz w:val="24"/>
                <w:szCs w:val="24"/>
              </w:rPr>
              <w:t>ОПК-13.2. Умеет</w:t>
            </w:r>
            <w:r w:rsidRPr="009F2373">
              <w:rPr>
                <w:rFonts w:ascii="Times New Roman" w:eastAsia="Calibri" w:hAnsi="Times New Roman" w:cs="Times New Roman"/>
                <w:sz w:val="24"/>
                <w:szCs w:val="24"/>
              </w:rPr>
              <w:t xml:space="preserve"> разрабатывать рекомендации для коррекции тренировочного процесса на основе анализа результатов комплексного контроля в теннисе; использовать результаты педагогических, психологических и медико-биологических методов контроля для оценки влияния физических нагрузок индивида и вносить соответствующие коррективы в тренировочный процесс; нормировать, осуществлять контроль и коррекцию тренировочных и соревновательных нагрузок спортсменов высокой квалификации; использовать и модифицировать системы показателей для контроля, оценки и коррекции тренировочного процесса в теннисе; </w:t>
            </w:r>
            <w:r w:rsidRPr="009F2373">
              <w:rPr>
                <w:rFonts w:ascii="Times New Roman" w:hAnsi="Times New Roman" w:cs="Times New Roman"/>
                <w:sz w:val="24"/>
                <w:szCs w:val="24"/>
              </w:rPr>
              <w:t xml:space="preserve"> </w:t>
            </w:r>
            <w:r w:rsidRPr="009F2373">
              <w:rPr>
                <w:rFonts w:ascii="Times New Roman" w:eastAsia="Calibri" w:hAnsi="Times New Roman" w:cs="Times New Roman"/>
                <w:sz w:val="24"/>
                <w:szCs w:val="24"/>
              </w:rPr>
              <w:t>использовать данные дневников самоконтроля, данные медико-биологического тестирования и наблюдения для коррекции процесса спортивной подготовки занимающегося; строить воспитательную деятельность с учетом культурных различий детей, половозрастных и индивидуальных особенностей.</w:t>
            </w:r>
          </w:p>
          <w:p w14:paraId="4B6F99CB" w14:textId="7626A0F6"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ОПК-13.3.</w:t>
            </w:r>
            <w:r w:rsidRPr="009F2373">
              <w:rPr>
                <w:rFonts w:ascii="Times New Roman" w:eastAsia="Calibri" w:hAnsi="Times New Roman" w:cs="Times New Roman"/>
                <w:sz w:val="24"/>
                <w:szCs w:val="24"/>
              </w:rPr>
              <w:t xml:space="preserve"> </w:t>
            </w:r>
            <w:r w:rsidRPr="009F2373">
              <w:rPr>
                <w:rFonts w:ascii="Times New Roman" w:eastAsia="Calibri" w:hAnsi="Times New Roman" w:cs="Times New Roman"/>
                <w:b/>
                <w:sz w:val="24"/>
                <w:szCs w:val="24"/>
              </w:rPr>
              <w:t xml:space="preserve">Имеет опыт </w:t>
            </w:r>
            <w:r w:rsidRPr="009F2373">
              <w:rPr>
                <w:rFonts w:ascii="Times New Roman" w:eastAsia="Calibri" w:hAnsi="Times New Roman" w:cs="Times New Roman"/>
                <w:sz w:val="24"/>
                <w:szCs w:val="24"/>
              </w:rPr>
              <w:t xml:space="preserve">коррекции тренировочного процесса на основе результатов педагогического, психологического и медико-биологического контроля в процессе спортивной подготовки в теннисе; нормирования, контроля и коррекции тренировочных и соревновательных нагрузок в теннисе; анализа результатов прохождения занимающимися процедур и мероприятий медицинского контроля, </w:t>
            </w:r>
            <w:r w:rsidRPr="009F2373">
              <w:rPr>
                <w:rFonts w:ascii="Times New Roman" w:eastAsia="Calibri" w:hAnsi="Times New Roman" w:cs="Times New Roman"/>
                <w:sz w:val="24"/>
                <w:szCs w:val="24"/>
              </w:rPr>
              <w:lastRenderedPageBreak/>
              <w:t>индивидуальных предписаний медицинских работников, систематизация и использование данных для коррекции спортивной подготовки теннисистов; анализа и обобщение контрольных результатов медико-биологического и функционального обеспечения спортивной подготовки, контроль коррекции программы спортивной подготовки спортсмена, группы спортсменов, спортивной команды; формирования толерантности и навыков поведения в изменяющейся поликультурной среде.</w:t>
            </w:r>
          </w:p>
        </w:tc>
        <w:tc>
          <w:tcPr>
            <w:tcW w:w="2229" w:type="dxa"/>
            <w:tcBorders>
              <w:top w:val="single" w:sz="4" w:space="0" w:color="000000"/>
              <w:left w:val="single" w:sz="4" w:space="0" w:color="000000"/>
              <w:right w:val="single" w:sz="4" w:space="0" w:color="000000"/>
            </w:tcBorders>
            <w:hideMark/>
          </w:tcPr>
          <w:p w14:paraId="56E95FFA" w14:textId="5CDDFE3F"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3D14E2">
              <w:rPr>
                <w:rFonts w:ascii="Times New Roman" w:eastAsia="Calibri" w:hAnsi="Times New Roman" w:cs="Times New Roman"/>
                <w:sz w:val="24"/>
                <w:szCs w:val="24"/>
              </w:rPr>
              <w:lastRenderedPageBreak/>
              <w:t xml:space="preserve">Знает алгоритмы подготовки рекомендаций по коррекции тренировочного процесса в избранном виде спорта на основе полученных результатов педагогического, психологического и медико-биологического контроля; методики контроля </w:t>
            </w:r>
            <w:r w:rsidRPr="003D14E2">
              <w:rPr>
                <w:rFonts w:ascii="Times New Roman" w:eastAsia="Calibri" w:hAnsi="Times New Roman" w:cs="Times New Roman"/>
                <w:sz w:val="24"/>
                <w:szCs w:val="24"/>
              </w:rPr>
              <w:lastRenderedPageBreak/>
              <w:t>воспитательной работы (отвечает на индивидуальный опрос, коллоквиуме, зачете и экзамене, проходит тестирование).</w:t>
            </w:r>
          </w:p>
        </w:tc>
      </w:tr>
      <w:tr w:rsidR="00A37472" w:rsidRPr="00EA5207" w14:paraId="133A6759"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tcPr>
          <w:p w14:paraId="5ECB3F22"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 xml:space="preserve">ОПК-14 </w:t>
            </w:r>
          </w:p>
          <w:p w14:paraId="3641DEA2"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p>
        </w:tc>
        <w:tc>
          <w:tcPr>
            <w:tcW w:w="2186" w:type="dxa"/>
            <w:tcBorders>
              <w:top w:val="single" w:sz="4" w:space="0" w:color="000000"/>
              <w:left w:val="single" w:sz="4" w:space="0" w:color="000000"/>
              <w:bottom w:val="single" w:sz="4" w:space="0" w:color="000000"/>
              <w:right w:val="single" w:sz="4" w:space="0" w:color="000000"/>
            </w:tcBorders>
          </w:tcPr>
          <w:p w14:paraId="07FB0466"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43E46CB6"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/02.6 </w:t>
            </w:r>
            <w:r w:rsidRPr="00500A1C">
              <w:rPr>
                <w:rFonts w:ascii="Times New Roman" w:eastAsia="Times New Roman" w:hAnsi="Times New Roman" w:cs="Times New Roman"/>
                <w:sz w:val="24"/>
                <w:szCs w:val="24"/>
                <w:lang w:eastAsia="ru-RU"/>
              </w:rPr>
              <w:t xml:space="preserve">Планирование, учет и анализ результатов спортивной подготовки, занимающихся </w:t>
            </w:r>
            <w:r>
              <w:rPr>
                <w:rFonts w:ascii="Times New Roman" w:eastAsia="Times New Roman" w:hAnsi="Times New Roman" w:cs="Times New Roman"/>
                <w:sz w:val="24"/>
                <w:szCs w:val="24"/>
                <w:lang w:eastAsia="ru-RU"/>
              </w:rPr>
              <w:t>по виду спорта</w:t>
            </w:r>
          </w:p>
          <w:p w14:paraId="2D2B49AD"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p>
          <w:p w14:paraId="70B6373B" w14:textId="77777777" w:rsidR="00A37472" w:rsidRPr="00500A1C"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1971B3EB" w14:textId="77777777" w:rsidR="00A37472" w:rsidRPr="00500A1C" w:rsidRDefault="00A37472" w:rsidP="00A3747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pacing w:val="-1"/>
                <w:sz w:val="24"/>
                <w:szCs w:val="24"/>
                <w:lang w:eastAsia="ru-RU"/>
              </w:rPr>
              <w:t>В</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4</w:t>
            </w:r>
            <w:r w:rsidRPr="00500A1C">
              <w:rPr>
                <w:rFonts w:ascii="Times New Roman" w:eastAsia="Times New Roman" w:hAnsi="Times New Roman" w:cs="Times New Roman"/>
                <w:b/>
                <w:spacing w:val="-1"/>
                <w:sz w:val="24"/>
                <w:szCs w:val="24"/>
                <w:lang w:eastAsia="ru-RU"/>
              </w:rPr>
              <w:t xml:space="preserve">.6 </w:t>
            </w:r>
            <w:r>
              <w:rPr>
                <w:rFonts w:ascii="Times New Roman" w:eastAsia="Times New Roman" w:hAnsi="Times New Roman" w:cs="Times New Roman"/>
                <w:spacing w:val="-1"/>
                <w:sz w:val="24"/>
                <w:szCs w:val="24"/>
                <w:lang w:eastAsia="ru-RU"/>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14:paraId="3A0FFDFC"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П</w:t>
            </w:r>
          </w:p>
          <w:p w14:paraId="6F9E66B4" w14:textId="128F8E8E"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500A1C">
              <w:rPr>
                <w:rFonts w:ascii="Times New Roman" w:eastAsia="Times New Roman" w:hAnsi="Times New Roman" w:cs="Times New Roman"/>
                <w:b/>
                <w:sz w:val="24"/>
                <w:szCs w:val="24"/>
                <w:lang w:eastAsia="ru-RU"/>
              </w:rPr>
              <w:t xml:space="preserve">А/02.6 </w:t>
            </w:r>
            <w:r w:rsidRPr="00500A1C">
              <w:rPr>
                <w:rFonts w:ascii="Times New Roman" w:eastAsia="Times New Roman" w:hAnsi="Times New Roman" w:cs="Times New Roman"/>
                <w:sz w:val="24"/>
                <w:szCs w:val="24"/>
                <w:lang w:eastAsia="ru-RU"/>
              </w:rPr>
              <w:t>Воспитательная деятельность.</w:t>
            </w:r>
          </w:p>
        </w:tc>
        <w:tc>
          <w:tcPr>
            <w:tcW w:w="3827" w:type="dxa"/>
            <w:tcBorders>
              <w:top w:val="single" w:sz="4" w:space="0" w:color="000000"/>
              <w:left w:val="single" w:sz="4" w:space="0" w:color="000000"/>
              <w:bottom w:val="single" w:sz="4" w:space="0" w:color="000000"/>
              <w:right w:val="single" w:sz="4" w:space="0" w:color="000000"/>
            </w:tcBorders>
          </w:tcPr>
          <w:p w14:paraId="285CA78B"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ОПК-14.1. Знает</w:t>
            </w:r>
            <w:r w:rsidRPr="009F2373">
              <w:rPr>
                <w:rFonts w:ascii="Times New Roman" w:eastAsia="Calibri" w:hAnsi="Times New Roman" w:cs="Times New Roman"/>
                <w:sz w:val="24"/>
                <w:szCs w:val="24"/>
              </w:rPr>
              <w:t xml:space="preserve"> функции участников деятельности в сфере физической культуры и спорта и в сфере образования и принципы организации их совместной деятельности; нравственные и этические нормы в процессе коммуникации; способы убеждения, аргументации, установления контактов со слушателями разного возраста, родителями несовершеннолетних (лицами, их заменяющими), коллегами по работе; методы, приемы и способы формирования благоприятного психологического климата и обеспечения условий для сотрудничества участников в процессе спортивной подготовки; этику деловой переписки и делового общения.</w:t>
            </w:r>
          </w:p>
          <w:p w14:paraId="05943DB1"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ОПК-14.2. Умеет</w:t>
            </w:r>
            <w:r w:rsidRPr="009F2373">
              <w:rPr>
                <w:rFonts w:ascii="Times New Roman" w:eastAsia="Calibri" w:hAnsi="Times New Roman" w:cs="Times New Roman"/>
                <w:sz w:val="24"/>
                <w:szCs w:val="24"/>
              </w:rPr>
              <w:t xml:space="preserve"> устанавливать и поддерживать деловые контакты, связи, отношения, коммуникации; соблюдать нравственные и этические нормы в процессе коммуникации; организовывать взаимодействие и взаимообмен данными тренеров, специалистов по подготовке спортсменов спортивной команды в тренировочном и </w:t>
            </w:r>
            <w:r w:rsidRPr="009F2373">
              <w:rPr>
                <w:rFonts w:ascii="Times New Roman" w:eastAsia="Calibri" w:hAnsi="Times New Roman" w:cs="Times New Roman"/>
                <w:sz w:val="24"/>
                <w:szCs w:val="24"/>
              </w:rPr>
              <w:lastRenderedPageBreak/>
              <w:t>соревновательном процесс; взаимодействовать с членами педагогического коллектива, представителями профессионального спортивного сообщества, родителями (законными представителями) занимающихся (для дополнительных общеобразовательных программ), иными заинтересованными лицами и организациями при решении задач обучения и (или) воспитания отдельных занимающихся и (или) тренировочной группы с соблюдением норм профессиональной этики; вести деловую переписку и деловое общение.</w:t>
            </w:r>
          </w:p>
          <w:p w14:paraId="2A548DAF" w14:textId="230F59A3"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 xml:space="preserve">ОПК-14.3. Имеет опыт </w:t>
            </w:r>
            <w:r w:rsidRPr="009F2373">
              <w:rPr>
                <w:rFonts w:ascii="Times New Roman" w:eastAsia="Calibri" w:hAnsi="Times New Roman" w:cs="Times New Roman"/>
                <w:sz w:val="24"/>
                <w:szCs w:val="24"/>
              </w:rPr>
              <w:t>организации совместной деятельности и способами взаимодействия участников деятельности в сфере физической культуры и спорта и в сфере образования; соблюдения нравственных и этических норм в процессе коммуникации; организации работы тренерского состава спортивной команды, взаимодействия тренеров и специалистов спортивной команды по подготовке спортивной команды; организации взаимодействия специалистов по антидопинговому обеспечению с работниками системы спортивной подготовки; деловой переписки и делового общения.</w:t>
            </w:r>
          </w:p>
        </w:tc>
        <w:tc>
          <w:tcPr>
            <w:tcW w:w="2229" w:type="dxa"/>
            <w:tcBorders>
              <w:top w:val="single" w:sz="4" w:space="0" w:color="000000"/>
              <w:left w:val="single" w:sz="4" w:space="0" w:color="000000"/>
              <w:right w:val="single" w:sz="4" w:space="0" w:color="000000"/>
            </w:tcBorders>
            <w:hideMark/>
          </w:tcPr>
          <w:p w14:paraId="2AD6F324" w14:textId="136BD199"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3D14E2">
              <w:rPr>
                <w:rFonts w:ascii="Times New Roman" w:eastAsia="Calibri" w:hAnsi="Times New Roman" w:cs="Times New Roman"/>
                <w:sz w:val="24"/>
                <w:szCs w:val="24"/>
              </w:rPr>
              <w:lastRenderedPageBreak/>
              <w:t>Знает функции участников деятельности в сфере физической культуры и спорта и в сфере образования и принципы организации их совместной деятельности с соблюдением профессиональной этики (отвечает на коллоквиум, зачете и экзамене, проходит тестирование).</w:t>
            </w:r>
          </w:p>
        </w:tc>
      </w:tr>
      <w:tr w:rsidR="00A37472" w:rsidRPr="00EA5207" w14:paraId="74951621"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429B8ECF"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t xml:space="preserve">ОПК-15 </w:t>
            </w:r>
          </w:p>
        </w:tc>
        <w:tc>
          <w:tcPr>
            <w:tcW w:w="2186" w:type="dxa"/>
            <w:tcBorders>
              <w:top w:val="single" w:sz="4" w:space="0" w:color="000000"/>
              <w:left w:val="single" w:sz="4" w:space="0" w:color="000000"/>
              <w:bottom w:val="single" w:sz="4" w:space="0" w:color="000000"/>
              <w:right w:val="single" w:sz="4" w:space="0" w:color="000000"/>
            </w:tcBorders>
          </w:tcPr>
          <w:p w14:paraId="40C08F76" w14:textId="77777777" w:rsidR="00A37472" w:rsidRPr="00974B0B" w:rsidRDefault="00A37472" w:rsidP="00A37472">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364C68C0" w14:textId="77777777" w:rsidR="00A37472" w:rsidRPr="00500A1C" w:rsidRDefault="00A37472" w:rsidP="00A3747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/0</w:t>
            </w:r>
            <w:r>
              <w:rPr>
                <w:rFonts w:ascii="Times New Roman" w:eastAsia="Times New Roman" w:hAnsi="Times New Roman" w:cs="Times New Roman"/>
                <w:b/>
                <w:sz w:val="24"/>
                <w:szCs w:val="24"/>
                <w:lang w:eastAsia="ru-RU"/>
              </w:rPr>
              <w:t>7</w:t>
            </w:r>
            <w:r w:rsidRPr="00500A1C">
              <w:rPr>
                <w:rFonts w:ascii="Times New Roman" w:eastAsia="Times New Roman" w:hAnsi="Times New Roman" w:cs="Times New Roman"/>
                <w:b/>
                <w:sz w:val="24"/>
                <w:szCs w:val="24"/>
                <w:lang w:eastAsia="ru-RU"/>
              </w:rPr>
              <w:t xml:space="preserve">.6 </w:t>
            </w:r>
            <w:r>
              <w:rPr>
                <w:rFonts w:ascii="Times New Roman" w:eastAsia="Times New Roman" w:hAnsi="Times New Roman" w:cs="Times New Roman"/>
                <w:sz w:val="24"/>
                <w:szCs w:val="24"/>
                <w:lang w:eastAsia="ru-RU"/>
              </w:rPr>
              <w:t>Оказание консультационной поддержки тренерам и занимающимся по виду спорта</w:t>
            </w:r>
          </w:p>
          <w:p w14:paraId="2C5B6126"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p>
          <w:p w14:paraId="48AAA8A6"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СА</w:t>
            </w:r>
          </w:p>
          <w:p w14:paraId="5614CAD6" w14:textId="77777777" w:rsidR="00A37472" w:rsidRPr="00500A1C" w:rsidRDefault="00A37472" w:rsidP="00A3747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/01.6 </w:t>
            </w:r>
            <w:r w:rsidRPr="00500A1C">
              <w:rPr>
                <w:rFonts w:ascii="Times New Roman" w:eastAsia="Times New Roman" w:hAnsi="Times New Roman" w:cs="Times New Roman"/>
                <w:sz w:val="24"/>
                <w:szCs w:val="24"/>
                <w:lang w:eastAsia="ru-RU"/>
              </w:rPr>
              <w:lastRenderedPageBreak/>
              <w:t>Организация работы специалистов по антидопинговому обеспечению.</w:t>
            </w:r>
          </w:p>
          <w:p w14:paraId="76B6481C" w14:textId="77777777" w:rsidR="00A37472" w:rsidRPr="00500A1C" w:rsidRDefault="00A37472" w:rsidP="00A37472">
            <w:pPr>
              <w:spacing w:after="0" w:line="240" w:lineRule="auto"/>
              <w:rPr>
                <w:rFonts w:ascii="Times New Roman" w:eastAsia="Times New Roman" w:hAnsi="Times New Roman" w:cs="Times New Roman"/>
                <w:sz w:val="24"/>
                <w:szCs w:val="24"/>
                <w:lang w:eastAsia="ru-RU"/>
              </w:rPr>
            </w:pPr>
          </w:p>
          <w:p w14:paraId="72A1E1BC" w14:textId="1EEE8DBF" w:rsidR="00A37472" w:rsidRPr="002209E7" w:rsidRDefault="00A37472" w:rsidP="00A37472">
            <w:pPr>
              <w:spacing w:after="0" w:line="240" w:lineRule="auto"/>
              <w:rPr>
                <w:rFonts w:ascii="Times New Roman" w:eastAsia="Times New Roman" w:hAnsi="Times New Roman" w:cs="Times New Roman"/>
                <w:b/>
                <w:sz w:val="24"/>
                <w:szCs w:val="24"/>
                <w:lang w:eastAsia="ru-RU"/>
              </w:rPr>
            </w:pPr>
          </w:p>
        </w:tc>
        <w:tc>
          <w:tcPr>
            <w:tcW w:w="3827" w:type="dxa"/>
            <w:tcBorders>
              <w:top w:val="single" w:sz="4" w:space="0" w:color="000000"/>
              <w:left w:val="single" w:sz="4" w:space="0" w:color="000000"/>
              <w:bottom w:val="single" w:sz="4" w:space="0" w:color="000000"/>
              <w:right w:val="single" w:sz="4" w:space="0" w:color="000000"/>
            </w:tcBorders>
          </w:tcPr>
          <w:p w14:paraId="49F9483E"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lastRenderedPageBreak/>
              <w:t>ОПК-15.1. Знает</w:t>
            </w:r>
            <w:r w:rsidRPr="009F2373">
              <w:rPr>
                <w:rFonts w:ascii="Times New Roman" w:eastAsia="Calibri" w:hAnsi="Times New Roman" w:cs="Times New Roman"/>
                <w:sz w:val="24"/>
                <w:szCs w:val="24"/>
              </w:rPr>
              <w:t xml:space="preserve"> основы научно-методической деятельности, научную терминологию, принципы, средства, методы и технологию организации научного исследования; актуальные направления научных исследований в сфере спортивной подготовки теннисистов и в сфере образования; критерии оценки </w:t>
            </w:r>
            <w:r w:rsidRPr="009F2373">
              <w:rPr>
                <w:rFonts w:ascii="Times New Roman" w:eastAsia="Calibri" w:hAnsi="Times New Roman" w:cs="Times New Roman"/>
                <w:sz w:val="24"/>
                <w:szCs w:val="24"/>
              </w:rPr>
              <w:lastRenderedPageBreak/>
              <w:t>эффективности используемых средств и методов в сфере спортивной подготовки теннисистов и в сфере образования; роль исследовательской деятельности в повышении эффективности планирования, контроля, методического обеспечения тренировочного и образовательного процессов; методы получения и первичной обработки данных, составляющих информационную основу исследования, логику построения исследования; методы сбора, систематизации и статистической обработки информации; основные источники получения информации в сфере физической культуры и спорта; назначение и область применения основных методов исследования в физической культуре и спорте; способы обработки результатов исследования и анализ полученных данных; порядок составления и оформления научной работы, научной статьи, правила цитирования.</w:t>
            </w:r>
          </w:p>
          <w:p w14:paraId="7B5545EA"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ОПК-15.2. Умеет</w:t>
            </w:r>
            <w:r w:rsidRPr="009F2373">
              <w:rPr>
                <w:rFonts w:ascii="Times New Roman" w:eastAsia="Calibri" w:hAnsi="Times New Roman" w:cs="Times New Roman"/>
                <w:sz w:val="24"/>
                <w:szCs w:val="24"/>
              </w:rPr>
              <w:t xml:space="preserve"> разрабатывать и реализовывать программу научного исследования по определению эффективности используемых средств и методов в сфере спортивной подготовки теннисистов и в сфере образования; проводить экспериментальные исследования по апробации разработанных методик; использовать апробированные методики, проводить обследования и определять уровень физического развития и физической, технической, тактической, психологической подготовленности занимающихся; </w:t>
            </w:r>
            <w:r w:rsidRPr="009F2373">
              <w:rPr>
                <w:rFonts w:ascii="Times New Roman" w:eastAsia="Calibri" w:hAnsi="Times New Roman" w:cs="Times New Roman"/>
                <w:sz w:val="24"/>
                <w:szCs w:val="24"/>
              </w:rPr>
              <w:lastRenderedPageBreak/>
              <w:t xml:space="preserve">самостоятельно вести поиск актуальной профессиональной информации по вопросам осуществления тренировочного и образовательного процессов; собирать, анализировать, интерпретировать данные информационных источников и использовать их при планировании, контроле, методическом обеспечении тренировочного и образовательного процессов; использовать научную терминологию; классифицировать методологические подходы, средства и методы исследования; анализировать и оценивать эффективность процесса спортивной подготовки в теннисе; анализировать инновационные методики; определять задачи научного исследования в сфере спортивной подготовки теннисистов и в сфере образования, разрабатывать и формулировать гипотезу; подбирать и использовать методы исследования в сфере спортивной подготовки теннисистов и в сфере образования; применять методы наблюдения, опроса, педагогического эксперимента; использовать для обработки результатов исследований стандартные методы математической статистики (расчет числовых характеристик выборки, критерии проверки статистических гипотез, корреляционный анализ); анализировать и оценивать эффективность тренировочного процесса в теннисе; интерпретировать результаты собственных исследований в сфере спортивной подготовки теннисистов и в сфере </w:t>
            </w:r>
            <w:r w:rsidRPr="009F2373">
              <w:rPr>
                <w:rFonts w:ascii="Times New Roman" w:eastAsia="Calibri" w:hAnsi="Times New Roman" w:cs="Times New Roman"/>
                <w:sz w:val="24"/>
                <w:szCs w:val="24"/>
              </w:rPr>
              <w:lastRenderedPageBreak/>
              <w:t>образования.</w:t>
            </w:r>
          </w:p>
          <w:p w14:paraId="1FEA1833" w14:textId="11682895" w:rsidR="00A37472" w:rsidRPr="003D14E2" w:rsidRDefault="00A37472" w:rsidP="00A37472">
            <w:pPr>
              <w:spacing w:after="0" w:line="240" w:lineRule="auto"/>
              <w:rPr>
                <w:rFonts w:ascii="Times New Roman" w:eastAsia="Calibri" w:hAnsi="Times New Roman" w:cs="Times New Roman"/>
                <w:sz w:val="24"/>
                <w:szCs w:val="24"/>
              </w:rPr>
            </w:pPr>
            <w:r w:rsidRPr="009F2373">
              <w:rPr>
                <w:rFonts w:ascii="Times New Roman" w:eastAsia="Calibri" w:hAnsi="Times New Roman" w:cs="Times New Roman"/>
                <w:b/>
                <w:sz w:val="24"/>
                <w:szCs w:val="24"/>
              </w:rPr>
              <w:t xml:space="preserve">ОПК-15.3. Имеет опыт </w:t>
            </w:r>
            <w:r w:rsidRPr="009F2373">
              <w:rPr>
                <w:rFonts w:ascii="Times New Roman" w:eastAsia="Calibri" w:hAnsi="Times New Roman" w:cs="Times New Roman"/>
                <w:sz w:val="24"/>
                <w:szCs w:val="24"/>
              </w:rPr>
              <w:t>проведения научного исследования по определению эффективности используемых средств и методов в сфере спортивной подготовки теннисистов и в сфере образования; проведения экспериментальных исследований по апробации разработанных методик; использования методик по определению эффективности различных сторон деятельности в сфере физической культуры и спорта; использования исследовательских материалов при осуществлении педагогической диагностики, планирования, педагогического контроля и методического обеспечения тренировочного и образовательного процессов; выполнения научно-исследовательских работ по определению эффективности используемых – средств и методов физкультурно-спортивной деятельности в соответствии с направленностью образовательной программы; публичной защиты результатов собственных научных исследований.</w:t>
            </w:r>
          </w:p>
        </w:tc>
        <w:tc>
          <w:tcPr>
            <w:tcW w:w="2229" w:type="dxa"/>
            <w:tcBorders>
              <w:top w:val="single" w:sz="4" w:space="0" w:color="000000"/>
              <w:left w:val="single" w:sz="4" w:space="0" w:color="000000"/>
              <w:right w:val="single" w:sz="4" w:space="0" w:color="000000"/>
            </w:tcBorders>
            <w:hideMark/>
          </w:tcPr>
          <w:p w14:paraId="475DCD2D" w14:textId="08CC47C5" w:rsidR="00A37472" w:rsidRPr="003D14E2" w:rsidRDefault="00A37472" w:rsidP="00A37472">
            <w:pPr>
              <w:spacing w:after="0" w:line="240" w:lineRule="auto"/>
              <w:rPr>
                <w:rFonts w:ascii="Times New Roman" w:eastAsia="Calibri" w:hAnsi="Times New Roman" w:cs="Times New Roman"/>
                <w:color w:val="FF0000"/>
                <w:sz w:val="24"/>
                <w:szCs w:val="24"/>
                <w:lang w:eastAsia="ru-RU"/>
              </w:rPr>
            </w:pPr>
            <w:r w:rsidRPr="003D14E2">
              <w:rPr>
                <w:rFonts w:ascii="Times New Roman" w:eastAsia="Calibri" w:hAnsi="Times New Roman" w:cs="Times New Roman"/>
                <w:sz w:val="24"/>
                <w:szCs w:val="24"/>
              </w:rPr>
              <w:lastRenderedPageBreak/>
              <w:t xml:space="preserve">Знает средства, методы и технологию организации научного исследования, способы обработки результатов исследования и анализа </w:t>
            </w:r>
            <w:r w:rsidRPr="003D14E2">
              <w:rPr>
                <w:rFonts w:ascii="Times New Roman" w:eastAsia="Calibri" w:hAnsi="Times New Roman" w:cs="Times New Roman"/>
                <w:sz w:val="24"/>
                <w:szCs w:val="24"/>
              </w:rPr>
              <w:lastRenderedPageBreak/>
              <w:t>полученных данных (отвечает на индивидуальный опрос, зачете и экзамене, защита реферата, проходит тестирование).</w:t>
            </w:r>
          </w:p>
        </w:tc>
      </w:tr>
      <w:tr w:rsidR="00A37472" w:rsidRPr="00EA5207" w14:paraId="1D298A6F"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167EE794"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ОПК-16</w:t>
            </w:r>
          </w:p>
        </w:tc>
        <w:tc>
          <w:tcPr>
            <w:tcW w:w="2186" w:type="dxa"/>
            <w:tcBorders>
              <w:top w:val="single" w:sz="4" w:space="0" w:color="000000"/>
              <w:left w:val="single" w:sz="4" w:space="0" w:color="000000"/>
              <w:bottom w:val="single" w:sz="4" w:space="0" w:color="000000"/>
              <w:right w:val="single" w:sz="4" w:space="0" w:color="000000"/>
            </w:tcBorders>
          </w:tcPr>
          <w:p w14:paraId="13846FFB" w14:textId="77777777" w:rsidR="00A37472" w:rsidRPr="00974B0B" w:rsidRDefault="00A37472" w:rsidP="00A37472">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5AC8B7E3" w14:textId="77777777" w:rsidR="00A37472" w:rsidRPr="00500A1C" w:rsidRDefault="00A37472" w:rsidP="00A3747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/0</w:t>
            </w:r>
            <w:r>
              <w:rPr>
                <w:rFonts w:ascii="Times New Roman" w:eastAsia="Times New Roman" w:hAnsi="Times New Roman" w:cs="Times New Roman"/>
                <w:b/>
                <w:sz w:val="24"/>
                <w:szCs w:val="24"/>
                <w:lang w:eastAsia="ru-RU"/>
              </w:rPr>
              <w:t>7</w:t>
            </w:r>
            <w:r w:rsidRPr="00500A1C">
              <w:rPr>
                <w:rFonts w:ascii="Times New Roman" w:eastAsia="Times New Roman" w:hAnsi="Times New Roman" w:cs="Times New Roman"/>
                <w:b/>
                <w:sz w:val="24"/>
                <w:szCs w:val="24"/>
                <w:lang w:eastAsia="ru-RU"/>
              </w:rPr>
              <w:t xml:space="preserve">.6 </w:t>
            </w:r>
            <w:r>
              <w:rPr>
                <w:rFonts w:ascii="Times New Roman" w:eastAsia="Times New Roman" w:hAnsi="Times New Roman" w:cs="Times New Roman"/>
                <w:sz w:val="24"/>
                <w:szCs w:val="24"/>
                <w:lang w:eastAsia="ru-RU"/>
              </w:rPr>
              <w:t>Оказание консультационной поддержки тренерам и занимающимся по виду спорта</w:t>
            </w:r>
          </w:p>
          <w:p w14:paraId="1EF1B36F" w14:textId="63E9984B" w:rsidR="00A37472" w:rsidRPr="002209E7" w:rsidRDefault="00A37472" w:rsidP="00A37472">
            <w:pPr>
              <w:spacing w:after="0" w:line="240" w:lineRule="auto"/>
              <w:rPr>
                <w:rFonts w:ascii="Times New Roman" w:eastAsia="Times New Roman" w:hAnsi="Times New Roman" w:cs="Times New Roman"/>
                <w:sz w:val="24"/>
                <w:szCs w:val="24"/>
                <w:lang w:eastAsia="ru-RU"/>
              </w:rPr>
            </w:pPr>
          </w:p>
        </w:tc>
        <w:tc>
          <w:tcPr>
            <w:tcW w:w="3827" w:type="dxa"/>
            <w:tcBorders>
              <w:top w:val="single" w:sz="4" w:space="0" w:color="000000"/>
              <w:left w:val="single" w:sz="4" w:space="0" w:color="000000"/>
              <w:bottom w:val="single" w:sz="4" w:space="0" w:color="000000"/>
              <w:right w:val="single" w:sz="4" w:space="0" w:color="000000"/>
            </w:tcBorders>
          </w:tcPr>
          <w:p w14:paraId="61437926"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ОПК-16.1. Знает</w:t>
            </w:r>
            <w:r w:rsidRPr="009F2373">
              <w:rPr>
                <w:rFonts w:ascii="Times New Roman" w:eastAsia="Calibri" w:hAnsi="Times New Roman" w:cs="Times New Roman"/>
                <w:sz w:val="24"/>
                <w:szCs w:val="24"/>
              </w:rPr>
              <w:t xml:space="preserve"> нормативные правовые акты в сфере физической культуры и спорта и сфере образования; нормативные документы по вопросам обучения и воспитания детей и молодежи; федеральный стандарт спортивной подготовки по виду спорта «теннис»; положения хартии международной олимпийской организации; положения, правила и регламенты проведения официальных спортивных соревнований, международных соревнований по теннису; правила вида спорта; требования для присвоения спортивных разрядов </w:t>
            </w:r>
            <w:r w:rsidRPr="009F2373">
              <w:rPr>
                <w:rFonts w:ascii="Times New Roman" w:eastAsia="Calibri" w:hAnsi="Times New Roman" w:cs="Times New Roman"/>
                <w:sz w:val="24"/>
                <w:szCs w:val="24"/>
              </w:rPr>
              <w:lastRenderedPageBreak/>
              <w:t>и званий по теннису, в соответствии с единой всероссийской спортивной классификацией; антидопинговые правила; права и обязанности спортсмена при прохождении допинг-контроля; нормативные требования к планированию спортивной подготовки по теннису; нормативные правовые акты в области физической культуры и спорта в части регулирования спортивной подготовки и развития теннису; локальные нормативные акты спортивной федерации, профессионального спортивного клуба по теннису в части регулирования подготовки спортивной команды к спортивным соревнованиям; основы российского и международного антидопингового законодательства.</w:t>
            </w:r>
          </w:p>
          <w:p w14:paraId="748B800B"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ОПК-16.2. Умеет</w:t>
            </w:r>
            <w:r w:rsidRPr="009F2373">
              <w:rPr>
                <w:rFonts w:ascii="Times New Roman" w:eastAsia="Calibri" w:hAnsi="Times New Roman" w:cs="Times New Roman"/>
                <w:sz w:val="24"/>
                <w:szCs w:val="24"/>
              </w:rPr>
              <w:t xml:space="preserve"> ориентироваться в нормативных правовых актах в сфере физической культуры и спорта и сфере образования; использовать нормативно-правовые документы в различных видах (формах) физкультурно-спортивной деятельности; вести отчетную документацию по отбору занимающихся на различных этапах спортивной подготовки; определять справедливость судейства, инициировать и реализовывать апелляционные процедуры; контролировать выполнение формальных процедур для обеспечения участия занимающегося в спортивных соревнованиях по теннису; оформлять запрос на терапевтическое использование фармакологических средств, а также на модификации </w:t>
            </w:r>
            <w:r w:rsidRPr="009F2373">
              <w:rPr>
                <w:rFonts w:ascii="Times New Roman" w:eastAsia="Calibri" w:hAnsi="Times New Roman" w:cs="Times New Roman"/>
                <w:sz w:val="24"/>
                <w:szCs w:val="24"/>
              </w:rPr>
              <w:lastRenderedPageBreak/>
              <w:t>фармакологических средств, разрешенных для занимающегося; оформлять запрос на отсрочку отбора пробы по уважительным причинам; устанавливать признаки нарушения правил отбора пробы и прав спортсмена при прохождении процедуры допинг-контроля.</w:t>
            </w:r>
          </w:p>
          <w:p w14:paraId="44C01D19" w14:textId="26BC0CA6"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 xml:space="preserve">ОПК-16.3. Имеет опыт </w:t>
            </w:r>
            <w:r w:rsidRPr="009F2373">
              <w:rPr>
                <w:rFonts w:ascii="Times New Roman" w:eastAsia="Calibri" w:hAnsi="Times New Roman" w:cs="Times New Roman"/>
                <w:sz w:val="24"/>
                <w:szCs w:val="24"/>
              </w:rPr>
              <w:t xml:space="preserve">применения правовых норм в профессиональной деятельности; оформления тренировочной документации на </w:t>
            </w:r>
            <w:r w:rsidRPr="009F2373">
              <w:rPr>
                <w:rFonts w:ascii="Times New Roman" w:eastAsia="Calibri" w:hAnsi="Times New Roman" w:cs="Times New Roman"/>
                <w:sz w:val="24"/>
                <w:szCs w:val="24"/>
                <w:lang w:bidi="ru-RU"/>
              </w:rPr>
              <w:t xml:space="preserve">различных этапах спортивной подготовки </w:t>
            </w:r>
            <w:r w:rsidRPr="009F2373">
              <w:rPr>
                <w:rFonts w:ascii="Times New Roman" w:eastAsia="Calibri" w:hAnsi="Times New Roman" w:cs="Times New Roman"/>
                <w:sz w:val="24"/>
                <w:szCs w:val="24"/>
              </w:rPr>
              <w:t>согласно нормативно-правовым документам; подготовки заключения о целесообразности перевода или зачисления занимающегося на этап совершенствования спортивного мастерства, этап высшего спортивного мастерства; контроля прохождения занимающимся формальных процедур для участия в спортивных соревнованиях, в том числе процедур допинг-контроля; контроля справедливости судейства, исполнения апелляционных процедур; консультирования занимающихся по выполнению антидопинговых правил, о правах и обязанностях спортсмена при прохождении процедуры допинг-тестирования, о правилах оформления запросов и подачи протестов, апелляций; осуществления профессиональной деятельности в соответствии с требованиями федеральных государственных образовательных стандартов.</w:t>
            </w:r>
          </w:p>
        </w:tc>
        <w:tc>
          <w:tcPr>
            <w:tcW w:w="2229" w:type="dxa"/>
            <w:tcBorders>
              <w:top w:val="single" w:sz="4" w:space="0" w:color="000000"/>
              <w:left w:val="single" w:sz="4" w:space="0" w:color="000000"/>
              <w:right w:val="single" w:sz="4" w:space="0" w:color="000000"/>
            </w:tcBorders>
            <w:hideMark/>
          </w:tcPr>
          <w:p w14:paraId="397D7620" w14:textId="72AF28E0"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b/>
                <w:color w:val="FF0000"/>
                <w:sz w:val="24"/>
                <w:szCs w:val="24"/>
                <w:lang w:eastAsia="ru-RU"/>
              </w:rPr>
            </w:pPr>
            <w:r w:rsidRPr="003D14E2">
              <w:rPr>
                <w:rFonts w:ascii="Times New Roman" w:eastAsia="Calibri" w:hAnsi="Times New Roman" w:cs="Times New Roman"/>
                <w:sz w:val="24"/>
                <w:szCs w:val="24"/>
              </w:rPr>
              <w:lastRenderedPageBreak/>
              <w:t>Ориентируется в нормативных правовых актах Российской Федерации и международных актах в сфере физической культуры и спорта и сфере образования (отвечает на индивидуальный опрос, коллоквиуме, зачете и экзамене, проходит тестирование).</w:t>
            </w:r>
          </w:p>
        </w:tc>
      </w:tr>
      <w:tr w:rsidR="00A37472" w:rsidRPr="00EA5207" w14:paraId="56A875FE" w14:textId="77777777" w:rsidTr="00A37472">
        <w:trPr>
          <w:trHeight w:val="3123"/>
          <w:jc w:val="center"/>
        </w:trPr>
        <w:tc>
          <w:tcPr>
            <w:tcW w:w="1839" w:type="dxa"/>
            <w:tcBorders>
              <w:top w:val="single" w:sz="4" w:space="0" w:color="000000"/>
              <w:left w:val="single" w:sz="4" w:space="0" w:color="000000"/>
              <w:bottom w:val="single" w:sz="4" w:space="0" w:color="000000"/>
              <w:right w:val="single" w:sz="4" w:space="0" w:color="000000"/>
            </w:tcBorders>
            <w:hideMark/>
          </w:tcPr>
          <w:p w14:paraId="5DB091E0"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ОПК-17</w:t>
            </w:r>
          </w:p>
        </w:tc>
        <w:tc>
          <w:tcPr>
            <w:tcW w:w="2186" w:type="dxa"/>
            <w:tcBorders>
              <w:top w:val="single" w:sz="4" w:space="0" w:color="000000"/>
              <w:left w:val="single" w:sz="4" w:space="0" w:color="000000"/>
              <w:bottom w:val="single" w:sz="4" w:space="0" w:color="000000"/>
              <w:right w:val="single" w:sz="4" w:space="0" w:color="000000"/>
            </w:tcBorders>
          </w:tcPr>
          <w:p w14:paraId="4309E4F1"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6DA0D13B" w14:textId="77777777" w:rsidR="00A37472" w:rsidRDefault="00A37472" w:rsidP="00A3747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/0</w:t>
            </w:r>
            <w:r>
              <w:rPr>
                <w:rFonts w:ascii="Times New Roman" w:eastAsia="Times New Roman" w:hAnsi="Times New Roman" w:cs="Times New Roman"/>
                <w:b/>
                <w:sz w:val="24"/>
                <w:szCs w:val="24"/>
                <w:lang w:eastAsia="ru-RU"/>
              </w:rPr>
              <w:t>7</w:t>
            </w:r>
            <w:r w:rsidRPr="00500A1C">
              <w:rPr>
                <w:rFonts w:ascii="Times New Roman" w:eastAsia="Times New Roman" w:hAnsi="Times New Roman" w:cs="Times New Roman"/>
                <w:b/>
                <w:sz w:val="24"/>
                <w:szCs w:val="24"/>
                <w:lang w:eastAsia="ru-RU"/>
              </w:rPr>
              <w:t xml:space="preserve">.6 </w:t>
            </w:r>
            <w:r>
              <w:rPr>
                <w:rFonts w:ascii="Times New Roman" w:eastAsia="Times New Roman" w:hAnsi="Times New Roman" w:cs="Times New Roman"/>
                <w:sz w:val="24"/>
                <w:szCs w:val="24"/>
                <w:lang w:eastAsia="ru-RU"/>
              </w:rPr>
              <w:t>Оказание консультационной поддержки тренерам и занимающимся по виду спорта</w:t>
            </w:r>
          </w:p>
          <w:p w14:paraId="4D87C2E9" w14:textId="77777777" w:rsidR="00A37472" w:rsidRPr="005E047B" w:rsidRDefault="00A37472" w:rsidP="00A37472">
            <w:pPr>
              <w:spacing w:after="0" w:line="240" w:lineRule="auto"/>
              <w:rPr>
                <w:rFonts w:ascii="Times New Roman" w:eastAsia="Times New Roman" w:hAnsi="Times New Roman" w:cs="Times New Roman"/>
                <w:sz w:val="24"/>
                <w:szCs w:val="24"/>
                <w:lang w:eastAsia="ru-RU"/>
              </w:rPr>
            </w:pPr>
          </w:p>
          <w:p w14:paraId="6C4D55DC" w14:textId="77777777" w:rsidR="00A37472" w:rsidRPr="00500A1C" w:rsidRDefault="00A37472" w:rsidP="00A3747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pacing w:val="-1"/>
                <w:sz w:val="24"/>
                <w:szCs w:val="24"/>
                <w:lang w:eastAsia="ru-RU"/>
              </w:rPr>
              <w:t>В</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4</w:t>
            </w:r>
            <w:r w:rsidRPr="00500A1C">
              <w:rPr>
                <w:rFonts w:ascii="Times New Roman" w:eastAsia="Times New Roman" w:hAnsi="Times New Roman" w:cs="Times New Roman"/>
                <w:b/>
                <w:spacing w:val="-1"/>
                <w:sz w:val="24"/>
                <w:szCs w:val="24"/>
                <w:lang w:eastAsia="ru-RU"/>
              </w:rPr>
              <w:t xml:space="preserve">.6 </w:t>
            </w:r>
            <w:r>
              <w:rPr>
                <w:rFonts w:ascii="Times New Roman" w:eastAsia="Times New Roman" w:hAnsi="Times New Roman" w:cs="Times New Roman"/>
                <w:spacing w:val="-1"/>
                <w:sz w:val="24"/>
                <w:szCs w:val="24"/>
                <w:lang w:eastAsia="ru-RU"/>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14:paraId="6DE3C45E" w14:textId="77777777" w:rsidR="00A37472" w:rsidRDefault="00A37472" w:rsidP="00A37472">
            <w:pPr>
              <w:spacing w:after="0" w:line="240" w:lineRule="auto"/>
              <w:rPr>
                <w:rFonts w:ascii="Times New Roman" w:eastAsia="Times New Roman" w:hAnsi="Times New Roman" w:cs="Times New Roman"/>
                <w:b/>
                <w:sz w:val="24"/>
                <w:szCs w:val="24"/>
                <w:lang w:eastAsia="ru-RU"/>
              </w:rPr>
            </w:pPr>
          </w:p>
          <w:p w14:paraId="55F13645"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/01.6 </w:t>
            </w:r>
            <w:r w:rsidRPr="00500A1C">
              <w:rPr>
                <w:rFonts w:ascii="Times New Roman" w:eastAsia="Times New Roman" w:hAnsi="Times New Roman" w:cs="Times New Roman"/>
                <w:sz w:val="24"/>
                <w:szCs w:val="24"/>
                <w:lang w:eastAsia="ru-RU"/>
              </w:rPr>
              <w:t xml:space="preserve">Отбор занимающихся и оценка их перспективности в достижении спортивных результатов </w:t>
            </w:r>
            <w:r>
              <w:rPr>
                <w:rFonts w:ascii="Times New Roman" w:eastAsia="Times New Roman" w:hAnsi="Times New Roman" w:cs="Times New Roman"/>
                <w:sz w:val="24"/>
                <w:szCs w:val="24"/>
                <w:lang w:eastAsia="ru-RU"/>
              </w:rPr>
              <w:t>по виду спорта</w:t>
            </w:r>
          </w:p>
          <w:p w14:paraId="21BBD31B" w14:textId="77777777" w:rsidR="00A37472" w:rsidRPr="00500A1C" w:rsidRDefault="00A37472" w:rsidP="00A37472">
            <w:pPr>
              <w:spacing w:after="0" w:line="240" w:lineRule="auto"/>
              <w:rPr>
                <w:rFonts w:ascii="Times New Roman" w:eastAsia="Times New Roman" w:hAnsi="Times New Roman" w:cs="Times New Roman"/>
                <w:sz w:val="24"/>
                <w:szCs w:val="24"/>
                <w:lang w:eastAsia="ru-RU"/>
              </w:rPr>
            </w:pPr>
          </w:p>
          <w:p w14:paraId="3D9E64B6"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П</w:t>
            </w:r>
          </w:p>
          <w:p w14:paraId="008A72E9"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А/01.6</w:t>
            </w:r>
          </w:p>
          <w:p w14:paraId="385E5C79" w14:textId="5A67117C" w:rsidR="00A37472" w:rsidRPr="002209E7" w:rsidRDefault="00A37472" w:rsidP="00A37472">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sz w:val="24"/>
                <w:szCs w:val="24"/>
                <w:lang w:eastAsia="ru-RU"/>
              </w:rPr>
              <w:t>Общепедагогическая функция. Обучение.</w:t>
            </w:r>
          </w:p>
        </w:tc>
        <w:tc>
          <w:tcPr>
            <w:tcW w:w="3827" w:type="dxa"/>
            <w:tcBorders>
              <w:top w:val="single" w:sz="4" w:space="0" w:color="000000"/>
              <w:left w:val="single" w:sz="4" w:space="0" w:color="000000"/>
              <w:bottom w:val="single" w:sz="4" w:space="0" w:color="000000"/>
              <w:right w:val="single" w:sz="4" w:space="0" w:color="000000"/>
            </w:tcBorders>
          </w:tcPr>
          <w:p w14:paraId="3F16AEC5"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ОПК-17.1. Знает</w:t>
            </w:r>
            <w:r w:rsidRPr="009F2373">
              <w:rPr>
                <w:rFonts w:ascii="Times New Roman" w:eastAsia="Calibri" w:hAnsi="Times New Roman" w:cs="Times New Roman"/>
                <w:sz w:val="24"/>
                <w:szCs w:val="24"/>
              </w:rPr>
              <w:t xml:space="preserve"> регламент, правила соревнований по теннису, нормы, требования для присвоения спортивных разрядов и званий, условия их выполнения; основные документы, регламентирующие порядок организации и проведения соревнований по теннису; характеристику соревнований по теннису; правила и судейство соревнований по теннису; материально-техническое обеспечение соревнований по теннису; положения, правила и регламенты проведения официальных спортивных соревнований, международных соревнований по теннису правила вида спорта; правила пользования информационно-коммуникационными технологиями и средствами связи; антидопинговые правила; содержание календаря спортивных соревнований; состав участников спортивного соревнования, состав главной судейской коллегии по теннису и функции спортивных судей, положение или регламент и программу спортивных соревнований, правила проведения жеребьевки участников спортивного соревнования; правила эксплуатации спортивных сооружений, оборудования и спортивной техники; способы проверки наличия и качественных характеристик спортивного и технологического оборудования, спортивного сооружения или объекта спорта; требования к экипировке, спортивному инвентарю и оборудованию; федеральный стандарт спортивной подготовки по виду спорта «теннис»; методы предотвращения противоправного влияния на </w:t>
            </w:r>
            <w:r w:rsidRPr="009F2373">
              <w:rPr>
                <w:rFonts w:ascii="Times New Roman" w:eastAsia="Calibri" w:hAnsi="Times New Roman" w:cs="Times New Roman"/>
                <w:sz w:val="24"/>
                <w:szCs w:val="24"/>
              </w:rPr>
              <w:lastRenderedPageBreak/>
              <w:t>результаты официальных спортивных соревнований и правила, устанавливающие ответственность за такое противоправное влияние; антидопинговое законодательство Российской Федерации; виды и организацию соревнований по теннису.</w:t>
            </w:r>
          </w:p>
          <w:p w14:paraId="643B9002"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ОПК-17.2. Умеет</w:t>
            </w:r>
            <w:r w:rsidRPr="009F2373">
              <w:rPr>
                <w:rFonts w:ascii="Times New Roman" w:eastAsia="Calibri" w:hAnsi="Times New Roman" w:cs="Times New Roman"/>
                <w:sz w:val="24"/>
                <w:szCs w:val="24"/>
              </w:rPr>
              <w:t xml:space="preserve"> планировать и организовывать соревнования по теннису и осуществлять их судейство; составлять положение о соревновании, смету расходов, отчеты и т.п.; обеспечивать очередность выхода участников спортивного соревнования согласно стартовому протоколу или программе спортивного соревнования; обеспечивать информационное взаимодействие между участниками и организаторами спортивного соревнования; информировать участников спортивного соревнования об организационных вопросах спортивного соревнования; проводить жеребьевку участников спортивного соревнования; пользоваться контроль-измерительными приборами; определять требования к месту, времени проведения, ресурсному обеспечению спортивного соревнования; оценивать состояние готовности спортивного и технологического оборудования, спортивного сооружения или объекта спорта к проведению соревнований; составлять документацию по проведению соревнований по установленному образцу; организовывать и проводить судейство детских спортивных соревнований по теннису; определять справедливость судейства; </w:t>
            </w:r>
            <w:r w:rsidRPr="009F2373">
              <w:rPr>
                <w:rFonts w:ascii="Times New Roman" w:eastAsia="Calibri" w:hAnsi="Times New Roman" w:cs="Times New Roman"/>
                <w:sz w:val="24"/>
                <w:szCs w:val="24"/>
              </w:rPr>
              <w:lastRenderedPageBreak/>
              <w:t>применять апелляционные процедуры при несправедливом судействе.</w:t>
            </w:r>
          </w:p>
          <w:p w14:paraId="5BEA16AE" w14:textId="5C1091C3" w:rsidR="00A37472" w:rsidRPr="003D14E2"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 xml:space="preserve">ОПК-17.3. Имеет опыт </w:t>
            </w:r>
            <w:r w:rsidRPr="009F2373">
              <w:rPr>
                <w:rFonts w:ascii="Times New Roman" w:eastAsia="Calibri" w:hAnsi="Times New Roman" w:cs="Times New Roman"/>
                <w:sz w:val="24"/>
                <w:szCs w:val="24"/>
              </w:rPr>
              <w:t>организации и судейства соревнований по теннису; разработки по мере необходимости документации для проведения соревнований: подготовки положения о соревновании, составление программы спортивного соревнования, составление сметы расходов и т.п.; участия в судействе спортивных соревнований по теннису; контроля прохождения спортсменом формальных процедур для участия в спортивных соревнованиях, в том числе процедур допинг-контроля; контроля справедливости судейства, исполнения апелляционных процедур.</w:t>
            </w:r>
          </w:p>
        </w:tc>
        <w:tc>
          <w:tcPr>
            <w:tcW w:w="2229" w:type="dxa"/>
            <w:tcBorders>
              <w:top w:val="single" w:sz="4" w:space="0" w:color="000000"/>
              <w:left w:val="single" w:sz="4" w:space="0" w:color="000000"/>
              <w:right w:val="single" w:sz="4" w:space="0" w:color="000000"/>
            </w:tcBorders>
            <w:hideMark/>
          </w:tcPr>
          <w:p w14:paraId="170E5D3C" w14:textId="19292E83" w:rsidR="00A37472" w:rsidRPr="003D14E2" w:rsidRDefault="00A37472" w:rsidP="00A37472">
            <w:pPr>
              <w:tabs>
                <w:tab w:val="left" w:leader="underscore" w:pos="9379"/>
              </w:tabs>
              <w:ind w:right="5"/>
              <w:jc w:val="both"/>
              <w:rPr>
                <w:rFonts w:ascii="Times New Roman" w:eastAsia="Calibri" w:hAnsi="Times New Roman" w:cs="Times New Roman"/>
                <w:sz w:val="24"/>
                <w:szCs w:val="24"/>
              </w:rPr>
            </w:pPr>
            <w:r w:rsidRPr="003D14E2">
              <w:rPr>
                <w:rFonts w:ascii="Times New Roman" w:eastAsia="Calibri" w:hAnsi="Times New Roman" w:cs="Times New Roman"/>
                <w:sz w:val="24"/>
                <w:szCs w:val="24"/>
              </w:rPr>
              <w:lastRenderedPageBreak/>
              <w:t>Знает правила и судейство спортивных соревнований; основные документы, регламентирующие порядок организации и проведения спортивных соревнований (отвечает на индивидуальный опрос, коллоквиуме, зачете и экзамене, проходит тестирование).</w:t>
            </w:r>
          </w:p>
          <w:p w14:paraId="1D1B8105" w14:textId="77777777" w:rsidR="00A37472" w:rsidRPr="003D14E2" w:rsidRDefault="00A37472" w:rsidP="00A37472">
            <w:pPr>
              <w:tabs>
                <w:tab w:val="left" w:leader="underscore" w:pos="9379"/>
              </w:tabs>
              <w:ind w:right="5"/>
              <w:jc w:val="both"/>
              <w:rPr>
                <w:rFonts w:ascii="Times New Roman" w:eastAsia="Calibri" w:hAnsi="Times New Roman" w:cs="Times New Roman"/>
                <w:sz w:val="24"/>
                <w:szCs w:val="24"/>
              </w:rPr>
            </w:pPr>
            <w:r w:rsidRPr="003D14E2">
              <w:rPr>
                <w:rFonts w:ascii="Times New Roman" w:eastAsia="Calibri" w:hAnsi="Times New Roman" w:cs="Times New Roman"/>
                <w:sz w:val="24"/>
                <w:szCs w:val="24"/>
              </w:rPr>
              <w:t>Планирует спортивные соревнования (составляет положение о соревнованиях).</w:t>
            </w:r>
          </w:p>
          <w:p w14:paraId="43315576" w14:textId="77777777"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p>
        </w:tc>
      </w:tr>
      <w:tr w:rsidR="00A37472" w:rsidRPr="00EA5207" w14:paraId="746F9A39"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hideMark/>
          </w:tcPr>
          <w:p w14:paraId="17C38138"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 xml:space="preserve">ОПК-18 </w:t>
            </w:r>
          </w:p>
        </w:tc>
        <w:tc>
          <w:tcPr>
            <w:tcW w:w="2186" w:type="dxa"/>
            <w:tcBorders>
              <w:top w:val="single" w:sz="4" w:space="0" w:color="000000"/>
              <w:left w:val="single" w:sz="4" w:space="0" w:color="000000"/>
              <w:bottom w:val="single" w:sz="4" w:space="0" w:color="000000"/>
              <w:right w:val="single" w:sz="4" w:space="0" w:color="000000"/>
            </w:tcBorders>
            <w:hideMark/>
          </w:tcPr>
          <w:p w14:paraId="6F51D808"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31D98E0A"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 xml:space="preserve">/02.6 </w:t>
            </w:r>
            <w:r w:rsidRPr="00500A1C">
              <w:rPr>
                <w:rFonts w:ascii="Times New Roman" w:eastAsia="Times New Roman" w:hAnsi="Times New Roman" w:cs="Times New Roman"/>
                <w:sz w:val="24"/>
                <w:szCs w:val="24"/>
                <w:lang w:eastAsia="ru-RU"/>
              </w:rPr>
              <w:t xml:space="preserve">Планирование, учет и анализ результатов спортивной подготовки, занимающихся </w:t>
            </w:r>
            <w:r>
              <w:rPr>
                <w:rFonts w:ascii="Times New Roman" w:eastAsia="Times New Roman" w:hAnsi="Times New Roman" w:cs="Times New Roman"/>
                <w:sz w:val="24"/>
                <w:szCs w:val="24"/>
                <w:lang w:eastAsia="ru-RU"/>
              </w:rPr>
              <w:t>по виду спорта</w:t>
            </w:r>
          </w:p>
          <w:p w14:paraId="022AEC07"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p>
          <w:p w14:paraId="43AD8C94" w14:textId="77777777" w:rsidR="00A37472" w:rsidRPr="00500A1C" w:rsidRDefault="00A37472" w:rsidP="00A37472">
            <w:pPr>
              <w:spacing w:after="0" w:line="240" w:lineRule="auto"/>
              <w:jc w:val="both"/>
              <w:rPr>
                <w:rFonts w:ascii="Times New Roman" w:eastAsia="Times New Roman" w:hAnsi="Times New Roman" w:cs="Times New Roman"/>
                <w:b/>
                <w:spacing w:val="-1"/>
                <w:sz w:val="24"/>
                <w:szCs w:val="24"/>
                <w:lang w:eastAsia="ru-RU"/>
              </w:rPr>
            </w:pPr>
            <w:r w:rsidRPr="00500A1C">
              <w:rPr>
                <w:rFonts w:ascii="Times New Roman" w:eastAsia="Times New Roman" w:hAnsi="Times New Roman" w:cs="Times New Roman"/>
                <w:b/>
                <w:spacing w:val="-1"/>
                <w:sz w:val="24"/>
                <w:szCs w:val="24"/>
                <w:lang w:eastAsia="ru-RU"/>
              </w:rPr>
              <w:t>Т</w:t>
            </w:r>
          </w:p>
          <w:p w14:paraId="73F6E0E8" w14:textId="77777777" w:rsidR="00A37472" w:rsidRPr="00500A1C" w:rsidRDefault="00A37472" w:rsidP="00A3747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spacing w:val="-1"/>
                <w:sz w:val="24"/>
                <w:szCs w:val="24"/>
                <w:lang w:eastAsia="ru-RU"/>
              </w:rPr>
              <w:t>В</w:t>
            </w:r>
            <w:r w:rsidRPr="00500A1C">
              <w:rPr>
                <w:rFonts w:ascii="Times New Roman" w:eastAsia="Times New Roman" w:hAnsi="Times New Roman" w:cs="Times New Roman"/>
                <w:b/>
                <w:spacing w:val="-1"/>
                <w:sz w:val="24"/>
                <w:szCs w:val="24"/>
                <w:lang w:eastAsia="ru-RU"/>
              </w:rPr>
              <w:t>/0</w:t>
            </w:r>
            <w:r>
              <w:rPr>
                <w:rFonts w:ascii="Times New Roman" w:eastAsia="Times New Roman" w:hAnsi="Times New Roman" w:cs="Times New Roman"/>
                <w:b/>
                <w:spacing w:val="-1"/>
                <w:sz w:val="24"/>
                <w:szCs w:val="24"/>
                <w:lang w:eastAsia="ru-RU"/>
              </w:rPr>
              <w:t>4</w:t>
            </w:r>
            <w:r w:rsidRPr="00500A1C">
              <w:rPr>
                <w:rFonts w:ascii="Times New Roman" w:eastAsia="Times New Roman" w:hAnsi="Times New Roman" w:cs="Times New Roman"/>
                <w:b/>
                <w:spacing w:val="-1"/>
                <w:sz w:val="24"/>
                <w:szCs w:val="24"/>
                <w:lang w:eastAsia="ru-RU"/>
              </w:rPr>
              <w:t xml:space="preserve">.6 </w:t>
            </w:r>
            <w:r>
              <w:rPr>
                <w:rFonts w:ascii="Times New Roman" w:eastAsia="Times New Roman" w:hAnsi="Times New Roman" w:cs="Times New Roman"/>
                <w:spacing w:val="-1"/>
                <w:sz w:val="24"/>
                <w:szCs w:val="24"/>
                <w:lang w:eastAsia="ru-RU"/>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14:paraId="531F1563" w14:textId="02B4DB68" w:rsidR="00A37472" w:rsidRPr="002209E7" w:rsidRDefault="00A37472" w:rsidP="00A37472">
            <w:pPr>
              <w:spacing w:after="0" w:line="240" w:lineRule="auto"/>
              <w:rPr>
                <w:rFonts w:ascii="Times New Roman" w:eastAsia="Times New Roman" w:hAnsi="Times New Roman" w:cs="Times New Roman"/>
                <w:spacing w:val="-1"/>
                <w:sz w:val="24"/>
                <w:szCs w:val="24"/>
                <w:lang w:eastAsia="ru-RU"/>
              </w:rPr>
            </w:pPr>
          </w:p>
        </w:tc>
        <w:tc>
          <w:tcPr>
            <w:tcW w:w="3827" w:type="dxa"/>
            <w:tcBorders>
              <w:top w:val="single" w:sz="4" w:space="0" w:color="000000"/>
              <w:left w:val="single" w:sz="4" w:space="0" w:color="000000"/>
              <w:bottom w:val="single" w:sz="4" w:space="0" w:color="000000"/>
              <w:right w:val="single" w:sz="4" w:space="0" w:color="000000"/>
            </w:tcBorders>
          </w:tcPr>
          <w:p w14:paraId="611F1EA3"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ОПК-18.1. Знает</w:t>
            </w:r>
            <w:r w:rsidRPr="009F2373">
              <w:rPr>
                <w:rFonts w:ascii="Times New Roman" w:eastAsia="Calibri" w:hAnsi="Times New Roman" w:cs="Times New Roman"/>
                <w:sz w:val="24"/>
                <w:szCs w:val="24"/>
              </w:rPr>
              <w:t xml:space="preserve"> содержание методического обеспечения и контроля в сфере спортивной подготовки и сфере образования, принципы и порядок разработки программной документации; локальные нормативные акты, регламентирующие организацию образовательного процесса, разработку программно-методического обеспечения, ведение и порядок доступа к учебной и иной документации, в том числе документации, содержащей персональные данные; требования профессиональных стандартов и иных квалификационных характеристик по соответствующему виду профессиональной деятельности; основные источники и методы поиска информации, необходимой для разработки программно-</w:t>
            </w:r>
            <w:r w:rsidRPr="009F2373">
              <w:rPr>
                <w:rFonts w:ascii="Times New Roman" w:eastAsia="Calibri" w:hAnsi="Times New Roman" w:cs="Times New Roman"/>
                <w:sz w:val="24"/>
                <w:szCs w:val="24"/>
              </w:rPr>
              <w:lastRenderedPageBreak/>
              <w:t>методического обеспечения; возможности использования информационно-коммуникационных технологий для ведения документации методического обеспечения в сфере спортивной подготовки и сфере образования; федеральный стандарт спортивной подготовки по виду спорта «теннис»; федеральные государственные требования к реализации дополнительных предпрофессиональных программ в области физической культуры и спорта; основные способы оформления и представления методических материалов по сопровождению подготовки спортсменов, включая современные методы и инновационные технологии.</w:t>
            </w:r>
          </w:p>
          <w:p w14:paraId="01E744E3"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ОПК-18.2. Умеет</w:t>
            </w:r>
            <w:r w:rsidRPr="009F2373">
              <w:rPr>
                <w:rFonts w:ascii="Times New Roman" w:eastAsia="Calibri" w:hAnsi="Times New Roman" w:cs="Times New Roman"/>
                <w:sz w:val="24"/>
                <w:szCs w:val="24"/>
              </w:rPr>
              <w:t xml:space="preserve"> разрабатывать документы методического обеспечения и контроля в сфере спортивной подготовки и сфере образования; вести учебную, плановую документацию, документацию спортивного зала на бумажных и электронных носителях; планировать содержание методического обеспечения подготовки спортсменов; использовать информационно-коммуникационные технологии для ведения документации методического обеспечения спортивной подготовки спортсменов; оформлять и представлять методические материалы по обеспечению подготовки спортсменов; анализировать занятия, обсуждать их в диалоге с педагогическими работниками.</w:t>
            </w:r>
          </w:p>
          <w:p w14:paraId="2613E747" w14:textId="204A5AA2"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ОПК-18.3. Имеет опыт</w:t>
            </w:r>
            <w:r w:rsidRPr="009F2373">
              <w:rPr>
                <w:rFonts w:ascii="Times New Roman" w:eastAsia="Calibri" w:hAnsi="Times New Roman" w:cs="Times New Roman"/>
                <w:sz w:val="24"/>
                <w:szCs w:val="24"/>
              </w:rPr>
              <w:t xml:space="preserve"> методического обеспечения и </w:t>
            </w:r>
            <w:r w:rsidRPr="009F2373">
              <w:rPr>
                <w:rFonts w:ascii="Times New Roman" w:eastAsia="Calibri" w:hAnsi="Times New Roman" w:cs="Times New Roman"/>
                <w:sz w:val="24"/>
                <w:szCs w:val="24"/>
              </w:rPr>
              <w:lastRenderedPageBreak/>
              <w:t>контроля в сфере спортивной подготовки и сфере образования; ведения документацией, обеспечивающей реализацию дополнительной общеобразовательной программы; планирования содержания методического обеспечения подготовки спортсменов; использования информационно-коммуникационных технологий для ведения документации методического обеспечения спортивной подготовки спортсменов; оформления и представления методического материала по обеспечению подготовки спортсменов; посещения и анализа занятий, проводимых педагогическими работниками.</w:t>
            </w:r>
          </w:p>
        </w:tc>
        <w:tc>
          <w:tcPr>
            <w:tcW w:w="2229" w:type="dxa"/>
            <w:tcBorders>
              <w:top w:val="single" w:sz="4" w:space="0" w:color="000000"/>
              <w:left w:val="single" w:sz="4" w:space="0" w:color="000000"/>
              <w:right w:val="single" w:sz="4" w:space="0" w:color="000000"/>
            </w:tcBorders>
            <w:hideMark/>
          </w:tcPr>
          <w:p w14:paraId="6A8466FB" w14:textId="3E74E8CD"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3D14E2">
              <w:rPr>
                <w:rFonts w:ascii="Times New Roman" w:eastAsia="Calibri" w:hAnsi="Times New Roman" w:cs="Times New Roman"/>
                <w:sz w:val="24"/>
                <w:szCs w:val="24"/>
              </w:rPr>
              <w:lastRenderedPageBreak/>
              <w:t>Знает содержание методического обеспечения и контроля в сфере спортивной подготовки и сфере образования, принципы и порядок разработки программной документации (отвечает на коллоквиуме, зачете и экзамене, проходит тестирование).</w:t>
            </w:r>
          </w:p>
        </w:tc>
      </w:tr>
      <w:tr w:rsidR="00A37472" w:rsidRPr="00EA5207" w14:paraId="7EFE243C" w14:textId="77777777" w:rsidTr="00A37472">
        <w:trPr>
          <w:trHeight w:val="286"/>
          <w:jc w:val="center"/>
        </w:trPr>
        <w:tc>
          <w:tcPr>
            <w:tcW w:w="1839" w:type="dxa"/>
            <w:tcBorders>
              <w:top w:val="single" w:sz="4" w:space="0" w:color="000000"/>
              <w:left w:val="single" w:sz="4" w:space="0" w:color="000000"/>
              <w:bottom w:val="single" w:sz="4" w:space="0" w:color="000000"/>
              <w:right w:val="single" w:sz="4" w:space="0" w:color="000000"/>
            </w:tcBorders>
          </w:tcPr>
          <w:p w14:paraId="787C8440"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r w:rsidRPr="002209E7">
              <w:rPr>
                <w:rFonts w:ascii="Times New Roman" w:eastAsia="Times New Roman" w:hAnsi="Times New Roman" w:cs="Times New Roman"/>
                <w:sz w:val="24"/>
                <w:szCs w:val="24"/>
                <w:lang w:eastAsia="ru-RU"/>
              </w:rPr>
              <w:lastRenderedPageBreak/>
              <w:t xml:space="preserve">ОПК-19 </w:t>
            </w:r>
          </w:p>
          <w:p w14:paraId="5BEA7BB7" w14:textId="77777777" w:rsidR="00A37472" w:rsidRPr="002209E7" w:rsidRDefault="00A37472" w:rsidP="00A37472">
            <w:pPr>
              <w:spacing w:after="0" w:line="240" w:lineRule="auto"/>
              <w:rPr>
                <w:rFonts w:ascii="Times New Roman" w:eastAsia="Times New Roman" w:hAnsi="Times New Roman" w:cs="Times New Roman"/>
                <w:sz w:val="24"/>
                <w:szCs w:val="24"/>
                <w:lang w:eastAsia="ru-RU"/>
              </w:rPr>
            </w:pPr>
          </w:p>
        </w:tc>
        <w:tc>
          <w:tcPr>
            <w:tcW w:w="2186" w:type="dxa"/>
            <w:tcBorders>
              <w:top w:val="single" w:sz="4" w:space="0" w:color="000000"/>
              <w:left w:val="single" w:sz="4" w:space="0" w:color="000000"/>
              <w:bottom w:val="single" w:sz="4" w:space="0" w:color="000000"/>
              <w:right w:val="single" w:sz="4" w:space="0" w:color="000000"/>
            </w:tcBorders>
          </w:tcPr>
          <w:p w14:paraId="5E39C45B" w14:textId="77777777" w:rsidR="00A37472" w:rsidRPr="00500A1C" w:rsidRDefault="00A37472" w:rsidP="00A37472">
            <w:pPr>
              <w:spacing w:after="0" w:line="240" w:lineRule="auto"/>
              <w:rPr>
                <w:rFonts w:ascii="Times New Roman" w:eastAsia="Times New Roman" w:hAnsi="Times New Roman" w:cs="Times New Roman"/>
                <w:b/>
                <w:sz w:val="24"/>
                <w:szCs w:val="24"/>
                <w:lang w:eastAsia="ru-RU"/>
              </w:rPr>
            </w:pPr>
            <w:r w:rsidRPr="00500A1C">
              <w:rPr>
                <w:rFonts w:ascii="Times New Roman" w:eastAsia="Times New Roman" w:hAnsi="Times New Roman" w:cs="Times New Roman"/>
                <w:b/>
                <w:sz w:val="24"/>
                <w:szCs w:val="24"/>
                <w:lang w:eastAsia="ru-RU"/>
              </w:rPr>
              <w:t>Т</w:t>
            </w:r>
          </w:p>
          <w:p w14:paraId="6BB348C8" w14:textId="692EB8C3" w:rsidR="00A37472" w:rsidRPr="002209E7" w:rsidRDefault="00A37472" w:rsidP="00A37472">
            <w:pPr>
              <w:spacing w:after="0" w:line="240" w:lineRule="auto"/>
              <w:jc w:val="both"/>
              <w:rPr>
                <w:rFonts w:ascii="Times New Roman" w:eastAsia="Times New Roman" w:hAnsi="Times New Roman" w:cs="Times New Roman"/>
                <w:b/>
                <w:spacing w:val="-1"/>
                <w:sz w:val="24"/>
                <w:szCs w:val="24"/>
                <w:lang w:eastAsia="ru-RU"/>
              </w:rPr>
            </w:pPr>
            <w:r>
              <w:rPr>
                <w:rFonts w:ascii="Times New Roman" w:eastAsia="Times New Roman" w:hAnsi="Times New Roman" w:cs="Times New Roman"/>
                <w:b/>
                <w:sz w:val="24"/>
                <w:szCs w:val="24"/>
                <w:lang w:eastAsia="ru-RU"/>
              </w:rPr>
              <w:t>В</w:t>
            </w:r>
            <w:r w:rsidRPr="00500A1C">
              <w:rPr>
                <w:rFonts w:ascii="Times New Roman" w:eastAsia="Times New Roman" w:hAnsi="Times New Roman" w:cs="Times New Roman"/>
                <w:b/>
                <w:sz w:val="24"/>
                <w:szCs w:val="24"/>
                <w:lang w:eastAsia="ru-RU"/>
              </w:rPr>
              <w:t>/01.</w:t>
            </w:r>
            <w:r>
              <w:rPr>
                <w:rFonts w:ascii="Times New Roman" w:eastAsia="Times New Roman" w:hAnsi="Times New Roman" w:cs="Times New Roman"/>
                <w:b/>
                <w:sz w:val="24"/>
                <w:szCs w:val="24"/>
                <w:lang w:eastAsia="ru-RU"/>
              </w:rPr>
              <w:t>7</w:t>
            </w:r>
            <w:r w:rsidRPr="00500A1C">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sz w:val="24"/>
                <w:szCs w:val="24"/>
                <w:lang w:eastAsia="ru-RU"/>
              </w:rPr>
              <w:t>Оказание консультационной поддержки тренерам и занимающимся по видам спорта</w:t>
            </w:r>
            <w:r w:rsidRPr="00500A1C">
              <w:rPr>
                <w:rFonts w:ascii="Times New Roman" w:eastAsia="Times New Roman" w:hAnsi="Times New Roman" w:cs="Times New Roman"/>
                <w:sz w:val="24"/>
                <w:szCs w:val="24"/>
                <w:lang w:eastAsia="ru-RU"/>
              </w:rPr>
              <w:t>.</w:t>
            </w:r>
          </w:p>
        </w:tc>
        <w:tc>
          <w:tcPr>
            <w:tcW w:w="3827" w:type="dxa"/>
            <w:tcBorders>
              <w:top w:val="single" w:sz="4" w:space="0" w:color="000000"/>
              <w:left w:val="single" w:sz="4" w:space="0" w:color="000000"/>
              <w:bottom w:val="single" w:sz="4" w:space="0" w:color="000000"/>
              <w:right w:val="single" w:sz="4" w:space="0" w:color="000000"/>
            </w:tcBorders>
          </w:tcPr>
          <w:p w14:paraId="40730BA6"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ОПК-19.1. Знает</w:t>
            </w:r>
            <w:r w:rsidRPr="009F2373">
              <w:rPr>
                <w:rFonts w:ascii="Times New Roman" w:eastAsia="Calibri" w:hAnsi="Times New Roman" w:cs="Times New Roman"/>
                <w:sz w:val="24"/>
                <w:szCs w:val="24"/>
              </w:rPr>
              <w:t xml:space="preserve"> требования к материально-техническому оснащению тренировочных занятий и соревнований в теннисе; требования к материально-техническому  оснащению  занятий физической культурой и спортом и физкультурных мероприятий;  правила пользования информационно-коммуникационными технологиями и средствами связи; федеральный стандарт спортивной подготовки по виду спорта «теннис»; правила эксплуатации спортивных сооружений, оборудования и спортивной техники; расположение помещений и устройства для судей и прессы; устройство и классификации сооружений для занятий физической культурой и спортом; нормы обеспечения экипировкой, спортивным инвентарем и оборудованием, требования к ним при организации тренировочных занятий по теннису, занятий физической культурой, спортивных </w:t>
            </w:r>
            <w:r w:rsidRPr="009F2373">
              <w:rPr>
                <w:rFonts w:ascii="Times New Roman" w:eastAsia="Calibri" w:hAnsi="Times New Roman" w:cs="Times New Roman"/>
                <w:sz w:val="24"/>
                <w:szCs w:val="24"/>
              </w:rPr>
              <w:lastRenderedPageBreak/>
              <w:t>соревнований по теннису и физкультурных мероприятий; требования к экипировке, спортивному инвентарю и оборудования в процессе занятий физической культурой и спортом; способы проверки наличия и качественных характеристик спортивных объектов, снарядов, инвентаря и оборудования.</w:t>
            </w:r>
          </w:p>
          <w:p w14:paraId="1892ADFB" w14:textId="77777777" w:rsidR="00A37472" w:rsidRPr="009F2373" w:rsidRDefault="00A37472" w:rsidP="00A37472">
            <w:pPr>
              <w:tabs>
                <w:tab w:val="left" w:leader="underscore" w:pos="9379"/>
              </w:tabs>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ОПК-19.2. Умеет</w:t>
            </w:r>
            <w:r w:rsidRPr="009F2373">
              <w:rPr>
                <w:rFonts w:ascii="Times New Roman" w:eastAsia="Calibri" w:hAnsi="Times New Roman" w:cs="Times New Roman"/>
                <w:sz w:val="24"/>
                <w:szCs w:val="24"/>
              </w:rPr>
              <w:t xml:space="preserve"> выбирать средства материально-технического оснащения тренировочных занятий и соревнований в теннисе и использовать их для решения поставленных задач; выбирать средства материально-технического оснащения занятий физической культурой и спортом и физкультурных мероприятий; разрабатывать план модернизации оснащения спортивного зала, выбирать оборудование; использовать инвентарь и оборудование на занятиях физической культурой и спортом, соревнованиях по теннису и физкультурных мероприятиях; выявлять неисправности спортивных объектов и инвентаря.</w:t>
            </w:r>
          </w:p>
          <w:p w14:paraId="5ADD94C5" w14:textId="4E294562"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sz w:val="24"/>
                <w:szCs w:val="24"/>
              </w:rPr>
            </w:pPr>
            <w:r w:rsidRPr="009F2373">
              <w:rPr>
                <w:rFonts w:ascii="Times New Roman" w:eastAsia="Calibri" w:hAnsi="Times New Roman" w:cs="Times New Roman"/>
                <w:b/>
                <w:sz w:val="24"/>
                <w:szCs w:val="24"/>
              </w:rPr>
              <w:t xml:space="preserve">ОПК-19.3. Имеет опыт </w:t>
            </w:r>
            <w:r w:rsidRPr="009F2373">
              <w:rPr>
                <w:rFonts w:ascii="Times New Roman" w:eastAsia="Calibri" w:hAnsi="Times New Roman" w:cs="Times New Roman"/>
                <w:sz w:val="24"/>
                <w:szCs w:val="24"/>
              </w:rPr>
              <w:t>составления плана материально-технического обеспечения тренировочных занятий и соревнований в теннисе; составления плана материально-технического обеспечения занятий физической культурой и спортом и физкультурных мероприятий; проведения разъяснительной беседы по бережному отношению к имуществу, правилам поведения на спортивном сооружении, правилам использования оборудования и инвентаря; выявления неисправности спортивных объектов и инвентаря.</w:t>
            </w:r>
          </w:p>
        </w:tc>
        <w:tc>
          <w:tcPr>
            <w:tcW w:w="2229" w:type="dxa"/>
            <w:tcBorders>
              <w:top w:val="single" w:sz="4" w:space="0" w:color="000000"/>
              <w:left w:val="single" w:sz="4" w:space="0" w:color="000000"/>
              <w:right w:val="single" w:sz="4" w:space="0" w:color="000000"/>
            </w:tcBorders>
            <w:hideMark/>
          </w:tcPr>
          <w:p w14:paraId="57FC2401" w14:textId="649C4A5C" w:rsidR="00A37472" w:rsidRPr="003D14E2" w:rsidRDefault="00A37472" w:rsidP="00A37472">
            <w:pPr>
              <w:tabs>
                <w:tab w:val="left" w:leader="underscore" w:pos="9379"/>
              </w:tabs>
              <w:spacing w:after="0" w:line="240" w:lineRule="auto"/>
              <w:ind w:right="5"/>
              <w:jc w:val="both"/>
              <w:rPr>
                <w:rFonts w:ascii="Times New Roman" w:eastAsia="Calibri" w:hAnsi="Times New Roman" w:cs="Times New Roman"/>
                <w:color w:val="FF0000"/>
                <w:sz w:val="24"/>
                <w:szCs w:val="24"/>
                <w:lang w:eastAsia="ru-RU"/>
              </w:rPr>
            </w:pPr>
            <w:r w:rsidRPr="003D14E2">
              <w:rPr>
                <w:rFonts w:ascii="Times New Roman" w:eastAsia="Calibri" w:hAnsi="Times New Roman" w:cs="Times New Roman"/>
                <w:sz w:val="24"/>
                <w:szCs w:val="24"/>
              </w:rPr>
              <w:lastRenderedPageBreak/>
              <w:t>Знает требования к материально-техническому оснащению занятий физической культурой и спортом, спортивных и физкультурных мероприятий (отвечает на индивидуальный опрос, коллоквиуме, зачете и экзамене, проходит тестирование).</w:t>
            </w:r>
          </w:p>
        </w:tc>
      </w:tr>
    </w:tbl>
    <w:p w14:paraId="76C104E2" w14:textId="77777777" w:rsidR="0088219D" w:rsidRPr="006B7FCE" w:rsidRDefault="0088219D" w:rsidP="00AC22F6">
      <w:pPr>
        <w:pStyle w:val="af2"/>
        <w:numPr>
          <w:ilvl w:val="0"/>
          <w:numId w:val="7"/>
        </w:numPr>
        <w:shd w:val="clear" w:color="auto" w:fill="FFFFFF"/>
        <w:jc w:val="center"/>
        <w:rPr>
          <w:b/>
          <w:color w:val="000000"/>
          <w:spacing w:val="-1"/>
          <w:sz w:val="24"/>
          <w:szCs w:val="24"/>
        </w:rPr>
      </w:pPr>
      <w:r w:rsidRPr="006B7FCE">
        <w:rPr>
          <w:b/>
          <w:color w:val="000000"/>
          <w:spacing w:val="-1"/>
          <w:sz w:val="24"/>
          <w:szCs w:val="24"/>
        </w:rPr>
        <w:t>Типовые контрольные задания:</w:t>
      </w:r>
    </w:p>
    <w:p w14:paraId="65E5524D" w14:textId="77777777" w:rsidR="006B7FCE" w:rsidRPr="006B7FCE" w:rsidRDefault="006B7FCE" w:rsidP="006B7FCE">
      <w:pPr>
        <w:pStyle w:val="af2"/>
        <w:shd w:val="clear" w:color="auto" w:fill="FFFFFF"/>
        <w:ind w:left="360"/>
        <w:rPr>
          <w:b/>
          <w:color w:val="000000"/>
          <w:spacing w:val="-1"/>
          <w:sz w:val="24"/>
          <w:szCs w:val="24"/>
        </w:rPr>
      </w:pPr>
    </w:p>
    <w:p w14:paraId="29934C16" w14:textId="77777777" w:rsidR="0088219D" w:rsidRPr="00EA5207" w:rsidRDefault="0088219D" w:rsidP="00AC22F6">
      <w:pPr>
        <w:pStyle w:val="af2"/>
        <w:numPr>
          <w:ilvl w:val="1"/>
          <w:numId w:val="50"/>
        </w:numPr>
        <w:shd w:val="clear" w:color="auto" w:fill="FFFFFF"/>
        <w:jc w:val="both"/>
        <w:rPr>
          <w:b/>
          <w:i/>
          <w:color w:val="000000"/>
          <w:spacing w:val="-1"/>
          <w:sz w:val="24"/>
          <w:szCs w:val="24"/>
        </w:rPr>
      </w:pPr>
      <w:r w:rsidRPr="00EA5207">
        <w:rPr>
          <w:b/>
          <w:i/>
          <w:color w:val="000000"/>
          <w:spacing w:val="-1"/>
          <w:sz w:val="24"/>
          <w:szCs w:val="24"/>
        </w:rPr>
        <w:t>Перечень вопросов для промежуточной аттестации.</w:t>
      </w:r>
    </w:p>
    <w:p w14:paraId="12DAA1FD" w14:textId="77777777" w:rsidR="0048074C" w:rsidRPr="00EA5207" w:rsidRDefault="0048074C" w:rsidP="0048074C">
      <w:pPr>
        <w:pStyle w:val="af2"/>
        <w:shd w:val="clear" w:color="auto" w:fill="FFFFFF"/>
        <w:ind w:left="1789"/>
        <w:jc w:val="both"/>
        <w:rPr>
          <w:b/>
          <w:i/>
          <w:color w:val="000000"/>
          <w:spacing w:val="-1"/>
          <w:sz w:val="24"/>
          <w:szCs w:val="24"/>
        </w:rPr>
      </w:pPr>
    </w:p>
    <w:p w14:paraId="68853103" w14:textId="77777777" w:rsidR="0088219D" w:rsidRPr="00EA5207" w:rsidRDefault="0088219D" w:rsidP="0088219D">
      <w:pPr>
        <w:jc w:val="center"/>
        <w:rPr>
          <w:rFonts w:ascii="Times New Roman" w:hAnsi="Times New Roman" w:cs="Times New Roman"/>
          <w:b/>
          <w:sz w:val="24"/>
          <w:szCs w:val="24"/>
        </w:rPr>
      </w:pPr>
      <w:r w:rsidRPr="00EA5207">
        <w:rPr>
          <w:rFonts w:ascii="Times New Roman" w:hAnsi="Times New Roman" w:cs="Times New Roman"/>
          <w:b/>
          <w:sz w:val="24"/>
          <w:szCs w:val="24"/>
        </w:rPr>
        <w:t>Вопросы к зачету</w:t>
      </w:r>
    </w:p>
    <w:p w14:paraId="58B63294" w14:textId="77777777" w:rsidR="0088219D" w:rsidRPr="00EA5207" w:rsidRDefault="0088219D" w:rsidP="0048074C">
      <w:pPr>
        <w:jc w:val="center"/>
        <w:rPr>
          <w:rFonts w:ascii="Times New Roman" w:hAnsi="Times New Roman" w:cs="Times New Roman"/>
          <w:b/>
          <w:sz w:val="24"/>
          <w:szCs w:val="24"/>
        </w:rPr>
      </w:pPr>
      <w:r w:rsidRPr="00EA5207">
        <w:rPr>
          <w:rFonts w:ascii="Times New Roman" w:hAnsi="Times New Roman" w:cs="Times New Roman"/>
          <w:b/>
          <w:sz w:val="24"/>
          <w:szCs w:val="24"/>
        </w:rPr>
        <w:t>(1 семестр)</w:t>
      </w:r>
    </w:p>
    <w:p w14:paraId="60BF4695"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Место тенниса в системе физического воспитания.</w:t>
      </w:r>
    </w:p>
    <w:p w14:paraId="2503B4C5"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Значение тенниса для всестороннего развития спортсмена.</w:t>
      </w:r>
    </w:p>
    <w:p w14:paraId="1A3ABFF6"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Требования, предъявляемые к специалистам в области тенниса.</w:t>
      </w:r>
    </w:p>
    <w:p w14:paraId="5AE30467"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Возникновение игры в теннис.</w:t>
      </w:r>
    </w:p>
    <w:p w14:paraId="522CBA8F"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Этапы развития игры в теннис.</w:t>
      </w:r>
    </w:p>
    <w:p w14:paraId="18FDE34F"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Развитие тенниса в Англии и Франции.</w:t>
      </w:r>
    </w:p>
    <w:p w14:paraId="5F05FBA1"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Начало развития современного тенниса в мире. Развитие тенниса до и после 1950г.</w:t>
      </w:r>
    </w:p>
    <w:p w14:paraId="03933698"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Развитие тенниса в России. Начало распространения тенниса.</w:t>
      </w:r>
    </w:p>
    <w:p w14:paraId="41A2164C"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Выступление российских теннисистов на соревнованиях, и их первая организация.</w:t>
      </w:r>
    </w:p>
    <w:p w14:paraId="023E3A7A"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Теннис в программе Олимпийских Игр. Первый теннисный турнир.</w:t>
      </w:r>
    </w:p>
    <w:p w14:paraId="28561E22"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 xml:space="preserve">Первые Олимпийские чемпионы по теннису. </w:t>
      </w:r>
    </w:p>
    <w:p w14:paraId="0ACEC098"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Исключение тенниса из программы Олимпийских игр. Возвращение тенниса в программу Олимпийских игр.</w:t>
      </w:r>
    </w:p>
    <w:p w14:paraId="38BF4137"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Выступление российских теннисистов на Олимпийских играх.</w:t>
      </w:r>
    </w:p>
    <w:p w14:paraId="1C35A516"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Турниры из серии «Большого шлема»: Открытое Первенство Австралии, Открытое Первенство Франции, Уимблдон, Открытое первенство США</w:t>
      </w:r>
    </w:p>
    <w:p w14:paraId="510B091E"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 xml:space="preserve">Появление рейтинга </w:t>
      </w:r>
      <w:r w:rsidRPr="00EA5207">
        <w:rPr>
          <w:sz w:val="24"/>
          <w:szCs w:val="24"/>
          <w:lang w:val="en-US"/>
        </w:rPr>
        <w:t>ATP</w:t>
      </w:r>
      <w:r w:rsidRPr="00EA5207">
        <w:rPr>
          <w:sz w:val="24"/>
          <w:szCs w:val="24"/>
        </w:rPr>
        <w:t>. Система начисления очков.</w:t>
      </w:r>
    </w:p>
    <w:p w14:paraId="2F69B2B8"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 xml:space="preserve">Появление рейтинга </w:t>
      </w:r>
      <w:r w:rsidRPr="00EA5207">
        <w:rPr>
          <w:sz w:val="24"/>
          <w:szCs w:val="24"/>
          <w:lang w:val="en-US"/>
        </w:rPr>
        <w:t>WTA</w:t>
      </w:r>
      <w:r w:rsidRPr="00EA5207">
        <w:rPr>
          <w:sz w:val="24"/>
          <w:szCs w:val="24"/>
        </w:rPr>
        <w:t>. Система начисления очков.</w:t>
      </w:r>
    </w:p>
    <w:p w14:paraId="04FA0920"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Первые учредители международной федерации тенниса.</w:t>
      </w:r>
    </w:p>
    <w:p w14:paraId="073CC0A8"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 xml:space="preserve">Категории турниров </w:t>
      </w:r>
      <w:r w:rsidRPr="00EA5207">
        <w:rPr>
          <w:sz w:val="24"/>
          <w:szCs w:val="24"/>
          <w:lang w:val="en-US"/>
        </w:rPr>
        <w:t>ATP</w:t>
      </w:r>
      <w:r w:rsidRPr="00EA5207">
        <w:rPr>
          <w:sz w:val="24"/>
          <w:szCs w:val="24"/>
        </w:rPr>
        <w:t>-тура: Финал Мирового Тура ATP, серия ATP 1000, серия ATP 500, серия ATP 250, «Челленджер тур»</w:t>
      </w:r>
    </w:p>
    <w:p w14:paraId="40B7B111"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 xml:space="preserve">Категории турниров </w:t>
      </w:r>
      <w:r w:rsidRPr="00EA5207">
        <w:rPr>
          <w:sz w:val="24"/>
          <w:szCs w:val="24"/>
          <w:lang w:val="en-US"/>
        </w:rPr>
        <w:t>WTA</w:t>
      </w:r>
      <w:r w:rsidRPr="00EA5207">
        <w:rPr>
          <w:sz w:val="24"/>
          <w:szCs w:val="24"/>
        </w:rPr>
        <w:t>: 1-2-я категории «Премьер серия», 3-4-я категории «Международная серия», 5-я категория «</w:t>
      </w:r>
      <w:r w:rsidRPr="00EA5207">
        <w:rPr>
          <w:sz w:val="24"/>
          <w:szCs w:val="24"/>
          <w:lang w:val="en-US"/>
        </w:rPr>
        <w:t>WTA</w:t>
      </w:r>
      <w:r w:rsidRPr="00EA5207">
        <w:rPr>
          <w:sz w:val="24"/>
          <w:szCs w:val="24"/>
        </w:rPr>
        <w:t xml:space="preserve">-125». </w:t>
      </w:r>
    </w:p>
    <w:p w14:paraId="6210B051"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Деятельность в теннисе после Первой мировой войны</w:t>
      </w:r>
    </w:p>
    <w:p w14:paraId="3548F6C8"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МОК – как руководящий орган мирового тенниса.</w:t>
      </w:r>
    </w:p>
    <w:p w14:paraId="4B302AF3"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Учреждение «Кубка Федерации» и «Кубка Дэвиса». Переход их под эгиду международной федерации тенниса.</w:t>
      </w:r>
    </w:p>
    <w:p w14:paraId="11EC9362"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Соревнования, проводимые под эгидой или с участием международной федерации тенниса: «</w:t>
      </w:r>
      <w:proofErr w:type="spellStart"/>
      <w:r w:rsidRPr="00EA5207">
        <w:rPr>
          <w:sz w:val="24"/>
          <w:szCs w:val="24"/>
        </w:rPr>
        <w:t>Tennis</w:t>
      </w:r>
      <w:proofErr w:type="spellEnd"/>
      <w:r w:rsidRPr="00EA5207">
        <w:rPr>
          <w:sz w:val="24"/>
          <w:szCs w:val="24"/>
        </w:rPr>
        <w:t xml:space="preserve"> </w:t>
      </w:r>
      <w:proofErr w:type="spellStart"/>
      <w:r w:rsidRPr="00EA5207">
        <w:rPr>
          <w:sz w:val="24"/>
          <w:szCs w:val="24"/>
        </w:rPr>
        <w:t>Masters</w:t>
      </w:r>
      <w:proofErr w:type="spellEnd"/>
      <w:r w:rsidRPr="00EA5207">
        <w:rPr>
          <w:sz w:val="24"/>
          <w:szCs w:val="24"/>
        </w:rPr>
        <w:t xml:space="preserve"> </w:t>
      </w:r>
      <w:proofErr w:type="spellStart"/>
      <w:r w:rsidRPr="00EA5207">
        <w:rPr>
          <w:sz w:val="24"/>
          <w:szCs w:val="24"/>
        </w:rPr>
        <w:t>Cup</w:t>
      </w:r>
      <w:proofErr w:type="spellEnd"/>
      <w:r w:rsidRPr="00EA5207">
        <w:rPr>
          <w:sz w:val="24"/>
          <w:szCs w:val="24"/>
        </w:rPr>
        <w:t xml:space="preserve">», «Кубок Дэвиса», «Кубок Федерации», «Кубок </w:t>
      </w:r>
      <w:proofErr w:type="spellStart"/>
      <w:r w:rsidRPr="00EA5207">
        <w:rPr>
          <w:sz w:val="24"/>
          <w:szCs w:val="24"/>
        </w:rPr>
        <w:t>Хопмана</w:t>
      </w:r>
      <w:proofErr w:type="spellEnd"/>
      <w:r w:rsidRPr="00EA5207">
        <w:rPr>
          <w:sz w:val="24"/>
          <w:szCs w:val="24"/>
        </w:rPr>
        <w:t>».</w:t>
      </w:r>
    </w:p>
    <w:p w14:paraId="3BDEC7AE"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Федерация тенниса России. Когда организована и её структура.</w:t>
      </w:r>
    </w:p>
    <w:p w14:paraId="6C9F3713"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Основные виды деятельности ФТР.</w:t>
      </w:r>
    </w:p>
    <w:p w14:paraId="3310BE14"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Правила тенниса.</w:t>
      </w:r>
    </w:p>
    <w:p w14:paraId="2458C794"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 xml:space="preserve">Организация судейства в теннисе. </w:t>
      </w:r>
    </w:p>
    <w:p w14:paraId="7CED4916"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Судейская терминология в теннисе. Жесты судей.</w:t>
      </w:r>
    </w:p>
    <w:p w14:paraId="3619C668"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Подготовка судей в теннисе. Повышение квалификации.</w:t>
      </w:r>
    </w:p>
    <w:p w14:paraId="15DD4F89"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Оформление протокола в теннисе, оформление документации соревнований и отчетов.</w:t>
      </w:r>
    </w:p>
    <w:p w14:paraId="664106BF"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Российский теннисный турнир. Основные положения.</w:t>
      </w:r>
    </w:p>
    <w:p w14:paraId="67ACAE44"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Соревнования РТТ. Турнир РТТ.</w:t>
      </w:r>
    </w:p>
    <w:p w14:paraId="66A66195"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Возрастные категории теннисистов при участии в турнирах по теннису.</w:t>
      </w:r>
    </w:p>
    <w:p w14:paraId="17FA8D23"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Категории турниров, рейтинги турниров. Виды и разряды турниров.</w:t>
      </w:r>
    </w:p>
    <w:p w14:paraId="020542CC"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Спортивно-массовая работа в теннисе.</w:t>
      </w:r>
    </w:p>
    <w:p w14:paraId="1EE03FBD"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Способы привлечения детей к занятиям теннисом.</w:t>
      </w:r>
    </w:p>
    <w:p w14:paraId="1BF9EEE9" w14:textId="77777777" w:rsidR="0088219D" w:rsidRPr="00EA5207" w:rsidRDefault="0088219D" w:rsidP="00AC22F6">
      <w:pPr>
        <w:pStyle w:val="af2"/>
        <w:numPr>
          <w:ilvl w:val="0"/>
          <w:numId w:val="16"/>
        </w:numPr>
        <w:ind w:left="0" w:firstLine="0"/>
        <w:jc w:val="both"/>
        <w:rPr>
          <w:sz w:val="24"/>
          <w:szCs w:val="24"/>
        </w:rPr>
      </w:pPr>
      <w:r w:rsidRPr="00EA5207">
        <w:rPr>
          <w:sz w:val="24"/>
          <w:szCs w:val="24"/>
        </w:rPr>
        <w:t>Требования, необходимые для организации мероприятий для привлечения интереса к спорту.</w:t>
      </w:r>
    </w:p>
    <w:p w14:paraId="5E4F226E" w14:textId="77777777" w:rsidR="0088219D" w:rsidRPr="00EA5207" w:rsidRDefault="0088219D" w:rsidP="0088219D">
      <w:pPr>
        <w:jc w:val="center"/>
        <w:rPr>
          <w:rFonts w:ascii="Times New Roman" w:hAnsi="Times New Roman" w:cs="Times New Roman"/>
          <w:b/>
          <w:sz w:val="24"/>
          <w:szCs w:val="24"/>
        </w:rPr>
      </w:pPr>
      <w:r w:rsidRPr="00EA5207">
        <w:rPr>
          <w:rFonts w:ascii="Times New Roman" w:hAnsi="Times New Roman" w:cs="Times New Roman"/>
          <w:b/>
          <w:sz w:val="24"/>
          <w:szCs w:val="24"/>
        </w:rPr>
        <w:t>(3 семестр)</w:t>
      </w:r>
    </w:p>
    <w:p w14:paraId="1CE8C23C" w14:textId="77777777" w:rsidR="0088219D" w:rsidRPr="00EA5207" w:rsidRDefault="0088219D" w:rsidP="0088219D">
      <w:pPr>
        <w:pStyle w:val="Default"/>
        <w:jc w:val="both"/>
        <w:rPr>
          <w:color w:val="auto"/>
        </w:rPr>
      </w:pPr>
    </w:p>
    <w:p w14:paraId="28703D55" w14:textId="77777777" w:rsidR="0088219D" w:rsidRPr="00EA5207" w:rsidRDefault="0088219D" w:rsidP="00AC22F6">
      <w:pPr>
        <w:pStyle w:val="Default"/>
        <w:numPr>
          <w:ilvl w:val="0"/>
          <w:numId w:val="9"/>
        </w:numPr>
        <w:ind w:left="0" w:firstLine="0"/>
        <w:jc w:val="both"/>
        <w:rPr>
          <w:color w:val="auto"/>
        </w:rPr>
      </w:pPr>
      <w:r w:rsidRPr="00EA5207">
        <w:rPr>
          <w:color w:val="auto"/>
        </w:rPr>
        <w:t>Спортивная тренировка в теннисе, как процесс, направленный на развитие различных сторон комплексной подготовленности теннисиста.</w:t>
      </w:r>
    </w:p>
    <w:p w14:paraId="74EDAEEE" w14:textId="77777777" w:rsidR="0088219D" w:rsidRPr="00EA5207" w:rsidRDefault="0088219D" w:rsidP="00AC22F6">
      <w:pPr>
        <w:pStyle w:val="Default"/>
        <w:numPr>
          <w:ilvl w:val="0"/>
          <w:numId w:val="9"/>
        </w:numPr>
        <w:ind w:left="0" w:firstLine="0"/>
        <w:jc w:val="both"/>
        <w:rPr>
          <w:color w:val="auto"/>
        </w:rPr>
      </w:pPr>
      <w:r w:rsidRPr="00EA5207">
        <w:rPr>
          <w:color w:val="auto"/>
        </w:rPr>
        <w:t>Команды, выполняемые в движении и на месте, различные перестроения.</w:t>
      </w:r>
    </w:p>
    <w:p w14:paraId="5D5CE47C" w14:textId="77777777" w:rsidR="0088219D" w:rsidRPr="00EA5207" w:rsidRDefault="0088219D" w:rsidP="00AC22F6">
      <w:pPr>
        <w:pStyle w:val="Default"/>
        <w:numPr>
          <w:ilvl w:val="0"/>
          <w:numId w:val="9"/>
        </w:numPr>
        <w:ind w:left="0" w:firstLine="0"/>
        <w:jc w:val="both"/>
        <w:rPr>
          <w:color w:val="auto"/>
        </w:rPr>
      </w:pPr>
      <w:r w:rsidRPr="00EA5207">
        <w:rPr>
          <w:color w:val="auto"/>
        </w:rPr>
        <w:t>Методика подбора и составления комплекса ОРУ.</w:t>
      </w:r>
    </w:p>
    <w:p w14:paraId="4FB644FC" w14:textId="77777777" w:rsidR="0088219D" w:rsidRPr="00EA5207" w:rsidRDefault="0088219D" w:rsidP="00AC22F6">
      <w:pPr>
        <w:pStyle w:val="Default"/>
        <w:numPr>
          <w:ilvl w:val="0"/>
          <w:numId w:val="9"/>
        </w:numPr>
        <w:ind w:left="0" w:firstLine="0"/>
        <w:jc w:val="both"/>
        <w:rPr>
          <w:color w:val="auto"/>
        </w:rPr>
      </w:pPr>
      <w:r w:rsidRPr="00EA5207">
        <w:rPr>
          <w:color w:val="auto"/>
        </w:rPr>
        <w:t>Виды подготовки в теннисе, как основные составляющие спортивной тренировки.</w:t>
      </w:r>
    </w:p>
    <w:p w14:paraId="1E814C85" w14:textId="77777777" w:rsidR="0088219D" w:rsidRPr="00EA5207" w:rsidRDefault="0088219D" w:rsidP="00AC22F6">
      <w:pPr>
        <w:pStyle w:val="af2"/>
        <w:numPr>
          <w:ilvl w:val="0"/>
          <w:numId w:val="9"/>
        </w:numPr>
        <w:ind w:left="0" w:firstLine="0"/>
        <w:jc w:val="both"/>
        <w:rPr>
          <w:sz w:val="24"/>
          <w:szCs w:val="24"/>
        </w:rPr>
      </w:pPr>
      <w:r w:rsidRPr="00EA5207">
        <w:rPr>
          <w:sz w:val="24"/>
          <w:szCs w:val="24"/>
        </w:rPr>
        <w:t>Принципы спортивной тренировки.</w:t>
      </w:r>
    </w:p>
    <w:p w14:paraId="61613D0B" w14:textId="77777777" w:rsidR="0088219D" w:rsidRPr="00EA5207" w:rsidRDefault="0088219D" w:rsidP="00AC22F6">
      <w:pPr>
        <w:pStyle w:val="af2"/>
        <w:numPr>
          <w:ilvl w:val="0"/>
          <w:numId w:val="9"/>
        </w:numPr>
        <w:ind w:left="0" w:firstLine="0"/>
        <w:jc w:val="both"/>
        <w:rPr>
          <w:sz w:val="24"/>
          <w:szCs w:val="24"/>
        </w:rPr>
      </w:pPr>
      <w:r w:rsidRPr="00EA5207">
        <w:rPr>
          <w:sz w:val="24"/>
          <w:szCs w:val="24"/>
        </w:rPr>
        <w:t>Структура тренировочного занятия: подготовительная, основная, заключительные части.</w:t>
      </w:r>
    </w:p>
    <w:p w14:paraId="6A6FA7B5" w14:textId="77777777" w:rsidR="0088219D" w:rsidRPr="00EA5207" w:rsidRDefault="0088219D" w:rsidP="00AC22F6">
      <w:pPr>
        <w:pStyle w:val="af2"/>
        <w:numPr>
          <w:ilvl w:val="0"/>
          <w:numId w:val="9"/>
        </w:numPr>
        <w:ind w:left="0" w:firstLine="0"/>
        <w:jc w:val="both"/>
        <w:rPr>
          <w:sz w:val="24"/>
          <w:szCs w:val="24"/>
        </w:rPr>
      </w:pPr>
      <w:r w:rsidRPr="00EA5207">
        <w:rPr>
          <w:sz w:val="24"/>
          <w:szCs w:val="24"/>
        </w:rPr>
        <w:t>Главные задачи тренировочного процесса.</w:t>
      </w:r>
    </w:p>
    <w:p w14:paraId="5881CD5A" w14:textId="77777777" w:rsidR="0088219D" w:rsidRPr="00EA5207" w:rsidRDefault="0088219D" w:rsidP="00AC22F6">
      <w:pPr>
        <w:pStyle w:val="Default"/>
        <w:numPr>
          <w:ilvl w:val="0"/>
          <w:numId w:val="9"/>
        </w:numPr>
        <w:ind w:left="0" w:firstLine="0"/>
        <w:jc w:val="both"/>
        <w:rPr>
          <w:color w:val="auto"/>
        </w:rPr>
      </w:pPr>
      <w:r w:rsidRPr="00EA5207">
        <w:rPr>
          <w:color w:val="auto"/>
        </w:rPr>
        <w:t>Научные основы спортивной тренировки.</w:t>
      </w:r>
    </w:p>
    <w:p w14:paraId="06AFE68B" w14:textId="77777777" w:rsidR="0088219D" w:rsidRPr="00EA5207" w:rsidRDefault="0088219D" w:rsidP="00AC22F6">
      <w:pPr>
        <w:pStyle w:val="af2"/>
        <w:numPr>
          <w:ilvl w:val="0"/>
          <w:numId w:val="9"/>
        </w:numPr>
        <w:ind w:left="0" w:firstLine="0"/>
        <w:jc w:val="both"/>
        <w:rPr>
          <w:sz w:val="24"/>
          <w:szCs w:val="24"/>
        </w:rPr>
      </w:pPr>
      <w:r w:rsidRPr="00EA5207">
        <w:rPr>
          <w:sz w:val="24"/>
          <w:szCs w:val="24"/>
        </w:rPr>
        <w:t>Дидактические принципы обучения и принципы спортивной тренировки.</w:t>
      </w:r>
    </w:p>
    <w:p w14:paraId="252C04BE" w14:textId="77777777" w:rsidR="0088219D" w:rsidRPr="00EA5207" w:rsidRDefault="0088219D" w:rsidP="00AC22F6">
      <w:pPr>
        <w:pStyle w:val="Default"/>
        <w:numPr>
          <w:ilvl w:val="0"/>
          <w:numId w:val="9"/>
        </w:numPr>
        <w:ind w:left="0" w:firstLine="0"/>
        <w:jc w:val="both"/>
        <w:rPr>
          <w:color w:val="auto"/>
        </w:rPr>
      </w:pPr>
      <w:r w:rsidRPr="00EA5207">
        <w:rPr>
          <w:color w:val="auto"/>
        </w:rPr>
        <w:t>Физическая подготовка - как процесс, направленный на развитие физических качеств и развитие функциональных возможностей, имеющих наибольшее прикладное значение в подготовленности теннисиста.</w:t>
      </w:r>
    </w:p>
    <w:p w14:paraId="24BEA0E0" w14:textId="77777777" w:rsidR="0088219D" w:rsidRPr="00EA5207" w:rsidRDefault="0088219D" w:rsidP="00AC22F6">
      <w:pPr>
        <w:pStyle w:val="af2"/>
        <w:numPr>
          <w:ilvl w:val="0"/>
          <w:numId w:val="9"/>
        </w:numPr>
        <w:ind w:left="0" w:firstLine="0"/>
        <w:jc w:val="both"/>
        <w:rPr>
          <w:sz w:val="24"/>
          <w:szCs w:val="24"/>
        </w:rPr>
      </w:pPr>
      <w:r w:rsidRPr="00EA5207">
        <w:rPr>
          <w:sz w:val="24"/>
          <w:szCs w:val="24"/>
        </w:rPr>
        <w:t>Содержание физической подготовки теннисистов. Общая и специальная физическая подготовка, средства и методы ее реализации.</w:t>
      </w:r>
    </w:p>
    <w:p w14:paraId="402E7F87" w14:textId="77777777" w:rsidR="0088219D" w:rsidRPr="00EA5207" w:rsidRDefault="0088219D" w:rsidP="00AC22F6">
      <w:pPr>
        <w:pStyle w:val="Default"/>
        <w:numPr>
          <w:ilvl w:val="0"/>
          <w:numId w:val="9"/>
        </w:numPr>
        <w:ind w:left="0" w:firstLine="0"/>
        <w:jc w:val="both"/>
        <w:rPr>
          <w:color w:val="auto"/>
        </w:rPr>
      </w:pPr>
      <w:r w:rsidRPr="00EA5207">
        <w:rPr>
          <w:color w:val="auto"/>
        </w:rPr>
        <w:t>Роль и место физической подготовки в структуре спортивной тренировки на разных этапах спортивной подготовки.</w:t>
      </w:r>
    </w:p>
    <w:p w14:paraId="52DF22D4" w14:textId="77777777" w:rsidR="0088219D" w:rsidRPr="00EA5207" w:rsidRDefault="0088219D" w:rsidP="00AC22F6">
      <w:pPr>
        <w:pStyle w:val="Default"/>
        <w:numPr>
          <w:ilvl w:val="0"/>
          <w:numId w:val="9"/>
        </w:numPr>
        <w:ind w:left="0" w:firstLine="0"/>
        <w:jc w:val="both"/>
        <w:rPr>
          <w:color w:val="auto"/>
        </w:rPr>
      </w:pPr>
      <w:r w:rsidRPr="00EA5207">
        <w:rPr>
          <w:color w:val="auto"/>
        </w:rPr>
        <w:t>Структура, содержание и преимущественная направленность физической подготовки на разных этапах спортивной подготовки.</w:t>
      </w:r>
    </w:p>
    <w:p w14:paraId="5547EF1D" w14:textId="77777777" w:rsidR="0088219D" w:rsidRPr="00EA5207" w:rsidRDefault="0088219D" w:rsidP="00AC22F6">
      <w:pPr>
        <w:pStyle w:val="af2"/>
        <w:numPr>
          <w:ilvl w:val="0"/>
          <w:numId w:val="9"/>
        </w:numPr>
        <w:ind w:left="0" w:firstLine="0"/>
        <w:jc w:val="both"/>
        <w:rPr>
          <w:sz w:val="24"/>
          <w:szCs w:val="24"/>
        </w:rPr>
      </w:pPr>
      <w:r w:rsidRPr="00EA5207">
        <w:rPr>
          <w:sz w:val="24"/>
          <w:szCs w:val="24"/>
        </w:rPr>
        <w:t>Характеристика средств и методов физической подготовки. Соотношение общих средств подготовки к специальным.</w:t>
      </w:r>
    </w:p>
    <w:p w14:paraId="43AD0C0B" w14:textId="77777777" w:rsidR="0088219D" w:rsidRPr="00EA5207" w:rsidRDefault="0088219D" w:rsidP="00AC22F6">
      <w:pPr>
        <w:pStyle w:val="Default"/>
        <w:numPr>
          <w:ilvl w:val="0"/>
          <w:numId w:val="9"/>
        </w:numPr>
        <w:ind w:left="0" w:firstLine="0"/>
        <w:jc w:val="both"/>
        <w:rPr>
          <w:color w:val="auto"/>
        </w:rPr>
      </w:pPr>
      <w:r w:rsidRPr="00EA5207">
        <w:rPr>
          <w:color w:val="auto"/>
        </w:rPr>
        <w:t>Представления о силовых способностях и их проявления в теннисе.</w:t>
      </w:r>
    </w:p>
    <w:p w14:paraId="60B3DA09" w14:textId="77777777" w:rsidR="0088219D" w:rsidRPr="00EA5207" w:rsidRDefault="0088219D" w:rsidP="00AC22F6">
      <w:pPr>
        <w:pStyle w:val="Default"/>
        <w:numPr>
          <w:ilvl w:val="0"/>
          <w:numId w:val="9"/>
        </w:numPr>
        <w:ind w:left="0" w:firstLine="0"/>
        <w:jc w:val="both"/>
        <w:rPr>
          <w:color w:val="auto"/>
        </w:rPr>
      </w:pPr>
      <w:r w:rsidRPr="00EA5207">
        <w:rPr>
          <w:color w:val="auto"/>
        </w:rPr>
        <w:t>Сущностное содержание понятий «собственно силовые способности», «скоростно-силовые способности», «силовая выносливость» теннисистов.</w:t>
      </w:r>
    </w:p>
    <w:p w14:paraId="6EC07584" w14:textId="77777777" w:rsidR="0088219D" w:rsidRPr="00EA5207" w:rsidRDefault="0088219D" w:rsidP="00AC22F6">
      <w:pPr>
        <w:pStyle w:val="Default"/>
        <w:numPr>
          <w:ilvl w:val="0"/>
          <w:numId w:val="9"/>
        </w:numPr>
        <w:ind w:left="0" w:firstLine="0"/>
        <w:jc w:val="both"/>
        <w:rPr>
          <w:color w:val="auto"/>
        </w:rPr>
      </w:pPr>
      <w:proofErr w:type="spellStart"/>
      <w:r w:rsidRPr="00EA5207">
        <w:rPr>
          <w:color w:val="auto"/>
        </w:rPr>
        <w:t>Общеподготовительные</w:t>
      </w:r>
      <w:proofErr w:type="spellEnd"/>
      <w:r w:rsidRPr="00EA5207">
        <w:rPr>
          <w:color w:val="auto"/>
        </w:rPr>
        <w:t>, специально-подготовительные и тренировочные формы соревновательных упражнений, как основные средства воспитания силовых способностей у теннисистов.</w:t>
      </w:r>
    </w:p>
    <w:p w14:paraId="68693885" w14:textId="77777777" w:rsidR="0088219D" w:rsidRPr="00EA5207" w:rsidRDefault="0088219D" w:rsidP="00AC22F6">
      <w:pPr>
        <w:pStyle w:val="af2"/>
        <w:numPr>
          <w:ilvl w:val="0"/>
          <w:numId w:val="9"/>
        </w:numPr>
        <w:ind w:left="0" w:firstLine="0"/>
        <w:jc w:val="both"/>
        <w:rPr>
          <w:sz w:val="24"/>
          <w:szCs w:val="24"/>
        </w:rPr>
      </w:pPr>
      <w:r w:rsidRPr="00EA5207">
        <w:rPr>
          <w:sz w:val="24"/>
          <w:szCs w:val="24"/>
        </w:rPr>
        <w:t>Наиболее чувствительные (сенситивные) периоды развития силовых способностей в возрастном и половом аспектах.</w:t>
      </w:r>
    </w:p>
    <w:p w14:paraId="27AA31FD" w14:textId="77777777" w:rsidR="0088219D" w:rsidRPr="00EA5207" w:rsidRDefault="0088219D" w:rsidP="00AC22F6">
      <w:pPr>
        <w:pStyle w:val="Default"/>
        <w:numPr>
          <w:ilvl w:val="0"/>
          <w:numId w:val="9"/>
        </w:numPr>
        <w:ind w:left="0" w:firstLine="0"/>
        <w:jc w:val="both"/>
        <w:rPr>
          <w:color w:val="auto"/>
        </w:rPr>
      </w:pPr>
      <w:r w:rsidRPr="00EA5207">
        <w:rPr>
          <w:color w:val="auto"/>
        </w:rPr>
        <w:t>Представления о скоростных способностях теннисистов.</w:t>
      </w:r>
    </w:p>
    <w:p w14:paraId="474C916C" w14:textId="77777777" w:rsidR="0088219D" w:rsidRPr="00EA5207" w:rsidRDefault="0088219D" w:rsidP="00AC22F6">
      <w:pPr>
        <w:pStyle w:val="Default"/>
        <w:numPr>
          <w:ilvl w:val="0"/>
          <w:numId w:val="9"/>
        </w:numPr>
        <w:ind w:left="0" w:firstLine="0"/>
        <w:jc w:val="both"/>
        <w:rPr>
          <w:color w:val="auto"/>
        </w:rPr>
      </w:pPr>
      <w:r w:rsidRPr="00EA5207">
        <w:rPr>
          <w:color w:val="auto"/>
        </w:rPr>
        <w:t>Быстрота реакции: реакция выбора и реакция на движущийся объект, быстрота одиночного движения, быстрота.</w:t>
      </w:r>
    </w:p>
    <w:p w14:paraId="5F73C642" w14:textId="77777777" w:rsidR="0088219D" w:rsidRPr="00EA5207" w:rsidRDefault="0088219D" w:rsidP="00AC22F6">
      <w:pPr>
        <w:pStyle w:val="Default"/>
        <w:numPr>
          <w:ilvl w:val="0"/>
          <w:numId w:val="9"/>
        </w:numPr>
        <w:ind w:left="0" w:firstLine="0"/>
        <w:jc w:val="both"/>
        <w:rPr>
          <w:color w:val="auto"/>
        </w:rPr>
      </w:pPr>
      <w:r w:rsidRPr="00EA5207">
        <w:rPr>
          <w:color w:val="auto"/>
        </w:rPr>
        <w:t>Основные средства и методы воспитания быстроты реакции, быстроты движения, скоростно-силовых способностей.</w:t>
      </w:r>
    </w:p>
    <w:p w14:paraId="7789ACA3" w14:textId="77777777" w:rsidR="0088219D" w:rsidRPr="00EA5207" w:rsidRDefault="0088219D" w:rsidP="00AC22F6">
      <w:pPr>
        <w:pStyle w:val="af2"/>
        <w:numPr>
          <w:ilvl w:val="0"/>
          <w:numId w:val="9"/>
        </w:numPr>
        <w:ind w:left="0" w:firstLine="0"/>
        <w:jc w:val="both"/>
        <w:rPr>
          <w:sz w:val="24"/>
          <w:szCs w:val="24"/>
        </w:rPr>
      </w:pPr>
      <w:r w:rsidRPr="00EA5207">
        <w:rPr>
          <w:sz w:val="24"/>
          <w:szCs w:val="24"/>
        </w:rPr>
        <w:t>Наиболее чувствительные (сенситивные) периоды развития скоростных способностей в возрастном и половом аспектах.</w:t>
      </w:r>
    </w:p>
    <w:p w14:paraId="77B0E12C" w14:textId="77777777" w:rsidR="0088219D" w:rsidRPr="00EA5207" w:rsidRDefault="0088219D" w:rsidP="00AC22F6">
      <w:pPr>
        <w:pStyle w:val="Default"/>
        <w:numPr>
          <w:ilvl w:val="0"/>
          <w:numId w:val="9"/>
        </w:numPr>
        <w:ind w:left="0" w:firstLine="0"/>
        <w:jc w:val="both"/>
        <w:rPr>
          <w:color w:val="auto"/>
        </w:rPr>
      </w:pPr>
      <w:r w:rsidRPr="00EA5207">
        <w:rPr>
          <w:color w:val="auto"/>
        </w:rPr>
        <w:t>Сущностное содержание понятия «Координационные способности». Представление о координационных способностях и их проявления у теннисистов.</w:t>
      </w:r>
    </w:p>
    <w:p w14:paraId="57BB4DD8" w14:textId="77777777" w:rsidR="0088219D" w:rsidRPr="00EA5207" w:rsidRDefault="0088219D" w:rsidP="00AC22F6">
      <w:pPr>
        <w:pStyle w:val="Default"/>
        <w:numPr>
          <w:ilvl w:val="0"/>
          <w:numId w:val="9"/>
        </w:numPr>
        <w:ind w:left="0" w:firstLine="0"/>
        <w:jc w:val="both"/>
        <w:rPr>
          <w:color w:val="auto"/>
        </w:rPr>
      </w:pPr>
      <w:r w:rsidRPr="00EA5207">
        <w:rPr>
          <w:color w:val="auto"/>
        </w:rPr>
        <w:t>Содержание структуры координационных способностей теннисистов: скорость освоения основных ударов, возможность выполнения различных ударов, пространственная точность движений, способность сохранять динамическое равновесие, способность к динамическому расслаблению, чувство ритма.</w:t>
      </w:r>
    </w:p>
    <w:p w14:paraId="47A630DC" w14:textId="77777777" w:rsidR="0088219D" w:rsidRPr="00EA5207" w:rsidRDefault="0088219D" w:rsidP="00AC22F6">
      <w:pPr>
        <w:pStyle w:val="Default"/>
        <w:numPr>
          <w:ilvl w:val="0"/>
          <w:numId w:val="9"/>
        </w:numPr>
        <w:ind w:left="0" w:firstLine="0"/>
        <w:jc w:val="both"/>
        <w:rPr>
          <w:color w:val="auto"/>
        </w:rPr>
      </w:pPr>
      <w:r w:rsidRPr="00EA5207">
        <w:rPr>
          <w:color w:val="auto"/>
        </w:rPr>
        <w:t>Средства и методы воспитания координационных способностей теннисистов.</w:t>
      </w:r>
    </w:p>
    <w:p w14:paraId="4DAD3626" w14:textId="77777777" w:rsidR="0088219D" w:rsidRPr="00EA5207" w:rsidRDefault="0088219D" w:rsidP="00AC22F6">
      <w:pPr>
        <w:pStyle w:val="af2"/>
        <w:numPr>
          <w:ilvl w:val="0"/>
          <w:numId w:val="9"/>
        </w:numPr>
        <w:ind w:left="0" w:firstLine="0"/>
        <w:jc w:val="both"/>
        <w:rPr>
          <w:b/>
          <w:sz w:val="24"/>
          <w:szCs w:val="24"/>
        </w:rPr>
      </w:pPr>
      <w:r w:rsidRPr="00EA5207">
        <w:rPr>
          <w:sz w:val="24"/>
          <w:szCs w:val="24"/>
        </w:rPr>
        <w:t>Наиболее чувствительные (сенситивные) периоды развития скоростных способностей в возрастном и половом аспектах.</w:t>
      </w:r>
    </w:p>
    <w:p w14:paraId="09031B90" w14:textId="77777777" w:rsidR="0088219D" w:rsidRPr="00EA5207" w:rsidRDefault="0088219D" w:rsidP="00AC22F6">
      <w:pPr>
        <w:pStyle w:val="Default"/>
        <w:numPr>
          <w:ilvl w:val="0"/>
          <w:numId w:val="9"/>
        </w:numPr>
        <w:ind w:left="0" w:firstLine="0"/>
        <w:jc w:val="both"/>
        <w:rPr>
          <w:color w:val="auto"/>
        </w:rPr>
      </w:pPr>
      <w:r w:rsidRPr="00EA5207">
        <w:rPr>
          <w:color w:val="auto"/>
        </w:rPr>
        <w:t>Сущностное содержание понятия «Выносливость». Представления о выносливости и ее проявления у теннисистов.</w:t>
      </w:r>
    </w:p>
    <w:p w14:paraId="574508ED" w14:textId="77777777" w:rsidR="0088219D" w:rsidRPr="00EA5207" w:rsidRDefault="0088219D" w:rsidP="00AC22F6">
      <w:pPr>
        <w:pStyle w:val="Default"/>
        <w:numPr>
          <w:ilvl w:val="0"/>
          <w:numId w:val="9"/>
        </w:numPr>
        <w:ind w:left="0" w:firstLine="0"/>
        <w:jc w:val="both"/>
        <w:rPr>
          <w:color w:val="auto"/>
        </w:rPr>
      </w:pPr>
      <w:r w:rsidRPr="00EA5207">
        <w:rPr>
          <w:color w:val="auto"/>
        </w:rPr>
        <w:t xml:space="preserve">Факторы проявления выносливости: личностно-психологические, энергетического обеспечения, функциональной </w:t>
      </w:r>
      <w:proofErr w:type="spellStart"/>
      <w:r w:rsidRPr="00EA5207">
        <w:rPr>
          <w:color w:val="auto"/>
        </w:rPr>
        <w:t>экономизации</w:t>
      </w:r>
      <w:proofErr w:type="spellEnd"/>
      <w:r w:rsidRPr="00EA5207">
        <w:rPr>
          <w:color w:val="auto"/>
        </w:rPr>
        <w:t>, функциональной устойчивости.</w:t>
      </w:r>
    </w:p>
    <w:p w14:paraId="0E744CFC" w14:textId="77777777" w:rsidR="0088219D" w:rsidRPr="00EA5207" w:rsidRDefault="0088219D" w:rsidP="00AC22F6">
      <w:pPr>
        <w:pStyle w:val="af2"/>
        <w:numPr>
          <w:ilvl w:val="0"/>
          <w:numId w:val="9"/>
        </w:numPr>
        <w:ind w:left="0" w:firstLine="0"/>
        <w:jc w:val="both"/>
        <w:rPr>
          <w:sz w:val="24"/>
          <w:szCs w:val="24"/>
        </w:rPr>
      </w:pPr>
      <w:r w:rsidRPr="00EA5207">
        <w:rPr>
          <w:sz w:val="24"/>
          <w:szCs w:val="24"/>
        </w:rPr>
        <w:lastRenderedPageBreak/>
        <w:t xml:space="preserve">Виды выносливости: аэробная, аэробно-анаэробная (смешанная), аэробная </w:t>
      </w:r>
      <w:proofErr w:type="spellStart"/>
      <w:r w:rsidRPr="00EA5207">
        <w:rPr>
          <w:sz w:val="24"/>
          <w:szCs w:val="24"/>
        </w:rPr>
        <w:t>лактатная</w:t>
      </w:r>
      <w:proofErr w:type="spellEnd"/>
      <w:r w:rsidRPr="00EA5207">
        <w:rPr>
          <w:sz w:val="24"/>
          <w:szCs w:val="24"/>
        </w:rPr>
        <w:t xml:space="preserve">, </w:t>
      </w:r>
      <w:proofErr w:type="spellStart"/>
      <w:r w:rsidRPr="00EA5207">
        <w:rPr>
          <w:sz w:val="24"/>
          <w:szCs w:val="24"/>
        </w:rPr>
        <w:t>алактатная</w:t>
      </w:r>
      <w:proofErr w:type="spellEnd"/>
      <w:r w:rsidRPr="00EA5207">
        <w:rPr>
          <w:sz w:val="24"/>
          <w:szCs w:val="24"/>
        </w:rPr>
        <w:t>.</w:t>
      </w:r>
    </w:p>
    <w:p w14:paraId="1EBA0DB4" w14:textId="77777777" w:rsidR="0088219D" w:rsidRPr="00EA5207" w:rsidRDefault="0088219D" w:rsidP="00AC22F6">
      <w:pPr>
        <w:pStyle w:val="Default"/>
        <w:numPr>
          <w:ilvl w:val="0"/>
          <w:numId w:val="9"/>
        </w:numPr>
        <w:ind w:left="0" w:firstLine="0"/>
        <w:jc w:val="both"/>
        <w:rPr>
          <w:color w:val="auto"/>
        </w:rPr>
      </w:pPr>
      <w:r w:rsidRPr="00EA5207">
        <w:rPr>
          <w:color w:val="auto"/>
        </w:rPr>
        <w:t>Сущностное содержание понятия «гибкость». Представления о гибкости и ее проявления у теннисистов.</w:t>
      </w:r>
    </w:p>
    <w:p w14:paraId="62AC8808" w14:textId="77777777" w:rsidR="0088219D" w:rsidRPr="00EA5207" w:rsidRDefault="0088219D" w:rsidP="00AC22F6">
      <w:pPr>
        <w:pStyle w:val="Default"/>
        <w:numPr>
          <w:ilvl w:val="0"/>
          <w:numId w:val="9"/>
        </w:numPr>
        <w:ind w:left="0" w:firstLine="0"/>
        <w:jc w:val="both"/>
        <w:rPr>
          <w:color w:val="auto"/>
        </w:rPr>
      </w:pPr>
      <w:r w:rsidRPr="00EA5207">
        <w:rPr>
          <w:color w:val="auto"/>
        </w:rPr>
        <w:t>Типы гибкости: динамическая активная гибкость, динамическая пассивная гибкость, статическая активная гибкость.</w:t>
      </w:r>
    </w:p>
    <w:p w14:paraId="0FEB8C5A" w14:textId="77777777" w:rsidR="0088219D" w:rsidRPr="00EA5207" w:rsidRDefault="0088219D" w:rsidP="00AC22F6">
      <w:pPr>
        <w:pStyle w:val="Default"/>
        <w:numPr>
          <w:ilvl w:val="0"/>
          <w:numId w:val="9"/>
        </w:numPr>
        <w:ind w:left="0" w:firstLine="0"/>
        <w:jc w:val="both"/>
        <w:rPr>
          <w:color w:val="auto"/>
        </w:rPr>
      </w:pPr>
      <w:r w:rsidRPr="00EA5207">
        <w:rPr>
          <w:color w:val="auto"/>
        </w:rPr>
        <w:t>Средства и методы воспитания гибкости теннисистов.</w:t>
      </w:r>
    </w:p>
    <w:p w14:paraId="5A740C52" w14:textId="77777777" w:rsidR="0088219D" w:rsidRPr="00EA5207" w:rsidRDefault="0088219D" w:rsidP="00AC22F6">
      <w:pPr>
        <w:pStyle w:val="Default"/>
        <w:numPr>
          <w:ilvl w:val="0"/>
          <w:numId w:val="9"/>
        </w:numPr>
        <w:ind w:left="0" w:firstLine="0"/>
        <w:jc w:val="both"/>
        <w:rPr>
          <w:color w:val="auto"/>
        </w:rPr>
      </w:pPr>
      <w:r w:rsidRPr="00EA5207">
        <w:rPr>
          <w:color w:val="auto"/>
        </w:rPr>
        <w:t>Стретчинг, пилатес, как средства развития гибкости у теннисистов.</w:t>
      </w:r>
    </w:p>
    <w:p w14:paraId="31098566" w14:textId="77777777" w:rsidR="0088219D" w:rsidRPr="00EA5207" w:rsidRDefault="0088219D" w:rsidP="00AC22F6">
      <w:pPr>
        <w:pStyle w:val="af2"/>
        <w:numPr>
          <w:ilvl w:val="0"/>
          <w:numId w:val="9"/>
        </w:numPr>
        <w:ind w:left="0" w:firstLine="0"/>
        <w:jc w:val="both"/>
        <w:rPr>
          <w:sz w:val="24"/>
          <w:szCs w:val="24"/>
        </w:rPr>
      </w:pPr>
      <w:r w:rsidRPr="00EA5207">
        <w:rPr>
          <w:sz w:val="24"/>
          <w:szCs w:val="24"/>
        </w:rPr>
        <w:t>Наиболее чувствительные (сенситивные) периоды развития гибкости в возрастном и половом аспектах.</w:t>
      </w:r>
    </w:p>
    <w:p w14:paraId="554F6B33" w14:textId="77777777" w:rsidR="0088219D" w:rsidRPr="00EA5207" w:rsidRDefault="0088219D" w:rsidP="0088219D">
      <w:pPr>
        <w:pStyle w:val="Default"/>
        <w:jc w:val="both"/>
        <w:rPr>
          <w:color w:val="auto"/>
        </w:rPr>
      </w:pPr>
    </w:p>
    <w:p w14:paraId="62D078DD" w14:textId="77777777" w:rsidR="0088219D" w:rsidRPr="00EA5207" w:rsidRDefault="0088219D" w:rsidP="00EA5207">
      <w:pPr>
        <w:jc w:val="center"/>
        <w:rPr>
          <w:rFonts w:ascii="Times New Roman" w:hAnsi="Times New Roman" w:cs="Times New Roman"/>
          <w:b/>
          <w:sz w:val="24"/>
          <w:szCs w:val="24"/>
        </w:rPr>
      </w:pPr>
      <w:r w:rsidRPr="00EA5207">
        <w:rPr>
          <w:rFonts w:ascii="Times New Roman" w:hAnsi="Times New Roman" w:cs="Times New Roman"/>
          <w:b/>
          <w:sz w:val="24"/>
          <w:szCs w:val="24"/>
        </w:rPr>
        <w:t>(5 семестр)</w:t>
      </w:r>
    </w:p>
    <w:p w14:paraId="72B9A15B" w14:textId="77777777" w:rsidR="0088219D" w:rsidRPr="00EA5207" w:rsidRDefault="0088219D" w:rsidP="00AC22F6">
      <w:pPr>
        <w:pStyle w:val="Default"/>
        <w:numPr>
          <w:ilvl w:val="0"/>
          <w:numId w:val="14"/>
        </w:numPr>
        <w:ind w:left="0" w:firstLine="0"/>
        <w:contextualSpacing/>
        <w:jc w:val="both"/>
        <w:rPr>
          <w:color w:val="auto"/>
        </w:rPr>
      </w:pPr>
      <w:r w:rsidRPr="00EA5207">
        <w:rPr>
          <w:color w:val="auto"/>
        </w:rPr>
        <w:t>Общие положения технологии планирования в теннисе.</w:t>
      </w:r>
    </w:p>
    <w:p w14:paraId="56700F8D" w14:textId="77777777" w:rsidR="0088219D" w:rsidRPr="00EA5207" w:rsidRDefault="0088219D" w:rsidP="00AC22F6">
      <w:pPr>
        <w:pStyle w:val="Default"/>
        <w:numPr>
          <w:ilvl w:val="0"/>
          <w:numId w:val="14"/>
        </w:numPr>
        <w:ind w:left="0" w:firstLine="0"/>
        <w:contextualSpacing/>
        <w:jc w:val="both"/>
        <w:rPr>
          <w:color w:val="auto"/>
        </w:rPr>
      </w:pPr>
      <w:r w:rsidRPr="00EA5207">
        <w:rPr>
          <w:color w:val="auto"/>
        </w:rPr>
        <w:t>Формы планирования: перспективное, текущее, оперативное.</w:t>
      </w:r>
    </w:p>
    <w:p w14:paraId="241178DA" w14:textId="77777777" w:rsidR="0088219D" w:rsidRPr="00EA5207" w:rsidRDefault="0088219D" w:rsidP="00AC22F6">
      <w:pPr>
        <w:pStyle w:val="Default"/>
        <w:numPr>
          <w:ilvl w:val="0"/>
          <w:numId w:val="14"/>
        </w:numPr>
        <w:ind w:left="0" w:firstLine="0"/>
        <w:contextualSpacing/>
        <w:jc w:val="both"/>
        <w:rPr>
          <w:color w:val="auto"/>
        </w:rPr>
      </w:pPr>
      <w:r w:rsidRPr="00EA5207">
        <w:rPr>
          <w:color w:val="auto"/>
        </w:rPr>
        <w:t>Документы планирования.</w:t>
      </w:r>
    </w:p>
    <w:p w14:paraId="4D561ADC" w14:textId="77777777" w:rsidR="0088219D" w:rsidRPr="00EA5207" w:rsidRDefault="0088219D" w:rsidP="00AC22F6">
      <w:pPr>
        <w:pStyle w:val="Default"/>
        <w:numPr>
          <w:ilvl w:val="0"/>
          <w:numId w:val="14"/>
        </w:numPr>
        <w:ind w:left="0" w:firstLine="0"/>
        <w:contextualSpacing/>
        <w:jc w:val="both"/>
        <w:rPr>
          <w:color w:val="auto"/>
        </w:rPr>
      </w:pPr>
      <w:r w:rsidRPr="00EA5207">
        <w:rPr>
          <w:color w:val="auto"/>
        </w:rPr>
        <w:t>Цели, задачи и принципы планирования.</w:t>
      </w:r>
    </w:p>
    <w:p w14:paraId="7B5157B0"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Структура и содержание основных форм планирования в подготовке теннисистов.</w:t>
      </w:r>
    </w:p>
    <w:p w14:paraId="7A9DFF1C" w14:textId="77777777" w:rsidR="0088219D" w:rsidRPr="00EA5207" w:rsidRDefault="0088219D" w:rsidP="00AC22F6">
      <w:pPr>
        <w:pStyle w:val="Default"/>
        <w:numPr>
          <w:ilvl w:val="0"/>
          <w:numId w:val="14"/>
        </w:numPr>
        <w:ind w:left="0" w:firstLine="0"/>
        <w:contextualSpacing/>
        <w:jc w:val="both"/>
        <w:rPr>
          <w:color w:val="auto"/>
        </w:rPr>
      </w:pPr>
      <w:r w:rsidRPr="00EA5207">
        <w:rPr>
          <w:color w:val="auto"/>
        </w:rPr>
        <w:t>Цели и задачи перспективного планирования.</w:t>
      </w:r>
    </w:p>
    <w:p w14:paraId="1A50BEE6" w14:textId="77777777" w:rsidR="0088219D" w:rsidRPr="00EA5207" w:rsidRDefault="0088219D" w:rsidP="00AC22F6">
      <w:pPr>
        <w:pStyle w:val="Default"/>
        <w:numPr>
          <w:ilvl w:val="0"/>
          <w:numId w:val="14"/>
        </w:numPr>
        <w:ind w:left="0" w:firstLine="0"/>
        <w:contextualSpacing/>
        <w:jc w:val="both"/>
        <w:rPr>
          <w:color w:val="auto"/>
        </w:rPr>
      </w:pPr>
      <w:r w:rsidRPr="00EA5207">
        <w:rPr>
          <w:color w:val="auto"/>
        </w:rPr>
        <w:t>Структура и содержание перспективных планов в подготовке теннисистов на разных этапах спортивной подготовки.</w:t>
      </w:r>
    </w:p>
    <w:p w14:paraId="26B83C6C"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Основные документы перспективного планирования: учебный план, учебная программа.</w:t>
      </w:r>
    </w:p>
    <w:p w14:paraId="04F2BDED" w14:textId="77777777" w:rsidR="0088219D" w:rsidRPr="00EA5207" w:rsidRDefault="0088219D" w:rsidP="00AC22F6">
      <w:pPr>
        <w:pStyle w:val="Default"/>
        <w:numPr>
          <w:ilvl w:val="0"/>
          <w:numId w:val="14"/>
        </w:numPr>
        <w:ind w:left="0" w:firstLine="0"/>
        <w:contextualSpacing/>
        <w:jc w:val="both"/>
        <w:rPr>
          <w:color w:val="auto"/>
        </w:rPr>
      </w:pPr>
      <w:r w:rsidRPr="00EA5207">
        <w:rPr>
          <w:color w:val="auto"/>
        </w:rPr>
        <w:t>Цели и задачи текущего планирования.</w:t>
      </w:r>
    </w:p>
    <w:p w14:paraId="6F6CD389" w14:textId="77777777" w:rsidR="0088219D" w:rsidRPr="00EA5207" w:rsidRDefault="0088219D" w:rsidP="00AC22F6">
      <w:pPr>
        <w:pStyle w:val="Default"/>
        <w:numPr>
          <w:ilvl w:val="0"/>
          <w:numId w:val="14"/>
        </w:numPr>
        <w:ind w:left="0" w:firstLine="0"/>
        <w:contextualSpacing/>
        <w:jc w:val="both"/>
        <w:rPr>
          <w:color w:val="auto"/>
        </w:rPr>
      </w:pPr>
      <w:r w:rsidRPr="00EA5207">
        <w:rPr>
          <w:color w:val="auto"/>
        </w:rPr>
        <w:t>Структура и содержание текущих планов в подготовке теннисистов на разных этапах спортивной подготовки.</w:t>
      </w:r>
    </w:p>
    <w:p w14:paraId="3CFC0F94"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Основные документы текущего планирования: план-график годичного цикла спортивной тренировки, годичный план подготовки.</w:t>
      </w:r>
    </w:p>
    <w:p w14:paraId="2CEE6E51" w14:textId="77777777" w:rsidR="0088219D" w:rsidRPr="00EA5207" w:rsidRDefault="0088219D" w:rsidP="00AC22F6">
      <w:pPr>
        <w:pStyle w:val="Default"/>
        <w:numPr>
          <w:ilvl w:val="0"/>
          <w:numId w:val="14"/>
        </w:numPr>
        <w:ind w:left="0" w:firstLine="0"/>
        <w:contextualSpacing/>
        <w:jc w:val="both"/>
        <w:rPr>
          <w:color w:val="auto"/>
        </w:rPr>
      </w:pPr>
      <w:r w:rsidRPr="00EA5207">
        <w:rPr>
          <w:color w:val="auto"/>
        </w:rPr>
        <w:t>Цели и задачи оперативного планирования.</w:t>
      </w:r>
    </w:p>
    <w:p w14:paraId="520AF330" w14:textId="77777777" w:rsidR="0088219D" w:rsidRPr="00EA5207" w:rsidRDefault="0088219D" w:rsidP="00AC22F6">
      <w:pPr>
        <w:pStyle w:val="Default"/>
        <w:numPr>
          <w:ilvl w:val="0"/>
          <w:numId w:val="14"/>
        </w:numPr>
        <w:ind w:left="0" w:firstLine="0"/>
        <w:contextualSpacing/>
        <w:jc w:val="both"/>
        <w:rPr>
          <w:color w:val="auto"/>
        </w:rPr>
      </w:pPr>
      <w:r w:rsidRPr="00EA5207">
        <w:rPr>
          <w:color w:val="auto"/>
        </w:rPr>
        <w:t>Структура и содержание оперативных планов в подготовке теннисистов на разных этапах спортивной подготовки.</w:t>
      </w:r>
    </w:p>
    <w:p w14:paraId="09206982"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Основные документы оперативного планирования: рабочий план, план-конспект тренировочного занятия, план подготовки к отдельным занятиям.</w:t>
      </w:r>
    </w:p>
    <w:p w14:paraId="3B7C5760"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Методы в научно-исследовательской работе по теннису</w:t>
      </w:r>
    </w:p>
    <w:p w14:paraId="2C30CBBA"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Характеристика педагогических методов исследования в научно-исследовательской работе</w:t>
      </w:r>
    </w:p>
    <w:p w14:paraId="67046DD8"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Педагогические методы исследования: педагогическое тестирование, педагогическое наблюдение, педагогический эксперимент.</w:t>
      </w:r>
    </w:p>
    <w:p w14:paraId="2FF6D80D"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Предмет применения педагогических методов исследования</w:t>
      </w:r>
    </w:p>
    <w:p w14:paraId="2BCB49BC"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Характеристика социологических, медико-биологических и аналитических методов исследования в научно-исследовательской работе</w:t>
      </w:r>
    </w:p>
    <w:p w14:paraId="30D87110"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Социологические методы исследования: анкетирование, интервьюирование.</w:t>
      </w:r>
    </w:p>
    <w:p w14:paraId="7A763C64"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Предмет применения социологических методов исследования.</w:t>
      </w:r>
    </w:p>
    <w:p w14:paraId="24F7B068"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Медико-биологические методы исследования: методы оценки физического развития теннисистов.</w:t>
      </w:r>
    </w:p>
    <w:p w14:paraId="4D3744CC"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Предмет применения медико-биологических методов исследования.</w:t>
      </w:r>
    </w:p>
    <w:p w14:paraId="5C5716BB"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Аналитические методы исследования: анализ и синтез научной, научно-методической литературы.</w:t>
      </w:r>
    </w:p>
    <w:p w14:paraId="140FEEDC" w14:textId="77777777" w:rsidR="0088219D" w:rsidRPr="00EA5207" w:rsidRDefault="0088219D" w:rsidP="00AC22F6">
      <w:pPr>
        <w:pStyle w:val="af2"/>
        <w:numPr>
          <w:ilvl w:val="0"/>
          <w:numId w:val="14"/>
        </w:numPr>
        <w:ind w:left="0" w:firstLine="0"/>
        <w:jc w:val="both"/>
        <w:rPr>
          <w:sz w:val="24"/>
          <w:szCs w:val="24"/>
        </w:rPr>
      </w:pPr>
      <w:r w:rsidRPr="00EA5207">
        <w:rPr>
          <w:sz w:val="24"/>
          <w:szCs w:val="24"/>
        </w:rPr>
        <w:t>Предмет применения аналитических методов исследования.</w:t>
      </w:r>
    </w:p>
    <w:p w14:paraId="424B291E" w14:textId="77777777" w:rsidR="0088219D" w:rsidRDefault="0088219D" w:rsidP="0088219D">
      <w:pPr>
        <w:rPr>
          <w:rFonts w:ascii="Times New Roman" w:hAnsi="Times New Roman" w:cs="Times New Roman"/>
          <w:sz w:val="24"/>
          <w:szCs w:val="24"/>
        </w:rPr>
      </w:pPr>
    </w:p>
    <w:p w14:paraId="58752A68" w14:textId="77777777" w:rsidR="00B0461F" w:rsidRPr="00EA5207" w:rsidRDefault="00B0461F" w:rsidP="0088219D">
      <w:pPr>
        <w:rPr>
          <w:rFonts w:ascii="Times New Roman" w:hAnsi="Times New Roman" w:cs="Times New Roman"/>
          <w:sz w:val="24"/>
          <w:szCs w:val="24"/>
        </w:rPr>
      </w:pPr>
    </w:p>
    <w:p w14:paraId="21E8AEB3" w14:textId="77777777" w:rsidR="0088219D" w:rsidRPr="00EA5207" w:rsidRDefault="0088219D" w:rsidP="00EA5207">
      <w:pPr>
        <w:jc w:val="center"/>
        <w:rPr>
          <w:rFonts w:ascii="Times New Roman" w:hAnsi="Times New Roman" w:cs="Times New Roman"/>
          <w:b/>
          <w:sz w:val="24"/>
          <w:szCs w:val="24"/>
        </w:rPr>
      </w:pPr>
      <w:r w:rsidRPr="00EA5207">
        <w:rPr>
          <w:rFonts w:ascii="Times New Roman" w:hAnsi="Times New Roman" w:cs="Times New Roman"/>
          <w:b/>
          <w:sz w:val="24"/>
          <w:szCs w:val="24"/>
        </w:rPr>
        <w:lastRenderedPageBreak/>
        <w:t>(7 семестр)</w:t>
      </w:r>
    </w:p>
    <w:p w14:paraId="7682D779" w14:textId="77777777" w:rsidR="0088219D" w:rsidRPr="00EA5207" w:rsidRDefault="0088219D" w:rsidP="00AC22F6">
      <w:pPr>
        <w:pStyle w:val="Default"/>
        <w:numPr>
          <w:ilvl w:val="0"/>
          <w:numId w:val="15"/>
        </w:numPr>
        <w:ind w:left="0" w:firstLine="0"/>
        <w:jc w:val="both"/>
        <w:rPr>
          <w:color w:val="auto"/>
        </w:rPr>
      </w:pPr>
      <w:r w:rsidRPr="00EA5207">
        <w:rPr>
          <w:color w:val="auto"/>
        </w:rPr>
        <w:t>Связь отбора и ориентации с этапами многолетней подготовки.</w:t>
      </w:r>
    </w:p>
    <w:p w14:paraId="149143FB"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Этапы спортивного отбора, их цели, задачи и методы.</w:t>
      </w:r>
    </w:p>
    <w:p w14:paraId="23E9B3F3" w14:textId="77777777" w:rsidR="0088219D" w:rsidRPr="00EA5207" w:rsidRDefault="0088219D" w:rsidP="00AC22F6">
      <w:pPr>
        <w:pStyle w:val="Default"/>
        <w:numPr>
          <w:ilvl w:val="0"/>
          <w:numId w:val="15"/>
        </w:numPr>
        <w:ind w:left="0" w:firstLine="0"/>
        <w:jc w:val="both"/>
        <w:rPr>
          <w:color w:val="auto"/>
        </w:rPr>
      </w:pPr>
      <w:r w:rsidRPr="00EA5207">
        <w:rPr>
          <w:color w:val="auto"/>
        </w:rPr>
        <w:t>Цели, задачи первичного отбора и ориентации на первом этапе многолетней подготовки.</w:t>
      </w:r>
    </w:p>
    <w:p w14:paraId="57A93ADB"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Педагогические методы первичного отбора и ориентации, их критерии.</w:t>
      </w:r>
    </w:p>
    <w:p w14:paraId="1243CBA3"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Психологические методы первичного отбора и ориентации, их критерии.</w:t>
      </w:r>
    </w:p>
    <w:p w14:paraId="4DE7EB27"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Медико-биологические методы первичного отбора и ориентации, их критерии.</w:t>
      </w:r>
    </w:p>
    <w:p w14:paraId="5535272F"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Социологические методы первичного отбора и ориентации, их критерии.</w:t>
      </w:r>
    </w:p>
    <w:p w14:paraId="732D251D" w14:textId="77777777" w:rsidR="0088219D" w:rsidRPr="00EA5207" w:rsidRDefault="0088219D" w:rsidP="00AC22F6">
      <w:pPr>
        <w:pStyle w:val="Default"/>
        <w:numPr>
          <w:ilvl w:val="0"/>
          <w:numId w:val="15"/>
        </w:numPr>
        <w:ind w:left="0" w:firstLine="0"/>
        <w:jc w:val="both"/>
        <w:rPr>
          <w:color w:val="auto"/>
        </w:rPr>
      </w:pPr>
      <w:r w:rsidRPr="00EA5207">
        <w:rPr>
          <w:color w:val="auto"/>
        </w:rPr>
        <w:t>Цели, задачи предварительного отбора и ориентации на втором этапе многолетней подготовки.</w:t>
      </w:r>
    </w:p>
    <w:p w14:paraId="25F5D115"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Педагогические методы предварительного отбора и ориентации, их критерии.</w:t>
      </w:r>
    </w:p>
    <w:p w14:paraId="6262DCBB"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Психологические методы предварительного отбора и ориентации, их критерии.</w:t>
      </w:r>
    </w:p>
    <w:p w14:paraId="05BAE46E"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Медико-биологические методы предварительного отбора и ориентации, их критерии.</w:t>
      </w:r>
    </w:p>
    <w:p w14:paraId="6DD9F20D"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Социологические методы предварительного отбора и ориентации, их критерии.</w:t>
      </w:r>
    </w:p>
    <w:p w14:paraId="5D27CF5D" w14:textId="77777777" w:rsidR="0088219D" w:rsidRPr="00EA5207" w:rsidRDefault="0088219D" w:rsidP="00AC22F6">
      <w:pPr>
        <w:pStyle w:val="Default"/>
        <w:numPr>
          <w:ilvl w:val="0"/>
          <w:numId w:val="15"/>
        </w:numPr>
        <w:ind w:left="0" w:firstLine="0"/>
        <w:jc w:val="both"/>
        <w:rPr>
          <w:color w:val="auto"/>
        </w:rPr>
      </w:pPr>
      <w:r w:rsidRPr="00EA5207">
        <w:rPr>
          <w:color w:val="auto"/>
        </w:rPr>
        <w:t>Цели, задачи промежуточного отбора и ориентации на третьем этапе многолетней подготовки.</w:t>
      </w:r>
    </w:p>
    <w:p w14:paraId="5B4AF953"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Педагогические методы промежуточного отбора и ориентации, их критерии.</w:t>
      </w:r>
    </w:p>
    <w:p w14:paraId="664BDD7C"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Психологические методы промежуточного отбора и ориентации, их критерии.</w:t>
      </w:r>
    </w:p>
    <w:p w14:paraId="077CD350"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Медико-биологические методы промежуточного отбора и ориентации, их критерии.</w:t>
      </w:r>
    </w:p>
    <w:p w14:paraId="5AC361CD"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Социологические методы промежуточного отбора и ориентации, их критерии.</w:t>
      </w:r>
    </w:p>
    <w:p w14:paraId="148BE917"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Цели, задачи основного отбора и ориентация на четвертом и пятом этапах многолетней подготовки.</w:t>
      </w:r>
    </w:p>
    <w:p w14:paraId="5679D53F"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Педагогические методы основного отбора и ориентации, их критерии.</w:t>
      </w:r>
    </w:p>
    <w:p w14:paraId="1AF6AD14"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Психологические методы основного отбора и ориентации, их критерии.</w:t>
      </w:r>
    </w:p>
    <w:p w14:paraId="045A8DEB"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Медико-биологические методы основного отбора и ориентации, их критерии.</w:t>
      </w:r>
    </w:p>
    <w:p w14:paraId="210325F2"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Социологические методы основного отбора и ориентации, их критерии.</w:t>
      </w:r>
    </w:p>
    <w:p w14:paraId="10D389E3"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Цели, задачи заключительного отбора и ориентации на шестом и седьмом этапах многолетней подготовки.</w:t>
      </w:r>
    </w:p>
    <w:p w14:paraId="1E5D7C32"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Педагогические методы заключительного отбора и ориентации, их критерии.</w:t>
      </w:r>
    </w:p>
    <w:p w14:paraId="03723C85"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Психологические методы заключительного отбора и ориентации, их критерии.</w:t>
      </w:r>
    </w:p>
    <w:p w14:paraId="50887030"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Медико-биологические методы заключительного отбора и ориентации, их критерии.</w:t>
      </w:r>
    </w:p>
    <w:p w14:paraId="1D44D248"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Социологические методы заключительного отбора и ориентации, их критерии.</w:t>
      </w:r>
    </w:p>
    <w:p w14:paraId="7443DCC2"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Цели, задачи профилактики травматизма в процессе спортивной подготовки по теннису.</w:t>
      </w:r>
    </w:p>
    <w:p w14:paraId="6A78FF0D"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Возрастные особенности при занятиях спортом.</w:t>
      </w:r>
    </w:p>
    <w:p w14:paraId="3EDD8A3D"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Физиологические особенности развития детского организма.</w:t>
      </w:r>
    </w:p>
    <w:p w14:paraId="540D0AF2"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Особенности тренировочного процесса детей младшего школьного возраста.</w:t>
      </w:r>
    </w:p>
    <w:p w14:paraId="1369B604"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Нагрузка, мера воздействия ее на организм.</w:t>
      </w:r>
    </w:p>
    <w:p w14:paraId="59787199"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Педагогические средства и методы профилактики травматизма в теннисе.</w:t>
      </w:r>
    </w:p>
    <w:p w14:paraId="7CAAD29F"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Психологические средства и методы профилактики травматизма в теннисе.</w:t>
      </w:r>
    </w:p>
    <w:p w14:paraId="405F0803"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 xml:space="preserve">Техника безопасности на занятиях теннисом. </w:t>
      </w:r>
    </w:p>
    <w:p w14:paraId="18C32473" w14:textId="77777777" w:rsidR="0088219D" w:rsidRPr="00EA5207" w:rsidRDefault="0088219D" w:rsidP="00AC22F6">
      <w:pPr>
        <w:pStyle w:val="af2"/>
        <w:numPr>
          <w:ilvl w:val="0"/>
          <w:numId w:val="15"/>
        </w:numPr>
        <w:ind w:left="0" w:firstLine="0"/>
        <w:jc w:val="both"/>
        <w:rPr>
          <w:sz w:val="24"/>
          <w:szCs w:val="24"/>
        </w:rPr>
      </w:pPr>
      <w:r w:rsidRPr="00EA5207">
        <w:rPr>
          <w:sz w:val="24"/>
          <w:szCs w:val="24"/>
        </w:rPr>
        <w:t>Возможные травмы у теннисистов, и меры их профилактики.</w:t>
      </w:r>
    </w:p>
    <w:p w14:paraId="1159FC96" w14:textId="77777777" w:rsidR="0088219D" w:rsidRPr="00EA5207" w:rsidRDefault="0088219D" w:rsidP="0088219D">
      <w:pPr>
        <w:rPr>
          <w:rFonts w:ascii="Times New Roman" w:hAnsi="Times New Roman" w:cs="Times New Roman"/>
          <w:b/>
          <w:sz w:val="24"/>
          <w:szCs w:val="24"/>
        </w:rPr>
      </w:pPr>
    </w:p>
    <w:p w14:paraId="443BD1CC" w14:textId="77777777" w:rsidR="0088219D" w:rsidRPr="00EA5207" w:rsidRDefault="0088219D" w:rsidP="00EA5207">
      <w:pPr>
        <w:jc w:val="center"/>
        <w:rPr>
          <w:rFonts w:ascii="Times New Roman" w:hAnsi="Times New Roman" w:cs="Times New Roman"/>
          <w:b/>
          <w:sz w:val="24"/>
          <w:szCs w:val="24"/>
        </w:rPr>
      </w:pPr>
      <w:r w:rsidRPr="00EA5207">
        <w:rPr>
          <w:rFonts w:ascii="Times New Roman" w:hAnsi="Times New Roman" w:cs="Times New Roman"/>
          <w:b/>
          <w:sz w:val="24"/>
          <w:szCs w:val="24"/>
        </w:rPr>
        <w:t>Объемные требования к экзамену</w:t>
      </w:r>
      <w:r w:rsidRPr="00EA5207">
        <w:rPr>
          <w:rFonts w:ascii="Times New Roman" w:hAnsi="Times New Roman" w:cs="Times New Roman"/>
        </w:rPr>
        <w:t xml:space="preserve">                                                                                                                                           </w:t>
      </w:r>
    </w:p>
    <w:p w14:paraId="45EC47A4" w14:textId="77777777" w:rsidR="0088219D" w:rsidRPr="00EA5207" w:rsidRDefault="0088219D" w:rsidP="00D97CBC">
      <w:pPr>
        <w:jc w:val="center"/>
        <w:rPr>
          <w:rFonts w:ascii="Times New Roman" w:hAnsi="Times New Roman" w:cs="Times New Roman"/>
          <w:b/>
          <w:sz w:val="24"/>
          <w:szCs w:val="24"/>
        </w:rPr>
      </w:pPr>
      <w:r w:rsidRPr="00EA5207">
        <w:rPr>
          <w:rFonts w:ascii="Times New Roman" w:hAnsi="Times New Roman" w:cs="Times New Roman"/>
          <w:b/>
          <w:sz w:val="24"/>
          <w:szCs w:val="24"/>
        </w:rPr>
        <w:t>(2 семестр)</w:t>
      </w:r>
    </w:p>
    <w:p w14:paraId="148531D4"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lastRenderedPageBreak/>
        <w:t xml:space="preserve">Быстрота – как физическое качество теннисиста. Сущностное содержание его понятия. Элементарные и комплексные формы быстроты. </w:t>
      </w:r>
    </w:p>
    <w:p w14:paraId="54D53DEC"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Виды хваток, замаха и стоек при выполнении удара справа с отскока. Виды хваток, замаха и стоек при выполнении удара слева с отскока, подачи и удара над головой. Виды хваток, замаха и стоек при выполнении удара с лета</w:t>
      </w:r>
    </w:p>
    <w:p w14:paraId="13B57183"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Включение тенниса в программу Олимпийских игр. Первый Олимпийский теннисный турнир</w:t>
      </w:r>
    </w:p>
    <w:p w14:paraId="32D05BD9"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Возникновение игры и этапы ее развития</w:t>
      </w:r>
    </w:p>
    <w:p w14:paraId="7E606294"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Выносливость – как физическое качество теннисиста. Сущностное содержание его понятия. Виды выносливости.</w:t>
      </w:r>
    </w:p>
    <w:p w14:paraId="52B2C44C"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Выступления на соревнованиях российских теннисистов, организация первых соревнований</w:t>
      </w:r>
    </w:p>
    <w:p w14:paraId="2F216D41"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Гибкость – как физическое качество теннисиста. Сущностное содержание его понятия. Формы гибкости.</w:t>
      </w:r>
    </w:p>
    <w:p w14:paraId="306921B1"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Исключение тенниса из программы Олимпийских игр. Возвращение тенниса в программу Олимпийских игр</w:t>
      </w:r>
    </w:p>
    <w:p w14:paraId="4C3E5D4A"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 xml:space="preserve">Категории турниров </w:t>
      </w:r>
      <w:r w:rsidRPr="00EA5207">
        <w:rPr>
          <w:sz w:val="24"/>
          <w:szCs w:val="24"/>
          <w:lang w:val="en-US"/>
        </w:rPr>
        <w:t>ATP</w:t>
      </w:r>
      <w:r w:rsidRPr="00EA5207">
        <w:rPr>
          <w:sz w:val="24"/>
          <w:szCs w:val="24"/>
        </w:rPr>
        <w:t>-тура: Финал Мирового Тура ATP, серия ATP 1000, серия ATP 500, серия ATP 250, «Челленджер тур»</w:t>
      </w:r>
    </w:p>
    <w:p w14:paraId="0F8DBF7F"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 xml:space="preserve">Категории турниров </w:t>
      </w:r>
      <w:r w:rsidRPr="00EA5207">
        <w:rPr>
          <w:sz w:val="24"/>
          <w:szCs w:val="24"/>
          <w:lang w:val="en-US"/>
        </w:rPr>
        <w:t>WTA</w:t>
      </w:r>
      <w:r w:rsidRPr="00EA5207">
        <w:rPr>
          <w:sz w:val="24"/>
          <w:szCs w:val="24"/>
        </w:rPr>
        <w:t>: 1-2-я категории «Премьер серия», 3-4-я категории «Международная серия», 5-я категория «</w:t>
      </w:r>
      <w:r w:rsidRPr="00EA5207">
        <w:rPr>
          <w:sz w:val="24"/>
          <w:szCs w:val="24"/>
          <w:lang w:val="en-US"/>
        </w:rPr>
        <w:t>WTA</w:t>
      </w:r>
      <w:r w:rsidRPr="00EA5207">
        <w:rPr>
          <w:sz w:val="24"/>
          <w:szCs w:val="24"/>
        </w:rPr>
        <w:t xml:space="preserve">-125».  Рейтинг </w:t>
      </w:r>
      <w:r w:rsidRPr="00EA5207">
        <w:rPr>
          <w:sz w:val="24"/>
          <w:szCs w:val="24"/>
          <w:lang w:val="en-US"/>
        </w:rPr>
        <w:t>WTA</w:t>
      </w:r>
      <w:r w:rsidRPr="00EA5207">
        <w:rPr>
          <w:sz w:val="24"/>
          <w:szCs w:val="24"/>
        </w:rPr>
        <w:t>. Система начисления очков.</w:t>
      </w:r>
    </w:p>
    <w:p w14:paraId="4BF815EC"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 xml:space="preserve">Классификация передвижений в теннисе: бег; шаги: одиночные, двойные, </w:t>
      </w:r>
      <w:proofErr w:type="spellStart"/>
      <w:r w:rsidRPr="00EA5207">
        <w:rPr>
          <w:sz w:val="24"/>
          <w:szCs w:val="24"/>
        </w:rPr>
        <w:t>скрестные</w:t>
      </w:r>
      <w:proofErr w:type="spellEnd"/>
      <w:r w:rsidRPr="00EA5207">
        <w:rPr>
          <w:sz w:val="24"/>
          <w:szCs w:val="24"/>
        </w:rPr>
        <w:t>, приставные, семенящие; прыжки: «разножка», при ударе над головой</w:t>
      </w:r>
    </w:p>
    <w:p w14:paraId="076DCDB6"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Классификация технических приемов в теннисе: подача, прием подачи, удар с отскока, удар с лета, удар с полулета, «свеча», удар над головой «смэш», укороченный удар</w:t>
      </w:r>
    </w:p>
    <w:p w14:paraId="1A7983D4"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 xml:space="preserve">Ловкость и координация – как физическое качество теннисиста. Сущностное содержание его понятия. </w:t>
      </w:r>
    </w:p>
    <w:p w14:paraId="42C32525"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Методика судейства. Протокол соревнований, запись протокола, технический отчет</w:t>
      </w:r>
    </w:p>
    <w:p w14:paraId="5374E112"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Начало развития современного тенниса в мире. Развитие тенниса до и после 1950 года. Развитие тенниса до нашего времени</w:t>
      </w:r>
    </w:p>
    <w:p w14:paraId="45EB4735"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Общая характеристика технических приемов в теннисе</w:t>
      </w:r>
    </w:p>
    <w:p w14:paraId="6E1783A8"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Определение понятия «техника» в теннисе, как средство ведения игры</w:t>
      </w:r>
    </w:p>
    <w:p w14:paraId="1722C835"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Основы структуры и содержания техники</w:t>
      </w:r>
    </w:p>
    <w:p w14:paraId="2C675C9E"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Особенности кинематической структуры технических приемов тенниса на современном этапе</w:t>
      </w:r>
    </w:p>
    <w:p w14:paraId="1458D831"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Особенности проявления гибкости у теннисистов. Роль и место в двигательной подготовленности теннисиста</w:t>
      </w:r>
    </w:p>
    <w:p w14:paraId="2F6A8B85"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Особенности проявления быстроты у теннисистов. Роль и место в двигательной подготовленности теннисиста</w:t>
      </w:r>
    </w:p>
    <w:p w14:paraId="25773E3E"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Особенности проявления выносливости у теннисистов. Роль и место в двигательной подготовленности теннисиста</w:t>
      </w:r>
    </w:p>
    <w:p w14:paraId="6A9B8A97"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Особенности проявления ловкости и координации у теннисистов. Роль и место в двигательной подготовленности теннисиста</w:t>
      </w:r>
    </w:p>
    <w:p w14:paraId="6C20BA4A"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Особенности проявления силы у теннисистов. Роль и место в двигательной подготовленности теннисиста.</w:t>
      </w:r>
    </w:p>
    <w:p w14:paraId="3E979741"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Особенности тактики игры с учетом индивидуальных особенностей теннисистов. Тактика игры на кортах с различным покрытием</w:t>
      </w:r>
    </w:p>
    <w:p w14:paraId="58926184"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Особенности тактики одиночной и парной игры</w:t>
      </w:r>
    </w:p>
    <w:p w14:paraId="02B3FB0B"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Официальное признание МОК руководящей организацией мирового тенниса</w:t>
      </w:r>
    </w:p>
    <w:p w14:paraId="4DB292A9"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Первое проведение отдельных олимпийских теннисных турниров</w:t>
      </w:r>
    </w:p>
    <w:p w14:paraId="56B14A0B"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lastRenderedPageBreak/>
        <w:t>Первые Олимпийские чемпионы по теннису. Первые разыгранные олимпийские награды в женском одиночном разряде и в смешанном парном разряде</w:t>
      </w:r>
    </w:p>
    <w:p w14:paraId="6A726102"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Передвижения как компонент техники тенниса. Виды и направления передвижений теннисистов на современном этапе</w:t>
      </w:r>
    </w:p>
    <w:p w14:paraId="410081D6"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Понятие о физических качествах теннисистов</w:t>
      </w:r>
    </w:p>
    <w:p w14:paraId="4B81CF19"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Принципы стратегии и тактики одиночной и парной игры в турнирах</w:t>
      </w:r>
    </w:p>
    <w:p w14:paraId="4DF2E28D"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Развитие тенниса в России. Начало распространения тенниса</w:t>
      </w:r>
    </w:p>
    <w:p w14:paraId="79EA0759"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Разновидности хваток ракетки, видов замаха и стоек теннисиста</w:t>
      </w:r>
    </w:p>
    <w:p w14:paraId="2228D027"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Результативность, вариативность, минимальная тактическая информативность, экономичность, стабильность, точность – как критерии техники современного тенниса</w:t>
      </w:r>
    </w:p>
    <w:p w14:paraId="12C63486"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Сенситивные периоды развития физических качеств теннисистов</w:t>
      </w:r>
    </w:p>
    <w:p w14:paraId="58D9AFAD"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 xml:space="preserve">Сила – как физическое качество теннисиста. Сущностное содержание его понятия. Виды и режимы силы. </w:t>
      </w:r>
    </w:p>
    <w:p w14:paraId="32356620"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Соревнования РТТ. Турнир РТТ. Виды и разряды турниров. Категории, классы и рейтинги турниров</w:t>
      </w:r>
    </w:p>
    <w:p w14:paraId="459BB124"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Соревнования, проводимые под эгидой или с участием международной федерации тенниса: «</w:t>
      </w:r>
      <w:proofErr w:type="spellStart"/>
      <w:r w:rsidRPr="00EA5207">
        <w:rPr>
          <w:sz w:val="24"/>
          <w:szCs w:val="24"/>
        </w:rPr>
        <w:t>Tennis</w:t>
      </w:r>
      <w:proofErr w:type="spellEnd"/>
      <w:r w:rsidRPr="00EA5207">
        <w:rPr>
          <w:sz w:val="24"/>
          <w:szCs w:val="24"/>
        </w:rPr>
        <w:t xml:space="preserve"> </w:t>
      </w:r>
      <w:proofErr w:type="spellStart"/>
      <w:r w:rsidRPr="00EA5207">
        <w:rPr>
          <w:sz w:val="24"/>
          <w:szCs w:val="24"/>
        </w:rPr>
        <w:t>Masters</w:t>
      </w:r>
      <w:proofErr w:type="spellEnd"/>
      <w:r w:rsidRPr="00EA5207">
        <w:rPr>
          <w:sz w:val="24"/>
          <w:szCs w:val="24"/>
        </w:rPr>
        <w:t xml:space="preserve"> </w:t>
      </w:r>
      <w:proofErr w:type="spellStart"/>
      <w:r w:rsidRPr="00EA5207">
        <w:rPr>
          <w:sz w:val="24"/>
          <w:szCs w:val="24"/>
        </w:rPr>
        <w:t>Cup</w:t>
      </w:r>
      <w:proofErr w:type="spellEnd"/>
      <w:r w:rsidRPr="00EA5207">
        <w:rPr>
          <w:sz w:val="24"/>
          <w:szCs w:val="24"/>
        </w:rPr>
        <w:t xml:space="preserve">», «Кубок Дэвиса», «Кубок Федерации», «Кубок </w:t>
      </w:r>
      <w:proofErr w:type="spellStart"/>
      <w:r w:rsidRPr="00EA5207">
        <w:rPr>
          <w:sz w:val="24"/>
          <w:szCs w:val="24"/>
        </w:rPr>
        <w:t>Хопмана</w:t>
      </w:r>
      <w:proofErr w:type="spellEnd"/>
      <w:r w:rsidRPr="00EA5207">
        <w:rPr>
          <w:sz w:val="24"/>
          <w:szCs w:val="24"/>
        </w:rPr>
        <w:t>»</w:t>
      </w:r>
    </w:p>
    <w:p w14:paraId="00E791EA"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Состав технических приемов, исходное положение, передвижение к мячу, фазовый состав ударов по мячу в теннисе (подготовительная, предударная, ударная, заключительная фазы), подготовка к удару</w:t>
      </w:r>
    </w:p>
    <w:p w14:paraId="4ED57DB2"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Способы выполнения технических приемов: плоский, крученый, резаный</w:t>
      </w:r>
    </w:p>
    <w:p w14:paraId="6F43FEA3"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Стили игры: их определение и как противостоять игрокам различных стилей</w:t>
      </w:r>
    </w:p>
    <w:p w14:paraId="1E8CAAE1"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Структура и содержание двигательной подготовленности теннисиста на современном этапе</w:t>
      </w:r>
    </w:p>
    <w:p w14:paraId="1584305D"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Структура и содержание тактической подготовленности теннисистов на современном этапе</w:t>
      </w:r>
    </w:p>
    <w:p w14:paraId="0B402339"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Структура федерации тенниса России. Основные виды деятельности</w:t>
      </w:r>
    </w:p>
    <w:p w14:paraId="36940777"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Тактика тенниса – как наиболее рациональное и эффективное использование техники тенниса для результативного решения специфических двигательных задач</w:t>
      </w:r>
    </w:p>
    <w:p w14:paraId="67EF3E30"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Теннис в средние века</w:t>
      </w:r>
    </w:p>
    <w:p w14:paraId="6031AF19"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Теннис во Франции и его развитие. Теннис в Англии и его развитие</w:t>
      </w:r>
    </w:p>
    <w:p w14:paraId="6D172EFE"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Техника передвижения, ее классификация по видам и направлениям. Роль и значение в структуре техники тенниса</w:t>
      </w:r>
    </w:p>
    <w:p w14:paraId="2D72A91B"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Техника тенниса – как совокупность технических приемов и техники передвижения, обеспечивающая решение специфических двигательных задач</w:t>
      </w:r>
    </w:p>
    <w:p w14:paraId="22CE3AC4"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Технические приемы как компонент техники тенниса</w:t>
      </w:r>
    </w:p>
    <w:p w14:paraId="5CB12F64"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Турниры из серии «Большого шлема»: Открытое Первенство Австралии, Открытое Первенство Франции, Уимблдон, Открытое первенство США</w:t>
      </w:r>
    </w:p>
    <w:p w14:paraId="14740664"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Учреждение «Кубка Федерации». Переход «Кубка Дэвиса» под эгиду международной федерации тенниса</w:t>
      </w:r>
    </w:p>
    <w:p w14:paraId="4225F5DB" w14:textId="77777777" w:rsidR="0088219D" w:rsidRPr="00EA5207" w:rsidRDefault="0088219D" w:rsidP="00AC22F6">
      <w:pPr>
        <w:pStyle w:val="af2"/>
        <w:numPr>
          <w:ilvl w:val="0"/>
          <w:numId w:val="17"/>
        </w:numPr>
        <w:ind w:left="0" w:firstLine="567"/>
        <w:jc w:val="both"/>
        <w:rPr>
          <w:sz w:val="24"/>
          <w:szCs w:val="24"/>
        </w:rPr>
      </w:pPr>
      <w:r w:rsidRPr="00EA5207">
        <w:rPr>
          <w:sz w:val="24"/>
          <w:szCs w:val="24"/>
        </w:rPr>
        <w:t>Факторы, влияющие на тактику игры в матче.</w:t>
      </w:r>
    </w:p>
    <w:p w14:paraId="4555AFFF" w14:textId="77777777" w:rsidR="0088219D" w:rsidRPr="002209E7" w:rsidRDefault="0088219D" w:rsidP="00AC22F6">
      <w:pPr>
        <w:pStyle w:val="af2"/>
        <w:numPr>
          <w:ilvl w:val="0"/>
          <w:numId w:val="17"/>
        </w:numPr>
        <w:ind w:left="0" w:firstLine="567"/>
        <w:jc w:val="both"/>
        <w:rPr>
          <w:sz w:val="24"/>
          <w:szCs w:val="24"/>
        </w:rPr>
      </w:pPr>
      <w:r w:rsidRPr="00EA5207">
        <w:rPr>
          <w:sz w:val="24"/>
          <w:szCs w:val="24"/>
        </w:rPr>
        <w:t>Характеристика общей и специальной силы, быстроты, выносливости, гибкости, ловкости и координации</w:t>
      </w:r>
    </w:p>
    <w:p w14:paraId="034D9086" w14:textId="77777777" w:rsidR="0088219D" w:rsidRPr="00EA5207" w:rsidRDefault="0088219D" w:rsidP="00EA5207">
      <w:pPr>
        <w:jc w:val="center"/>
        <w:rPr>
          <w:rFonts w:ascii="Times New Roman" w:hAnsi="Times New Roman" w:cs="Times New Roman"/>
          <w:b/>
          <w:sz w:val="24"/>
          <w:szCs w:val="24"/>
        </w:rPr>
      </w:pPr>
      <w:r w:rsidRPr="00EA5207">
        <w:rPr>
          <w:rFonts w:ascii="Times New Roman" w:hAnsi="Times New Roman" w:cs="Times New Roman"/>
          <w:b/>
          <w:sz w:val="24"/>
          <w:szCs w:val="24"/>
        </w:rPr>
        <w:t>(4 семестр)</w:t>
      </w:r>
    </w:p>
    <w:p w14:paraId="51AE11B6"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«Подача» – как технический прием. Роль и место в структуре технической подготовленности.</w:t>
      </w:r>
    </w:p>
    <w:p w14:paraId="1DEA5354"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 xml:space="preserve"> «Свеча» – как технический прием. Роль и место в структуре технической подготовленности. Виды удара: справа и слева.</w:t>
      </w:r>
    </w:p>
    <w:p w14:paraId="418B90B0"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«Удар над головой» – как технический прием. Роль и место в структуре технической подготовленности. Виды удара: «Смэш» и «Реверс».</w:t>
      </w:r>
    </w:p>
    <w:p w14:paraId="223A7B3E"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lastRenderedPageBreak/>
        <w:t>«Удары с лета» – как технический прием. Роль и место в структуре технической подготовленности.</w:t>
      </w:r>
    </w:p>
    <w:p w14:paraId="3896C20E"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«Удары с отскока» – как технический прием. Роль и место в структуре технической подготовленности. Виды удара: справа и слева.</w:t>
      </w:r>
    </w:p>
    <w:p w14:paraId="0A9F6656"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«Удары с полулета» – как технический прием. Роль и место в структуре технической подготовленности. Виды удара: справа и слева.</w:t>
      </w:r>
    </w:p>
    <w:p w14:paraId="20259D27"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«Укороченные удары» – как технический прием. Роль и место в структуре технической подготовленности. Виды удара: справа и слева.</w:t>
      </w:r>
    </w:p>
    <w:p w14:paraId="5E0AA593"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Быстрота реакции: реакция выбора и реакция на движущийся объект, быстрота одиночного движения, быстрота, проявляемая в частоте многосуставных движений.</w:t>
      </w:r>
    </w:p>
    <w:p w14:paraId="597EF262"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 xml:space="preserve">Виды выносливости: аэробная, аэробно-анаэробная (смешанная), аэробная </w:t>
      </w:r>
      <w:proofErr w:type="spellStart"/>
      <w:r w:rsidRPr="00EA5207">
        <w:rPr>
          <w:sz w:val="24"/>
          <w:szCs w:val="24"/>
        </w:rPr>
        <w:t>лактатная</w:t>
      </w:r>
      <w:proofErr w:type="spellEnd"/>
      <w:r w:rsidRPr="00EA5207">
        <w:rPr>
          <w:sz w:val="24"/>
          <w:szCs w:val="24"/>
        </w:rPr>
        <w:t xml:space="preserve">, </w:t>
      </w:r>
      <w:proofErr w:type="spellStart"/>
      <w:r w:rsidRPr="00EA5207">
        <w:rPr>
          <w:sz w:val="24"/>
          <w:szCs w:val="24"/>
        </w:rPr>
        <w:t>алактатная</w:t>
      </w:r>
      <w:proofErr w:type="spellEnd"/>
      <w:r w:rsidRPr="00EA5207">
        <w:rPr>
          <w:sz w:val="24"/>
          <w:szCs w:val="24"/>
        </w:rPr>
        <w:t>.</w:t>
      </w:r>
    </w:p>
    <w:p w14:paraId="76258EB6"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Виды подач: плоская, крученая, резаная. Хватки ракетки при подаче. Биомеханические аспекты структуры подачи. Средства и методы обучения.</w:t>
      </w:r>
    </w:p>
    <w:p w14:paraId="19E0D8A7"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Главные задачи тренировочного процесса.</w:t>
      </w:r>
    </w:p>
    <w:p w14:paraId="61E42DF2"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Дидактические принципы обучения и принципы спортивной тренировки.</w:t>
      </w:r>
    </w:p>
    <w:p w14:paraId="09C38E5C"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Мотивация как компонент психологической подготовки в теннисе.</w:t>
      </w:r>
    </w:p>
    <w:p w14:paraId="2E39130D"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Наиболее чувствительные (сенситивные) периоды развития гибкости в возрастном и половом аспектах.</w:t>
      </w:r>
    </w:p>
    <w:p w14:paraId="5E9C92F7"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Наиболее чувствительные (сенситивные) периоды развития силовых способностей в возрастном и половом аспектах.</w:t>
      </w:r>
    </w:p>
    <w:p w14:paraId="37BF053E" w14:textId="77777777" w:rsidR="0088219D" w:rsidRPr="00EA5207" w:rsidRDefault="0088219D" w:rsidP="00AC22F6">
      <w:pPr>
        <w:pStyle w:val="af2"/>
        <w:numPr>
          <w:ilvl w:val="0"/>
          <w:numId w:val="18"/>
        </w:numPr>
        <w:ind w:left="0" w:firstLine="567"/>
        <w:jc w:val="both"/>
        <w:rPr>
          <w:b/>
          <w:sz w:val="24"/>
          <w:szCs w:val="24"/>
        </w:rPr>
      </w:pPr>
      <w:r w:rsidRPr="00EA5207">
        <w:rPr>
          <w:sz w:val="24"/>
          <w:szCs w:val="24"/>
        </w:rPr>
        <w:t>Наиболее чувствительные (сенситивные) периоды развития скоростных способностей в возрастном и половом аспектах.</w:t>
      </w:r>
    </w:p>
    <w:p w14:paraId="3638EA80"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Наиболее чувствительные (сенситивные) периоды развития скоростных способностей в возрастном и половом аспектах.</w:t>
      </w:r>
    </w:p>
    <w:p w14:paraId="4088F536"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Научные основы спортивной тренировки.</w:t>
      </w:r>
    </w:p>
    <w:p w14:paraId="6133E1BF"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Общепедагогические принципы спортивной тренировки по теннису.</w:t>
      </w:r>
    </w:p>
    <w:p w14:paraId="1E684105" w14:textId="77777777" w:rsidR="0088219D" w:rsidRPr="00EA5207" w:rsidRDefault="0088219D" w:rsidP="00AC22F6">
      <w:pPr>
        <w:pStyle w:val="Default"/>
        <w:numPr>
          <w:ilvl w:val="0"/>
          <w:numId w:val="18"/>
        </w:numPr>
        <w:ind w:left="0" w:firstLine="567"/>
        <w:contextualSpacing/>
        <w:jc w:val="both"/>
        <w:rPr>
          <w:color w:val="auto"/>
        </w:rPr>
      </w:pPr>
      <w:proofErr w:type="spellStart"/>
      <w:r w:rsidRPr="00EA5207">
        <w:rPr>
          <w:color w:val="auto"/>
        </w:rPr>
        <w:t>Общеподготовительные</w:t>
      </w:r>
      <w:proofErr w:type="spellEnd"/>
      <w:r w:rsidRPr="00EA5207">
        <w:rPr>
          <w:color w:val="auto"/>
        </w:rPr>
        <w:t>, специально-подготовительные и тренировочные формы соревновательных упражнений, как основные средства воспитания силовых способностей у теннисистов.</w:t>
      </w:r>
    </w:p>
    <w:p w14:paraId="20930E1F"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Основные виды и направления передвижений в теннисе. Средства и методы обучения.</w:t>
      </w:r>
    </w:p>
    <w:p w14:paraId="449182AB"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Основные виды подготовки, как компоненты содержания спортивной тренировки по теннису.</w:t>
      </w:r>
    </w:p>
    <w:p w14:paraId="1D4EB7EF"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Основные средства и методы воспитания быстроты реакции, быстроты движения, скоростно-силовых способностей.</w:t>
      </w:r>
    </w:p>
    <w:p w14:paraId="6FF30F2F"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Основные стили игры в теннисе.</w:t>
      </w:r>
    </w:p>
    <w:p w14:paraId="5A9A633A"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Основы содержания теоретической подготовки и основные формы ее реализации.</w:t>
      </w:r>
    </w:p>
    <w:p w14:paraId="6FDD8A4C"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Особенности тактики игры с учетом индивидуальных особенностей теннисистов. Тактика игры на кортах с различным покрытием. Средства и методы ее реализации.</w:t>
      </w:r>
    </w:p>
    <w:p w14:paraId="210F8AD6"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Понятие, цели, задачи, принципы, роль и место психологической подготовки в структуре спортивной тренировки на разных этапах спортивной подготовки.</w:t>
      </w:r>
    </w:p>
    <w:p w14:paraId="6C4DE5B8"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Представления о силовых способностях и их проявления в теннисе.</w:t>
      </w:r>
    </w:p>
    <w:p w14:paraId="0372A39B"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Представления о скоростных способностях теннисистов.</w:t>
      </w:r>
    </w:p>
    <w:p w14:paraId="5FFB2A2D"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Психологическая подготовка – как процесс, направленный на формирование личности спортсмена и межличностных отношений, развитие спортивного интеллекта, психологических функций и психомоторных качеств.</w:t>
      </w:r>
    </w:p>
    <w:p w14:paraId="418DFB61"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Психологические аспекты игры в теннис.</w:t>
      </w:r>
    </w:p>
    <w:p w14:paraId="7EF19BD1"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lastRenderedPageBreak/>
        <w:t>Роль и место тактической подготовки в структуре спортивной тренировки на разных этапах спортивной подготовки.</w:t>
      </w:r>
    </w:p>
    <w:p w14:paraId="15F38A21"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Роль и место теоретической подготовки в структуре спортивной тренировки по теннису.</w:t>
      </w:r>
    </w:p>
    <w:p w14:paraId="3B06C85D"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Роль и место технической подготовки в структуре спортивной тренировки на разных этапах спортивной подготовки.</w:t>
      </w:r>
    </w:p>
    <w:p w14:paraId="0E41705B"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Роль и место физической подготовки в структуре спортивной тренировки на разных этапах спортивной подготовки.</w:t>
      </w:r>
    </w:p>
    <w:p w14:paraId="7F7FFAFE"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Содержание структуры координационных способностей теннисистов: скорость освоения основных ударов, возможность выполнения различных ударов, пространственная точность движений, способность сохранять динамическое равновесие, способность к динамическому расслаблению, чувство ритма.</w:t>
      </w:r>
    </w:p>
    <w:p w14:paraId="6BCCDB5B"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Содержание технической подготовки теннисистов. Средства и методы ее реализации.</w:t>
      </w:r>
    </w:p>
    <w:p w14:paraId="2D082048"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Содержание физической подготовки теннисистов. Общая и специальная физическая подготовка, средства и методы ее реализации.</w:t>
      </w:r>
    </w:p>
    <w:p w14:paraId="2BCB2520"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Спортивная тренировка, как процесс, направленный на развитие различных сторон комплексной подготовленности теннисиста.</w:t>
      </w:r>
    </w:p>
    <w:p w14:paraId="2B5C1498"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Способы выполнения «Приема подачи»: плоский, крученый, резаный. Хватки ракетки и стойки при выполнении «Приема подачи». Средства и методы обучения.</w:t>
      </w:r>
    </w:p>
    <w:p w14:paraId="068EC824"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Способы выполнения «Ударов с полулета»: плоский, крученый, резаный. Хватки ракетки при выполнении «Ударов с полулета». Средства и методы обучения.</w:t>
      </w:r>
    </w:p>
    <w:p w14:paraId="2EA0B40B"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Способы выполнения свечи: крученая, резаная. Хватки ракетки при «Свече». Средства и методы обучения.</w:t>
      </w:r>
    </w:p>
    <w:p w14:paraId="6627CEDA"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Способы удара над головой: плоский, крученый, резаный. Хватки ракетки при ударах над головой. Средства и методы обучения.</w:t>
      </w:r>
    </w:p>
    <w:p w14:paraId="20377EA1"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Способы ударов с лета: плоский, крученый, резаный. Хватки ракетки при ударах с лета. Виды замаха и стоек при ударах с лета. Средства и методы обучения.</w:t>
      </w:r>
    </w:p>
    <w:p w14:paraId="0C019C84"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Способы ударов с отскока: плоский, крученый, резаный. Хватки ракетки при ударах с отскока. Виды замаха и стоек при ударах с отскока. Средства и методы обучения.</w:t>
      </w:r>
    </w:p>
    <w:p w14:paraId="34DE2602"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Средства и методы воспитания гибкости теннисистов.</w:t>
      </w:r>
    </w:p>
    <w:p w14:paraId="4964DB17"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Средства и методы воспитания координационных способностей теннисистов.</w:t>
      </w:r>
    </w:p>
    <w:p w14:paraId="3D35DC52"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Средства и методы реализации психологической подготовки в теннисе.</w:t>
      </w:r>
    </w:p>
    <w:p w14:paraId="5651FCE5"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Средства и методы теоретической подготовки теннисистов</w:t>
      </w:r>
    </w:p>
    <w:p w14:paraId="225FC57E"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Средства и методы технической подготовки теннисистов.</w:t>
      </w:r>
    </w:p>
    <w:p w14:paraId="4F28469E"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Средства и методы технической подготовки теннисистов.</w:t>
      </w:r>
    </w:p>
    <w:p w14:paraId="5729FF0D"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Стретчинг, как средство развития гибкости у теннисистов.</w:t>
      </w:r>
    </w:p>
    <w:p w14:paraId="012A85E5"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Структура спортивной тренировки: подготовительная, основная, заключительная части.</w:t>
      </w:r>
    </w:p>
    <w:p w14:paraId="575F5272"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Структура, содержание и преимущественная направленность психологической подготовки на разных этапах спортивной подготовки.</w:t>
      </w:r>
    </w:p>
    <w:p w14:paraId="7EEAB85A"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Структура, содержание и преимущественная направленность тактической подготовки на разных этапах спортивной подготовки.</w:t>
      </w:r>
    </w:p>
    <w:p w14:paraId="0DAF514E"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Структура, содержание и преимущественная направленность технической подготовки на разных этапах спортивной подготовки.</w:t>
      </w:r>
    </w:p>
    <w:p w14:paraId="19CED383"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Структура, содержание и преимущественная направленность физической подготовки на разных этапах спортивной подготовки.</w:t>
      </w:r>
    </w:p>
    <w:p w14:paraId="2E950894"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Сущностное содержание понятий «собственно силовые способности», «скоростно-силовые способности», «силовая выносливость» теннисистов.</w:t>
      </w:r>
    </w:p>
    <w:p w14:paraId="2676F441"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Сущностное содержание понятия «Выносливость». Представления о выносливости и ее проявления у теннисистов.</w:t>
      </w:r>
    </w:p>
    <w:p w14:paraId="3C8516F6"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lastRenderedPageBreak/>
        <w:t>Сущностное содержание понятия «гибкость». Представления о гибкости и ее проявления у теннисистов.</w:t>
      </w:r>
    </w:p>
    <w:p w14:paraId="58CEC1CB"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Сущностное содержание понятия «Координационные способности». Представление о координационных способностях и их проявления у теннисистов.</w:t>
      </w:r>
    </w:p>
    <w:p w14:paraId="0EED6E34"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Сущностное содержание понятия «Техника передвижения». Ее роль и место, в структуре технической подготовленности теннисиста.</w:t>
      </w:r>
    </w:p>
    <w:p w14:paraId="45A9721E"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Тактическая подготовка – как процесс обучения, закрепления и совершенствования тактических действий и комбинаций.</w:t>
      </w:r>
    </w:p>
    <w:p w14:paraId="108BCFB4"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Техническая подготовка – как процесс, направленный на обучение, закрепление и совершенствование техники передвижения и технических приемов.</w:t>
      </w:r>
    </w:p>
    <w:p w14:paraId="5EABE7F5"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Типы гибкости: динамическая активная гибкость, динамическая пассивная гибкость, статическая активная гибкость.</w:t>
      </w:r>
    </w:p>
    <w:p w14:paraId="03EE8B5B"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 xml:space="preserve">Факторы проявления выносливости: личностно-психологические, энергетического обеспечения, функциональной </w:t>
      </w:r>
      <w:proofErr w:type="spellStart"/>
      <w:r w:rsidRPr="00EA5207">
        <w:rPr>
          <w:color w:val="auto"/>
        </w:rPr>
        <w:t>экономизации</w:t>
      </w:r>
      <w:proofErr w:type="spellEnd"/>
      <w:r w:rsidRPr="00EA5207">
        <w:rPr>
          <w:color w:val="auto"/>
        </w:rPr>
        <w:t>, функциональной устойчивости.</w:t>
      </w:r>
    </w:p>
    <w:p w14:paraId="7164E45E"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Физическая подготовка - как процесс, направленный на развитие физических качеств и развитие функциональных возможностей, имеющих наибольшее прикладное значение в подготовленности теннисиста.</w:t>
      </w:r>
    </w:p>
    <w:p w14:paraId="4699E0D6" w14:textId="77777777" w:rsidR="0088219D" w:rsidRPr="00EA5207" w:rsidRDefault="0088219D" w:rsidP="00AC22F6">
      <w:pPr>
        <w:pStyle w:val="Default"/>
        <w:numPr>
          <w:ilvl w:val="0"/>
          <w:numId w:val="18"/>
        </w:numPr>
        <w:ind w:left="0" w:firstLine="567"/>
        <w:contextualSpacing/>
        <w:jc w:val="both"/>
        <w:rPr>
          <w:color w:val="auto"/>
        </w:rPr>
      </w:pPr>
      <w:r w:rsidRPr="00EA5207">
        <w:rPr>
          <w:color w:val="auto"/>
        </w:rPr>
        <w:t>Характеристика средств и методов физической подготовки. Соотношение общих средств подготовки к специальным.</w:t>
      </w:r>
    </w:p>
    <w:p w14:paraId="185340CB" w14:textId="77777777" w:rsidR="0088219D" w:rsidRPr="00EA5207" w:rsidRDefault="0088219D" w:rsidP="00AC22F6">
      <w:pPr>
        <w:pStyle w:val="af2"/>
        <w:numPr>
          <w:ilvl w:val="0"/>
          <w:numId w:val="18"/>
        </w:numPr>
        <w:ind w:left="0" w:firstLine="567"/>
        <w:jc w:val="both"/>
        <w:rPr>
          <w:sz w:val="24"/>
          <w:szCs w:val="24"/>
        </w:rPr>
      </w:pPr>
      <w:r w:rsidRPr="00EA5207">
        <w:rPr>
          <w:sz w:val="24"/>
          <w:szCs w:val="24"/>
        </w:rPr>
        <w:t>Цели, задачи, структура, содержание и преимущественная направленность теоретической подготовки на разных этапах спортивной подготовки.</w:t>
      </w:r>
    </w:p>
    <w:p w14:paraId="4CE9776C" w14:textId="77777777" w:rsidR="0088219D" w:rsidRPr="00EA5207" w:rsidRDefault="0088219D" w:rsidP="0088219D">
      <w:pPr>
        <w:pStyle w:val="Default"/>
        <w:ind w:firstLine="567"/>
        <w:contextualSpacing/>
        <w:jc w:val="both"/>
        <w:rPr>
          <w:color w:val="FF0000"/>
        </w:rPr>
      </w:pPr>
    </w:p>
    <w:p w14:paraId="3397559C" w14:textId="77777777" w:rsidR="0088219D" w:rsidRPr="00EA5207" w:rsidRDefault="0088219D" w:rsidP="00EA5207">
      <w:pPr>
        <w:jc w:val="center"/>
        <w:rPr>
          <w:rFonts w:ascii="Times New Roman" w:hAnsi="Times New Roman" w:cs="Times New Roman"/>
          <w:b/>
          <w:sz w:val="24"/>
          <w:szCs w:val="24"/>
        </w:rPr>
      </w:pPr>
      <w:r w:rsidRPr="00EA5207">
        <w:rPr>
          <w:rFonts w:ascii="Times New Roman" w:hAnsi="Times New Roman" w:cs="Times New Roman"/>
          <w:b/>
          <w:sz w:val="24"/>
          <w:szCs w:val="24"/>
        </w:rPr>
        <w:t>(6 семестр)</w:t>
      </w:r>
    </w:p>
    <w:p w14:paraId="4FBC0050"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Аналитические методы исследования: анализ и синтез научной, научно-методической литературы.</w:t>
      </w:r>
    </w:p>
    <w:p w14:paraId="7A64D134"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Дневник, как основная форма самоконтроля, его структура и содержание.</w:t>
      </w:r>
    </w:p>
    <w:p w14:paraId="08BAB76C" w14:textId="77777777" w:rsidR="0088219D" w:rsidRPr="00EA5207" w:rsidRDefault="0088219D" w:rsidP="00AC22F6">
      <w:pPr>
        <w:pStyle w:val="Default"/>
        <w:numPr>
          <w:ilvl w:val="0"/>
          <w:numId w:val="19"/>
        </w:numPr>
        <w:ind w:left="0" w:firstLine="567"/>
        <w:contextualSpacing/>
        <w:jc w:val="both"/>
        <w:rPr>
          <w:color w:val="auto"/>
        </w:rPr>
      </w:pPr>
      <w:r w:rsidRPr="00EA5207">
        <w:rPr>
          <w:color w:val="auto"/>
        </w:rPr>
        <w:t>Документы планирования.</w:t>
      </w:r>
    </w:p>
    <w:p w14:paraId="7E1B63B3"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Контроль соревновательной деятельности: основные показатели, средства, методы и критерии ее оценки.</w:t>
      </w:r>
    </w:p>
    <w:p w14:paraId="7BCCD671"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Контроль технико-тактической подготовленности: основные показатели, средства, методы и критерии их оценки.</w:t>
      </w:r>
    </w:p>
    <w:p w14:paraId="7C4B962C"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Контроль физической подготовленности: основные показатели, средства, методы и критерии их оценки.</w:t>
      </w:r>
    </w:p>
    <w:p w14:paraId="7ACD1030"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Контроль функционального состояния: основные показатели, средства, методы и критерии его оценки.</w:t>
      </w:r>
    </w:p>
    <w:p w14:paraId="27F30B88"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Критерии оценки показателей текущего контроля.</w:t>
      </w:r>
    </w:p>
    <w:p w14:paraId="320E3141"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Медико-биологические методы исследования: методы оценки физического развития теннисистов.</w:t>
      </w:r>
    </w:p>
    <w:p w14:paraId="65846413"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Методы в научно-исследовательской работе по теннису</w:t>
      </w:r>
    </w:p>
    <w:p w14:paraId="23002876" w14:textId="77777777" w:rsidR="0088219D" w:rsidRPr="00EA5207" w:rsidRDefault="0088219D" w:rsidP="00AC22F6">
      <w:pPr>
        <w:pStyle w:val="Default"/>
        <w:numPr>
          <w:ilvl w:val="0"/>
          <w:numId w:val="19"/>
        </w:numPr>
        <w:ind w:left="0" w:firstLine="567"/>
        <w:contextualSpacing/>
        <w:jc w:val="both"/>
        <w:rPr>
          <w:color w:val="auto"/>
        </w:rPr>
      </w:pPr>
      <w:r w:rsidRPr="00EA5207">
        <w:rPr>
          <w:color w:val="auto"/>
        </w:rPr>
        <w:t>Общие положения технологии планирования в теннисе.</w:t>
      </w:r>
    </w:p>
    <w:p w14:paraId="581CFE7F"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Основные документы оперативного планирования: рабочий план, план-конспект тренировочного занятия, план подготовки к отдельным занятиям.</w:t>
      </w:r>
    </w:p>
    <w:p w14:paraId="6B5C40DA"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Основные документы перспективного планирования: учебный план, учебная программа.</w:t>
      </w:r>
    </w:p>
    <w:p w14:paraId="4D30C88E"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Основные документы текущего планирования: план-график годичного цикла спортивной тренировки, годичный план подготовки.</w:t>
      </w:r>
    </w:p>
    <w:p w14:paraId="638AD603"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Основные факторы возникновения травм, заболеваний и функциональных отклонений в процессе занятий теннисом.</w:t>
      </w:r>
    </w:p>
    <w:p w14:paraId="6041168B"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Педагогические методы исследования: педагогическое тестирование, педагогическое наблюдение, педагогический эксперимент.</w:t>
      </w:r>
    </w:p>
    <w:p w14:paraId="3C0AAA16"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Предмет применения аналитических методов исследования.</w:t>
      </w:r>
    </w:p>
    <w:p w14:paraId="002BF4CC"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lastRenderedPageBreak/>
        <w:t>Предмет применения медико-биологических методов исследования.</w:t>
      </w:r>
    </w:p>
    <w:p w14:paraId="315AF1AE"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Предмет применения педагогических методов исследования</w:t>
      </w:r>
    </w:p>
    <w:p w14:paraId="08F66334"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Предмет применения социологических методов исследования.</w:t>
      </w:r>
    </w:p>
    <w:p w14:paraId="6F486C39"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Содержание направленность и предмет оценки различных видов контроля в подготовке теннисистов.</w:t>
      </w:r>
    </w:p>
    <w:p w14:paraId="486CB899" w14:textId="77777777" w:rsidR="0088219D" w:rsidRPr="00EA5207" w:rsidRDefault="0088219D" w:rsidP="00AC22F6">
      <w:pPr>
        <w:pStyle w:val="Default"/>
        <w:numPr>
          <w:ilvl w:val="0"/>
          <w:numId w:val="19"/>
        </w:numPr>
        <w:ind w:left="0" w:firstLine="567"/>
        <w:contextualSpacing/>
        <w:jc w:val="both"/>
        <w:rPr>
          <w:color w:val="auto"/>
        </w:rPr>
      </w:pPr>
      <w:r w:rsidRPr="00EA5207">
        <w:rPr>
          <w:color w:val="auto"/>
        </w:rPr>
        <w:t>Содержание, направленность и предмет оценки оперативного контроля в подготовке теннисистов.</w:t>
      </w:r>
    </w:p>
    <w:p w14:paraId="0DF2A305"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Содержание, направленность и предмет оценки текущего контроля в подготовке теннисистов.</w:t>
      </w:r>
    </w:p>
    <w:p w14:paraId="3064BDB3"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Содержание, направленность и предмет оценки этапного контроля в подготовке теннисистов.</w:t>
      </w:r>
    </w:p>
    <w:p w14:paraId="23CE4F6D"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Социологические методы исследования: анкетирование, интервьюирование.</w:t>
      </w:r>
    </w:p>
    <w:p w14:paraId="3CC9C271"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Специфика травматизма в теннисе на современном этапе.</w:t>
      </w:r>
    </w:p>
    <w:p w14:paraId="23354B95"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Средства и методы реализации оперативного контроля.</w:t>
      </w:r>
    </w:p>
    <w:p w14:paraId="4EA1677F"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Средства и методы реализации текущего контроля.</w:t>
      </w:r>
    </w:p>
    <w:p w14:paraId="210C6135"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Средства, методы и критерии оценки объективных показателей при самоконтроле теннисистов на разных этапах спортивной подготовки.</w:t>
      </w:r>
    </w:p>
    <w:p w14:paraId="72FA0192"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Средства, методы и критерии оценки субъективных показателей при самоконтроле теннисистов на разных этапах спортивной подготовки.</w:t>
      </w:r>
    </w:p>
    <w:p w14:paraId="7C1B3DA3"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Структура и содержание выпускной квалификационной работы.</w:t>
      </w:r>
    </w:p>
    <w:p w14:paraId="3C18A34E"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Структура и содержание научно-исследовательской работы студентов.</w:t>
      </w:r>
    </w:p>
    <w:p w14:paraId="183DC260" w14:textId="77777777" w:rsidR="0088219D" w:rsidRPr="00EA5207" w:rsidRDefault="0088219D" w:rsidP="00AC22F6">
      <w:pPr>
        <w:pStyle w:val="Default"/>
        <w:numPr>
          <w:ilvl w:val="0"/>
          <w:numId w:val="19"/>
        </w:numPr>
        <w:ind w:left="0" w:firstLine="567"/>
        <w:contextualSpacing/>
        <w:jc w:val="both"/>
        <w:rPr>
          <w:color w:val="auto"/>
        </w:rPr>
      </w:pPr>
      <w:r w:rsidRPr="00EA5207">
        <w:rPr>
          <w:color w:val="auto"/>
        </w:rPr>
        <w:t>Структура и содержание оперативных планов в подготовке теннисистов на разных этапах спортивной подготовки.</w:t>
      </w:r>
    </w:p>
    <w:p w14:paraId="1456AAF4"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Структура и содержание основных форм планирования в подготовке теннисистов.</w:t>
      </w:r>
    </w:p>
    <w:p w14:paraId="5BE91075" w14:textId="77777777" w:rsidR="0088219D" w:rsidRPr="00EA5207" w:rsidRDefault="0088219D" w:rsidP="00AC22F6">
      <w:pPr>
        <w:pStyle w:val="Default"/>
        <w:numPr>
          <w:ilvl w:val="0"/>
          <w:numId w:val="19"/>
        </w:numPr>
        <w:ind w:left="0" w:firstLine="567"/>
        <w:contextualSpacing/>
        <w:jc w:val="both"/>
        <w:rPr>
          <w:color w:val="auto"/>
        </w:rPr>
      </w:pPr>
      <w:r w:rsidRPr="00EA5207">
        <w:rPr>
          <w:color w:val="auto"/>
        </w:rPr>
        <w:t>Структура и содержание перспективных планов в подготовке теннисистов на разных этапах спортивной подготовки.</w:t>
      </w:r>
    </w:p>
    <w:p w14:paraId="17292CBA" w14:textId="77777777" w:rsidR="0088219D" w:rsidRPr="00EA5207" w:rsidRDefault="0088219D" w:rsidP="00AC22F6">
      <w:pPr>
        <w:pStyle w:val="Default"/>
        <w:numPr>
          <w:ilvl w:val="0"/>
          <w:numId w:val="19"/>
        </w:numPr>
        <w:ind w:left="0" w:firstLine="567"/>
        <w:contextualSpacing/>
        <w:jc w:val="both"/>
        <w:rPr>
          <w:color w:val="auto"/>
        </w:rPr>
      </w:pPr>
      <w:r w:rsidRPr="00EA5207">
        <w:rPr>
          <w:color w:val="auto"/>
        </w:rPr>
        <w:t>Структура и содержание текущих планов в подготовке теннисистов на разных этапах спортивной подготовки.</w:t>
      </w:r>
    </w:p>
    <w:p w14:paraId="21A59558" w14:textId="77777777" w:rsidR="0088219D" w:rsidRPr="00EA5207" w:rsidRDefault="0088219D" w:rsidP="00AC22F6">
      <w:pPr>
        <w:pStyle w:val="Default"/>
        <w:numPr>
          <w:ilvl w:val="0"/>
          <w:numId w:val="19"/>
        </w:numPr>
        <w:ind w:left="0" w:firstLine="567"/>
        <w:contextualSpacing/>
        <w:jc w:val="both"/>
        <w:rPr>
          <w:color w:val="auto"/>
        </w:rPr>
      </w:pPr>
      <w:r w:rsidRPr="00EA5207">
        <w:rPr>
          <w:color w:val="auto"/>
        </w:rPr>
        <w:t>Формы планирования: перспективное, текущее, оперативное.</w:t>
      </w:r>
    </w:p>
    <w:p w14:paraId="685F062A"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Характеристика педагогических методов исследования в научно-исследовательской работе</w:t>
      </w:r>
    </w:p>
    <w:p w14:paraId="207C781D"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Характеристика социологических, медико-биологических и аналитических методов исследования в научно-исследовательской работе</w:t>
      </w:r>
    </w:p>
    <w:p w14:paraId="6218B7DD" w14:textId="77777777" w:rsidR="0088219D" w:rsidRPr="00EA5207" w:rsidRDefault="0088219D" w:rsidP="00AC22F6">
      <w:pPr>
        <w:pStyle w:val="Default"/>
        <w:numPr>
          <w:ilvl w:val="0"/>
          <w:numId w:val="19"/>
        </w:numPr>
        <w:ind w:left="0" w:firstLine="567"/>
        <w:contextualSpacing/>
        <w:jc w:val="both"/>
        <w:rPr>
          <w:color w:val="auto"/>
        </w:rPr>
      </w:pPr>
      <w:r w:rsidRPr="00EA5207">
        <w:rPr>
          <w:color w:val="auto"/>
        </w:rPr>
        <w:t>Цели и задачи оперативного планирования.</w:t>
      </w:r>
    </w:p>
    <w:p w14:paraId="6952967D" w14:textId="77777777" w:rsidR="0088219D" w:rsidRPr="00EA5207" w:rsidRDefault="0088219D" w:rsidP="00AC22F6">
      <w:pPr>
        <w:pStyle w:val="Default"/>
        <w:numPr>
          <w:ilvl w:val="0"/>
          <w:numId w:val="19"/>
        </w:numPr>
        <w:ind w:left="0" w:firstLine="567"/>
        <w:contextualSpacing/>
        <w:jc w:val="both"/>
        <w:rPr>
          <w:color w:val="auto"/>
        </w:rPr>
      </w:pPr>
      <w:r w:rsidRPr="00EA5207">
        <w:rPr>
          <w:color w:val="auto"/>
        </w:rPr>
        <w:t>Цели и задачи перспективного планирования.</w:t>
      </w:r>
    </w:p>
    <w:p w14:paraId="20642742" w14:textId="77777777" w:rsidR="0088219D" w:rsidRPr="00EA5207" w:rsidRDefault="0088219D" w:rsidP="00AC22F6">
      <w:pPr>
        <w:pStyle w:val="Default"/>
        <w:numPr>
          <w:ilvl w:val="0"/>
          <w:numId w:val="19"/>
        </w:numPr>
        <w:ind w:left="0" w:firstLine="567"/>
        <w:contextualSpacing/>
        <w:jc w:val="both"/>
        <w:rPr>
          <w:color w:val="auto"/>
        </w:rPr>
      </w:pPr>
      <w:r w:rsidRPr="00EA5207">
        <w:rPr>
          <w:color w:val="auto"/>
        </w:rPr>
        <w:t>Цели и задачи текущего планирования.</w:t>
      </w:r>
    </w:p>
    <w:p w14:paraId="3D42CD64" w14:textId="77777777" w:rsidR="0088219D" w:rsidRPr="00EA5207" w:rsidRDefault="0088219D" w:rsidP="00AC22F6">
      <w:pPr>
        <w:pStyle w:val="Default"/>
        <w:numPr>
          <w:ilvl w:val="0"/>
          <w:numId w:val="19"/>
        </w:numPr>
        <w:ind w:left="0" w:firstLine="567"/>
        <w:contextualSpacing/>
        <w:jc w:val="both"/>
        <w:rPr>
          <w:color w:val="auto"/>
        </w:rPr>
      </w:pPr>
      <w:r w:rsidRPr="00EA5207">
        <w:rPr>
          <w:color w:val="auto"/>
        </w:rPr>
        <w:t>Цели, задачи и принципы планирования.</w:t>
      </w:r>
    </w:p>
    <w:p w14:paraId="46CE5AEE" w14:textId="77777777" w:rsidR="0088219D" w:rsidRPr="00EA5207" w:rsidRDefault="0088219D" w:rsidP="00AC22F6">
      <w:pPr>
        <w:pStyle w:val="af2"/>
        <w:numPr>
          <w:ilvl w:val="0"/>
          <w:numId w:val="19"/>
        </w:numPr>
        <w:ind w:left="0" w:firstLine="567"/>
        <w:jc w:val="both"/>
        <w:rPr>
          <w:sz w:val="24"/>
          <w:szCs w:val="24"/>
        </w:rPr>
      </w:pPr>
      <w:r w:rsidRPr="00EA5207">
        <w:rPr>
          <w:sz w:val="24"/>
          <w:szCs w:val="24"/>
        </w:rPr>
        <w:t>Цели, задачи, предмет оценки самоконтроля в подготовке теннисистов.</w:t>
      </w:r>
    </w:p>
    <w:p w14:paraId="758341FC" w14:textId="77777777" w:rsidR="0088219D" w:rsidRPr="00EA5207" w:rsidRDefault="0088219D" w:rsidP="00AC22F6">
      <w:pPr>
        <w:pStyle w:val="Default"/>
        <w:numPr>
          <w:ilvl w:val="0"/>
          <w:numId w:val="19"/>
        </w:numPr>
        <w:ind w:left="0" w:firstLine="567"/>
        <w:contextualSpacing/>
        <w:jc w:val="both"/>
        <w:rPr>
          <w:color w:val="auto"/>
        </w:rPr>
      </w:pPr>
      <w:r w:rsidRPr="00EA5207">
        <w:rPr>
          <w:color w:val="auto"/>
        </w:rPr>
        <w:t>Цель, объект и виды контроля: оперативный, текущий, этапный.</w:t>
      </w:r>
    </w:p>
    <w:p w14:paraId="47876578" w14:textId="77777777" w:rsidR="0088219D" w:rsidRPr="00EA5207" w:rsidRDefault="0088219D" w:rsidP="0088219D">
      <w:pPr>
        <w:ind w:firstLine="567"/>
        <w:contextualSpacing/>
        <w:jc w:val="both"/>
        <w:rPr>
          <w:rFonts w:ascii="Times New Roman" w:hAnsi="Times New Roman" w:cs="Times New Roman"/>
          <w:sz w:val="24"/>
          <w:szCs w:val="24"/>
        </w:rPr>
      </w:pPr>
    </w:p>
    <w:p w14:paraId="304C8F6D" w14:textId="77777777" w:rsidR="0088219D" w:rsidRPr="00EA5207" w:rsidRDefault="0088219D" w:rsidP="00EA5207">
      <w:pPr>
        <w:jc w:val="center"/>
        <w:rPr>
          <w:rFonts w:ascii="Times New Roman" w:hAnsi="Times New Roman" w:cs="Times New Roman"/>
          <w:b/>
          <w:sz w:val="24"/>
          <w:szCs w:val="24"/>
        </w:rPr>
      </w:pPr>
      <w:r w:rsidRPr="00EA5207">
        <w:rPr>
          <w:rFonts w:ascii="Times New Roman" w:hAnsi="Times New Roman" w:cs="Times New Roman"/>
          <w:b/>
          <w:sz w:val="24"/>
          <w:szCs w:val="24"/>
        </w:rPr>
        <w:t xml:space="preserve"> (8 семестр)</w:t>
      </w:r>
    </w:p>
    <w:p w14:paraId="0427127B"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Аналитические методы исследования: анализ и синтез научной, научно-методической литературы.</w:t>
      </w:r>
    </w:p>
    <w:p w14:paraId="69FCAFE7"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Методы в научно-исследовательской работе по теннису.</w:t>
      </w:r>
    </w:p>
    <w:p w14:paraId="1DF52C1A"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Основы профилактики травматизма в детском теннисе.</w:t>
      </w:r>
    </w:p>
    <w:p w14:paraId="61A9AC99"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Педагогические и психологические методы заключительного отбора и ориентации, их критерии.</w:t>
      </w:r>
    </w:p>
    <w:p w14:paraId="454F4A8A"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Педагогические и психологические методы основного отбора и ориентации, их критерии.</w:t>
      </w:r>
    </w:p>
    <w:p w14:paraId="0DEB6BA0"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Педагогические методы исследования: педагогическое тестирование, педагогическое наблюдение, педагогический эксперимент.</w:t>
      </w:r>
    </w:p>
    <w:p w14:paraId="1B8C8449"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lastRenderedPageBreak/>
        <w:t>Педагогические методы первичного отбора и ориентации, их критерии.</w:t>
      </w:r>
    </w:p>
    <w:p w14:paraId="78BBAFF8"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Педагогические методы предварительного отбора и ориентации, их критерии.</w:t>
      </w:r>
    </w:p>
    <w:p w14:paraId="535AB9EC"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Педагогические методы промежуточного отбора и ориентации, их критерии.</w:t>
      </w:r>
    </w:p>
    <w:p w14:paraId="5A9B8440"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Предмет применения аналитических методов исследования.</w:t>
      </w:r>
    </w:p>
    <w:p w14:paraId="1B2D6C36"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Предмет применения медико-биологических методов исследования.</w:t>
      </w:r>
    </w:p>
    <w:p w14:paraId="389D08BE"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Предмет применения педагогических методов исследования</w:t>
      </w:r>
    </w:p>
    <w:p w14:paraId="7B65328B"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Предмет применения социологических методов исследования в научной деятельности.</w:t>
      </w:r>
    </w:p>
    <w:p w14:paraId="7450F04F"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Психологические методы первичного отбора и ориентации, их критерии.</w:t>
      </w:r>
    </w:p>
    <w:p w14:paraId="6020039A"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Психологические методы предварительного отбора и ориентации, их критерии.</w:t>
      </w:r>
    </w:p>
    <w:p w14:paraId="4737235B"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Психологические методы промежуточного отбора и ориентации, их критерии.</w:t>
      </w:r>
    </w:p>
    <w:p w14:paraId="29542FEE" w14:textId="77777777" w:rsidR="0088219D" w:rsidRPr="00EA5207" w:rsidRDefault="0088219D" w:rsidP="00AC22F6">
      <w:pPr>
        <w:pStyle w:val="Default"/>
        <w:numPr>
          <w:ilvl w:val="0"/>
          <w:numId w:val="20"/>
        </w:numPr>
        <w:ind w:left="0" w:firstLine="567"/>
        <w:contextualSpacing/>
        <w:jc w:val="both"/>
        <w:rPr>
          <w:color w:val="auto"/>
        </w:rPr>
      </w:pPr>
      <w:r w:rsidRPr="00EA5207">
        <w:rPr>
          <w:color w:val="auto"/>
        </w:rPr>
        <w:t>Связь отбора и ориентации с этапами многолетней подготовки.</w:t>
      </w:r>
    </w:p>
    <w:p w14:paraId="1DBF7715"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Содержание цели и задач в научно-исследовательской работе студентов</w:t>
      </w:r>
    </w:p>
    <w:p w14:paraId="55482E41"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Социологические методы первичного отбора и ориентации, их критерии.</w:t>
      </w:r>
    </w:p>
    <w:p w14:paraId="4D235458"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Социологические методы предварительного отбора и ориентации, их критерии.</w:t>
      </w:r>
    </w:p>
    <w:p w14:paraId="5F67A0EA"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Социологические методы промежуточного отбора и ориентации, их критерии.</w:t>
      </w:r>
    </w:p>
    <w:p w14:paraId="25950EE5"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Структура и содержание 1-ой главы выпускной квалификационной работы.</w:t>
      </w:r>
    </w:p>
    <w:p w14:paraId="62693185"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Структура и содержание 2-ой главы выпускной квалификационной работы.</w:t>
      </w:r>
    </w:p>
    <w:p w14:paraId="789D9C58"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Структура и содержание 3-ой главы выпускной квалификационной работы.</w:t>
      </w:r>
    </w:p>
    <w:p w14:paraId="5183E4C9"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Структура и содержание введения выпускной квалификационной работы.</w:t>
      </w:r>
    </w:p>
    <w:p w14:paraId="4BECE6EF"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Структура и содержание выводов выпускной квалификационной работы.</w:t>
      </w:r>
    </w:p>
    <w:p w14:paraId="5A643896"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Структура и содержание практических рекомендаций выпускной квалификационной работы.</w:t>
      </w:r>
    </w:p>
    <w:p w14:paraId="51DBC38F"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Характеристика педагогических методов исследования в научно-исследовательской работе</w:t>
      </w:r>
    </w:p>
    <w:p w14:paraId="76EA2275"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Характеристика социологических, медико-биологических и аналитических методов исследования в научно-исследовательской работе</w:t>
      </w:r>
    </w:p>
    <w:p w14:paraId="0F38D6B9"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Цели, задачи заключительного отбора и ориентации на шестом и седьмом этапах многолетней подготовки.</w:t>
      </w:r>
    </w:p>
    <w:p w14:paraId="12922032"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Цели, задачи основного отбора и ориентация на четвертом и пятом этапах многолетней подготовки.</w:t>
      </w:r>
    </w:p>
    <w:p w14:paraId="0AE9DF5B" w14:textId="77777777" w:rsidR="0088219D" w:rsidRPr="00EA5207" w:rsidRDefault="0088219D" w:rsidP="00AC22F6">
      <w:pPr>
        <w:pStyle w:val="Default"/>
        <w:numPr>
          <w:ilvl w:val="0"/>
          <w:numId w:val="20"/>
        </w:numPr>
        <w:ind w:left="0" w:firstLine="567"/>
        <w:contextualSpacing/>
        <w:jc w:val="both"/>
        <w:rPr>
          <w:color w:val="auto"/>
        </w:rPr>
      </w:pPr>
      <w:r w:rsidRPr="00EA5207">
        <w:rPr>
          <w:color w:val="auto"/>
        </w:rPr>
        <w:t>Цели, задачи первичного отбора и ориентации на первом этапе многолетней подготовки.</w:t>
      </w:r>
    </w:p>
    <w:p w14:paraId="492A5A95" w14:textId="77777777" w:rsidR="0088219D" w:rsidRPr="00EA5207" w:rsidRDefault="0088219D" w:rsidP="00AC22F6">
      <w:pPr>
        <w:pStyle w:val="Default"/>
        <w:numPr>
          <w:ilvl w:val="0"/>
          <w:numId w:val="20"/>
        </w:numPr>
        <w:ind w:left="0" w:firstLine="567"/>
        <w:contextualSpacing/>
        <w:jc w:val="both"/>
        <w:rPr>
          <w:color w:val="auto"/>
        </w:rPr>
      </w:pPr>
      <w:r w:rsidRPr="00EA5207">
        <w:rPr>
          <w:color w:val="auto"/>
        </w:rPr>
        <w:t>Цели, задачи предварительного отбора и ориентации на втором этапе многолетней подготовки.</w:t>
      </w:r>
    </w:p>
    <w:p w14:paraId="78E1ECA1" w14:textId="77777777" w:rsidR="0088219D" w:rsidRPr="00EA5207" w:rsidRDefault="0088219D" w:rsidP="00AC22F6">
      <w:pPr>
        <w:pStyle w:val="Default"/>
        <w:numPr>
          <w:ilvl w:val="0"/>
          <w:numId w:val="20"/>
        </w:numPr>
        <w:ind w:left="0" w:firstLine="567"/>
        <w:contextualSpacing/>
        <w:jc w:val="both"/>
        <w:rPr>
          <w:color w:val="auto"/>
        </w:rPr>
      </w:pPr>
      <w:r w:rsidRPr="00EA5207">
        <w:rPr>
          <w:color w:val="auto"/>
        </w:rPr>
        <w:t>Цели, задачи промежуточного отбора и ориентации на третьем этапе многолетней подготовки.</w:t>
      </w:r>
    </w:p>
    <w:p w14:paraId="0E3FC8EA"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Цели, задачи профилактики травматизма в процессе спортивной подготовки по теннису.</w:t>
      </w:r>
    </w:p>
    <w:p w14:paraId="400B6631" w14:textId="77777777" w:rsidR="0088219D" w:rsidRPr="00EA5207" w:rsidRDefault="0088219D" w:rsidP="00AC22F6">
      <w:pPr>
        <w:pStyle w:val="af2"/>
        <w:numPr>
          <w:ilvl w:val="0"/>
          <w:numId w:val="20"/>
        </w:numPr>
        <w:ind w:left="0" w:firstLine="567"/>
        <w:jc w:val="both"/>
        <w:rPr>
          <w:sz w:val="24"/>
          <w:szCs w:val="24"/>
        </w:rPr>
      </w:pPr>
      <w:r w:rsidRPr="00EA5207">
        <w:rPr>
          <w:sz w:val="24"/>
          <w:szCs w:val="24"/>
        </w:rPr>
        <w:t>Этапы спортивного отбора, их цели, задачи и методы.</w:t>
      </w:r>
    </w:p>
    <w:p w14:paraId="105C2D96" w14:textId="77777777" w:rsidR="0048074C" w:rsidRPr="00EA5207" w:rsidRDefault="0048074C" w:rsidP="00AC22F6">
      <w:pPr>
        <w:pStyle w:val="af2"/>
        <w:numPr>
          <w:ilvl w:val="0"/>
          <w:numId w:val="20"/>
        </w:numPr>
        <w:ind w:left="0" w:firstLine="567"/>
        <w:jc w:val="both"/>
        <w:rPr>
          <w:sz w:val="24"/>
          <w:szCs w:val="24"/>
        </w:rPr>
      </w:pPr>
    </w:p>
    <w:p w14:paraId="3B4D876B" w14:textId="77777777" w:rsidR="0088219D" w:rsidRPr="00EA5207" w:rsidRDefault="0088219D" w:rsidP="00EA5207">
      <w:pPr>
        <w:jc w:val="center"/>
        <w:rPr>
          <w:rFonts w:ascii="Times New Roman" w:hAnsi="Times New Roman" w:cs="Times New Roman"/>
          <w:sz w:val="24"/>
          <w:szCs w:val="24"/>
        </w:rPr>
      </w:pPr>
      <w:r w:rsidRPr="00EA5207">
        <w:rPr>
          <w:rFonts w:ascii="Times New Roman" w:hAnsi="Times New Roman" w:cs="Times New Roman"/>
          <w:b/>
          <w:sz w:val="24"/>
          <w:szCs w:val="24"/>
        </w:rPr>
        <w:t>Вопросы для коллоквиумов</w:t>
      </w:r>
      <w:r w:rsidRPr="00EA5207">
        <w:rPr>
          <w:rFonts w:ascii="Times New Roman" w:hAnsi="Times New Roman" w:cs="Times New Roman"/>
          <w:sz w:val="24"/>
          <w:szCs w:val="24"/>
        </w:rPr>
        <w:t xml:space="preserve">                                                                                                                                          </w:t>
      </w:r>
    </w:p>
    <w:p w14:paraId="2850E8FE" w14:textId="77777777" w:rsidR="0088219D" w:rsidRPr="00EA5207" w:rsidRDefault="0088219D" w:rsidP="0088219D">
      <w:pPr>
        <w:pStyle w:val="Default"/>
        <w:ind w:firstLine="567"/>
        <w:contextualSpacing/>
        <w:jc w:val="both"/>
        <w:rPr>
          <w:b/>
        </w:rPr>
      </w:pPr>
      <w:r w:rsidRPr="00EA5207">
        <w:rPr>
          <w:b/>
        </w:rPr>
        <w:t>Раздел 1. Основы теории тенниса. История тенниса</w:t>
      </w:r>
    </w:p>
    <w:p w14:paraId="430718F0" w14:textId="77777777" w:rsidR="0088219D" w:rsidRPr="00EA5207" w:rsidRDefault="0088219D" w:rsidP="0088219D">
      <w:pPr>
        <w:pStyle w:val="Default"/>
        <w:ind w:firstLine="567"/>
        <w:contextualSpacing/>
        <w:jc w:val="both"/>
        <w:rPr>
          <w:b/>
          <w:i/>
          <w:color w:val="auto"/>
        </w:rPr>
      </w:pPr>
      <w:r w:rsidRPr="00EA5207">
        <w:rPr>
          <w:b/>
          <w:i/>
          <w:color w:val="auto"/>
        </w:rPr>
        <w:t>Подраздел 1.1 История возникновения и развития тенниса в мире и России</w:t>
      </w:r>
    </w:p>
    <w:p w14:paraId="02547FAA" w14:textId="77777777" w:rsidR="0088219D" w:rsidRPr="00EA5207" w:rsidRDefault="0088219D" w:rsidP="0088219D">
      <w:pPr>
        <w:pStyle w:val="Default"/>
        <w:ind w:firstLine="567"/>
        <w:contextualSpacing/>
        <w:jc w:val="both"/>
        <w:rPr>
          <w:b/>
          <w:i/>
          <w:color w:val="auto"/>
        </w:rPr>
      </w:pPr>
    </w:p>
    <w:p w14:paraId="7EB25361"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Возникновение игры в теннис.</w:t>
      </w:r>
    </w:p>
    <w:p w14:paraId="1A359A0B"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Этапы развития игры в теннис.</w:t>
      </w:r>
    </w:p>
    <w:p w14:paraId="15634E79"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lastRenderedPageBreak/>
        <w:t>Развитие тенниса в Англии и Франции.</w:t>
      </w:r>
    </w:p>
    <w:p w14:paraId="1DC62D75"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Начало развития современного тенниса в мире. Развитие тенниса до и после 1950г.</w:t>
      </w:r>
    </w:p>
    <w:p w14:paraId="56CAAF81"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Развитие тенниса в России. Начало распространения тенниса.</w:t>
      </w:r>
    </w:p>
    <w:p w14:paraId="38BBC513"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Выступление российских теннисистов на соревнованиях, и их первая организация.</w:t>
      </w:r>
    </w:p>
    <w:p w14:paraId="1684423F"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Теннис в программе Олимпийских Игр. Первый теннисный турнир.</w:t>
      </w:r>
    </w:p>
    <w:p w14:paraId="6AEE2448"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 xml:space="preserve">Первые Олимпийские чемпионы по теннису. </w:t>
      </w:r>
    </w:p>
    <w:p w14:paraId="4CF2BD3D"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Исключение тенниса из программы Олимпийских игр. Возвращение тенниса в программу Олимпийских игр.</w:t>
      </w:r>
    </w:p>
    <w:p w14:paraId="1752BA55"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Выступление российских теннисистов на Олимпийских играх.</w:t>
      </w:r>
    </w:p>
    <w:p w14:paraId="5BC31B4E" w14:textId="77777777" w:rsidR="0088219D" w:rsidRPr="00EA5207" w:rsidRDefault="0088219D" w:rsidP="0088219D">
      <w:pPr>
        <w:pStyle w:val="Default"/>
        <w:contextualSpacing/>
        <w:jc w:val="both"/>
        <w:rPr>
          <w:b/>
          <w:i/>
          <w:color w:val="FF0000"/>
        </w:rPr>
      </w:pPr>
    </w:p>
    <w:p w14:paraId="66FB63AA" w14:textId="77777777" w:rsidR="0088219D" w:rsidRPr="00EA5207" w:rsidRDefault="0088219D" w:rsidP="0088219D">
      <w:pPr>
        <w:pStyle w:val="af2"/>
        <w:ind w:left="0" w:firstLine="567"/>
        <w:jc w:val="both"/>
        <w:rPr>
          <w:i/>
          <w:sz w:val="24"/>
          <w:szCs w:val="24"/>
        </w:rPr>
      </w:pPr>
      <w:r w:rsidRPr="00EA5207">
        <w:rPr>
          <w:b/>
          <w:i/>
          <w:sz w:val="24"/>
          <w:szCs w:val="24"/>
        </w:rPr>
        <w:t>Подраздел 1.2 Теннис в программе олимпийских игр</w:t>
      </w:r>
    </w:p>
    <w:p w14:paraId="552B52EA" w14:textId="77777777" w:rsidR="0088219D" w:rsidRPr="00EA5207" w:rsidRDefault="0088219D" w:rsidP="00AC22F6">
      <w:pPr>
        <w:pStyle w:val="af2"/>
        <w:numPr>
          <w:ilvl w:val="0"/>
          <w:numId w:val="21"/>
        </w:numPr>
        <w:ind w:left="0" w:firstLine="567"/>
        <w:jc w:val="both"/>
        <w:rPr>
          <w:sz w:val="24"/>
          <w:szCs w:val="24"/>
        </w:rPr>
      </w:pPr>
      <w:r w:rsidRPr="00EA5207">
        <w:rPr>
          <w:sz w:val="24"/>
          <w:szCs w:val="24"/>
        </w:rPr>
        <w:t>Включение тенниса в программу Олимпийских игр. Первый Олимпийский теннисный турнир</w:t>
      </w:r>
    </w:p>
    <w:p w14:paraId="7A18B2E5" w14:textId="77777777" w:rsidR="0088219D" w:rsidRPr="00EA5207" w:rsidRDefault="0088219D" w:rsidP="00AC22F6">
      <w:pPr>
        <w:pStyle w:val="af2"/>
        <w:numPr>
          <w:ilvl w:val="0"/>
          <w:numId w:val="21"/>
        </w:numPr>
        <w:ind w:left="0" w:firstLine="567"/>
        <w:jc w:val="both"/>
        <w:rPr>
          <w:sz w:val="24"/>
          <w:szCs w:val="24"/>
        </w:rPr>
      </w:pPr>
      <w:r w:rsidRPr="00EA5207">
        <w:rPr>
          <w:sz w:val="24"/>
          <w:szCs w:val="24"/>
        </w:rPr>
        <w:t>Первые Олимпийские чемпионы по теннису. Первые разыгранные олимпийские награды в женском одиночном разряде и в смешанном парном разряде</w:t>
      </w:r>
    </w:p>
    <w:p w14:paraId="2093FDDE" w14:textId="77777777" w:rsidR="0088219D" w:rsidRPr="00EA5207" w:rsidRDefault="0088219D" w:rsidP="00AC22F6">
      <w:pPr>
        <w:pStyle w:val="af2"/>
        <w:numPr>
          <w:ilvl w:val="0"/>
          <w:numId w:val="21"/>
        </w:numPr>
        <w:ind w:left="0" w:firstLine="567"/>
        <w:jc w:val="both"/>
        <w:rPr>
          <w:sz w:val="24"/>
          <w:szCs w:val="24"/>
        </w:rPr>
      </w:pPr>
      <w:r w:rsidRPr="00EA5207">
        <w:rPr>
          <w:sz w:val="24"/>
          <w:szCs w:val="24"/>
        </w:rPr>
        <w:t>Первое проведение отдельных олимпийских теннисных турниров</w:t>
      </w:r>
    </w:p>
    <w:p w14:paraId="687EFF18" w14:textId="77777777" w:rsidR="0088219D" w:rsidRPr="00EA5207" w:rsidRDefault="0088219D" w:rsidP="00AC22F6">
      <w:pPr>
        <w:pStyle w:val="af2"/>
        <w:numPr>
          <w:ilvl w:val="0"/>
          <w:numId w:val="21"/>
        </w:numPr>
        <w:ind w:left="0" w:firstLine="567"/>
        <w:jc w:val="both"/>
        <w:rPr>
          <w:sz w:val="24"/>
          <w:szCs w:val="24"/>
        </w:rPr>
      </w:pPr>
      <w:r w:rsidRPr="00EA5207">
        <w:rPr>
          <w:sz w:val="24"/>
          <w:szCs w:val="24"/>
        </w:rPr>
        <w:t xml:space="preserve">Исключение тенниса из программы Олимпийских игр. </w:t>
      </w:r>
    </w:p>
    <w:p w14:paraId="6B0D2690" w14:textId="77777777" w:rsidR="0088219D" w:rsidRPr="00EA5207" w:rsidRDefault="0088219D" w:rsidP="00AC22F6">
      <w:pPr>
        <w:pStyle w:val="af2"/>
        <w:numPr>
          <w:ilvl w:val="0"/>
          <w:numId w:val="21"/>
        </w:numPr>
        <w:ind w:left="0" w:firstLine="567"/>
        <w:jc w:val="both"/>
        <w:rPr>
          <w:sz w:val="24"/>
          <w:szCs w:val="24"/>
        </w:rPr>
      </w:pPr>
      <w:r w:rsidRPr="00EA5207">
        <w:rPr>
          <w:sz w:val="24"/>
          <w:szCs w:val="24"/>
        </w:rPr>
        <w:t>Возвращение тенниса в программу Олимпийских игр</w:t>
      </w:r>
    </w:p>
    <w:p w14:paraId="728D6343" w14:textId="77777777" w:rsidR="0088219D" w:rsidRPr="00EA5207" w:rsidRDefault="0088219D" w:rsidP="00AC22F6">
      <w:pPr>
        <w:pStyle w:val="af2"/>
        <w:numPr>
          <w:ilvl w:val="0"/>
          <w:numId w:val="21"/>
        </w:numPr>
        <w:ind w:left="0" w:firstLine="567"/>
        <w:jc w:val="both"/>
        <w:rPr>
          <w:sz w:val="24"/>
          <w:szCs w:val="24"/>
        </w:rPr>
      </w:pPr>
      <w:r w:rsidRPr="00EA5207">
        <w:rPr>
          <w:sz w:val="24"/>
          <w:szCs w:val="24"/>
        </w:rPr>
        <w:t>Успехи отечественных теннисистов на Олимпийских играх</w:t>
      </w:r>
    </w:p>
    <w:p w14:paraId="3525F268" w14:textId="77777777" w:rsidR="0088219D" w:rsidRPr="00EA5207" w:rsidRDefault="0088219D" w:rsidP="0088219D">
      <w:pPr>
        <w:pStyle w:val="Default"/>
        <w:ind w:firstLine="567"/>
        <w:contextualSpacing/>
        <w:jc w:val="both"/>
        <w:rPr>
          <w:b/>
          <w:i/>
          <w:color w:val="FF0000"/>
        </w:rPr>
      </w:pPr>
    </w:p>
    <w:p w14:paraId="0BD15D5F" w14:textId="77777777" w:rsidR="0088219D" w:rsidRPr="00EA5207" w:rsidRDefault="0088219D" w:rsidP="0088219D">
      <w:pPr>
        <w:pStyle w:val="af2"/>
        <w:ind w:left="0" w:firstLine="567"/>
        <w:jc w:val="both"/>
        <w:rPr>
          <w:b/>
          <w:i/>
          <w:sz w:val="24"/>
          <w:szCs w:val="24"/>
        </w:rPr>
      </w:pPr>
      <w:r w:rsidRPr="00EA5207">
        <w:rPr>
          <w:b/>
          <w:i/>
          <w:sz w:val="24"/>
          <w:szCs w:val="24"/>
        </w:rPr>
        <w:t>Подраздел 1.3 Характеристика профессиональной мужской (</w:t>
      </w:r>
      <w:r w:rsidRPr="00EA5207">
        <w:rPr>
          <w:b/>
          <w:i/>
          <w:sz w:val="24"/>
          <w:szCs w:val="24"/>
          <w:lang w:val="en-US"/>
        </w:rPr>
        <w:t>ATP</w:t>
      </w:r>
      <w:r w:rsidRPr="00EA5207">
        <w:rPr>
          <w:b/>
          <w:i/>
          <w:sz w:val="24"/>
          <w:szCs w:val="24"/>
        </w:rPr>
        <w:t>) и женской (</w:t>
      </w:r>
      <w:r w:rsidRPr="00EA5207">
        <w:rPr>
          <w:b/>
          <w:i/>
          <w:sz w:val="24"/>
          <w:szCs w:val="24"/>
          <w:lang w:val="en-US"/>
        </w:rPr>
        <w:t>WTA</w:t>
      </w:r>
      <w:r w:rsidRPr="00EA5207">
        <w:rPr>
          <w:b/>
          <w:i/>
          <w:sz w:val="24"/>
          <w:szCs w:val="24"/>
        </w:rPr>
        <w:t>) теннисной ассоциаций</w:t>
      </w:r>
    </w:p>
    <w:p w14:paraId="79F7B3F7" w14:textId="77777777" w:rsidR="0088219D" w:rsidRPr="00EA5207" w:rsidRDefault="0088219D" w:rsidP="0088219D">
      <w:pPr>
        <w:pStyle w:val="af2"/>
        <w:ind w:left="0"/>
        <w:jc w:val="both"/>
        <w:rPr>
          <w:sz w:val="24"/>
          <w:szCs w:val="24"/>
        </w:rPr>
      </w:pPr>
    </w:p>
    <w:p w14:paraId="2EBFFC40" w14:textId="77777777" w:rsidR="0088219D" w:rsidRPr="00EA5207" w:rsidRDefault="0088219D" w:rsidP="00AC22F6">
      <w:pPr>
        <w:pStyle w:val="af2"/>
        <w:numPr>
          <w:ilvl w:val="0"/>
          <w:numId w:val="39"/>
        </w:numPr>
        <w:jc w:val="both"/>
        <w:rPr>
          <w:sz w:val="24"/>
          <w:szCs w:val="24"/>
        </w:rPr>
      </w:pPr>
      <w:r w:rsidRPr="00EA5207">
        <w:rPr>
          <w:sz w:val="24"/>
          <w:szCs w:val="24"/>
        </w:rPr>
        <w:t>Турниры из серии «Большого шлема»: Открытое Первенство Австралии, Открытое Первенство Франции, Уимблдон, Открытое первенство США</w:t>
      </w:r>
    </w:p>
    <w:p w14:paraId="163CDDEC" w14:textId="77777777" w:rsidR="0088219D" w:rsidRPr="00EA5207" w:rsidRDefault="0088219D" w:rsidP="00AC22F6">
      <w:pPr>
        <w:pStyle w:val="af2"/>
        <w:numPr>
          <w:ilvl w:val="0"/>
          <w:numId w:val="39"/>
        </w:numPr>
        <w:jc w:val="both"/>
        <w:rPr>
          <w:sz w:val="24"/>
          <w:szCs w:val="24"/>
        </w:rPr>
      </w:pPr>
      <w:r w:rsidRPr="00EA5207">
        <w:rPr>
          <w:sz w:val="24"/>
          <w:szCs w:val="24"/>
        </w:rPr>
        <w:t xml:space="preserve">Появление рейтинга </w:t>
      </w:r>
      <w:r w:rsidRPr="00EA5207">
        <w:rPr>
          <w:sz w:val="24"/>
          <w:szCs w:val="24"/>
          <w:lang w:val="en-US"/>
        </w:rPr>
        <w:t>ATP</w:t>
      </w:r>
      <w:r w:rsidRPr="00EA5207">
        <w:rPr>
          <w:sz w:val="24"/>
          <w:szCs w:val="24"/>
        </w:rPr>
        <w:t>. Система начисления очков.</w:t>
      </w:r>
    </w:p>
    <w:p w14:paraId="381A62D4" w14:textId="77777777" w:rsidR="0088219D" w:rsidRPr="00EA5207" w:rsidRDefault="0088219D" w:rsidP="00AC22F6">
      <w:pPr>
        <w:pStyle w:val="af2"/>
        <w:numPr>
          <w:ilvl w:val="0"/>
          <w:numId w:val="39"/>
        </w:numPr>
        <w:jc w:val="both"/>
        <w:rPr>
          <w:sz w:val="24"/>
          <w:szCs w:val="24"/>
        </w:rPr>
      </w:pPr>
      <w:r w:rsidRPr="00EA5207">
        <w:rPr>
          <w:sz w:val="24"/>
          <w:szCs w:val="24"/>
        </w:rPr>
        <w:t xml:space="preserve">Появление рейтинга </w:t>
      </w:r>
      <w:r w:rsidRPr="00EA5207">
        <w:rPr>
          <w:sz w:val="24"/>
          <w:szCs w:val="24"/>
          <w:lang w:val="en-US"/>
        </w:rPr>
        <w:t>WTA</w:t>
      </w:r>
      <w:r w:rsidRPr="00EA5207">
        <w:rPr>
          <w:sz w:val="24"/>
          <w:szCs w:val="24"/>
        </w:rPr>
        <w:t>. Система начисления очков.</w:t>
      </w:r>
    </w:p>
    <w:p w14:paraId="674E2C6A" w14:textId="77777777" w:rsidR="0088219D" w:rsidRPr="00EA5207" w:rsidRDefault="0088219D" w:rsidP="00AC22F6">
      <w:pPr>
        <w:pStyle w:val="af2"/>
        <w:numPr>
          <w:ilvl w:val="0"/>
          <w:numId w:val="39"/>
        </w:numPr>
        <w:jc w:val="both"/>
        <w:rPr>
          <w:sz w:val="24"/>
          <w:szCs w:val="24"/>
        </w:rPr>
      </w:pPr>
      <w:r w:rsidRPr="00EA5207">
        <w:rPr>
          <w:sz w:val="24"/>
          <w:szCs w:val="24"/>
        </w:rPr>
        <w:t>Первые учредители международной федерации тенниса.</w:t>
      </w:r>
    </w:p>
    <w:p w14:paraId="3D0AD0B3" w14:textId="77777777" w:rsidR="0088219D" w:rsidRPr="00EA5207" w:rsidRDefault="0088219D" w:rsidP="00AC22F6">
      <w:pPr>
        <w:pStyle w:val="af2"/>
        <w:numPr>
          <w:ilvl w:val="0"/>
          <w:numId w:val="39"/>
        </w:numPr>
        <w:jc w:val="both"/>
        <w:rPr>
          <w:sz w:val="24"/>
          <w:szCs w:val="24"/>
        </w:rPr>
      </w:pPr>
      <w:r w:rsidRPr="00EA5207">
        <w:rPr>
          <w:sz w:val="24"/>
          <w:szCs w:val="24"/>
        </w:rPr>
        <w:t xml:space="preserve">Категории турниров </w:t>
      </w:r>
      <w:r w:rsidRPr="00EA5207">
        <w:rPr>
          <w:sz w:val="24"/>
          <w:szCs w:val="24"/>
          <w:lang w:val="en-US"/>
        </w:rPr>
        <w:t>ATP</w:t>
      </w:r>
      <w:r w:rsidRPr="00EA5207">
        <w:rPr>
          <w:sz w:val="24"/>
          <w:szCs w:val="24"/>
        </w:rPr>
        <w:t>-тура: Финал Мирового Тура ATP, серия ATP 1000, серия ATP 500, серия ATP 250, «Челленджер тур»</w:t>
      </w:r>
    </w:p>
    <w:p w14:paraId="62F535F9" w14:textId="77777777" w:rsidR="0088219D" w:rsidRPr="00EA5207" w:rsidRDefault="0088219D" w:rsidP="00AC22F6">
      <w:pPr>
        <w:pStyle w:val="af2"/>
        <w:numPr>
          <w:ilvl w:val="0"/>
          <w:numId w:val="39"/>
        </w:numPr>
        <w:jc w:val="both"/>
        <w:rPr>
          <w:sz w:val="24"/>
          <w:szCs w:val="24"/>
        </w:rPr>
      </w:pPr>
      <w:r w:rsidRPr="00EA5207">
        <w:rPr>
          <w:sz w:val="24"/>
          <w:szCs w:val="24"/>
        </w:rPr>
        <w:t xml:space="preserve">Категории турниров </w:t>
      </w:r>
      <w:r w:rsidRPr="00EA5207">
        <w:rPr>
          <w:sz w:val="24"/>
          <w:szCs w:val="24"/>
          <w:lang w:val="en-US"/>
        </w:rPr>
        <w:t>WTA</w:t>
      </w:r>
      <w:r w:rsidRPr="00EA5207">
        <w:rPr>
          <w:sz w:val="24"/>
          <w:szCs w:val="24"/>
        </w:rPr>
        <w:t>: 1-2-я категории «Премьер серия», 3-4-я категории «Международная серия», 5-я категория «</w:t>
      </w:r>
      <w:r w:rsidRPr="00EA5207">
        <w:rPr>
          <w:sz w:val="24"/>
          <w:szCs w:val="24"/>
          <w:lang w:val="en-US"/>
        </w:rPr>
        <w:t>WTA</w:t>
      </w:r>
      <w:r w:rsidRPr="00EA5207">
        <w:rPr>
          <w:sz w:val="24"/>
          <w:szCs w:val="24"/>
        </w:rPr>
        <w:t>-125». \Учреждение «Кубка Федерации» и «Кубка Дэвиса». Переход их под эгиду международной федерации тенниса.</w:t>
      </w:r>
    </w:p>
    <w:p w14:paraId="74246E37" w14:textId="77777777" w:rsidR="0088219D" w:rsidRPr="00EA5207" w:rsidRDefault="0088219D" w:rsidP="00AC22F6">
      <w:pPr>
        <w:pStyle w:val="af2"/>
        <w:numPr>
          <w:ilvl w:val="0"/>
          <w:numId w:val="39"/>
        </w:numPr>
        <w:jc w:val="both"/>
        <w:rPr>
          <w:sz w:val="24"/>
          <w:szCs w:val="24"/>
        </w:rPr>
      </w:pPr>
      <w:r w:rsidRPr="00EA5207">
        <w:rPr>
          <w:sz w:val="24"/>
          <w:szCs w:val="24"/>
        </w:rPr>
        <w:t>Соревнования, проводимые под эгидой или с участием международной федерации тенниса: «</w:t>
      </w:r>
      <w:proofErr w:type="spellStart"/>
      <w:r w:rsidRPr="00EA5207">
        <w:rPr>
          <w:sz w:val="24"/>
          <w:szCs w:val="24"/>
        </w:rPr>
        <w:t>Tennis</w:t>
      </w:r>
      <w:proofErr w:type="spellEnd"/>
      <w:r w:rsidRPr="00EA5207">
        <w:rPr>
          <w:sz w:val="24"/>
          <w:szCs w:val="24"/>
        </w:rPr>
        <w:t xml:space="preserve"> </w:t>
      </w:r>
      <w:proofErr w:type="spellStart"/>
      <w:r w:rsidRPr="00EA5207">
        <w:rPr>
          <w:sz w:val="24"/>
          <w:szCs w:val="24"/>
        </w:rPr>
        <w:t>Masters</w:t>
      </w:r>
      <w:proofErr w:type="spellEnd"/>
      <w:r w:rsidRPr="00EA5207">
        <w:rPr>
          <w:sz w:val="24"/>
          <w:szCs w:val="24"/>
        </w:rPr>
        <w:t xml:space="preserve"> </w:t>
      </w:r>
      <w:proofErr w:type="spellStart"/>
      <w:r w:rsidRPr="00EA5207">
        <w:rPr>
          <w:sz w:val="24"/>
          <w:szCs w:val="24"/>
        </w:rPr>
        <w:t>Cup</w:t>
      </w:r>
      <w:proofErr w:type="spellEnd"/>
      <w:r w:rsidRPr="00EA5207">
        <w:rPr>
          <w:sz w:val="24"/>
          <w:szCs w:val="24"/>
        </w:rPr>
        <w:t xml:space="preserve">», «Кубок Дэвиса», «Кубок Федерации», «Кубок </w:t>
      </w:r>
      <w:proofErr w:type="spellStart"/>
      <w:r w:rsidRPr="00EA5207">
        <w:rPr>
          <w:sz w:val="24"/>
          <w:szCs w:val="24"/>
        </w:rPr>
        <w:t>Хопмана</w:t>
      </w:r>
      <w:proofErr w:type="spellEnd"/>
      <w:r w:rsidRPr="00EA5207">
        <w:rPr>
          <w:sz w:val="24"/>
          <w:szCs w:val="24"/>
        </w:rPr>
        <w:t>».</w:t>
      </w:r>
    </w:p>
    <w:p w14:paraId="34A52F3D" w14:textId="77777777" w:rsidR="0088219D" w:rsidRPr="00EA5207" w:rsidRDefault="0088219D" w:rsidP="0088219D">
      <w:pPr>
        <w:pStyle w:val="Default"/>
        <w:contextualSpacing/>
        <w:jc w:val="both"/>
        <w:rPr>
          <w:b/>
          <w:color w:val="FF0000"/>
        </w:rPr>
      </w:pPr>
    </w:p>
    <w:p w14:paraId="4012095B" w14:textId="77777777" w:rsidR="0088219D" w:rsidRPr="00EA5207" w:rsidRDefault="0088219D" w:rsidP="0088219D">
      <w:pPr>
        <w:pStyle w:val="Default"/>
        <w:ind w:firstLine="567"/>
        <w:contextualSpacing/>
        <w:jc w:val="both"/>
        <w:rPr>
          <w:b/>
          <w:i/>
          <w:color w:val="auto"/>
        </w:rPr>
      </w:pPr>
      <w:r w:rsidRPr="00EA5207">
        <w:rPr>
          <w:b/>
          <w:i/>
          <w:color w:val="auto"/>
        </w:rPr>
        <w:t>Подраздел 1.4 Международная и российская федерации тенниса, как руководящие органы мирового и российского тенниса</w:t>
      </w:r>
    </w:p>
    <w:p w14:paraId="0EFDCBDE" w14:textId="77777777" w:rsidR="0088219D" w:rsidRPr="00EA5207" w:rsidRDefault="0088219D" w:rsidP="00AC22F6">
      <w:pPr>
        <w:pStyle w:val="af2"/>
        <w:numPr>
          <w:ilvl w:val="0"/>
          <w:numId w:val="22"/>
        </w:numPr>
        <w:ind w:left="0" w:firstLine="567"/>
        <w:jc w:val="both"/>
        <w:rPr>
          <w:sz w:val="24"/>
          <w:szCs w:val="24"/>
        </w:rPr>
      </w:pPr>
      <w:r w:rsidRPr="00EA5207">
        <w:rPr>
          <w:sz w:val="24"/>
          <w:szCs w:val="24"/>
        </w:rPr>
        <w:t>Официальное признание МОК руководящей организацией мирового тенниса</w:t>
      </w:r>
    </w:p>
    <w:p w14:paraId="3982B507" w14:textId="77777777" w:rsidR="0088219D" w:rsidRPr="00EA5207" w:rsidRDefault="0088219D" w:rsidP="00AC22F6">
      <w:pPr>
        <w:pStyle w:val="af2"/>
        <w:numPr>
          <w:ilvl w:val="0"/>
          <w:numId w:val="22"/>
        </w:numPr>
        <w:ind w:left="0" w:firstLine="567"/>
        <w:jc w:val="both"/>
        <w:rPr>
          <w:sz w:val="24"/>
          <w:szCs w:val="24"/>
        </w:rPr>
      </w:pPr>
      <w:r w:rsidRPr="00EA5207">
        <w:rPr>
          <w:sz w:val="24"/>
          <w:szCs w:val="24"/>
        </w:rPr>
        <w:t>Учреждение «Кубка Федерации». Переход «Кубка Дэвиса» под эгиду международной федерации тенниса</w:t>
      </w:r>
    </w:p>
    <w:p w14:paraId="66679BEA" w14:textId="77777777" w:rsidR="0088219D" w:rsidRPr="00EA5207" w:rsidRDefault="0088219D" w:rsidP="00AC22F6">
      <w:pPr>
        <w:pStyle w:val="af2"/>
        <w:numPr>
          <w:ilvl w:val="0"/>
          <w:numId w:val="22"/>
        </w:numPr>
        <w:ind w:left="0" w:firstLine="567"/>
        <w:jc w:val="both"/>
        <w:rPr>
          <w:sz w:val="24"/>
          <w:szCs w:val="24"/>
        </w:rPr>
      </w:pPr>
      <w:r w:rsidRPr="00EA5207">
        <w:rPr>
          <w:sz w:val="24"/>
          <w:szCs w:val="24"/>
        </w:rPr>
        <w:t>Соревнования, проводимые под эгидой или с участием международной федерации тенниса: «</w:t>
      </w:r>
      <w:proofErr w:type="spellStart"/>
      <w:r w:rsidRPr="00EA5207">
        <w:rPr>
          <w:sz w:val="24"/>
          <w:szCs w:val="24"/>
        </w:rPr>
        <w:t>Tennis</w:t>
      </w:r>
      <w:proofErr w:type="spellEnd"/>
      <w:r w:rsidRPr="00EA5207">
        <w:rPr>
          <w:sz w:val="24"/>
          <w:szCs w:val="24"/>
        </w:rPr>
        <w:t xml:space="preserve"> </w:t>
      </w:r>
      <w:proofErr w:type="spellStart"/>
      <w:r w:rsidRPr="00EA5207">
        <w:rPr>
          <w:sz w:val="24"/>
          <w:szCs w:val="24"/>
        </w:rPr>
        <w:t>Masters</w:t>
      </w:r>
      <w:proofErr w:type="spellEnd"/>
      <w:r w:rsidRPr="00EA5207">
        <w:rPr>
          <w:sz w:val="24"/>
          <w:szCs w:val="24"/>
        </w:rPr>
        <w:t xml:space="preserve"> </w:t>
      </w:r>
      <w:proofErr w:type="spellStart"/>
      <w:r w:rsidRPr="00EA5207">
        <w:rPr>
          <w:sz w:val="24"/>
          <w:szCs w:val="24"/>
        </w:rPr>
        <w:t>Cup</w:t>
      </w:r>
      <w:proofErr w:type="spellEnd"/>
      <w:r w:rsidRPr="00EA5207">
        <w:rPr>
          <w:sz w:val="24"/>
          <w:szCs w:val="24"/>
        </w:rPr>
        <w:t xml:space="preserve">», «Кубок Дэвиса», «Кубок Федерации», «Кубок </w:t>
      </w:r>
      <w:proofErr w:type="spellStart"/>
      <w:r w:rsidRPr="00EA5207">
        <w:rPr>
          <w:sz w:val="24"/>
          <w:szCs w:val="24"/>
        </w:rPr>
        <w:t>Хопмана</w:t>
      </w:r>
      <w:proofErr w:type="spellEnd"/>
      <w:r w:rsidRPr="00EA5207">
        <w:rPr>
          <w:sz w:val="24"/>
          <w:szCs w:val="24"/>
        </w:rPr>
        <w:t>»</w:t>
      </w:r>
    </w:p>
    <w:p w14:paraId="2FD56010" w14:textId="77777777" w:rsidR="0088219D" w:rsidRPr="00EA5207" w:rsidRDefault="0088219D" w:rsidP="00AC22F6">
      <w:pPr>
        <w:pStyle w:val="af2"/>
        <w:numPr>
          <w:ilvl w:val="0"/>
          <w:numId w:val="22"/>
        </w:numPr>
        <w:ind w:left="0" w:firstLine="567"/>
        <w:jc w:val="both"/>
        <w:rPr>
          <w:sz w:val="24"/>
          <w:szCs w:val="24"/>
        </w:rPr>
      </w:pPr>
      <w:r w:rsidRPr="00EA5207">
        <w:rPr>
          <w:sz w:val="24"/>
          <w:szCs w:val="24"/>
        </w:rPr>
        <w:t>Структура федерации тенниса России. Основные виды деятельности</w:t>
      </w:r>
    </w:p>
    <w:p w14:paraId="27D3098D" w14:textId="77777777" w:rsidR="0088219D" w:rsidRPr="00EA5207" w:rsidRDefault="0088219D" w:rsidP="00AC22F6">
      <w:pPr>
        <w:pStyle w:val="af2"/>
        <w:numPr>
          <w:ilvl w:val="0"/>
          <w:numId w:val="22"/>
        </w:numPr>
        <w:ind w:left="0" w:firstLine="567"/>
        <w:jc w:val="both"/>
        <w:rPr>
          <w:sz w:val="24"/>
          <w:szCs w:val="24"/>
        </w:rPr>
      </w:pPr>
      <w:r w:rsidRPr="00EA5207">
        <w:rPr>
          <w:sz w:val="24"/>
          <w:szCs w:val="24"/>
        </w:rPr>
        <w:t>Деятельность в теннисе после Первой мировой войны</w:t>
      </w:r>
    </w:p>
    <w:p w14:paraId="6622217D" w14:textId="77777777" w:rsidR="0088219D" w:rsidRPr="00EA5207" w:rsidRDefault="0088219D" w:rsidP="00AC22F6">
      <w:pPr>
        <w:pStyle w:val="af2"/>
        <w:numPr>
          <w:ilvl w:val="0"/>
          <w:numId w:val="22"/>
        </w:numPr>
        <w:ind w:left="0" w:firstLine="567"/>
        <w:jc w:val="both"/>
        <w:rPr>
          <w:sz w:val="24"/>
          <w:szCs w:val="24"/>
        </w:rPr>
      </w:pPr>
      <w:r w:rsidRPr="00EA5207">
        <w:rPr>
          <w:sz w:val="24"/>
          <w:szCs w:val="24"/>
        </w:rPr>
        <w:t>МОК – как руководящий орган мирового тенниса.</w:t>
      </w:r>
    </w:p>
    <w:p w14:paraId="466BAC40" w14:textId="77777777" w:rsidR="0088219D" w:rsidRPr="00EA5207" w:rsidRDefault="0088219D" w:rsidP="00AC22F6">
      <w:pPr>
        <w:pStyle w:val="af2"/>
        <w:numPr>
          <w:ilvl w:val="0"/>
          <w:numId w:val="22"/>
        </w:numPr>
        <w:jc w:val="both"/>
        <w:rPr>
          <w:sz w:val="24"/>
          <w:szCs w:val="24"/>
        </w:rPr>
      </w:pPr>
      <w:r w:rsidRPr="00EA5207">
        <w:rPr>
          <w:sz w:val="24"/>
          <w:szCs w:val="24"/>
        </w:rPr>
        <w:t>Федерация тенниса России. Когда организована и её структура.</w:t>
      </w:r>
    </w:p>
    <w:p w14:paraId="2BBBE60C" w14:textId="77777777" w:rsidR="0088219D" w:rsidRPr="00EA5207" w:rsidRDefault="0088219D" w:rsidP="00AC22F6">
      <w:pPr>
        <w:pStyle w:val="af2"/>
        <w:numPr>
          <w:ilvl w:val="0"/>
          <w:numId w:val="22"/>
        </w:numPr>
        <w:jc w:val="both"/>
        <w:rPr>
          <w:sz w:val="24"/>
          <w:szCs w:val="24"/>
        </w:rPr>
      </w:pPr>
      <w:r w:rsidRPr="00EA5207">
        <w:rPr>
          <w:sz w:val="24"/>
          <w:szCs w:val="24"/>
        </w:rPr>
        <w:t>Основные виды деятельности ФТР.</w:t>
      </w:r>
    </w:p>
    <w:p w14:paraId="6275292F" w14:textId="77777777" w:rsidR="0088219D" w:rsidRPr="00EA5207" w:rsidRDefault="0088219D" w:rsidP="0088219D">
      <w:pPr>
        <w:jc w:val="both"/>
        <w:rPr>
          <w:rFonts w:ascii="Times New Roman" w:hAnsi="Times New Roman" w:cs="Times New Roman"/>
          <w:sz w:val="24"/>
          <w:szCs w:val="24"/>
        </w:rPr>
      </w:pPr>
    </w:p>
    <w:p w14:paraId="43B9CD36" w14:textId="77777777" w:rsidR="0088219D" w:rsidRPr="00EA5207" w:rsidRDefault="0088219D" w:rsidP="0088219D">
      <w:pPr>
        <w:jc w:val="both"/>
        <w:rPr>
          <w:rFonts w:ascii="Times New Roman" w:hAnsi="Times New Roman" w:cs="Times New Roman"/>
          <w:b/>
          <w:i/>
          <w:sz w:val="24"/>
          <w:szCs w:val="24"/>
        </w:rPr>
      </w:pPr>
      <w:r w:rsidRPr="00EA5207">
        <w:rPr>
          <w:rFonts w:ascii="Times New Roman" w:hAnsi="Times New Roman" w:cs="Times New Roman"/>
          <w:b/>
          <w:i/>
          <w:sz w:val="24"/>
          <w:szCs w:val="24"/>
        </w:rPr>
        <w:lastRenderedPageBreak/>
        <w:t>Подраздел 1.5. Основы теории тенниса</w:t>
      </w:r>
    </w:p>
    <w:p w14:paraId="4A0261FD" w14:textId="77777777" w:rsidR="0088219D" w:rsidRPr="00EA5207" w:rsidRDefault="0088219D" w:rsidP="0088219D">
      <w:pPr>
        <w:jc w:val="both"/>
        <w:rPr>
          <w:rFonts w:ascii="Times New Roman" w:hAnsi="Times New Roman" w:cs="Times New Roman"/>
          <w:b/>
          <w:i/>
          <w:sz w:val="24"/>
          <w:szCs w:val="24"/>
        </w:rPr>
      </w:pPr>
    </w:p>
    <w:p w14:paraId="58760ACA" w14:textId="77777777" w:rsidR="0088219D" w:rsidRPr="00EA5207" w:rsidRDefault="0088219D" w:rsidP="00AC22F6">
      <w:pPr>
        <w:pStyle w:val="af2"/>
        <w:numPr>
          <w:ilvl w:val="0"/>
          <w:numId w:val="37"/>
        </w:numPr>
        <w:jc w:val="both"/>
        <w:rPr>
          <w:sz w:val="24"/>
          <w:szCs w:val="24"/>
        </w:rPr>
      </w:pPr>
      <w:r w:rsidRPr="00EA5207">
        <w:rPr>
          <w:sz w:val="24"/>
          <w:szCs w:val="24"/>
        </w:rPr>
        <w:t>Предмет, и его содержание.</w:t>
      </w:r>
    </w:p>
    <w:p w14:paraId="4388C618" w14:textId="77777777" w:rsidR="0088219D" w:rsidRPr="00EA5207" w:rsidRDefault="0088219D" w:rsidP="00AC22F6">
      <w:pPr>
        <w:pStyle w:val="af2"/>
        <w:numPr>
          <w:ilvl w:val="0"/>
          <w:numId w:val="37"/>
        </w:numPr>
        <w:jc w:val="both"/>
        <w:rPr>
          <w:sz w:val="24"/>
          <w:szCs w:val="24"/>
        </w:rPr>
      </w:pPr>
      <w:r w:rsidRPr="00EA5207">
        <w:rPr>
          <w:sz w:val="24"/>
          <w:szCs w:val="24"/>
        </w:rPr>
        <w:t>Задачи по развитию тенниса.</w:t>
      </w:r>
    </w:p>
    <w:p w14:paraId="712450F8" w14:textId="77777777" w:rsidR="0088219D" w:rsidRPr="00EA5207" w:rsidRDefault="0088219D" w:rsidP="00AC22F6">
      <w:pPr>
        <w:pStyle w:val="af2"/>
        <w:numPr>
          <w:ilvl w:val="0"/>
          <w:numId w:val="37"/>
        </w:numPr>
        <w:jc w:val="both"/>
        <w:rPr>
          <w:sz w:val="24"/>
          <w:szCs w:val="24"/>
        </w:rPr>
      </w:pPr>
      <w:r w:rsidRPr="00EA5207">
        <w:rPr>
          <w:sz w:val="24"/>
          <w:szCs w:val="24"/>
        </w:rPr>
        <w:t>Место тенниса в системе физического воспитания.</w:t>
      </w:r>
    </w:p>
    <w:p w14:paraId="19433A86" w14:textId="77777777" w:rsidR="0088219D" w:rsidRPr="00EA5207" w:rsidRDefault="0088219D" w:rsidP="00AC22F6">
      <w:pPr>
        <w:pStyle w:val="af2"/>
        <w:numPr>
          <w:ilvl w:val="0"/>
          <w:numId w:val="37"/>
        </w:numPr>
        <w:jc w:val="both"/>
        <w:rPr>
          <w:sz w:val="24"/>
          <w:szCs w:val="24"/>
        </w:rPr>
      </w:pPr>
      <w:r w:rsidRPr="00EA5207">
        <w:rPr>
          <w:sz w:val="24"/>
          <w:szCs w:val="24"/>
        </w:rPr>
        <w:t>Значение тенниса для всестороннего развития спортсмена.</w:t>
      </w:r>
    </w:p>
    <w:p w14:paraId="4328E70B" w14:textId="77777777" w:rsidR="0088219D" w:rsidRPr="00EA5207" w:rsidRDefault="0088219D" w:rsidP="00AC22F6">
      <w:pPr>
        <w:pStyle w:val="af2"/>
        <w:numPr>
          <w:ilvl w:val="0"/>
          <w:numId w:val="37"/>
        </w:numPr>
        <w:jc w:val="both"/>
        <w:rPr>
          <w:sz w:val="24"/>
          <w:szCs w:val="24"/>
        </w:rPr>
      </w:pPr>
      <w:r w:rsidRPr="00EA5207">
        <w:rPr>
          <w:sz w:val="24"/>
          <w:szCs w:val="24"/>
        </w:rPr>
        <w:t>Требования, предъявляемые к специалистам в области тенниса.</w:t>
      </w:r>
    </w:p>
    <w:p w14:paraId="13346BF6" w14:textId="77777777" w:rsidR="0088219D" w:rsidRPr="00EA5207" w:rsidRDefault="0088219D" w:rsidP="0088219D">
      <w:pPr>
        <w:pStyle w:val="Default"/>
        <w:ind w:firstLine="567"/>
        <w:rPr>
          <w:b/>
          <w:color w:val="auto"/>
        </w:rPr>
      </w:pPr>
      <w:r w:rsidRPr="00EA5207">
        <w:rPr>
          <w:b/>
          <w:color w:val="auto"/>
        </w:rPr>
        <w:t>Раздел 2. Соревнования по теннису. Судейская деятельность.</w:t>
      </w:r>
    </w:p>
    <w:p w14:paraId="5D1E8379" w14:textId="77777777" w:rsidR="0088219D" w:rsidRPr="00EA5207" w:rsidRDefault="0088219D" w:rsidP="0088219D">
      <w:pPr>
        <w:pStyle w:val="Default"/>
        <w:ind w:firstLine="567"/>
        <w:jc w:val="both"/>
        <w:rPr>
          <w:b/>
          <w:color w:val="FF0000"/>
        </w:rPr>
      </w:pPr>
    </w:p>
    <w:p w14:paraId="76A6A141" w14:textId="77777777" w:rsidR="0088219D" w:rsidRPr="00EA5207" w:rsidRDefault="0088219D" w:rsidP="0088219D">
      <w:pPr>
        <w:pStyle w:val="Default"/>
        <w:ind w:firstLine="567"/>
        <w:contextualSpacing/>
        <w:jc w:val="both"/>
        <w:rPr>
          <w:b/>
          <w:i/>
          <w:color w:val="auto"/>
        </w:rPr>
      </w:pPr>
      <w:r w:rsidRPr="00EA5207">
        <w:rPr>
          <w:b/>
          <w:i/>
          <w:color w:val="auto"/>
        </w:rPr>
        <w:t>Подраздел 2.1 Правила тенниса</w:t>
      </w:r>
    </w:p>
    <w:p w14:paraId="718534D2" w14:textId="77777777" w:rsidR="0088219D" w:rsidRPr="00EA5207" w:rsidRDefault="0088219D" w:rsidP="0088219D">
      <w:pPr>
        <w:pStyle w:val="Default"/>
        <w:ind w:firstLine="567"/>
        <w:contextualSpacing/>
        <w:jc w:val="both"/>
        <w:rPr>
          <w:b/>
          <w:i/>
          <w:color w:val="auto"/>
        </w:rPr>
      </w:pPr>
    </w:p>
    <w:p w14:paraId="1E484005" w14:textId="77777777" w:rsidR="0088219D" w:rsidRPr="00EA5207" w:rsidRDefault="0088219D" w:rsidP="00AC22F6">
      <w:pPr>
        <w:pStyle w:val="Default"/>
        <w:numPr>
          <w:ilvl w:val="0"/>
          <w:numId w:val="23"/>
        </w:numPr>
        <w:contextualSpacing/>
        <w:jc w:val="both"/>
        <w:rPr>
          <w:color w:val="auto"/>
        </w:rPr>
      </w:pPr>
      <w:r w:rsidRPr="00EA5207">
        <w:rPr>
          <w:color w:val="auto"/>
        </w:rPr>
        <w:t>Корт. Постоянные принадлежности корта. Мяч. Ракетка.</w:t>
      </w:r>
    </w:p>
    <w:p w14:paraId="54CCD0AA" w14:textId="77777777" w:rsidR="0088219D" w:rsidRPr="00EA5207" w:rsidRDefault="0088219D" w:rsidP="00AC22F6">
      <w:pPr>
        <w:pStyle w:val="af2"/>
        <w:numPr>
          <w:ilvl w:val="0"/>
          <w:numId w:val="23"/>
        </w:numPr>
        <w:ind w:left="0" w:firstLine="567"/>
        <w:jc w:val="both"/>
        <w:rPr>
          <w:sz w:val="24"/>
          <w:szCs w:val="24"/>
        </w:rPr>
      </w:pPr>
      <w:r w:rsidRPr="00EA5207">
        <w:rPr>
          <w:sz w:val="24"/>
          <w:szCs w:val="24"/>
        </w:rPr>
        <w:t>Счёт в гейме. Счёт в сете. Счёт в матче.</w:t>
      </w:r>
    </w:p>
    <w:p w14:paraId="506DE339" w14:textId="77777777" w:rsidR="0088219D" w:rsidRPr="00EA5207" w:rsidRDefault="0088219D" w:rsidP="00AC22F6">
      <w:pPr>
        <w:pStyle w:val="af2"/>
        <w:numPr>
          <w:ilvl w:val="0"/>
          <w:numId w:val="23"/>
        </w:numPr>
        <w:ind w:left="0" w:firstLine="567"/>
        <w:jc w:val="both"/>
        <w:rPr>
          <w:sz w:val="24"/>
          <w:szCs w:val="24"/>
        </w:rPr>
      </w:pPr>
      <w:r w:rsidRPr="00EA5207">
        <w:rPr>
          <w:sz w:val="24"/>
          <w:szCs w:val="24"/>
        </w:rPr>
        <w:t>Подающий и принимающий. Выбор сторон корта и подачи. Смена сторон.</w:t>
      </w:r>
    </w:p>
    <w:p w14:paraId="22B2D6E7" w14:textId="77777777" w:rsidR="0088219D" w:rsidRPr="00EA5207" w:rsidRDefault="0088219D" w:rsidP="00AC22F6">
      <w:pPr>
        <w:pStyle w:val="af2"/>
        <w:numPr>
          <w:ilvl w:val="0"/>
          <w:numId w:val="23"/>
        </w:numPr>
        <w:ind w:left="0" w:firstLine="567"/>
        <w:jc w:val="both"/>
        <w:rPr>
          <w:sz w:val="24"/>
          <w:szCs w:val="24"/>
        </w:rPr>
      </w:pPr>
      <w:r w:rsidRPr="00EA5207">
        <w:rPr>
          <w:sz w:val="24"/>
          <w:szCs w:val="24"/>
        </w:rPr>
        <w:t>Мяч в игре. Мяч касается линии. Мяч касается постоянных принадлежностей корта.</w:t>
      </w:r>
    </w:p>
    <w:p w14:paraId="41EB238D" w14:textId="77777777" w:rsidR="0088219D" w:rsidRPr="00EA5207" w:rsidRDefault="0088219D" w:rsidP="00AC22F6">
      <w:pPr>
        <w:pStyle w:val="af2"/>
        <w:numPr>
          <w:ilvl w:val="0"/>
          <w:numId w:val="23"/>
        </w:numPr>
        <w:ind w:left="0" w:firstLine="567"/>
        <w:jc w:val="both"/>
        <w:rPr>
          <w:sz w:val="24"/>
          <w:szCs w:val="24"/>
        </w:rPr>
      </w:pPr>
      <w:r w:rsidRPr="00EA5207">
        <w:rPr>
          <w:sz w:val="24"/>
          <w:szCs w:val="24"/>
        </w:rPr>
        <w:t>Очерёдность подачи. Очерёдность приёма в парной игре. Подача. Выполнение подачи. Зашаг. Ошибка при подаче. Вторая подача. Когда подавать и принимать. Переигрывание подачи.</w:t>
      </w:r>
    </w:p>
    <w:p w14:paraId="74BFA492" w14:textId="77777777" w:rsidR="0088219D" w:rsidRPr="00EA5207" w:rsidRDefault="0088219D" w:rsidP="00AC22F6">
      <w:pPr>
        <w:pStyle w:val="af2"/>
        <w:numPr>
          <w:ilvl w:val="0"/>
          <w:numId w:val="23"/>
        </w:numPr>
        <w:ind w:left="0" w:firstLine="567"/>
        <w:jc w:val="both"/>
        <w:rPr>
          <w:sz w:val="24"/>
          <w:szCs w:val="24"/>
        </w:rPr>
      </w:pPr>
      <w:r w:rsidRPr="00EA5207">
        <w:rPr>
          <w:sz w:val="24"/>
          <w:szCs w:val="24"/>
        </w:rPr>
        <w:t>Переигрывание очка. Проигрыш очка. Правильный удар. Помеха. Исправление ошибок.</w:t>
      </w:r>
    </w:p>
    <w:p w14:paraId="771978C3" w14:textId="77777777" w:rsidR="0088219D" w:rsidRPr="00EA5207" w:rsidRDefault="0088219D" w:rsidP="0088219D">
      <w:pPr>
        <w:pStyle w:val="Default"/>
        <w:contextualSpacing/>
        <w:jc w:val="both"/>
        <w:rPr>
          <w:b/>
          <w:i/>
          <w:color w:val="auto"/>
        </w:rPr>
      </w:pPr>
    </w:p>
    <w:p w14:paraId="273AB745" w14:textId="77777777" w:rsidR="0088219D" w:rsidRPr="00EA5207" w:rsidRDefault="0088219D" w:rsidP="0088219D">
      <w:pPr>
        <w:pStyle w:val="Default"/>
        <w:ind w:firstLine="567"/>
        <w:contextualSpacing/>
        <w:jc w:val="both"/>
        <w:rPr>
          <w:b/>
          <w:i/>
          <w:color w:val="auto"/>
        </w:rPr>
      </w:pPr>
      <w:r w:rsidRPr="00EA5207">
        <w:rPr>
          <w:b/>
          <w:i/>
          <w:color w:val="auto"/>
        </w:rPr>
        <w:t>Подраздел 2.2 Регламент Российского теннисного тура (РТТ)</w:t>
      </w:r>
    </w:p>
    <w:p w14:paraId="1295913C"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Российский теннисный тур. Документы, регламентирующие деятельность РТТ. Определения терминов и понятий.</w:t>
      </w:r>
    </w:p>
    <w:p w14:paraId="0EF162FF"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Соревнования РТТ. Турнир РТТ. Виды и разряды турниров. Категории, классы и рейтинги турниров.</w:t>
      </w:r>
    </w:p>
    <w:p w14:paraId="5D6F8CF4"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Турнирная неделя. Дни начала и продолжительность турнира. Возрастные группы турниров.</w:t>
      </w:r>
    </w:p>
    <w:p w14:paraId="1B7F4EF3"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Ограничения по участию игроков в турнирах. Возрастные ограничения. Ограничения количества участия в турнирах в турнирную неделю.</w:t>
      </w:r>
    </w:p>
    <w:p w14:paraId="7E047FBD"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Игроки РТТ. Статус игрока. Права и обязанности игрока. Официальный представитель игрока.</w:t>
      </w:r>
    </w:p>
    <w:p w14:paraId="0DA57019"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Официальный представитель и капитан в командном турнире. Оформление вызовов на игроков, допущенных к турниру.</w:t>
      </w:r>
    </w:p>
    <w:p w14:paraId="1ECA1B11"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 xml:space="preserve">Штрафные санкции и дисквалификация игроков. </w:t>
      </w:r>
    </w:p>
    <w:p w14:paraId="4A7D268E"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Классификация игроков.</w:t>
      </w:r>
    </w:p>
    <w:p w14:paraId="3E3CE516" w14:textId="77777777" w:rsidR="0088219D" w:rsidRPr="00EA5207" w:rsidRDefault="0088219D" w:rsidP="0088219D">
      <w:pPr>
        <w:pStyle w:val="af2"/>
        <w:ind w:left="567"/>
        <w:jc w:val="both"/>
        <w:rPr>
          <w:color w:val="FF0000"/>
          <w:sz w:val="24"/>
          <w:szCs w:val="24"/>
        </w:rPr>
      </w:pPr>
    </w:p>
    <w:p w14:paraId="412D4C1E" w14:textId="77777777" w:rsidR="0088219D" w:rsidRPr="00EA5207" w:rsidRDefault="0088219D" w:rsidP="0088219D">
      <w:pPr>
        <w:jc w:val="both"/>
        <w:rPr>
          <w:rFonts w:ascii="Times New Roman" w:hAnsi="Times New Roman" w:cs="Times New Roman"/>
          <w:b/>
          <w:i/>
          <w:sz w:val="24"/>
          <w:szCs w:val="24"/>
        </w:rPr>
      </w:pPr>
      <w:r w:rsidRPr="00EA5207">
        <w:rPr>
          <w:rFonts w:ascii="Times New Roman" w:hAnsi="Times New Roman" w:cs="Times New Roman"/>
          <w:b/>
          <w:i/>
          <w:sz w:val="24"/>
          <w:szCs w:val="24"/>
        </w:rPr>
        <w:t>Подраздел 2.3. Судейство в теннисе</w:t>
      </w:r>
    </w:p>
    <w:p w14:paraId="01CDED8C" w14:textId="77777777" w:rsidR="0088219D" w:rsidRPr="00EA5207" w:rsidRDefault="0088219D" w:rsidP="00AC22F6">
      <w:pPr>
        <w:pStyle w:val="af2"/>
        <w:numPr>
          <w:ilvl w:val="0"/>
          <w:numId w:val="40"/>
        </w:numPr>
        <w:jc w:val="both"/>
        <w:rPr>
          <w:sz w:val="24"/>
          <w:szCs w:val="24"/>
        </w:rPr>
      </w:pPr>
      <w:r w:rsidRPr="00EA5207">
        <w:rPr>
          <w:sz w:val="24"/>
          <w:szCs w:val="24"/>
        </w:rPr>
        <w:t>Роль судей на корте. Непрерывность игры. Подсказки игроку.</w:t>
      </w:r>
    </w:p>
    <w:p w14:paraId="541ED4BF"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Технические средства анализа действий игрока</w:t>
      </w:r>
    </w:p>
    <w:p w14:paraId="3DD488C4"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Методика судейства</w:t>
      </w:r>
    </w:p>
    <w:p w14:paraId="1D8FAED5"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Протокол соревнований, запись протокола, технический отчет</w:t>
      </w:r>
    </w:p>
    <w:p w14:paraId="2C32DCE0"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Судейская терминология</w:t>
      </w:r>
    </w:p>
    <w:p w14:paraId="36503965"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 xml:space="preserve">Организация судейства в теннисе. </w:t>
      </w:r>
    </w:p>
    <w:p w14:paraId="3EB69E20"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Судейская терминология в теннисе. Жесты судей.</w:t>
      </w:r>
    </w:p>
    <w:p w14:paraId="7EDD0192"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Подготовка судей в теннисе. Повышение квалификации.</w:t>
      </w:r>
    </w:p>
    <w:p w14:paraId="7F9236F8"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Оформление протокола в теннисе, оформление документации соревнований и отчетов.</w:t>
      </w:r>
    </w:p>
    <w:p w14:paraId="2753CEE4" w14:textId="77777777" w:rsidR="0088219D" w:rsidRPr="00EA5207" w:rsidRDefault="0088219D" w:rsidP="00EA5207">
      <w:pPr>
        <w:pStyle w:val="Default"/>
        <w:jc w:val="both"/>
        <w:rPr>
          <w:b/>
          <w:color w:val="FF0000"/>
        </w:rPr>
      </w:pPr>
    </w:p>
    <w:p w14:paraId="5534D1F9" w14:textId="77777777" w:rsidR="0088219D" w:rsidRPr="00EA5207" w:rsidRDefault="0088219D" w:rsidP="0088219D">
      <w:pPr>
        <w:pStyle w:val="Default"/>
        <w:ind w:firstLine="567"/>
        <w:jc w:val="both"/>
        <w:rPr>
          <w:b/>
          <w:color w:val="auto"/>
        </w:rPr>
      </w:pPr>
    </w:p>
    <w:p w14:paraId="666832CB" w14:textId="77777777" w:rsidR="0088219D" w:rsidRPr="00EA5207" w:rsidRDefault="0088219D" w:rsidP="0088219D">
      <w:pPr>
        <w:pStyle w:val="Default"/>
        <w:ind w:firstLine="567"/>
        <w:jc w:val="both"/>
        <w:rPr>
          <w:b/>
          <w:color w:val="auto"/>
        </w:rPr>
      </w:pPr>
      <w:r w:rsidRPr="00EA5207">
        <w:rPr>
          <w:b/>
          <w:color w:val="auto"/>
        </w:rPr>
        <w:t>Раздел 3. Игровая деятельность теннисистов. Подготовка теннисистов. Управление спортивной подготовкой.</w:t>
      </w:r>
    </w:p>
    <w:p w14:paraId="467180D2" w14:textId="77777777" w:rsidR="0088219D" w:rsidRPr="00EA5207" w:rsidRDefault="0088219D" w:rsidP="0088219D">
      <w:pPr>
        <w:pStyle w:val="Default"/>
        <w:ind w:firstLine="567"/>
        <w:jc w:val="both"/>
        <w:rPr>
          <w:b/>
          <w:color w:val="auto"/>
        </w:rPr>
      </w:pPr>
    </w:p>
    <w:p w14:paraId="0B67C16C" w14:textId="77777777" w:rsidR="0088219D" w:rsidRPr="00EA5207" w:rsidRDefault="0088219D" w:rsidP="0088219D">
      <w:pPr>
        <w:ind w:firstLine="567"/>
        <w:contextualSpacing/>
        <w:jc w:val="both"/>
        <w:rPr>
          <w:rFonts w:ascii="Times New Roman" w:hAnsi="Times New Roman" w:cs="Times New Roman"/>
          <w:b/>
          <w:i/>
          <w:sz w:val="24"/>
          <w:szCs w:val="24"/>
        </w:rPr>
      </w:pPr>
      <w:r w:rsidRPr="00EA5207">
        <w:rPr>
          <w:rFonts w:ascii="Times New Roman" w:hAnsi="Times New Roman" w:cs="Times New Roman"/>
          <w:b/>
          <w:i/>
          <w:sz w:val="24"/>
          <w:szCs w:val="24"/>
        </w:rPr>
        <w:t>Подраздел 3.1 Физические качества теннисиста</w:t>
      </w:r>
    </w:p>
    <w:p w14:paraId="26740A80" w14:textId="77777777" w:rsidR="0088219D" w:rsidRPr="00EA5207" w:rsidRDefault="0088219D" w:rsidP="0088219D">
      <w:pPr>
        <w:ind w:firstLine="567"/>
        <w:contextualSpacing/>
        <w:jc w:val="both"/>
        <w:rPr>
          <w:rFonts w:ascii="Times New Roman" w:hAnsi="Times New Roman" w:cs="Times New Roman"/>
          <w:b/>
          <w:i/>
          <w:sz w:val="24"/>
          <w:szCs w:val="24"/>
        </w:rPr>
      </w:pPr>
    </w:p>
    <w:p w14:paraId="4CC3A82A"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 xml:space="preserve">Сила – как физическое качество теннисиста. Сущностное содержание его понятия. </w:t>
      </w:r>
    </w:p>
    <w:p w14:paraId="09174108"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Виды и режимы силы. Особенности ее проявления у теннисистов. Роль и место в двигательной подготовленности теннисиста.</w:t>
      </w:r>
    </w:p>
    <w:p w14:paraId="5C26875A"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Быстрота – как физическое качество теннисиста. Сущностное содержание его понятия.</w:t>
      </w:r>
    </w:p>
    <w:p w14:paraId="4D23716B"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 xml:space="preserve">Элементарные и комплексные формы быстроты. Особенности ее проявления у теннисистов. Роль и место в двигательной подготовленности теннисиста. </w:t>
      </w:r>
    </w:p>
    <w:p w14:paraId="63C2FB06"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Ловкость и координация  – как физическое качество теннисиста. Сущностное содержание его понятия.</w:t>
      </w:r>
    </w:p>
    <w:p w14:paraId="4A24F743"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Особенности проявления ловкости и координации у теннисистов. Роль и место в двигательной подготовленности теннисиста.</w:t>
      </w:r>
    </w:p>
    <w:p w14:paraId="072E9644"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Гибкость – как физическое качество теннисиста. Сущностное содержание его понятия.</w:t>
      </w:r>
    </w:p>
    <w:p w14:paraId="214768C6"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Формы гибкости. Особенности ее  проявления у теннисистов. Роль и место в двигательной подготовленности теннисиста.</w:t>
      </w:r>
    </w:p>
    <w:p w14:paraId="4B8B4500"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Выносливость – как физическое качество теннисиста. Сущностное содержание его понятия.</w:t>
      </w:r>
    </w:p>
    <w:p w14:paraId="38E2FF5F"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Виды выносливости. Особенности ее проявления у теннисистов. Роль и место в двигательной подготовленности теннисиста</w:t>
      </w:r>
    </w:p>
    <w:p w14:paraId="776BA857"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Понятие о физических качествах теннисистов.</w:t>
      </w:r>
    </w:p>
    <w:p w14:paraId="782600B9"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Характеристика общей и специальной силы, быстроты, выносливости, гибкости, ловкости и координации.</w:t>
      </w:r>
    </w:p>
    <w:p w14:paraId="64F6A16E"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Сенситивные периоды развития физических качеств.</w:t>
      </w:r>
    </w:p>
    <w:p w14:paraId="649BEC46" w14:textId="77777777" w:rsidR="0088219D" w:rsidRPr="00EA5207" w:rsidRDefault="0088219D" w:rsidP="0088219D">
      <w:pPr>
        <w:pStyle w:val="Default"/>
        <w:ind w:firstLine="567"/>
        <w:contextualSpacing/>
        <w:jc w:val="both"/>
        <w:rPr>
          <w:b/>
          <w:i/>
          <w:color w:val="FF0000"/>
        </w:rPr>
      </w:pPr>
    </w:p>
    <w:p w14:paraId="4CC4282C" w14:textId="77777777" w:rsidR="0088219D" w:rsidRPr="00EA5207" w:rsidRDefault="0088219D" w:rsidP="0088219D">
      <w:pPr>
        <w:ind w:firstLine="567"/>
        <w:contextualSpacing/>
        <w:jc w:val="both"/>
        <w:rPr>
          <w:rFonts w:ascii="Times New Roman" w:hAnsi="Times New Roman" w:cs="Times New Roman"/>
          <w:b/>
          <w:i/>
          <w:sz w:val="24"/>
          <w:szCs w:val="24"/>
        </w:rPr>
      </w:pPr>
      <w:r w:rsidRPr="00EA5207">
        <w:rPr>
          <w:rFonts w:ascii="Times New Roman" w:hAnsi="Times New Roman" w:cs="Times New Roman"/>
          <w:b/>
          <w:i/>
          <w:sz w:val="24"/>
          <w:szCs w:val="24"/>
        </w:rPr>
        <w:t>Подраздел 3.2 Техника тенниса. Сущностное содержание ее понятия. Структура техники и ее компонентов</w:t>
      </w:r>
    </w:p>
    <w:p w14:paraId="1C460BA9"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Определение понятия «техника» в теннисе, как средство ведения игры.</w:t>
      </w:r>
    </w:p>
    <w:p w14:paraId="463A068B"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Результативность, вариативность, минимальная тактическая информативность, экономичность, стабильность, точность – как критерии техники современного тенниса.</w:t>
      </w:r>
    </w:p>
    <w:p w14:paraId="3B19EC85"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Основы структуры и содержания техники.</w:t>
      </w:r>
    </w:p>
    <w:p w14:paraId="6C9384FA"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Техника передвижения, ее классификация по видам и направлениям.</w:t>
      </w:r>
    </w:p>
    <w:p w14:paraId="726162C7"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Роль и значение техники передвижения в структуре техники тенниса.</w:t>
      </w:r>
    </w:p>
    <w:p w14:paraId="1D176528"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 xml:space="preserve">Общая характеристика технических приемов в теннисе. </w:t>
      </w:r>
    </w:p>
    <w:p w14:paraId="2590628F"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 xml:space="preserve">Биомеханика, эргономика, техника игры. </w:t>
      </w:r>
    </w:p>
    <w:p w14:paraId="2F21D62D"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Биомеханика технических действий современных теннисистов.</w:t>
      </w:r>
    </w:p>
    <w:p w14:paraId="4022481A"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Биомеханика взаимодействия ракетки с мячом.</w:t>
      </w:r>
    </w:p>
    <w:p w14:paraId="7E34D96B" w14:textId="77777777" w:rsidR="0088219D" w:rsidRPr="00EA5207" w:rsidRDefault="0088219D" w:rsidP="0088219D">
      <w:pPr>
        <w:pStyle w:val="Default"/>
        <w:ind w:firstLine="567"/>
        <w:contextualSpacing/>
        <w:jc w:val="both"/>
        <w:rPr>
          <w:color w:val="FF0000"/>
        </w:rPr>
      </w:pPr>
    </w:p>
    <w:p w14:paraId="4C85E51E" w14:textId="77777777" w:rsidR="0088219D" w:rsidRPr="00EA5207" w:rsidRDefault="0088219D" w:rsidP="0088219D">
      <w:pPr>
        <w:pStyle w:val="Default"/>
        <w:ind w:firstLine="567"/>
        <w:contextualSpacing/>
        <w:jc w:val="both"/>
        <w:rPr>
          <w:b/>
          <w:i/>
          <w:color w:val="auto"/>
        </w:rPr>
      </w:pPr>
      <w:r w:rsidRPr="00EA5207">
        <w:rPr>
          <w:b/>
          <w:i/>
          <w:color w:val="auto"/>
        </w:rPr>
        <w:t>Подраздел 3.3 «Тактика тенниса» - сущностное содержание ее понятия</w:t>
      </w:r>
    </w:p>
    <w:p w14:paraId="47B3847E"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Тактика тенниса – как наиболее рациональное и эффективное использование техники тенниса для результативного решения специфических двигательных задач.</w:t>
      </w:r>
    </w:p>
    <w:p w14:paraId="4CEEB262"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Особенности тактики игры с учетом индивидуальных особенностей теннисистов.</w:t>
      </w:r>
    </w:p>
    <w:p w14:paraId="7C3E46EB"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Тактика игры на кортах с различным покрытием.</w:t>
      </w:r>
    </w:p>
    <w:p w14:paraId="7C33A618"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lastRenderedPageBreak/>
        <w:t>Факторы, влияющие на тактику игры в матче.</w:t>
      </w:r>
    </w:p>
    <w:p w14:paraId="6477E951"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Принципы стратегии и тактики одиночной и парной игры в турнирах.</w:t>
      </w:r>
    </w:p>
    <w:p w14:paraId="673EB957"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Стили игры: определение и как противостоять игрокам различных стилей.</w:t>
      </w:r>
    </w:p>
    <w:p w14:paraId="6C59348A"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Особенности тактики одиночной и парной игры.</w:t>
      </w:r>
    </w:p>
    <w:p w14:paraId="35418E97"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Составление тактических комбинаций.</w:t>
      </w:r>
    </w:p>
    <w:p w14:paraId="2F080575"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Виды тактики.</w:t>
      </w:r>
    </w:p>
    <w:p w14:paraId="61C621BC"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 xml:space="preserve">Особенности построения тактических действий </w:t>
      </w:r>
      <w:proofErr w:type="spellStart"/>
      <w:r w:rsidRPr="00EA5207">
        <w:rPr>
          <w:sz w:val="24"/>
          <w:szCs w:val="24"/>
        </w:rPr>
        <w:t>мна</w:t>
      </w:r>
      <w:proofErr w:type="spellEnd"/>
      <w:r w:rsidRPr="00EA5207">
        <w:rPr>
          <w:sz w:val="24"/>
          <w:szCs w:val="24"/>
        </w:rPr>
        <w:t xml:space="preserve"> кортах с различными покрытиями.</w:t>
      </w:r>
    </w:p>
    <w:p w14:paraId="09090709" w14:textId="77777777" w:rsidR="0088219D" w:rsidRPr="00EA5207" w:rsidRDefault="0088219D" w:rsidP="0088219D">
      <w:pPr>
        <w:pStyle w:val="af2"/>
        <w:ind w:left="0" w:firstLine="567"/>
        <w:jc w:val="both"/>
        <w:rPr>
          <w:b/>
          <w:i/>
          <w:color w:val="FF0000"/>
          <w:sz w:val="24"/>
          <w:szCs w:val="24"/>
        </w:rPr>
      </w:pPr>
    </w:p>
    <w:p w14:paraId="3A5FA0AA" w14:textId="77777777" w:rsidR="0088219D" w:rsidRPr="00EA5207" w:rsidRDefault="0088219D" w:rsidP="0088219D">
      <w:pPr>
        <w:pStyle w:val="af2"/>
        <w:ind w:left="0"/>
        <w:jc w:val="both"/>
        <w:rPr>
          <w:b/>
          <w:i/>
          <w:sz w:val="24"/>
          <w:szCs w:val="24"/>
        </w:rPr>
      </w:pPr>
      <w:r w:rsidRPr="00EA5207">
        <w:rPr>
          <w:b/>
          <w:i/>
          <w:sz w:val="24"/>
          <w:szCs w:val="24"/>
        </w:rPr>
        <w:t>Подраздел 3.4. Физическая подготовка – как компонент структуры спортивной тренировки.</w:t>
      </w:r>
    </w:p>
    <w:p w14:paraId="01A35CAC" w14:textId="77777777" w:rsidR="0088219D" w:rsidRPr="00EA5207" w:rsidRDefault="0088219D" w:rsidP="00AC22F6">
      <w:pPr>
        <w:pStyle w:val="af2"/>
        <w:numPr>
          <w:ilvl w:val="0"/>
          <w:numId w:val="28"/>
        </w:numPr>
        <w:ind w:left="0" w:firstLine="567"/>
        <w:jc w:val="both"/>
        <w:rPr>
          <w:sz w:val="24"/>
          <w:szCs w:val="24"/>
        </w:rPr>
      </w:pPr>
      <w:r w:rsidRPr="00EA5207">
        <w:rPr>
          <w:sz w:val="24"/>
          <w:szCs w:val="24"/>
        </w:rPr>
        <w:t>Роль и место физической подготовки в структуре спортивной тренировки на разных этапах спортивной подготовки.</w:t>
      </w:r>
    </w:p>
    <w:p w14:paraId="7326EDD3" w14:textId="77777777" w:rsidR="0088219D" w:rsidRPr="00EA5207" w:rsidRDefault="0088219D" w:rsidP="00AC22F6">
      <w:pPr>
        <w:pStyle w:val="af2"/>
        <w:numPr>
          <w:ilvl w:val="0"/>
          <w:numId w:val="28"/>
        </w:numPr>
        <w:ind w:left="0" w:firstLine="567"/>
        <w:jc w:val="both"/>
        <w:rPr>
          <w:sz w:val="24"/>
          <w:szCs w:val="24"/>
        </w:rPr>
      </w:pPr>
      <w:r w:rsidRPr="00EA5207">
        <w:rPr>
          <w:sz w:val="24"/>
          <w:szCs w:val="24"/>
        </w:rPr>
        <w:t>Структура, содержание и преимущественная направленность физической подготовки на разных этапах спортивной подготовки. Характеристика средств и методов физической подготовки. Соотношение общих средств подготовки к специальным.</w:t>
      </w:r>
    </w:p>
    <w:p w14:paraId="377EB276" w14:textId="77777777" w:rsidR="0088219D" w:rsidRPr="00EA5207" w:rsidRDefault="0088219D" w:rsidP="00AC22F6">
      <w:pPr>
        <w:pStyle w:val="af2"/>
        <w:numPr>
          <w:ilvl w:val="0"/>
          <w:numId w:val="28"/>
        </w:numPr>
        <w:ind w:left="0" w:firstLine="567"/>
        <w:jc w:val="both"/>
        <w:rPr>
          <w:sz w:val="24"/>
          <w:szCs w:val="24"/>
        </w:rPr>
      </w:pPr>
      <w:r w:rsidRPr="00EA5207">
        <w:rPr>
          <w:sz w:val="24"/>
          <w:szCs w:val="24"/>
        </w:rPr>
        <w:t xml:space="preserve">Представления о силовых способностях и их проявления в теннисе. Сущностное содержание понятий «собственно силовые способности», «скоростно-силовые способности», «силовая выносливость» теннисистов. </w:t>
      </w:r>
      <w:proofErr w:type="spellStart"/>
      <w:r w:rsidRPr="00EA5207">
        <w:rPr>
          <w:sz w:val="24"/>
          <w:szCs w:val="24"/>
        </w:rPr>
        <w:t>Общеподготовительные</w:t>
      </w:r>
      <w:proofErr w:type="spellEnd"/>
      <w:r w:rsidRPr="00EA5207">
        <w:rPr>
          <w:sz w:val="24"/>
          <w:szCs w:val="24"/>
        </w:rPr>
        <w:t>, специально-подготовительные и тренировочные формы соревновательных упражнений, как основные средства воспитания силовых способностей у теннисистов. Наиболее чувствительные (сенситивные) периоды развития силовых способностей в возрастном и половом аспектах.</w:t>
      </w:r>
    </w:p>
    <w:p w14:paraId="12913329" w14:textId="77777777" w:rsidR="0088219D" w:rsidRPr="00EA5207" w:rsidRDefault="0088219D" w:rsidP="00AC22F6">
      <w:pPr>
        <w:pStyle w:val="af2"/>
        <w:numPr>
          <w:ilvl w:val="0"/>
          <w:numId w:val="28"/>
        </w:numPr>
        <w:ind w:left="0" w:firstLine="567"/>
        <w:jc w:val="both"/>
        <w:rPr>
          <w:sz w:val="24"/>
          <w:szCs w:val="24"/>
        </w:rPr>
      </w:pPr>
      <w:r w:rsidRPr="00EA5207">
        <w:rPr>
          <w:sz w:val="24"/>
          <w:szCs w:val="24"/>
        </w:rPr>
        <w:t>Представления о скоростных способностях теннисистов. Быстрота реакции: реакция выбора и реакция на движущийся объект, быстрота одиночного движения, быстрота, проявляемая в частоте многосуставных движений. Основные средства и методы воспитания быстроты реакции, быстроты движения, скоростно-силовых способностей. Наиболее чувствительные (сенситивные) периоды развития скоростных способностей в возрастном и половом аспектах.</w:t>
      </w:r>
    </w:p>
    <w:p w14:paraId="67645AA6" w14:textId="77777777" w:rsidR="0088219D" w:rsidRPr="00EA5207" w:rsidRDefault="0088219D" w:rsidP="00AC22F6">
      <w:pPr>
        <w:pStyle w:val="af2"/>
        <w:numPr>
          <w:ilvl w:val="0"/>
          <w:numId w:val="28"/>
        </w:numPr>
        <w:ind w:left="0" w:firstLine="567"/>
        <w:jc w:val="both"/>
        <w:rPr>
          <w:b/>
          <w:sz w:val="24"/>
          <w:szCs w:val="24"/>
        </w:rPr>
      </w:pPr>
      <w:r w:rsidRPr="00EA5207">
        <w:rPr>
          <w:sz w:val="24"/>
          <w:szCs w:val="24"/>
        </w:rPr>
        <w:t>Сущностное содержание понятия «Координационные способности». Представление о координационных способностях и их проявления у теннисистов. Содержание структуры координационных способностей теннисистов: скорость освоения основных ударов, возможность выполнения различных ударов, пространственная точность движений, способность сохранять динамическое равновесие, способность к динамическому расслаблению, чувство ритма. Средства и методы воспитания координационных способностей. Наиболее чувствительные (сенситивные) периоды развития координационных способностей в возрастном и половом аспектах.</w:t>
      </w:r>
    </w:p>
    <w:p w14:paraId="0FF67956" w14:textId="77777777" w:rsidR="0088219D" w:rsidRPr="00EA5207" w:rsidRDefault="0088219D" w:rsidP="00AC22F6">
      <w:pPr>
        <w:pStyle w:val="af2"/>
        <w:numPr>
          <w:ilvl w:val="0"/>
          <w:numId w:val="28"/>
        </w:numPr>
        <w:ind w:left="0" w:firstLine="567"/>
        <w:jc w:val="both"/>
        <w:rPr>
          <w:sz w:val="24"/>
          <w:szCs w:val="24"/>
        </w:rPr>
      </w:pPr>
      <w:r w:rsidRPr="00EA5207">
        <w:rPr>
          <w:sz w:val="24"/>
          <w:szCs w:val="24"/>
        </w:rPr>
        <w:t xml:space="preserve">Сущностное содержание понятия «Выносливость». Представления о выносливости и ее проявления у теннисистов. Факторы проявления выносливости: личностно-психологические, энергетического обеспечения, функциональной </w:t>
      </w:r>
      <w:proofErr w:type="spellStart"/>
      <w:r w:rsidRPr="00EA5207">
        <w:rPr>
          <w:sz w:val="24"/>
          <w:szCs w:val="24"/>
        </w:rPr>
        <w:t>экономизации</w:t>
      </w:r>
      <w:proofErr w:type="spellEnd"/>
      <w:r w:rsidRPr="00EA5207">
        <w:rPr>
          <w:sz w:val="24"/>
          <w:szCs w:val="24"/>
        </w:rPr>
        <w:t xml:space="preserve">, функциональной устойчивости. Виды выносливости: аэробная, аэробно-анаэробная (смешанная), аэробная </w:t>
      </w:r>
      <w:proofErr w:type="spellStart"/>
      <w:r w:rsidRPr="00EA5207">
        <w:rPr>
          <w:sz w:val="24"/>
          <w:szCs w:val="24"/>
        </w:rPr>
        <w:t>лактатная</w:t>
      </w:r>
      <w:proofErr w:type="spellEnd"/>
      <w:r w:rsidRPr="00EA5207">
        <w:rPr>
          <w:sz w:val="24"/>
          <w:szCs w:val="24"/>
        </w:rPr>
        <w:t xml:space="preserve">, </w:t>
      </w:r>
      <w:proofErr w:type="spellStart"/>
      <w:r w:rsidRPr="00EA5207">
        <w:rPr>
          <w:sz w:val="24"/>
          <w:szCs w:val="24"/>
        </w:rPr>
        <w:t>алактатная</w:t>
      </w:r>
      <w:proofErr w:type="spellEnd"/>
      <w:r w:rsidRPr="00EA5207">
        <w:rPr>
          <w:sz w:val="24"/>
          <w:szCs w:val="24"/>
        </w:rPr>
        <w:t>.</w:t>
      </w:r>
    </w:p>
    <w:p w14:paraId="7D998259" w14:textId="77777777" w:rsidR="0088219D" w:rsidRPr="00EA5207" w:rsidRDefault="0088219D" w:rsidP="00AC22F6">
      <w:pPr>
        <w:pStyle w:val="af2"/>
        <w:numPr>
          <w:ilvl w:val="0"/>
          <w:numId w:val="28"/>
        </w:numPr>
        <w:ind w:left="0" w:firstLine="567"/>
        <w:jc w:val="both"/>
        <w:rPr>
          <w:sz w:val="24"/>
          <w:szCs w:val="24"/>
        </w:rPr>
      </w:pPr>
      <w:r w:rsidRPr="00EA5207">
        <w:rPr>
          <w:sz w:val="24"/>
          <w:szCs w:val="24"/>
        </w:rPr>
        <w:t>Сущностное содержание понятия «гибкость». Представления о гибкости и ее проявления у теннисистов. Типы гибкости: динамическая активная гибкость, динамическая пассивная гибкость, статическая активная гибкость. Средства и методы воспитания. Стретчинг, как направление развития гибкости у теннисистов. Наиболее чувствительные (сенситивные) периоды развития гибкости в возрастном и половом аспектах.</w:t>
      </w:r>
    </w:p>
    <w:p w14:paraId="052A93AF" w14:textId="77777777" w:rsidR="0088219D" w:rsidRPr="00EA5207" w:rsidRDefault="0088219D" w:rsidP="0088219D">
      <w:pPr>
        <w:pStyle w:val="Default"/>
        <w:ind w:firstLine="567"/>
        <w:contextualSpacing/>
        <w:jc w:val="both"/>
        <w:rPr>
          <w:b/>
          <w:i/>
          <w:color w:val="FF0000"/>
        </w:rPr>
      </w:pPr>
    </w:p>
    <w:p w14:paraId="4D706416" w14:textId="77777777" w:rsidR="0088219D" w:rsidRPr="00EA5207" w:rsidRDefault="0088219D" w:rsidP="0088219D">
      <w:pPr>
        <w:pStyle w:val="af2"/>
        <w:ind w:left="0" w:firstLine="567"/>
        <w:jc w:val="both"/>
        <w:rPr>
          <w:b/>
          <w:i/>
          <w:sz w:val="24"/>
          <w:szCs w:val="24"/>
        </w:rPr>
      </w:pPr>
      <w:r w:rsidRPr="00EA5207">
        <w:rPr>
          <w:b/>
          <w:i/>
          <w:sz w:val="24"/>
          <w:szCs w:val="24"/>
        </w:rPr>
        <w:t>Подраздел 3.5.</w:t>
      </w:r>
      <w:r w:rsidRPr="00EA5207">
        <w:rPr>
          <w:i/>
          <w:sz w:val="24"/>
          <w:szCs w:val="24"/>
        </w:rPr>
        <w:t xml:space="preserve"> </w:t>
      </w:r>
      <w:r w:rsidRPr="00EA5207">
        <w:rPr>
          <w:b/>
          <w:i/>
          <w:sz w:val="24"/>
          <w:szCs w:val="24"/>
        </w:rPr>
        <w:t>Техническая подготовка – как компонент структуры спортивной тренировки по теннису.</w:t>
      </w:r>
    </w:p>
    <w:p w14:paraId="6BBC6CB7"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lastRenderedPageBreak/>
        <w:t>Роль и место технической подготовки в структуре спортивной тренировки на разных этапах спортивной подготовки. Структура, содержание и преимущественная направленность технической подготовки на разных этапах спортивной подготовки. Средства и методы технической подготовки. Характеристика основных методических подходов в начальном обучении технике: «Широким фронтом» и «Ступенчатый подход».</w:t>
      </w:r>
    </w:p>
    <w:p w14:paraId="36A3A8AF"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Сущностное содержание понятия «Техника передвижения». Ее роль и место, в структуре технической подготовленности теннисиста. Основные виды и направления передвижений в теннисе. Средства и методы обучения.</w:t>
      </w:r>
    </w:p>
    <w:p w14:paraId="3F8B1352"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«Подача» – как технический прием. Роль и место в структуре технической подготовленности. Виды подач: плоская, крученая, резаная. Хватки ракетки при подаче. Средства и методы обучения.</w:t>
      </w:r>
    </w:p>
    <w:p w14:paraId="55711125"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«Удары с отскока» – как технический прием. Роль и место в структуре технической подготовленности. Виды удара: справа и слева. Способы ударов с отскока: плоский, крученый, резаный. Хватки ракетки при ударах с отскока. Виды замаха и стоек при ударах с отскока. Средства и методы обучения.</w:t>
      </w:r>
    </w:p>
    <w:p w14:paraId="6DABA8E8"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«Удары с лета» – как технический прием. Роль и место в структуре технической подготовленности. Виды удара: справа и слева. Способы ударов с лета: плоский, крученый, резаный. Хватки ракетки при ударах с лета. Виды замаха и стоек при ударах с лета. Средства и методы обучения.</w:t>
      </w:r>
    </w:p>
    <w:p w14:paraId="6D7BBEC5"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«Удар над головой» – как технический прием. Роль и место в структуре технической подготовленности. Виды удара: «Смэш» и «Реверс». Способы удара над головой: плоский, крученый, резаный. Хватки ракетки при ударах над головой. Средства и методы обучения.</w:t>
      </w:r>
    </w:p>
    <w:p w14:paraId="3F527A63"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«Свеча» – как технический прием. Роль и место в структуре технической подготовленности. Виды удара: справа и слева. Способы выполнения свечи: крученая, резаная. Хватки ракетки при «Свече». Средства и методы обучения.</w:t>
      </w:r>
    </w:p>
    <w:p w14:paraId="5A2DF451"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«Укороченные удары» – как технический прием. Роль и место в структуре технической подготовленности. Виды удара: справа и слева. Хватки ракетки при выполнении «Укороченных ударах». Средства и методы обучения.</w:t>
      </w:r>
    </w:p>
    <w:p w14:paraId="3002A4CA"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«Удары с полулета» – как технический прием. Роль и место в структуре технической подготовленности. Виды удара: справа и слева. Способы выполнения «Ударов с полулета»: плоский, крученый, резаный. Хватки ракетки при выполнении «Ударов с полулета». Средства и методы обучения.</w:t>
      </w:r>
    </w:p>
    <w:p w14:paraId="7078994B" w14:textId="77777777" w:rsidR="0088219D" w:rsidRPr="00EA5207" w:rsidRDefault="0088219D" w:rsidP="0088219D">
      <w:pPr>
        <w:pStyle w:val="Default"/>
        <w:ind w:firstLine="567"/>
        <w:contextualSpacing/>
        <w:jc w:val="both"/>
        <w:rPr>
          <w:b/>
          <w:i/>
          <w:color w:val="auto"/>
        </w:rPr>
      </w:pPr>
    </w:p>
    <w:p w14:paraId="5D9DD020" w14:textId="77777777" w:rsidR="0088219D" w:rsidRPr="00EA5207" w:rsidRDefault="0088219D" w:rsidP="0088219D">
      <w:pPr>
        <w:pStyle w:val="Default"/>
        <w:ind w:firstLine="567"/>
        <w:contextualSpacing/>
        <w:jc w:val="both"/>
        <w:rPr>
          <w:b/>
          <w:i/>
          <w:color w:val="auto"/>
        </w:rPr>
      </w:pPr>
      <w:r w:rsidRPr="00EA5207">
        <w:rPr>
          <w:b/>
          <w:i/>
          <w:color w:val="auto"/>
        </w:rPr>
        <w:t>Подраздел 3.6. Тактическая подготовка – как компонент структуры спортивной тренировки по теннису.</w:t>
      </w:r>
    </w:p>
    <w:p w14:paraId="0A463B76" w14:textId="77777777" w:rsidR="0088219D" w:rsidRPr="00EA5207" w:rsidRDefault="0088219D" w:rsidP="00AC22F6">
      <w:pPr>
        <w:pStyle w:val="af2"/>
        <w:numPr>
          <w:ilvl w:val="0"/>
          <w:numId w:val="30"/>
        </w:numPr>
        <w:ind w:left="0" w:firstLine="567"/>
        <w:jc w:val="both"/>
        <w:rPr>
          <w:sz w:val="24"/>
          <w:szCs w:val="24"/>
        </w:rPr>
      </w:pPr>
      <w:r w:rsidRPr="00EA5207">
        <w:rPr>
          <w:sz w:val="24"/>
          <w:szCs w:val="24"/>
        </w:rPr>
        <w:t>Тактическая подготовка – как процесс обучения, закрепления и совершенствования тактических действий и комбинаций.</w:t>
      </w:r>
    </w:p>
    <w:p w14:paraId="4363DD8E" w14:textId="77777777" w:rsidR="0088219D" w:rsidRPr="00EA5207" w:rsidRDefault="0088219D" w:rsidP="00AC22F6">
      <w:pPr>
        <w:pStyle w:val="af2"/>
        <w:numPr>
          <w:ilvl w:val="0"/>
          <w:numId w:val="30"/>
        </w:numPr>
        <w:ind w:left="0" w:firstLine="567"/>
        <w:jc w:val="both"/>
        <w:rPr>
          <w:sz w:val="24"/>
          <w:szCs w:val="24"/>
        </w:rPr>
      </w:pPr>
      <w:r w:rsidRPr="00EA5207">
        <w:rPr>
          <w:sz w:val="24"/>
          <w:szCs w:val="24"/>
        </w:rPr>
        <w:t>Особенности тактики игры с учетом индивидуальных особенностей теннисистов.</w:t>
      </w:r>
    </w:p>
    <w:p w14:paraId="6937798F" w14:textId="77777777" w:rsidR="0088219D" w:rsidRPr="00EA5207" w:rsidRDefault="0088219D" w:rsidP="00AC22F6">
      <w:pPr>
        <w:pStyle w:val="af2"/>
        <w:numPr>
          <w:ilvl w:val="0"/>
          <w:numId w:val="30"/>
        </w:numPr>
        <w:ind w:left="0" w:firstLine="567"/>
        <w:jc w:val="both"/>
        <w:rPr>
          <w:sz w:val="24"/>
          <w:szCs w:val="24"/>
        </w:rPr>
      </w:pPr>
      <w:r w:rsidRPr="00EA5207">
        <w:rPr>
          <w:sz w:val="24"/>
          <w:szCs w:val="24"/>
        </w:rPr>
        <w:t>Тактика игры на кортах с различным покрытием. Средства и методы ее реализации.</w:t>
      </w:r>
    </w:p>
    <w:p w14:paraId="103F4F26" w14:textId="77777777" w:rsidR="0088219D" w:rsidRPr="00EA5207" w:rsidRDefault="0088219D" w:rsidP="00AC22F6">
      <w:pPr>
        <w:pStyle w:val="af2"/>
        <w:numPr>
          <w:ilvl w:val="0"/>
          <w:numId w:val="30"/>
        </w:numPr>
        <w:ind w:left="0" w:firstLine="567"/>
        <w:jc w:val="both"/>
        <w:rPr>
          <w:sz w:val="24"/>
          <w:szCs w:val="24"/>
        </w:rPr>
      </w:pPr>
      <w:r w:rsidRPr="00EA5207">
        <w:rPr>
          <w:sz w:val="24"/>
          <w:szCs w:val="24"/>
        </w:rPr>
        <w:t>Роль и место тактической подготовки в структуре спортивной тренировки на разных этапах спортивной подготовки.</w:t>
      </w:r>
    </w:p>
    <w:p w14:paraId="67CC235E" w14:textId="77777777" w:rsidR="0088219D" w:rsidRPr="00EA5207" w:rsidRDefault="0088219D" w:rsidP="00AC22F6">
      <w:pPr>
        <w:pStyle w:val="af2"/>
        <w:numPr>
          <w:ilvl w:val="0"/>
          <w:numId w:val="30"/>
        </w:numPr>
        <w:ind w:left="0" w:firstLine="567"/>
        <w:jc w:val="both"/>
        <w:rPr>
          <w:sz w:val="24"/>
          <w:szCs w:val="24"/>
        </w:rPr>
      </w:pPr>
      <w:r w:rsidRPr="00EA5207">
        <w:rPr>
          <w:sz w:val="24"/>
          <w:szCs w:val="24"/>
        </w:rPr>
        <w:t>Структура, содержание и преимущественная направленность тактической подготовки на разных этапах спортивной подготовки. Средства и методы технической подготовки.</w:t>
      </w:r>
    </w:p>
    <w:p w14:paraId="1D75C0B1" w14:textId="77777777" w:rsidR="0088219D" w:rsidRPr="00EA5207" w:rsidRDefault="0088219D" w:rsidP="00AC22F6">
      <w:pPr>
        <w:pStyle w:val="af2"/>
        <w:numPr>
          <w:ilvl w:val="0"/>
          <w:numId w:val="30"/>
        </w:numPr>
        <w:ind w:left="0" w:firstLine="567"/>
        <w:jc w:val="both"/>
        <w:rPr>
          <w:sz w:val="24"/>
          <w:szCs w:val="24"/>
        </w:rPr>
      </w:pPr>
      <w:r w:rsidRPr="00EA5207">
        <w:rPr>
          <w:sz w:val="24"/>
          <w:szCs w:val="24"/>
        </w:rPr>
        <w:t>Основные стили игры в теннисе.</w:t>
      </w:r>
    </w:p>
    <w:p w14:paraId="496DFD39" w14:textId="77777777" w:rsidR="0088219D" w:rsidRPr="00EA5207" w:rsidRDefault="0088219D" w:rsidP="0088219D">
      <w:pPr>
        <w:pStyle w:val="af2"/>
        <w:ind w:left="0" w:firstLine="567"/>
        <w:jc w:val="both"/>
        <w:rPr>
          <w:b/>
          <w:i/>
          <w:sz w:val="24"/>
          <w:szCs w:val="24"/>
        </w:rPr>
      </w:pPr>
    </w:p>
    <w:p w14:paraId="1B985305" w14:textId="77777777" w:rsidR="0088219D" w:rsidRPr="00EA5207" w:rsidRDefault="0088219D" w:rsidP="0088219D">
      <w:pPr>
        <w:pStyle w:val="af2"/>
        <w:ind w:left="0" w:firstLine="567"/>
        <w:jc w:val="both"/>
        <w:rPr>
          <w:b/>
          <w:i/>
          <w:sz w:val="24"/>
          <w:szCs w:val="24"/>
        </w:rPr>
      </w:pPr>
      <w:r w:rsidRPr="00EA5207">
        <w:rPr>
          <w:b/>
          <w:i/>
          <w:sz w:val="24"/>
          <w:szCs w:val="24"/>
        </w:rPr>
        <w:t>Подраздел 3.7. Психологическая подготовка - как компонент структуры спортивной тренировки по теннису</w:t>
      </w:r>
    </w:p>
    <w:p w14:paraId="3DB59C17" w14:textId="77777777" w:rsidR="0088219D" w:rsidRPr="00EA5207" w:rsidRDefault="0088219D" w:rsidP="00AC22F6">
      <w:pPr>
        <w:pStyle w:val="af2"/>
        <w:numPr>
          <w:ilvl w:val="0"/>
          <w:numId w:val="31"/>
        </w:numPr>
        <w:ind w:left="0" w:firstLine="567"/>
        <w:jc w:val="both"/>
        <w:rPr>
          <w:sz w:val="24"/>
          <w:szCs w:val="24"/>
        </w:rPr>
      </w:pPr>
      <w:r w:rsidRPr="00EA5207">
        <w:rPr>
          <w:sz w:val="24"/>
          <w:szCs w:val="24"/>
        </w:rPr>
        <w:lastRenderedPageBreak/>
        <w:t>Психологическая подготовка – как процесс, направленный на формирование личности спортсмена и межличностных отношений, развитие спортивного интеллекта, психологических функций и психомоторных качеств.</w:t>
      </w:r>
    </w:p>
    <w:p w14:paraId="7B31FDD0" w14:textId="77777777" w:rsidR="0088219D" w:rsidRPr="00EA5207" w:rsidRDefault="0088219D" w:rsidP="00AC22F6">
      <w:pPr>
        <w:pStyle w:val="af2"/>
        <w:numPr>
          <w:ilvl w:val="0"/>
          <w:numId w:val="31"/>
        </w:numPr>
        <w:ind w:left="0" w:firstLine="567"/>
        <w:jc w:val="both"/>
        <w:rPr>
          <w:sz w:val="24"/>
          <w:szCs w:val="24"/>
        </w:rPr>
      </w:pPr>
      <w:r w:rsidRPr="00EA5207">
        <w:rPr>
          <w:sz w:val="24"/>
          <w:szCs w:val="24"/>
        </w:rPr>
        <w:t>Психологические аспекты игры в теннис.</w:t>
      </w:r>
    </w:p>
    <w:p w14:paraId="47E2FE23" w14:textId="77777777" w:rsidR="0088219D" w:rsidRPr="00EA5207" w:rsidRDefault="0088219D" w:rsidP="00AC22F6">
      <w:pPr>
        <w:pStyle w:val="af2"/>
        <w:numPr>
          <w:ilvl w:val="0"/>
          <w:numId w:val="31"/>
        </w:numPr>
        <w:ind w:left="0" w:firstLine="567"/>
        <w:jc w:val="both"/>
        <w:rPr>
          <w:sz w:val="24"/>
          <w:szCs w:val="24"/>
        </w:rPr>
      </w:pPr>
      <w:r w:rsidRPr="00EA5207">
        <w:rPr>
          <w:sz w:val="24"/>
          <w:szCs w:val="24"/>
        </w:rPr>
        <w:t>Мотивация как компонент психологической подготовки в теннисе. Средства и методы психологической подготовки теннисистов.</w:t>
      </w:r>
    </w:p>
    <w:p w14:paraId="6A3C5C01" w14:textId="77777777" w:rsidR="0088219D" w:rsidRPr="00EA5207" w:rsidRDefault="0088219D" w:rsidP="00AC22F6">
      <w:pPr>
        <w:pStyle w:val="Default"/>
        <w:numPr>
          <w:ilvl w:val="0"/>
          <w:numId w:val="31"/>
        </w:numPr>
        <w:ind w:left="0" w:firstLine="567"/>
        <w:contextualSpacing/>
        <w:jc w:val="both"/>
        <w:rPr>
          <w:color w:val="auto"/>
        </w:rPr>
      </w:pPr>
      <w:r w:rsidRPr="00EA5207">
        <w:rPr>
          <w:color w:val="auto"/>
        </w:rPr>
        <w:t>Понятие, цели, задачи, принципы, роль и место психологической подготовки в структуре спортивной тренировки на разных этапах спортивной подготовки.</w:t>
      </w:r>
    </w:p>
    <w:p w14:paraId="28A283A8" w14:textId="77777777" w:rsidR="0088219D" w:rsidRPr="00EA5207" w:rsidRDefault="0088219D" w:rsidP="00AC22F6">
      <w:pPr>
        <w:pStyle w:val="Default"/>
        <w:numPr>
          <w:ilvl w:val="0"/>
          <w:numId w:val="31"/>
        </w:numPr>
        <w:ind w:left="0" w:firstLine="567"/>
        <w:contextualSpacing/>
        <w:jc w:val="both"/>
        <w:rPr>
          <w:color w:val="auto"/>
        </w:rPr>
      </w:pPr>
      <w:r w:rsidRPr="00EA5207">
        <w:rPr>
          <w:color w:val="auto"/>
        </w:rPr>
        <w:t>Структура, содержание и преимущественная направленность психологической подготовки на разных этапах спортивной подготовки.</w:t>
      </w:r>
    </w:p>
    <w:p w14:paraId="7DA19014" w14:textId="77777777" w:rsidR="0088219D" w:rsidRPr="00EA5207" w:rsidRDefault="0088219D" w:rsidP="0088219D">
      <w:pPr>
        <w:pStyle w:val="Default"/>
        <w:ind w:firstLine="567"/>
        <w:contextualSpacing/>
        <w:jc w:val="both"/>
        <w:rPr>
          <w:b/>
          <w:i/>
          <w:color w:val="auto"/>
        </w:rPr>
      </w:pPr>
    </w:p>
    <w:p w14:paraId="3A215D7B" w14:textId="77777777" w:rsidR="0088219D" w:rsidRPr="00EA5207" w:rsidRDefault="0088219D" w:rsidP="0088219D">
      <w:pPr>
        <w:pStyle w:val="af2"/>
        <w:ind w:left="0" w:firstLine="567"/>
        <w:jc w:val="both"/>
        <w:rPr>
          <w:i/>
          <w:sz w:val="24"/>
          <w:szCs w:val="24"/>
        </w:rPr>
      </w:pPr>
      <w:r w:rsidRPr="00EA5207">
        <w:rPr>
          <w:b/>
          <w:i/>
          <w:sz w:val="24"/>
          <w:szCs w:val="24"/>
        </w:rPr>
        <w:t>Подраздел 3.8. Теоретическая  подготовка - как компонент структуры спортивной.</w:t>
      </w:r>
    </w:p>
    <w:p w14:paraId="2D0C083C" w14:textId="77777777" w:rsidR="0088219D" w:rsidRPr="00EA5207" w:rsidRDefault="0088219D" w:rsidP="00AC22F6">
      <w:pPr>
        <w:pStyle w:val="af2"/>
        <w:numPr>
          <w:ilvl w:val="0"/>
          <w:numId w:val="32"/>
        </w:numPr>
        <w:ind w:left="0" w:firstLine="567"/>
        <w:jc w:val="both"/>
        <w:rPr>
          <w:sz w:val="24"/>
          <w:szCs w:val="24"/>
        </w:rPr>
      </w:pPr>
      <w:r w:rsidRPr="00EA5207">
        <w:rPr>
          <w:sz w:val="24"/>
          <w:szCs w:val="24"/>
        </w:rPr>
        <w:t>Роль и место теоретической подготовки в структуре спортивной тренировки по теннису.</w:t>
      </w:r>
    </w:p>
    <w:p w14:paraId="41A4A363" w14:textId="77777777" w:rsidR="0088219D" w:rsidRPr="00EA5207" w:rsidRDefault="0088219D" w:rsidP="00AC22F6">
      <w:pPr>
        <w:pStyle w:val="af2"/>
        <w:numPr>
          <w:ilvl w:val="0"/>
          <w:numId w:val="32"/>
        </w:numPr>
        <w:ind w:left="0" w:firstLine="567"/>
        <w:jc w:val="both"/>
        <w:rPr>
          <w:sz w:val="24"/>
          <w:szCs w:val="24"/>
        </w:rPr>
      </w:pPr>
      <w:r w:rsidRPr="00EA5207">
        <w:rPr>
          <w:sz w:val="24"/>
          <w:szCs w:val="24"/>
        </w:rPr>
        <w:t>Средства и методы теоретической подготовки</w:t>
      </w:r>
    </w:p>
    <w:p w14:paraId="641CF2A4" w14:textId="77777777" w:rsidR="0088219D" w:rsidRPr="00EA5207" w:rsidRDefault="0088219D" w:rsidP="00AC22F6">
      <w:pPr>
        <w:pStyle w:val="af2"/>
        <w:numPr>
          <w:ilvl w:val="0"/>
          <w:numId w:val="32"/>
        </w:numPr>
        <w:ind w:left="0" w:firstLine="567"/>
        <w:jc w:val="both"/>
        <w:rPr>
          <w:sz w:val="24"/>
          <w:szCs w:val="24"/>
        </w:rPr>
      </w:pPr>
      <w:r w:rsidRPr="00EA5207">
        <w:rPr>
          <w:sz w:val="24"/>
          <w:szCs w:val="24"/>
        </w:rPr>
        <w:t>Основы содержания теоретической подготовки и основные формы ее реализации.</w:t>
      </w:r>
    </w:p>
    <w:p w14:paraId="45956A13" w14:textId="77777777" w:rsidR="0088219D" w:rsidRPr="00EA5207" w:rsidRDefault="0088219D" w:rsidP="00AC22F6">
      <w:pPr>
        <w:pStyle w:val="af2"/>
        <w:numPr>
          <w:ilvl w:val="0"/>
          <w:numId w:val="32"/>
        </w:numPr>
        <w:ind w:left="0" w:firstLine="567"/>
        <w:jc w:val="both"/>
        <w:rPr>
          <w:sz w:val="24"/>
          <w:szCs w:val="24"/>
        </w:rPr>
      </w:pPr>
      <w:r w:rsidRPr="00EA5207">
        <w:rPr>
          <w:sz w:val="24"/>
          <w:szCs w:val="24"/>
        </w:rPr>
        <w:t>Цели, задачи, структура, содержание и преимущественная направленность теоретической подготовки на разных этапах спортивной подготовки.</w:t>
      </w:r>
      <w:r w:rsidRPr="00EA5207">
        <w:rPr>
          <w:b/>
          <w:sz w:val="24"/>
          <w:szCs w:val="24"/>
        </w:rPr>
        <w:t xml:space="preserve"> </w:t>
      </w:r>
    </w:p>
    <w:p w14:paraId="10133558" w14:textId="77777777" w:rsidR="00EA5207" w:rsidRPr="00EA5207" w:rsidRDefault="00EA5207" w:rsidP="00EA5207">
      <w:pPr>
        <w:jc w:val="both"/>
        <w:rPr>
          <w:sz w:val="24"/>
          <w:szCs w:val="24"/>
        </w:rPr>
      </w:pPr>
    </w:p>
    <w:p w14:paraId="4BF22DA9" w14:textId="77777777" w:rsidR="0088219D" w:rsidRPr="00EA5207" w:rsidRDefault="0088219D" w:rsidP="0088219D">
      <w:pPr>
        <w:ind w:firstLine="567"/>
        <w:contextualSpacing/>
        <w:jc w:val="both"/>
        <w:rPr>
          <w:rFonts w:ascii="Times New Roman" w:hAnsi="Times New Roman" w:cs="Times New Roman"/>
          <w:b/>
          <w:i/>
          <w:sz w:val="24"/>
          <w:szCs w:val="24"/>
        </w:rPr>
      </w:pPr>
      <w:r w:rsidRPr="00EA5207">
        <w:rPr>
          <w:rFonts w:ascii="Times New Roman" w:hAnsi="Times New Roman" w:cs="Times New Roman"/>
          <w:b/>
          <w:i/>
          <w:sz w:val="24"/>
          <w:szCs w:val="24"/>
        </w:rPr>
        <w:t>Подраздел 3.9.</w:t>
      </w:r>
      <w:r w:rsidRPr="00EA5207">
        <w:rPr>
          <w:rFonts w:ascii="Times New Roman" w:hAnsi="Times New Roman" w:cs="Times New Roman"/>
          <w:i/>
          <w:sz w:val="24"/>
          <w:szCs w:val="24"/>
        </w:rPr>
        <w:t xml:space="preserve"> </w:t>
      </w:r>
      <w:r w:rsidRPr="00EA5207">
        <w:rPr>
          <w:rFonts w:ascii="Times New Roman" w:hAnsi="Times New Roman" w:cs="Times New Roman"/>
          <w:b/>
          <w:i/>
          <w:sz w:val="24"/>
          <w:szCs w:val="24"/>
        </w:rPr>
        <w:t>Технология планирования спортивной подготовки в теннисе</w:t>
      </w:r>
    </w:p>
    <w:p w14:paraId="24CE8B2E"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Общие положения технологии планирования в теннисе.</w:t>
      </w:r>
    </w:p>
    <w:p w14:paraId="22BE34EF"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Формы планирования: перспективное, текущее, оперативное.</w:t>
      </w:r>
    </w:p>
    <w:p w14:paraId="76018AC4"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Документы планирования.</w:t>
      </w:r>
    </w:p>
    <w:p w14:paraId="34356828"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Цели, задачи и принципы планирования.</w:t>
      </w:r>
    </w:p>
    <w:p w14:paraId="7FE9902F"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Структура и содержание основных форм планирования в подготовке теннисистов.</w:t>
      </w:r>
    </w:p>
    <w:p w14:paraId="3E4D4A1E"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Цели и задачи перспективного планирования.</w:t>
      </w:r>
    </w:p>
    <w:p w14:paraId="3621423B"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Структура и содержание перспективных планов в подготовке теннисистов на разных этапах спортивной подготовки.</w:t>
      </w:r>
    </w:p>
    <w:p w14:paraId="34F6A967"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Основные документы перспективного планирования: учебный план, учебная программа.</w:t>
      </w:r>
    </w:p>
    <w:p w14:paraId="75CD9155"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Цели и задачи текущего планирования.</w:t>
      </w:r>
    </w:p>
    <w:p w14:paraId="6A4D5D91" w14:textId="77777777" w:rsidR="0088219D" w:rsidRPr="00EA5207" w:rsidRDefault="0088219D" w:rsidP="00EA5207">
      <w:pPr>
        <w:pStyle w:val="Default"/>
        <w:jc w:val="both"/>
        <w:rPr>
          <w:color w:val="FF0000"/>
        </w:rPr>
      </w:pPr>
    </w:p>
    <w:p w14:paraId="350B6EE6" w14:textId="77777777" w:rsidR="0088219D" w:rsidRPr="00EA5207" w:rsidRDefault="0088219D" w:rsidP="0088219D">
      <w:pPr>
        <w:pStyle w:val="Default"/>
        <w:ind w:firstLine="567"/>
        <w:contextualSpacing/>
        <w:jc w:val="both"/>
        <w:rPr>
          <w:b/>
          <w:color w:val="auto"/>
        </w:rPr>
      </w:pPr>
      <w:r w:rsidRPr="00EA5207">
        <w:rPr>
          <w:b/>
          <w:color w:val="auto"/>
        </w:rPr>
        <w:t>Раздел 4. Возрастные особенности тренировочного процесса теннисистов</w:t>
      </w:r>
    </w:p>
    <w:p w14:paraId="12AA44A0" w14:textId="77777777" w:rsidR="0088219D" w:rsidRPr="00EA5207" w:rsidRDefault="0088219D" w:rsidP="0088219D">
      <w:pPr>
        <w:pStyle w:val="Default"/>
        <w:ind w:firstLine="567"/>
        <w:contextualSpacing/>
        <w:jc w:val="both"/>
        <w:rPr>
          <w:color w:val="auto"/>
        </w:rPr>
      </w:pPr>
    </w:p>
    <w:p w14:paraId="29176426" w14:textId="77777777" w:rsidR="0088219D" w:rsidRPr="00EA5207" w:rsidRDefault="0088219D" w:rsidP="00AC22F6">
      <w:pPr>
        <w:pStyle w:val="Default"/>
        <w:numPr>
          <w:ilvl w:val="0"/>
          <w:numId w:val="36"/>
        </w:numPr>
        <w:contextualSpacing/>
        <w:jc w:val="both"/>
        <w:rPr>
          <w:color w:val="auto"/>
        </w:rPr>
      </w:pPr>
      <w:r w:rsidRPr="00EA5207">
        <w:rPr>
          <w:color w:val="auto"/>
        </w:rPr>
        <w:t>Основы профилактики травматизма в процессе тренировочной и соревновательной деятельности по теннису.</w:t>
      </w:r>
    </w:p>
    <w:p w14:paraId="0169DE39" w14:textId="77777777" w:rsidR="0088219D" w:rsidRPr="00EA5207" w:rsidRDefault="0088219D" w:rsidP="00AC22F6">
      <w:pPr>
        <w:pStyle w:val="Default"/>
        <w:numPr>
          <w:ilvl w:val="0"/>
          <w:numId w:val="36"/>
        </w:numPr>
        <w:ind w:left="0" w:firstLine="567"/>
        <w:contextualSpacing/>
        <w:jc w:val="both"/>
        <w:rPr>
          <w:color w:val="auto"/>
        </w:rPr>
      </w:pPr>
      <w:r w:rsidRPr="00EA5207">
        <w:rPr>
          <w:color w:val="auto"/>
        </w:rPr>
        <w:t>Физиологические особенности развития теннисистов на различных этапах подготовки.</w:t>
      </w:r>
    </w:p>
    <w:p w14:paraId="557EF112" w14:textId="77777777" w:rsidR="0088219D" w:rsidRPr="00EA5207" w:rsidRDefault="0088219D" w:rsidP="00AC22F6">
      <w:pPr>
        <w:pStyle w:val="Default"/>
        <w:numPr>
          <w:ilvl w:val="0"/>
          <w:numId w:val="36"/>
        </w:numPr>
        <w:ind w:left="0" w:firstLine="567"/>
        <w:contextualSpacing/>
        <w:jc w:val="both"/>
        <w:rPr>
          <w:color w:val="auto"/>
        </w:rPr>
      </w:pPr>
      <w:r w:rsidRPr="00EA5207">
        <w:rPr>
          <w:color w:val="auto"/>
        </w:rPr>
        <w:t>Возрастные особенности спортсменов этапа начальной подготовки.</w:t>
      </w:r>
    </w:p>
    <w:p w14:paraId="01F31A82" w14:textId="77777777" w:rsidR="0088219D" w:rsidRPr="00EA5207" w:rsidRDefault="0088219D" w:rsidP="00AC22F6">
      <w:pPr>
        <w:pStyle w:val="Default"/>
        <w:numPr>
          <w:ilvl w:val="0"/>
          <w:numId w:val="36"/>
        </w:numPr>
        <w:ind w:left="0" w:firstLine="567"/>
        <w:contextualSpacing/>
        <w:jc w:val="both"/>
        <w:rPr>
          <w:color w:val="auto"/>
        </w:rPr>
      </w:pPr>
      <w:r w:rsidRPr="00EA5207">
        <w:rPr>
          <w:color w:val="auto"/>
        </w:rPr>
        <w:t>Возрастные особенности спортсменов тренировочного этапа.</w:t>
      </w:r>
    </w:p>
    <w:p w14:paraId="664C996F" w14:textId="77777777" w:rsidR="0088219D" w:rsidRPr="00EA5207" w:rsidRDefault="0088219D" w:rsidP="00AC22F6">
      <w:pPr>
        <w:pStyle w:val="Default"/>
        <w:numPr>
          <w:ilvl w:val="0"/>
          <w:numId w:val="36"/>
        </w:numPr>
        <w:ind w:left="0" w:firstLine="567"/>
        <w:contextualSpacing/>
        <w:jc w:val="both"/>
        <w:rPr>
          <w:color w:val="auto"/>
        </w:rPr>
      </w:pPr>
      <w:r w:rsidRPr="00EA5207">
        <w:rPr>
          <w:color w:val="auto"/>
        </w:rPr>
        <w:t>Особенности тренировочного процесса детей младшего школьного возраста.</w:t>
      </w:r>
    </w:p>
    <w:p w14:paraId="23A7179D" w14:textId="77777777" w:rsidR="0088219D" w:rsidRPr="00EA5207" w:rsidRDefault="0088219D" w:rsidP="0088219D">
      <w:pPr>
        <w:pStyle w:val="Default"/>
        <w:contextualSpacing/>
        <w:jc w:val="both"/>
        <w:rPr>
          <w:b/>
          <w:color w:val="FF0000"/>
        </w:rPr>
      </w:pPr>
    </w:p>
    <w:p w14:paraId="5C4195CF" w14:textId="77777777" w:rsidR="0088219D" w:rsidRPr="00EA5207" w:rsidRDefault="0088219D" w:rsidP="0088219D">
      <w:pPr>
        <w:pStyle w:val="Default"/>
        <w:ind w:firstLine="567"/>
        <w:contextualSpacing/>
        <w:jc w:val="both"/>
        <w:rPr>
          <w:b/>
          <w:color w:val="auto"/>
        </w:rPr>
      </w:pPr>
      <w:r w:rsidRPr="00EA5207">
        <w:rPr>
          <w:b/>
          <w:color w:val="auto"/>
        </w:rPr>
        <w:t>Раздел 5. Научно-исследовательская работа</w:t>
      </w:r>
    </w:p>
    <w:p w14:paraId="5B1D13BE" w14:textId="77777777" w:rsidR="0088219D" w:rsidRPr="00EA5207" w:rsidRDefault="0088219D" w:rsidP="0088219D">
      <w:pPr>
        <w:pStyle w:val="Default"/>
        <w:contextualSpacing/>
        <w:jc w:val="both"/>
        <w:rPr>
          <w:b/>
          <w:color w:val="FF0000"/>
        </w:rPr>
      </w:pPr>
    </w:p>
    <w:p w14:paraId="058B4F4C" w14:textId="77777777" w:rsidR="0088219D" w:rsidRPr="00EA5207" w:rsidRDefault="0088219D" w:rsidP="0088219D">
      <w:pPr>
        <w:pStyle w:val="Default"/>
        <w:ind w:firstLine="567"/>
        <w:contextualSpacing/>
        <w:jc w:val="both"/>
        <w:rPr>
          <w:b/>
          <w:i/>
          <w:color w:val="auto"/>
        </w:rPr>
      </w:pPr>
      <w:r w:rsidRPr="00EA5207">
        <w:rPr>
          <w:b/>
          <w:i/>
          <w:color w:val="auto"/>
        </w:rPr>
        <w:t>Подраздел 5.1 Научно-исследовательская работа студентов</w:t>
      </w:r>
    </w:p>
    <w:p w14:paraId="4C6DBFF8" w14:textId="77777777" w:rsidR="0088219D" w:rsidRPr="00EA5207" w:rsidRDefault="0088219D" w:rsidP="00AC22F6">
      <w:pPr>
        <w:pStyle w:val="af2"/>
        <w:numPr>
          <w:ilvl w:val="0"/>
          <w:numId w:val="34"/>
        </w:numPr>
        <w:ind w:left="0" w:firstLine="567"/>
        <w:jc w:val="both"/>
        <w:rPr>
          <w:sz w:val="24"/>
          <w:szCs w:val="24"/>
        </w:rPr>
      </w:pPr>
      <w:r w:rsidRPr="00EA5207">
        <w:rPr>
          <w:sz w:val="24"/>
          <w:szCs w:val="24"/>
        </w:rPr>
        <w:t>Структура и содержание 1-ой главы выпускной квалификационной работы.</w:t>
      </w:r>
    </w:p>
    <w:p w14:paraId="296A7120" w14:textId="77777777" w:rsidR="0088219D" w:rsidRPr="00EA5207" w:rsidRDefault="0088219D" w:rsidP="00AC22F6">
      <w:pPr>
        <w:pStyle w:val="af2"/>
        <w:numPr>
          <w:ilvl w:val="0"/>
          <w:numId w:val="34"/>
        </w:numPr>
        <w:ind w:left="0" w:firstLine="567"/>
        <w:jc w:val="both"/>
        <w:rPr>
          <w:sz w:val="24"/>
          <w:szCs w:val="24"/>
        </w:rPr>
      </w:pPr>
      <w:r w:rsidRPr="00EA5207">
        <w:rPr>
          <w:sz w:val="24"/>
          <w:szCs w:val="24"/>
        </w:rPr>
        <w:t>Структура и содержание 2-ой главы выпускной квалификационной работы.</w:t>
      </w:r>
    </w:p>
    <w:p w14:paraId="73829EE8" w14:textId="77777777" w:rsidR="0088219D" w:rsidRPr="00EA5207" w:rsidRDefault="0088219D" w:rsidP="00AC22F6">
      <w:pPr>
        <w:pStyle w:val="af2"/>
        <w:numPr>
          <w:ilvl w:val="0"/>
          <w:numId w:val="34"/>
        </w:numPr>
        <w:ind w:left="0" w:firstLine="567"/>
        <w:jc w:val="both"/>
        <w:rPr>
          <w:sz w:val="24"/>
          <w:szCs w:val="24"/>
        </w:rPr>
      </w:pPr>
      <w:r w:rsidRPr="00EA5207">
        <w:rPr>
          <w:sz w:val="24"/>
          <w:szCs w:val="24"/>
        </w:rPr>
        <w:t>Структура и содержание 3-ой главы выпускной квалификационной работы.</w:t>
      </w:r>
    </w:p>
    <w:p w14:paraId="751712A7" w14:textId="77777777" w:rsidR="0088219D" w:rsidRPr="00EA5207" w:rsidRDefault="0088219D" w:rsidP="00AC22F6">
      <w:pPr>
        <w:pStyle w:val="af2"/>
        <w:numPr>
          <w:ilvl w:val="0"/>
          <w:numId w:val="34"/>
        </w:numPr>
        <w:ind w:left="0" w:firstLine="567"/>
        <w:jc w:val="both"/>
        <w:rPr>
          <w:sz w:val="24"/>
          <w:szCs w:val="24"/>
        </w:rPr>
      </w:pPr>
      <w:r w:rsidRPr="00EA5207">
        <w:rPr>
          <w:sz w:val="24"/>
          <w:szCs w:val="24"/>
        </w:rPr>
        <w:lastRenderedPageBreak/>
        <w:t>Структура и содержание выводов выпускной квалификационной работы.</w:t>
      </w:r>
    </w:p>
    <w:p w14:paraId="113391EC" w14:textId="77777777" w:rsidR="0088219D" w:rsidRPr="00EA5207" w:rsidRDefault="0088219D" w:rsidP="00AC22F6">
      <w:pPr>
        <w:pStyle w:val="af2"/>
        <w:numPr>
          <w:ilvl w:val="0"/>
          <w:numId w:val="34"/>
        </w:numPr>
        <w:ind w:left="0" w:firstLine="567"/>
        <w:jc w:val="both"/>
        <w:rPr>
          <w:sz w:val="24"/>
          <w:szCs w:val="24"/>
        </w:rPr>
      </w:pPr>
      <w:r w:rsidRPr="00EA5207">
        <w:rPr>
          <w:sz w:val="24"/>
          <w:szCs w:val="24"/>
        </w:rPr>
        <w:t>Структура и содержание практических рекомендаций выпускной квалификационной работы.</w:t>
      </w:r>
    </w:p>
    <w:p w14:paraId="0271CAF4" w14:textId="77777777" w:rsidR="0088219D" w:rsidRPr="00EA5207" w:rsidRDefault="0088219D" w:rsidP="00AC22F6">
      <w:pPr>
        <w:pStyle w:val="af2"/>
        <w:numPr>
          <w:ilvl w:val="0"/>
          <w:numId w:val="34"/>
        </w:numPr>
        <w:ind w:left="0" w:firstLine="567"/>
        <w:jc w:val="both"/>
        <w:rPr>
          <w:sz w:val="24"/>
          <w:szCs w:val="24"/>
        </w:rPr>
      </w:pPr>
      <w:r w:rsidRPr="00EA5207">
        <w:rPr>
          <w:sz w:val="24"/>
          <w:szCs w:val="24"/>
        </w:rPr>
        <w:t>Содержание цели и задач в научно-исследовательской работе студентов</w:t>
      </w:r>
    </w:p>
    <w:p w14:paraId="6283994D" w14:textId="77777777" w:rsidR="0088219D" w:rsidRPr="00EA5207" w:rsidRDefault="0088219D" w:rsidP="00AC22F6">
      <w:pPr>
        <w:pStyle w:val="Default"/>
        <w:numPr>
          <w:ilvl w:val="0"/>
          <w:numId w:val="34"/>
        </w:numPr>
        <w:ind w:left="0" w:firstLine="567"/>
        <w:contextualSpacing/>
        <w:jc w:val="both"/>
        <w:rPr>
          <w:color w:val="auto"/>
        </w:rPr>
      </w:pPr>
      <w:r w:rsidRPr="00EA5207">
        <w:rPr>
          <w:color w:val="auto"/>
        </w:rPr>
        <w:t>Структура и содержание научно-исследовательской работы студентов.</w:t>
      </w:r>
    </w:p>
    <w:p w14:paraId="6D9D14AF" w14:textId="77777777" w:rsidR="0088219D" w:rsidRPr="00EA5207" w:rsidRDefault="0088219D" w:rsidP="00AC22F6">
      <w:pPr>
        <w:pStyle w:val="Default"/>
        <w:numPr>
          <w:ilvl w:val="0"/>
          <w:numId w:val="34"/>
        </w:numPr>
        <w:ind w:left="0" w:firstLine="567"/>
        <w:contextualSpacing/>
        <w:jc w:val="both"/>
        <w:rPr>
          <w:color w:val="auto"/>
        </w:rPr>
      </w:pPr>
      <w:r w:rsidRPr="00EA5207">
        <w:rPr>
          <w:color w:val="auto"/>
        </w:rPr>
        <w:t>Структура и содержание выпускной квалификационной работы.</w:t>
      </w:r>
    </w:p>
    <w:p w14:paraId="3E2F7C21" w14:textId="77777777" w:rsidR="0088219D" w:rsidRPr="00EA5207" w:rsidRDefault="0088219D" w:rsidP="0088219D">
      <w:pPr>
        <w:pStyle w:val="Default"/>
        <w:ind w:firstLine="567"/>
        <w:contextualSpacing/>
        <w:jc w:val="both"/>
        <w:rPr>
          <w:b/>
          <w:i/>
          <w:color w:val="auto"/>
        </w:rPr>
      </w:pPr>
    </w:p>
    <w:p w14:paraId="3EB9CFE3" w14:textId="77777777" w:rsidR="0088219D" w:rsidRPr="00EA5207" w:rsidRDefault="0088219D" w:rsidP="0088219D">
      <w:pPr>
        <w:pStyle w:val="Default"/>
        <w:ind w:firstLine="567"/>
        <w:contextualSpacing/>
        <w:jc w:val="both"/>
        <w:rPr>
          <w:b/>
          <w:i/>
          <w:color w:val="auto"/>
        </w:rPr>
      </w:pPr>
      <w:r w:rsidRPr="00EA5207">
        <w:rPr>
          <w:b/>
          <w:i/>
          <w:color w:val="auto"/>
        </w:rPr>
        <w:t>Подраздел 5.2</w:t>
      </w:r>
      <w:r w:rsidRPr="00EA5207">
        <w:rPr>
          <w:i/>
          <w:color w:val="auto"/>
        </w:rPr>
        <w:t xml:space="preserve"> </w:t>
      </w:r>
      <w:r w:rsidRPr="00EA5207">
        <w:rPr>
          <w:b/>
          <w:i/>
          <w:color w:val="auto"/>
        </w:rPr>
        <w:t>Методы в научно-исследовательской работе по теннису</w:t>
      </w:r>
    </w:p>
    <w:p w14:paraId="7968FF65"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Методы в научно-исследовательской работе по теннису</w:t>
      </w:r>
    </w:p>
    <w:p w14:paraId="4C1AADEB"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Характеристика педагогических методов исследования в научно-исследовательской работе</w:t>
      </w:r>
    </w:p>
    <w:p w14:paraId="368EDD53"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Педагогические методы исследования: педагогическое тестирование, педагогическое наблюдение, педагогический эксперимент.</w:t>
      </w:r>
    </w:p>
    <w:p w14:paraId="21CD8189"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Предмет применения педагогических методов исследования</w:t>
      </w:r>
    </w:p>
    <w:p w14:paraId="63EF2A14"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Характеристика социологических, медико-биологических и аналитических методов исследования в научно-исследовательской работе</w:t>
      </w:r>
    </w:p>
    <w:p w14:paraId="692E1BC7"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Социологические методы исследования: анкетирование, интервьюирование.</w:t>
      </w:r>
    </w:p>
    <w:p w14:paraId="28EC8B51" w14:textId="77777777" w:rsidR="0088219D" w:rsidRPr="00EA5207" w:rsidRDefault="0088219D" w:rsidP="00EA5207">
      <w:pPr>
        <w:rPr>
          <w:rFonts w:ascii="Times New Roman" w:hAnsi="Times New Roman" w:cs="Times New Roman"/>
          <w:b/>
          <w:sz w:val="24"/>
          <w:szCs w:val="24"/>
        </w:rPr>
      </w:pPr>
    </w:p>
    <w:p w14:paraId="15A97D18" w14:textId="77777777" w:rsidR="0088219D" w:rsidRPr="00EA5207" w:rsidRDefault="0088219D" w:rsidP="00EA5207">
      <w:pPr>
        <w:ind w:firstLine="567"/>
        <w:jc w:val="center"/>
        <w:rPr>
          <w:rFonts w:ascii="Times New Roman" w:hAnsi="Times New Roman" w:cs="Times New Roman"/>
          <w:b/>
          <w:sz w:val="24"/>
          <w:szCs w:val="24"/>
        </w:rPr>
      </w:pPr>
      <w:r w:rsidRPr="00EA5207">
        <w:rPr>
          <w:rFonts w:ascii="Times New Roman" w:hAnsi="Times New Roman" w:cs="Times New Roman"/>
          <w:b/>
          <w:sz w:val="24"/>
          <w:szCs w:val="24"/>
        </w:rPr>
        <w:t>Вопросы для устного опроса</w:t>
      </w:r>
      <w:r w:rsidRPr="00EA5207">
        <w:rPr>
          <w:rFonts w:ascii="Times New Roman" w:hAnsi="Times New Roman" w:cs="Times New Roman"/>
          <w:sz w:val="24"/>
          <w:szCs w:val="24"/>
        </w:rPr>
        <w:t xml:space="preserve">                                                                                                                                          </w:t>
      </w:r>
    </w:p>
    <w:p w14:paraId="2230ACF4" w14:textId="77777777" w:rsidR="0088219D" w:rsidRPr="00EA5207" w:rsidRDefault="0088219D" w:rsidP="0088219D">
      <w:pPr>
        <w:pStyle w:val="Default"/>
        <w:ind w:firstLine="567"/>
        <w:contextualSpacing/>
        <w:jc w:val="both"/>
        <w:rPr>
          <w:b/>
        </w:rPr>
      </w:pPr>
      <w:r w:rsidRPr="00EA5207">
        <w:rPr>
          <w:b/>
        </w:rPr>
        <w:t>Раздел 1. Основы теории тенниса. История тенниса</w:t>
      </w:r>
    </w:p>
    <w:p w14:paraId="4067DF10" w14:textId="77777777" w:rsidR="0088219D" w:rsidRPr="00EA5207" w:rsidRDefault="0088219D" w:rsidP="0088219D">
      <w:pPr>
        <w:pStyle w:val="Default"/>
        <w:contextualSpacing/>
        <w:jc w:val="both"/>
        <w:rPr>
          <w:b/>
          <w:color w:val="FF0000"/>
        </w:rPr>
      </w:pPr>
    </w:p>
    <w:p w14:paraId="6BE53B28" w14:textId="77777777" w:rsidR="0088219D" w:rsidRPr="00EA5207" w:rsidRDefault="0088219D" w:rsidP="0088219D">
      <w:pPr>
        <w:pStyle w:val="Default"/>
        <w:ind w:firstLine="567"/>
        <w:contextualSpacing/>
        <w:jc w:val="both"/>
        <w:rPr>
          <w:b/>
          <w:i/>
          <w:color w:val="auto"/>
        </w:rPr>
      </w:pPr>
      <w:r w:rsidRPr="00EA5207">
        <w:rPr>
          <w:b/>
          <w:i/>
          <w:color w:val="auto"/>
        </w:rPr>
        <w:t>Подраздел 1.1 История возникновения и развития тенниса в мире и России</w:t>
      </w:r>
    </w:p>
    <w:p w14:paraId="541B5F46" w14:textId="77777777" w:rsidR="0088219D" w:rsidRPr="00EA5207" w:rsidRDefault="0088219D" w:rsidP="0088219D">
      <w:pPr>
        <w:pStyle w:val="Default"/>
        <w:ind w:firstLine="567"/>
        <w:contextualSpacing/>
        <w:jc w:val="both"/>
        <w:rPr>
          <w:b/>
          <w:i/>
          <w:color w:val="auto"/>
        </w:rPr>
      </w:pPr>
    </w:p>
    <w:p w14:paraId="3922D014"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Возникновение игры в теннис.</w:t>
      </w:r>
    </w:p>
    <w:p w14:paraId="07956C55"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Этапы развития игры в теннис.</w:t>
      </w:r>
    </w:p>
    <w:p w14:paraId="0A699CEC"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Развитие тенниса в Англии и Франции.</w:t>
      </w:r>
    </w:p>
    <w:p w14:paraId="10B5CB60"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Начало развития современного тенниса в мире. Развитие тенниса до и после 1950г.</w:t>
      </w:r>
    </w:p>
    <w:p w14:paraId="2947D9D9"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Развитие тенниса в России. Начало распространения тенниса.</w:t>
      </w:r>
    </w:p>
    <w:p w14:paraId="447D279C"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Выступление российских теннисистов на соревнованиях, и их первая организация.</w:t>
      </w:r>
    </w:p>
    <w:p w14:paraId="106553FB"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Теннис в программе Олимпийских Игр. Первый теннисный турнир.</w:t>
      </w:r>
    </w:p>
    <w:p w14:paraId="1A538287"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 xml:space="preserve">Первые Олимпийские чемпионы по теннису. </w:t>
      </w:r>
    </w:p>
    <w:p w14:paraId="10C32D51"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Исключение тенниса из программы Олимпийских игр. Возвращение тенниса в программу Олимпийских игр.</w:t>
      </w:r>
    </w:p>
    <w:p w14:paraId="2AAE3FB7" w14:textId="77777777" w:rsidR="0088219D" w:rsidRPr="00EA5207" w:rsidRDefault="0088219D" w:rsidP="00AC22F6">
      <w:pPr>
        <w:pStyle w:val="af2"/>
        <w:numPr>
          <w:ilvl w:val="0"/>
          <w:numId w:val="38"/>
        </w:numPr>
        <w:ind w:left="0" w:firstLine="0"/>
        <w:jc w:val="both"/>
        <w:rPr>
          <w:sz w:val="24"/>
          <w:szCs w:val="24"/>
        </w:rPr>
      </w:pPr>
      <w:r w:rsidRPr="00EA5207">
        <w:rPr>
          <w:sz w:val="24"/>
          <w:szCs w:val="24"/>
        </w:rPr>
        <w:t>Выступление российских теннисистов на Олимпийских играх.</w:t>
      </w:r>
    </w:p>
    <w:p w14:paraId="79CF074D" w14:textId="77777777" w:rsidR="0088219D" w:rsidRPr="00EA5207" w:rsidRDefault="0088219D" w:rsidP="0088219D">
      <w:pPr>
        <w:pStyle w:val="Default"/>
        <w:contextualSpacing/>
        <w:jc w:val="both"/>
        <w:rPr>
          <w:b/>
          <w:i/>
          <w:color w:val="FF0000"/>
        </w:rPr>
      </w:pPr>
    </w:p>
    <w:p w14:paraId="1657FB2D" w14:textId="77777777" w:rsidR="0088219D" w:rsidRPr="00EA5207" w:rsidRDefault="0088219D" w:rsidP="0088219D">
      <w:pPr>
        <w:pStyle w:val="af2"/>
        <w:ind w:left="0" w:firstLine="567"/>
        <w:jc w:val="both"/>
        <w:rPr>
          <w:i/>
          <w:sz w:val="24"/>
          <w:szCs w:val="24"/>
        </w:rPr>
      </w:pPr>
      <w:r w:rsidRPr="00EA5207">
        <w:rPr>
          <w:b/>
          <w:i/>
          <w:sz w:val="24"/>
          <w:szCs w:val="24"/>
        </w:rPr>
        <w:t>Подраздел 1.2 Теннис в программе олимпийских игр</w:t>
      </w:r>
    </w:p>
    <w:p w14:paraId="484BBDE5" w14:textId="77777777" w:rsidR="0088219D" w:rsidRPr="00EA5207" w:rsidRDefault="0088219D" w:rsidP="00AC22F6">
      <w:pPr>
        <w:pStyle w:val="af2"/>
        <w:numPr>
          <w:ilvl w:val="0"/>
          <w:numId w:val="21"/>
        </w:numPr>
        <w:ind w:left="0" w:firstLine="567"/>
        <w:jc w:val="both"/>
        <w:rPr>
          <w:sz w:val="24"/>
          <w:szCs w:val="24"/>
        </w:rPr>
      </w:pPr>
      <w:r w:rsidRPr="00EA5207">
        <w:rPr>
          <w:sz w:val="24"/>
          <w:szCs w:val="24"/>
        </w:rPr>
        <w:t>Включение тенниса в программу Олимпийских игр. Первый Олимпийский теннисный турнир</w:t>
      </w:r>
    </w:p>
    <w:p w14:paraId="1CC0DE26" w14:textId="77777777" w:rsidR="0088219D" w:rsidRPr="00EA5207" w:rsidRDefault="0088219D" w:rsidP="00AC22F6">
      <w:pPr>
        <w:pStyle w:val="af2"/>
        <w:numPr>
          <w:ilvl w:val="0"/>
          <w:numId w:val="21"/>
        </w:numPr>
        <w:ind w:left="0" w:firstLine="567"/>
        <w:jc w:val="both"/>
        <w:rPr>
          <w:sz w:val="24"/>
          <w:szCs w:val="24"/>
        </w:rPr>
      </w:pPr>
      <w:r w:rsidRPr="00EA5207">
        <w:rPr>
          <w:sz w:val="24"/>
          <w:szCs w:val="24"/>
        </w:rPr>
        <w:t>Первые Олимпийские чемпионы по теннису. Первые разыгранные олимпийские награды в женском одиночном разряде и в смешанном парном разряде</w:t>
      </w:r>
    </w:p>
    <w:p w14:paraId="2E17171F" w14:textId="77777777" w:rsidR="0088219D" w:rsidRPr="00EA5207" w:rsidRDefault="0088219D" w:rsidP="00AC22F6">
      <w:pPr>
        <w:pStyle w:val="af2"/>
        <w:numPr>
          <w:ilvl w:val="0"/>
          <w:numId w:val="21"/>
        </w:numPr>
        <w:ind w:left="0" w:firstLine="567"/>
        <w:jc w:val="both"/>
        <w:rPr>
          <w:sz w:val="24"/>
          <w:szCs w:val="24"/>
        </w:rPr>
      </w:pPr>
      <w:r w:rsidRPr="00EA5207">
        <w:rPr>
          <w:sz w:val="24"/>
          <w:szCs w:val="24"/>
        </w:rPr>
        <w:t>Первое проведение отдельных олимпийских теннисных турниров</w:t>
      </w:r>
    </w:p>
    <w:p w14:paraId="46DEC665" w14:textId="77777777" w:rsidR="0088219D" w:rsidRPr="00EA5207" w:rsidRDefault="0088219D" w:rsidP="00AC22F6">
      <w:pPr>
        <w:pStyle w:val="af2"/>
        <w:numPr>
          <w:ilvl w:val="0"/>
          <w:numId w:val="21"/>
        </w:numPr>
        <w:ind w:left="0" w:firstLine="567"/>
        <w:jc w:val="both"/>
        <w:rPr>
          <w:sz w:val="24"/>
          <w:szCs w:val="24"/>
        </w:rPr>
      </w:pPr>
      <w:r w:rsidRPr="00EA5207">
        <w:rPr>
          <w:sz w:val="24"/>
          <w:szCs w:val="24"/>
        </w:rPr>
        <w:t xml:space="preserve">Исключение тенниса из программы Олимпийских игр. </w:t>
      </w:r>
    </w:p>
    <w:p w14:paraId="6B6DEB21" w14:textId="77777777" w:rsidR="0088219D" w:rsidRPr="00EA5207" w:rsidRDefault="0088219D" w:rsidP="00AC22F6">
      <w:pPr>
        <w:pStyle w:val="af2"/>
        <w:numPr>
          <w:ilvl w:val="0"/>
          <w:numId w:val="21"/>
        </w:numPr>
        <w:ind w:left="0" w:firstLine="567"/>
        <w:jc w:val="both"/>
        <w:rPr>
          <w:sz w:val="24"/>
          <w:szCs w:val="24"/>
        </w:rPr>
      </w:pPr>
      <w:r w:rsidRPr="00EA5207">
        <w:rPr>
          <w:sz w:val="24"/>
          <w:szCs w:val="24"/>
        </w:rPr>
        <w:t>Возвращение тенниса в программу Олимпийских игр</w:t>
      </w:r>
    </w:p>
    <w:p w14:paraId="72E2340A" w14:textId="77777777" w:rsidR="0088219D" w:rsidRPr="00EA5207" w:rsidRDefault="0088219D" w:rsidP="00AC22F6">
      <w:pPr>
        <w:pStyle w:val="af2"/>
        <w:numPr>
          <w:ilvl w:val="0"/>
          <w:numId w:val="21"/>
        </w:numPr>
        <w:ind w:left="0" w:firstLine="567"/>
        <w:jc w:val="both"/>
        <w:rPr>
          <w:sz w:val="24"/>
          <w:szCs w:val="24"/>
        </w:rPr>
      </w:pPr>
      <w:r w:rsidRPr="00EA5207">
        <w:rPr>
          <w:sz w:val="24"/>
          <w:szCs w:val="24"/>
        </w:rPr>
        <w:t>Успехи отечественных теннисистов на Олимпийских играх</w:t>
      </w:r>
    </w:p>
    <w:p w14:paraId="6AF368EE" w14:textId="77777777" w:rsidR="0088219D" w:rsidRPr="00EA5207" w:rsidRDefault="0088219D" w:rsidP="0088219D">
      <w:pPr>
        <w:pStyle w:val="Default"/>
        <w:ind w:firstLine="567"/>
        <w:contextualSpacing/>
        <w:jc w:val="both"/>
        <w:rPr>
          <w:b/>
          <w:i/>
          <w:color w:val="FF0000"/>
        </w:rPr>
      </w:pPr>
    </w:p>
    <w:p w14:paraId="170D51B3" w14:textId="77777777" w:rsidR="0088219D" w:rsidRPr="00EA5207" w:rsidRDefault="0088219D" w:rsidP="0088219D">
      <w:pPr>
        <w:pStyle w:val="af2"/>
        <w:ind w:left="0" w:firstLine="567"/>
        <w:jc w:val="both"/>
        <w:rPr>
          <w:b/>
          <w:i/>
          <w:sz w:val="24"/>
          <w:szCs w:val="24"/>
        </w:rPr>
      </w:pPr>
      <w:r w:rsidRPr="00EA5207">
        <w:rPr>
          <w:b/>
          <w:i/>
          <w:sz w:val="24"/>
          <w:szCs w:val="24"/>
        </w:rPr>
        <w:t>Подраздел 1.3 Характеристика профессиональной мужской (</w:t>
      </w:r>
      <w:r w:rsidRPr="00EA5207">
        <w:rPr>
          <w:b/>
          <w:i/>
          <w:sz w:val="24"/>
          <w:szCs w:val="24"/>
          <w:lang w:val="en-US"/>
        </w:rPr>
        <w:t>ATP</w:t>
      </w:r>
      <w:r w:rsidRPr="00EA5207">
        <w:rPr>
          <w:b/>
          <w:i/>
          <w:sz w:val="24"/>
          <w:szCs w:val="24"/>
        </w:rPr>
        <w:t>) и женской (</w:t>
      </w:r>
      <w:r w:rsidRPr="00EA5207">
        <w:rPr>
          <w:b/>
          <w:i/>
          <w:sz w:val="24"/>
          <w:szCs w:val="24"/>
          <w:lang w:val="en-US"/>
        </w:rPr>
        <w:t>WTA</w:t>
      </w:r>
      <w:r w:rsidRPr="00EA5207">
        <w:rPr>
          <w:b/>
          <w:i/>
          <w:sz w:val="24"/>
          <w:szCs w:val="24"/>
        </w:rPr>
        <w:t>) теннисной ассоциаций</w:t>
      </w:r>
    </w:p>
    <w:p w14:paraId="7503EE68" w14:textId="77777777" w:rsidR="0088219D" w:rsidRPr="00EA5207" w:rsidRDefault="0088219D" w:rsidP="0088219D">
      <w:pPr>
        <w:pStyle w:val="af2"/>
        <w:ind w:left="0"/>
        <w:jc w:val="both"/>
        <w:rPr>
          <w:sz w:val="24"/>
          <w:szCs w:val="24"/>
        </w:rPr>
      </w:pPr>
    </w:p>
    <w:p w14:paraId="32DDF655" w14:textId="77777777" w:rsidR="0088219D" w:rsidRPr="00EA5207" w:rsidRDefault="0088219D" w:rsidP="00AC22F6">
      <w:pPr>
        <w:pStyle w:val="af2"/>
        <w:numPr>
          <w:ilvl w:val="0"/>
          <w:numId w:val="39"/>
        </w:numPr>
        <w:jc w:val="both"/>
        <w:rPr>
          <w:sz w:val="24"/>
          <w:szCs w:val="24"/>
        </w:rPr>
      </w:pPr>
      <w:r w:rsidRPr="00EA5207">
        <w:rPr>
          <w:sz w:val="24"/>
          <w:szCs w:val="24"/>
        </w:rPr>
        <w:t>Турниры из серии «Большого шлема»: Открытое Первенство Австралии, Открытое Первенство Франции, Уимблдон, Открытое первенство США</w:t>
      </w:r>
    </w:p>
    <w:p w14:paraId="083FD9BF" w14:textId="77777777" w:rsidR="0088219D" w:rsidRPr="00EA5207" w:rsidRDefault="0088219D" w:rsidP="00AC22F6">
      <w:pPr>
        <w:pStyle w:val="af2"/>
        <w:numPr>
          <w:ilvl w:val="0"/>
          <w:numId w:val="39"/>
        </w:numPr>
        <w:jc w:val="both"/>
        <w:rPr>
          <w:sz w:val="24"/>
          <w:szCs w:val="24"/>
        </w:rPr>
      </w:pPr>
      <w:r w:rsidRPr="00EA5207">
        <w:rPr>
          <w:sz w:val="24"/>
          <w:szCs w:val="24"/>
        </w:rPr>
        <w:t xml:space="preserve">Появление рейтинга </w:t>
      </w:r>
      <w:r w:rsidRPr="00EA5207">
        <w:rPr>
          <w:sz w:val="24"/>
          <w:szCs w:val="24"/>
          <w:lang w:val="en-US"/>
        </w:rPr>
        <w:t>ATP</w:t>
      </w:r>
      <w:r w:rsidRPr="00EA5207">
        <w:rPr>
          <w:sz w:val="24"/>
          <w:szCs w:val="24"/>
        </w:rPr>
        <w:t>. Система начисления очков.</w:t>
      </w:r>
    </w:p>
    <w:p w14:paraId="14913713" w14:textId="77777777" w:rsidR="0088219D" w:rsidRPr="00EA5207" w:rsidRDefault="0088219D" w:rsidP="00AC22F6">
      <w:pPr>
        <w:pStyle w:val="af2"/>
        <w:numPr>
          <w:ilvl w:val="0"/>
          <w:numId w:val="39"/>
        </w:numPr>
        <w:jc w:val="both"/>
        <w:rPr>
          <w:sz w:val="24"/>
          <w:szCs w:val="24"/>
        </w:rPr>
      </w:pPr>
      <w:r w:rsidRPr="00EA5207">
        <w:rPr>
          <w:sz w:val="24"/>
          <w:szCs w:val="24"/>
        </w:rPr>
        <w:lastRenderedPageBreak/>
        <w:t xml:space="preserve">Появление рейтинга </w:t>
      </w:r>
      <w:r w:rsidRPr="00EA5207">
        <w:rPr>
          <w:sz w:val="24"/>
          <w:szCs w:val="24"/>
          <w:lang w:val="en-US"/>
        </w:rPr>
        <w:t>WTA</w:t>
      </w:r>
      <w:r w:rsidRPr="00EA5207">
        <w:rPr>
          <w:sz w:val="24"/>
          <w:szCs w:val="24"/>
        </w:rPr>
        <w:t>. Система начисления очков.</w:t>
      </w:r>
    </w:p>
    <w:p w14:paraId="21FAA0B5" w14:textId="77777777" w:rsidR="0088219D" w:rsidRPr="00EA5207" w:rsidRDefault="0088219D" w:rsidP="00AC22F6">
      <w:pPr>
        <w:pStyle w:val="af2"/>
        <w:numPr>
          <w:ilvl w:val="0"/>
          <w:numId w:val="39"/>
        </w:numPr>
        <w:jc w:val="both"/>
        <w:rPr>
          <w:sz w:val="24"/>
          <w:szCs w:val="24"/>
        </w:rPr>
      </w:pPr>
      <w:r w:rsidRPr="00EA5207">
        <w:rPr>
          <w:sz w:val="24"/>
          <w:szCs w:val="24"/>
        </w:rPr>
        <w:t>Первые учредители международной федерации тенниса.</w:t>
      </w:r>
    </w:p>
    <w:p w14:paraId="26F3FA33" w14:textId="77777777" w:rsidR="0088219D" w:rsidRPr="00EA5207" w:rsidRDefault="0088219D" w:rsidP="00AC22F6">
      <w:pPr>
        <w:pStyle w:val="af2"/>
        <w:numPr>
          <w:ilvl w:val="0"/>
          <w:numId w:val="39"/>
        </w:numPr>
        <w:jc w:val="both"/>
        <w:rPr>
          <w:sz w:val="24"/>
          <w:szCs w:val="24"/>
        </w:rPr>
      </w:pPr>
      <w:r w:rsidRPr="00EA5207">
        <w:rPr>
          <w:sz w:val="24"/>
          <w:szCs w:val="24"/>
        </w:rPr>
        <w:t xml:space="preserve">Категории турниров </w:t>
      </w:r>
      <w:r w:rsidRPr="00EA5207">
        <w:rPr>
          <w:sz w:val="24"/>
          <w:szCs w:val="24"/>
          <w:lang w:val="en-US"/>
        </w:rPr>
        <w:t>ATP</w:t>
      </w:r>
      <w:r w:rsidRPr="00EA5207">
        <w:rPr>
          <w:sz w:val="24"/>
          <w:szCs w:val="24"/>
        </w:rPr>
        <w:t>-тура: Финал Мирового Тура ATP, серия ATP 1000, серия ATP 500, серия ATP 250, «Челленджер тур»</w:t>
      </w:r>
    </w:p>
    <w:p w14:paraId="78D24413" w14:textId="77777777" w:rsidR="0088219D" w:rsidRPr="00EA5207" w:rsidRDefault="0088219D" w:rsidP="00AC22F6">
      <w:pPr>
        <w:pStyle w:val="af2"/>
        <w:numPr>
          <w:ilvl w:val="0"/>
          <w:numId w:val="39"/>
        </w:numPr>
        <w:jc w:val="both"/>
        <w:rPr>
          <w:sz w:val="24"/>
          <w:szCs w:val="24"/>
        </w:rPr>
      </w:pPr>
      <w:r w:rsidRPr="00EA5207">
        <w:rPr>
          <w:sz w:val="24"/>
          <w:szCs w:val="24"/>
        </w:rPr>
        <w:t xml:space="preserve">Категории турниров </w:t>
      </w:r>
      <w:r w:rsidRPr="00EA5207">
        <w:rPr>
          <w:sz w:val="24"/>
          <w:szCs w:val="24"/>
          <w:lang w:val="en-US"/>
        </w:rPr>
        <w:t>WTA</w:t>
      </w:r>
      <w:r w:rsidRPr="00EA5207">
        <w:rPr>
          <w:sz w:val="24"/>
          <w:szCs w:val="24"/>
        </w:rPr>
        <w:t>: 1-2-я категории «Премьер серия», 3-4-я категории «Международная серия», 5-я категория «</w:t>
      </w:r>
      <w:r w:rsidRPr="00EA5207">
        <w:rPr>
          <w:sz w:val="24"/>
          <w:szCs w:val="24"/>
          <w:lang w:val="en-US"/>
        </w:rPr>
        <w:t>WTA</w:t>
      </w:r>
      <w:r w:rsidRPr="00EA5207">
        <w:rPr>
          <w:sz w:val="24"/>
          <w:szCs w:val="24"/>
        </w:rPr>
        <w:t>-125». \Учреждение «Кубка Федерации» и «Кубка Дэвиса». Переход их под эгиду международной федерации тенниса.</w:t>
      </w:r>
    </w:p>
    <w:p w14:paraId="358A8D08" w14:textId="77777777" w:rsidR="0088219D" w:rsidRPr="00EA5207" w:rsidRDefault="0088219D" w:rsidP="00AC22F6">
      <w:pPr>
        <w:pStyle w:val="af2"/>
        <w:numPr>
          <w:ilvl w:val="0"/>
          <w:numId w:val="39"/>
        </w:numPr>
        <w:jc w:val="both"/>
        <w:rPr>
          <w:sz w:val="24"/>
          <w:szCs w:val="24"/>
        </w:rPr>
      </w:pPr>
      <w:r w:rsidRPr="00EA5207">
        <w:rPr>
          <w:sz w:val="24"/>
          <w:szCs w:val="24"/>
        </w:rPr>
        <w:t>Соревнования, проводимые под эгидой или с участием международной федерации тенниса: «</w:t>
      </w:r>
      <w:proofErr w:type="spellStart"/>
      <w:r w:rsidRPr="00EA5207">
        <w:rPr>
          <w:sz w:val="24"/>
          <w:szCs w:val="24"/>
        </w:rPr>
        <w:t>Tennis</w:t>
      </w:r>
      <w:proofErr w:type="spellEnd"/>
      <w:r w:rsidRPr="00EA5207">
        <w:rPr>
          <w:sz w:val="24"/>
          <w:szCs w:val="24"/>
        </w:rPr>
        <w:t xml:space="preserve"> </w:t>
      </w:r>
      <w:proofErr w:type="spellStart"/>
      <w:r w:rsidRPr="00EA5207">
        <w:rPr>
          <w:sz w:val="24"/>
          <w:szCs w:val="24"/>
        </w:rPr>
        <w:t>Masters</w:t>
      </w:r>
      <w:proofErr w:type="spellEnd"/>
      <w:r w:rsidRPr="00EA5207">
        <w:rPr>
          <w:sz w:val="24"/>
          <w:szCs w:val="24"/>
        </w:rPr>
        <w:t xml:space="preserve"> </w:t>
      </w:r>
      <w:proofErr w:type="spellStart"/>
      <w:r w:rsidRPr="00EA5207">
        <w:rPr>
          <w:sz w:val="24"/>
          <w:szCs w:val="24"/>
        </w:rPr>
        <w:t>Cup</w:t>
      </w:r>
      <w:proofErr w:type="spellEnd"/>
      <w:r w:rsidRPr="00EA5207">
        <w:rPr>
          <w:sz w:val="24"/>
          <w:szCs w:val="24"/>
        </w:rPr>
        <w:t xml:space="preserve">», «Кубок Дэвиса», «Кубок Федерации», «Кубок </w:t>
      </w:r>
      <w:proofErr w:type="spellStart"/>
      <w:r w:rsidRPr="00EA5207">
        <w:rPr>
          <w:sz w:val="24"/>
          <w:szCs w:val="24"/>
        </w:rPr>
        <w:t>Хопмана</w:t>
      </w:r>
      <w:proofErr w:type="spellEnd"/>
      <w:r w:rsidRPr="00EA5207">
        <w:rPr>
          <w:sz w:val="24"/>
          <w:szCs w:val="24"/>
        </w:rPr>
        <w:t>».</w:t>
      </w:r>
    </w:p>
    <w:p w14:paraId="1F5136C3" w14:textId="77777777" w:rsidR="0088219D" w:rsidRPr="00EA5207" w:rsidRDefault="0088219D" w:rsidP="0088219D">
      <w:pPr>
        <w:pStyle w:val="Default"/>
        <w:contextualSpacing/>
        <w:jc w:val="both"/>
        <w:rPr>
          <w:b/>
          <w:color w:val="FF0000"/>
        </w:rPr>
      </w:pPr>
    </w:p>
    <w:p w14:paraId="09AE9BED" w14:textId="77777777" w:rsidR="0088219D" w:rsidRPr="00EA5207" w:rsidRDefault="0088219D" w:rsidP="0088219D">
      <w:pPr>
        <w:pStyle w:val="Default"/>
        <w:ind w:firstLine="567"/>
        <w:contextualSpacing/>
        <w:jc w:val="both"/>
        <w:rPr>
          <w:b/>
          <w:i/>
          <w:color w:val="auto"/>
        </w:rPr>
      </w:pPr>
      <w:r w:rsidRPr="00EA5207">
        <w:rPr>
          <w:b/>
          <w:i/>
          <w:color w:val="auto"/>
        </w:rPr>
        <w:t>Подраздел 1.4 Международная и российская федерации тенниса, как руководящие органы мирового и российского тенниса</w:t>
      </w:r>
    </w:p>
    <w:p w14:paraId="0AA098B6" w14:textId="77777777" w:rsidR="0088219D" w:rsidRPr="00EA5207" w:rsidRDefault="0088219D" w:rsidP="00AC22F6">
      <w:pPr>
        <w:pStyle w:val="af2"/>
        <w:numPr>
          <w:ilvl w:val="0"/>
          <w:numId w:val="22"/>
        </w:numPr>
        <w:ind w:left="0" w:firstLine="567"/>
        <w:jc w:val="both"/>
        <w:rPr>
          <w:sz w:val="24"/>
          <w:szCs w:val="24"/>
        </w:rPr>
      </w:pPr>
      <w:r w:rsidRPr="00EA5207">
        <w:rPr>
          <w:sz w:val="24"/>
          <w:szCs w:val="24"/>
        </w:rPr>
        <w:t>Официальное признание МОК руководящей организацией мирового тенниса</w:t>
      </w:r>
    </w:p>
    <w:p w14:paraId="4E0F27C7" w14:textId="77777777" w:rsidR="0088219D" w:rsidRPr="00EA5207" w:rsidRDefault="0088219D" w:rsidP="00AC22F6">
      <w:pPr>
        <w:pStyle w:val="af2"/>
        <w:numPr>
          <w:ilvl w:val="0"/>
          <w:numId w:val="22"/>
        </w:numPr>
        <w:ind w:left="0" w:firstLine="567"/>
        <w:jc w:val="both"/>
        <w:rPr>
          <w:sz w:val="24"/>
          <w:szCs w:val="24"/>
        </w:rPr>
      </w:pPr>
      <w:r w:rsidRPr="00EA5207">
        <w:rPr>
          <w:sz w:val="24"/>
          <w:szCs w:val="24"/>
        </w:rPr>
        <w:t>Учреждение «Кубка Федерации». Переход «Кубка Дэвиса» под эгиду международной федерации тенниса</w:t>
      </w:r>
    </w:p>
    <w:p w14:paraId="3675D6D5" w14:textId="77777777" w:rsidR="0088219D" w:rsidRPr="00EA5207" w:rsidRDefault="0088219D" w:rsidP="00AC22F6">
      <w:pPr>
        <w:pStyle w:val="af2"/>
        <w:numPr>
          <w:ilvl w:val="0"/>
          <w:numId w:val="22"/>
        </w:numPr>
        <w:ind w:left="0" w:firstLine="567"/>
        <w:jc w:val="both"/>
        <w:rPr>
          <w:sz w:val="24"/>
          <w:szCs w:val="24"/>
        </w:rPr>
      </w:pPr>
      <w:r w:rsidRPr="00EA5207">
        <w:rPr>
          <w:sz w:val="24"/>
          <w:szCs w:val="24"/>
        </w:rPr>
        <w:t>Соревнования, проводимые под эгидой или с участием международной федерации тенниса: «</w:t>
      </w:r>
      <w:proofErr w:type="spellStart"/>
      <w:r w:rsidRPr="00EA5207">
        <w:rPr>
          <w:sz w:val="24"/>
          <w:szCs w:val="24"/>
        </w:rPr>
        <w:t>Tennis</w:t>
      </w:r>
      <w:proofErr w:type="spellEnd"/>
      <w:r w:rsidRPr="00EA5207">
        <w:rPr>
          <w:sz w:val="24"/>
          <w:szCs w:val="24"/>
        </w:rPr>
        <w:t xml:space="preserve"> </w:t>
      </w:r>
      <w:proofErr w:type="spellStart"/>
      <w:r w:rsidRPr="00EA5207">
        <w:rPr>
          <w:sz w:val="24"/>
          <w:szCs w:val="24"/>
        </w:rPr>
        <w:t>Masters</w:t>
      </w:r>
      <w:proofErr w:type="spellEnd"/>
      <w:r w:rsidRPr="00EA5207">
        <w:rPr>
          <w:sz w:val="24"/>
          <w:szCs w:val="24"/>
        </w:rPr>
        <w:t xml:space="preserve"> </w:t>
      </w:r>
      <w:proofErr w:type="spellStart"/>
      <w:r w:rsidRPr="00EA5207">
        <w:rPr>
          <w:sz w:val="24"/>
          <w:szCs w:val="24"/>
        </w:rPr>
        <w:t>Cup</w:t>
      </w:r>
      <w:proofErr w:type="spellEnd"/>
      <w:r w:rsidRPr="00EA5207">
        <w:rPr>
          <w:sz w:val="24"/>
          <w:szCs w:val="24"/>
        </w:rPr>
        <w:t xml:space="preserve">», «Кубок Дэвиса», «Кубок Федерации», «Кубок </w:t>
      </w:r>
      <w:proofErr w:type="spellStart"/>
      <w:r w:rsidRPr="00EA5207">
        <w:rPr>
          <w:sz w:val="24"/>
          <w:szCs w:val="24"/>
        </w:rPr>
        <w:t>Хопмана</w:t>
      </w:r>
      <w:proofErr w:type="spellEnd"/>
      <w:r w:rsidRPr="00EA5207">
        <w:rPr>
          <w:sz w:val="24"/>
          <w:szCs w:val="24"/>
        </w:rPr>
        <w:t>»</w:t>
      </w:r>
    </w:p>
    <w:p w14:paraId="61BF858A" w14:textId="77777777" w:rsidR="0088219D" w:rsidRPr="00EA5207" w:rsidRDefault="0088219D" w:rsidP="00AC22F6">
      <w:pPr>
        <w:pStyle w:val="af2"/>
        <w:numPr>
          <w:ilvl w:val="0"/>
          <w:numId w:val="22"/>
        </w:numPr>
        <w:ind w:left="0" w:firstLine="567"/>
        <w:jc w:val="both"/>
        <w:rPr>
          <w:sz w:val="24"/>
          <w:szCs w:val="24"/>
        </w:rPr>
      </w:pPr>
      <w:r w:rsidRPr="00EA5207">
        <w:rPr>
          <w:sz w:val="24"/>
          <w:szCs w:val="24"/>
        </w:rPr>
        <w:t>Структура федерации тенниса России. Основные виды деятельности</w:t>
      </w:r>
    </w:p>
    <w:p w14:paraId="0B72E903" w14:textId="77777777" w:rsidR="0088219D" w:rsidRPr="00EA5207" w:rsidRDefault="0088219D" w:rsidP="00AC22F6">
      <w:pPr>
        <w:pStyle w:val="af2"/>
        <w:numPr>
          <w:ilvl w:val="0"/>
          <w:numId w:val="22"/>
        </w:numPr>
        <w:ind w:left="0" w:firstLine="567"/>
        <w:jc w:val="both"/>
        <w:rPr>
          <w:sz w:val="24"/>
          <w:szCs w:val="24"/>
        </w:rPr>
      </w:pPr>
      <w:r w:rsidRPr="00EA5207">
        <w:rPr>
          <w:sz w:val="24"/>
          <w:szCs w:val="24"/>
        </w:rPr>
        <w:t>Деятельность в теннисе после Первой мировой войны</w:t>
      </w:r>
    </w:p>
    <w:p w14:paraId="5261BE74" w14:textId="77777777" w:rsidR="0088219D" w:rsidRPr="00EA5207" w:rsidRDefault="0088219D" w:rsidP="00AC22F6">
      <w:pPr>
        <w:pStyle w:val="af2"/>
        <w:numPr>
          <w:ilvl w:val="0"/>
          <w:numId w:val="22"/>
        </w:numPr>
        <w:ind w:left="0" w:firstLine="567"/>
        <w:jc w:val="both"/>
        <w:rPr>
          <w:sz w:val="24"/>
          <w:szCs w:val="24"/>
        </w:rPr>
      </w:pPr>
      <w:r w:rsidRPr="00EA5207">
        <w:rPr>
          <w:sz w:val="24"/>
          <w:szCs w:val="24"/>
        </w:rPr>
        <w:t>МОК – как руководящий орган мирового тенниса.</w:t>
      </w:r>
    </w:p>
    <w:p w14:paraId="0AD441FC" w14:textId="77777777" w:rsidR="0088219D" w:rsidRPr="00EA5207" w:rsidRDefault="0088219D" w:rsidP="00AC22F6">
      <w:pPr>
        <w:pStyle w:val="af2"/>
        <w:numPr>
          <w:ilvl w:val="0"/>
          <w:numId w:val="22"/>
        </w:numPr>
        <w:jc w:val="both"/>
        <w:rPr>
          <w:sz w:val="24"/>
          <w:szCs w:val="24"/>
        </w:rPr>
      </w:pPr>
      <w:r w:rsidRPr="00EA5207">
        <w:rPr>
          <w:sz w:val="24"/>
          <w:szCs w:val="24"/>
        </w:rPr>
        <w:t>Федерация тенниса России. Когда организована и её структура.</w:t>
      </w:r>
    </w:p>
    <w:p w14:paraId="0BF40BDC" w14:textId="77777777" w:rsidR="0088219D" w:rsidRPr="00EA5207" w:rsidRDefault="0088219D" w:rsidP="00AC22F6">
      <w:pPr>
        <w:pStyle w:val="af2"/>
        <w:numPr>
          <w:ilvl w:val="0"/>
          <w:numId w:val="22"/>
        </w:numPr>
        <w:jc w:val="both"/>
        <w:rPr>
          <w:sz w:val="24"/>
          <w:szCs w:val="24"/>
        </w:rPr>
      </w:pPr>
      <w:r w:rsidRPr="00EA5207">
        <w:rPr>
          <w:sz w:val="24"/>
          <w:szCs w:val="24"/>
        </w:rPr>
        <w:t>Основные виды деятельности ФТР.</w:t>
      </w:r>
    </w:p>
    <w:p w14:paraId="2C77A9F3" w14:textId="77777777" w:rsidR="0088219D" w:rsidRPr="00EA5207" w:rsidRDefault="0088219D" w:rsidP="0088219D">
      <w:pPr>
        <w:jc w:val="both"/>
        <w:rPr>
          <w:rFonts w:ascii="Times New Roman" w:hAnsi="Times New Roman" w:cs="Times New Roman"/>
          <w:sz w:val="24"/>
          <w:szCs w:val="24"/>
        </w:rPr>
      </w:pPr>
    </w:p>
    <w:p w14:paraId="05BF9D82" w14:textId="77777777" w:rsidR="0088219D" w:rsidRPr="00EA5207" w:rsidRDefault="0088219D" w:rsidP="0088219D">
      <w:pPr>
        <w:jc w:val="both"/>
        <w:rPr>
          <w:rFonts w:ascii="Times New Roman" w:hAnsi="Times New Roman" w:cs="Times New Roman"/>
          <w:b/>
          <w:i/>
          <w:sz w:val="24"/>
          <w:szCs w:val="24"/>
        </w:rPr>
      </w:pPr>
      <w:r w:rsidRPr="00EA5207">
        <w:rPr>
          <w:rFonts w:ascii="Times New Roman" w:hAnsi="Times New Roman" w:cs="Times New Roman"/>
          <w:b/>
          <w:i/>
          <w:sz w:val="24"/>
          <w:szCs w:val="24"/>
        </w:rPr>
        <w:t>Подраздел 1.5. Основы теории тенниса</w:t>
      </w:r>
    </w:p>
    <w:p w14:paraId="230A299E" w14:textId="77777777" w:rsidR="0088219D" w:rsidRPr="00EA5207" w:rsidRDefault="0088219D" w:rsidP="00AC22F6">
      <w:pPr>
        <w:pStyle w:val="af2"/>
        <w:numPr>
          <w:ilvl w:val="0"/>
          <w:numId w:val="37"/>
        </w:numPr>
        <w:jc w:val="both"/>
        <w:rPr>
          <w:sz w:val="24"/>
          <w:szCs w:val="24"/>
        </w:rPr>
      </w:pPr>
      <w:r w:rsidRPr="00EA5207">
        <w:rPr>
          <w:sz w:val="24"/>
          <w:szCs w:val="24"/>
        </w:rPr>
        <w:t>Предмет, и его содержание.</w:t>
      </w:r>
    </w:p>
    <w:p w14:paraId="57EB5E60" w14:textId="77777777" w:rsidR="0088219D" w:rsidRPr="00EA5207" w:rsidRDefault="0088219D" w:rsidP="00AC22F6">
      <w:pPr>
        <w:pStyle w:val="af2"/>
        <w:numPr>
          <w:ilvl w:val="0"/>
          <w:numId w:val="37"/>
        </w:numPr>
        <w:jc w:val="both"/>
        <w:rPr>
          <w:sz w:val="24"/>
          <w:szCs w:val="24"/>
        </w:rPr>
      </w:pPr>
      <w:r w:rsidRPr="00EA5207">
        <w:rPr>
          <w:sz w:val="24"/>
          <w:szCs w:val="24"/>
        </w:rPr>
        <w:t>Задачи по развитию тенниса.</w:t>
      </w:r>
    </w:p>
    <w:p w14:paraId="7B9069C1" w14:textId="77777777" w:rsidR="0088219D" w:rsidRPr="00EA5207" w:rsidRDefault="0088219D" w:rsidP="00AC22F6">
      <w:pPr>
        <w:pStyle w:val="af2"/>
        <w:numPr>
          <w:ilvl w:val="0"/>
          <w:numId w:val="37"/>
        </w:numPr>
        <w:jc w:val="both"/>
        <w:rPr>
          <w:sz w:val="24"/>
          <w:szCs w:val="24"/>
        </w:rPr>
      </w:pPr>
      <w:r w:rsidRPr="00EA5207">
        <w:rPr>
          <w:sz w:val="24"/>
          <w:szCs w:val="24"/>
        </w:rPr>
        <w:t>Место тенниса в системе физического воспитания.</w:t>
      </w:r>
    </w:p>
    <w:p w14:paraId="6E360BFE" w14:textId="77777777" w:rsidR="0088219D" w:rsidRPr="00EA5207" w:rsidRDefault="0088219D" w:rsidP="00AC22F6">
      <w:pPr>
        <w:pStyle w:val="af2"/>
        <w:numPr>
          <w:ilvl w:val="0"/>
          <w:numId w:val="37"/>
        </w:numPr>
        <w:jc w:val="both"/>
        <w:rPr>
          <w:sz w:val="24"/>
          <w:szCs w:val="24"/>
        </w:rPr>
      </w:pPr>
      <w:r w:rsidRPr="00EA5207">
        <w:rPr>
          <w:sz w:val="24"/>
          <w:szCs w:val="24"/>
        </w:rPr>
        <w:t>Значение тенниса для всестороннего развития спортсмена.</w:t>
      </w:r>
    </w:p>
    <w:p w14:paraId="2A770B48" w14:textId="77777777" w:rsidR="0088219D" w:rsidRPr="00EA5207" w:rsidRDefault="0088219D" w:rsidP="00AC22F6">
      <w:pPr>
        <w:pStyle w:val="af2"/>
        <w:numPr>
          <w:ilvl w:val="0"/>
          <w:numId w:val="37"/>
        </w:numPr>
        <w:jc w:val="both"/>
        <w:rPr>
          <w:sz w:val="24"/>
          <w:szCs w:val="24"/>
        </w:rPr>
      </w:pPr>
      <w:r w:rsidRPr="00EA5207">
        <w:rPr>
          <w:sz w:val="24"/>
          <w:szCs w:val="24"/>
        </w:rPr>
        <w:t>Требования, предъявляемые к специалистам в области тенниса.</w:t>
      </w:r>
    </w:p>
    <w:p w14:paraId="33F8944F" w14:textId="77777777" w:rsidR="0088219D" w:rsidRPr="00EA5207" w:rsidRDefault="0088219D" w:rsidP="0088219D">
      <w:pPr>
        <w:jc w:val="both"/>
        <w:rPr>
          <w:rFonts w:ascii="Times New Roman" w:hAnsi="Times New Roman" w:cs="Times New Roman"/>
          <w:sz w:val="24"/>
          <w:szCs w:val="24"/>
        </w:rPr>
      </w:pPr>
    </w:p>
    <w:p w14:paraId="625E7BA8" w14:textId="77777777" w:rsidR="0088219D" w:rsidRPr="00EA5207" w:rsidRDefault="0088219D" w:rsidP="0088219D">
      <w:pPr>
        <w:pStyle w:val="Default"/>
        <w:contextualSpacing/>
        <w:jc w:val="both"/>
        <w:rPr>
          <w:b/>
          <w:color w:val="auto"/>
        </w:rPr>
      </w:pPr>
      <w:r w:rsidRPr="00EA5207">
        <w:rPr>
          <w:b/>
          <w:color w:val="auto"/>
        </w:rPr>
        <w:t>Раздел 2. Соревнования по теннису. Судейская деятельность.</w:t>
      </w:r>
    </w:p>
    <w:p w14:paraId="5DBAB784" w14:textId="77777777" w:rsidR="0088219D" w:rsidRPr="00EA5207" w:rsidRDefault="0088219D" w:rsidP="0088219D">
      <w:pPr>
        <w:pStyle w:val="Default"/>
        <w:contextualSpacing/>
        <w:jc w:val="both"/>
        <w:rPr>
          <w:b/>
          <w:color w:val="FF0000"/>
        </w:rPr>
      </w:pPr>
    </w:p>
    <w:p w14:paraId="5F1F3AD6" w14:textId="77777777" w:rsidR="0088219D" w:rsidRPr="00EA5207" w:rsidRDefault="0088219D" w:rsidP="0088219D">
      <w:pPr>
        <w:pStyle w:val="Default"/>
        <w:ind w:firstLine="567"/>
        <w:contextualSpacing/>
        <w:jc w:val="both"/>
        <w:rPr>
          <w:b/>
          <w:i/>
          <w:color w:val="auto"/>
        </w:rPr>
      </w:pPr>
      <w:r w:rsidRPr="00EA5207">
        <w:rPr>
          <w:b/>
          <w:i/>
          <w:color w:val="auto"/>
        </w:rPr>
        <w:t xml:space="preserve">Подраздел 2.1 </w:t>
      </w:r>
      <w:r w:rsidR="00EA5207" w:rsidRPr="00EA5207">
        <w:rPr>
          <w:b/>
          <w:i/>
          <w:color w:val="auto"/>
        </w:rPr>
        <w:t>Правила тенниса</w:t>
      </w:r>
    </w:p>
    <w:p w14:paraId="4C21158F" w14:textId="77777777" w:rsidR="0088219D" w:rsidRPr="00EA5207" w:rsidRDefault="0088219D" w:rsidP="0088219D">
      <w:pPr>
        <w:pStyle w:val="Default"/>
        <w:ind w:firstLine="567"/>
        <w:contextualSpacing/>
        <w:jc w:val="both"/>
        <w:rPr>
          <w:b/>
          <w:i/>
          <w:color w:val="auto"/>
        </w:rPr>
      </w:pPr>
    </w:p>
    <w:p w14:paraId="2C44E56B" w14:textId="77777777" w:rsidR="0088219D" w:rsidRPr="00EA5207" w:rsidRDefault="0088219D" w:rsidP="00AC22F6">
      <w:pPr>
        <w:pStyle w:val="Default"/>
        <w:numPr>
          <w:ilvl w:val="0"/>
          <w:numId w:val="23"/>
        </w:numPr>
        <w:contextualSpacing/>
        <w:jc w:val="both"/>
        <w:rPr>
          <w:color w:val="auto"/>
        </w:rPr>
      </w:pPr>
      <w:r w:rsidRPr="00EA5207">
        <w:rPr>
          <w:color w:val="auto"/>
        </w:rPr>
        <w:t>Корт. Постоянные принадлежности корта. Мяч. Ракетка.</w:t>
      </w:r>
    </w:p>
    <w:p w14:paraId="6A2204DF" w14:textId="77777777" w:rsidR="0088219D" w:rsidRPr="00EA5207" w:rsidRDefault="0088219D" w:rsidP="00AC22F6">
      <w:pPr>
        <w:pStyle w:val="af2"/>
        <w:numPr>
          <w:ilvl w:val="0"/>
          <w:numId w:val="23"/>
        </w:numPr>
        <w:ind w:left="0" w:firstLine="567"/>
        <w:jc w:val="both"/>
        <w:rPr>
          <w:sz w:val="24"/>
          <w:szCs w:val="24"/>
        </w:rPr>
      </w:pPr>
      <w:r w:rsidRPr="00EA5207">
        <w:rPr>
          <w:sz w:val="24"/>
          <w:szCs w:val="24"/>
        </w:rPr>
        <w:t>Счёт в гейме. Счёт в сете. Счёт в матче.</w:t>
      </w:r>
    </w:p>
    <w:p w14:paraId="3621D865" w14:textId="77777777" w:rsidR="0088219D" w:rsidRPr="00EA5207" w:rsidRDefault="0088219D" w:rsidP="00AC22F6">
      <w:pPr>
        <w:pStyle w:val="af2"/>
        <w:numPr>
          <w:ilvl w:val="0"/>
          <w:numId w:val="23"/>
        </w:numPr>
        <w:ind w:left="0" w:firstLine="567"/>
        <w:jc w:val="both"/>
        <w:rPr>
          <w:sz w:val="24"/>
          <w:szCs w:val="24"/>
        </w:rPr>
      </w:pPr>
      <w:r w:rsidRPr="00EA5207">
        <w:rPr>
          <w:sz w:val="24"/>
          <w:szCs w:val="24"/>
        </w:rPr>
        <w:t>Подающий и принимающий. Выбор сторон корта и подачи. Смена сторон.</w:t>
      </w:r>
    </w:p>
    <w:p w14:paraId="4B777E6C" w14:textId="77777777" w:rsidR="0088219D" w:rsidRPr="00EA5207" w:rsidRDefault="0088219D" w:rsidP="00AC22F6">
      <w:pPr>
        <w:pStyle w:val="af2"/>
        <w:numPr>
          <w:ilvl w:val="0"/>
          <w:numId w:val="23"/>
        </w:numPr>
        <w:ind w:left="0" w:firstLine="567"/>
        <w:jc w:val="both"/>
        <w:rPr>
          <w:sz w:val="24"/>
          <w:szCs w:val="24"/>
        </w:rPr>
      </w:pPr>
      <w:r w:rsidRPr="00EA5207">
        <w:rPr>
          <w:sz w:val="24"/>
          <w:szCs w:val="24"/>
        </w:rPr>
        <w:t>Мяч в игре. Мяч касается линии. Мяч касается постоянных принадлежностей корта.</w:t>
      </w:r>
    </w:p>
    <w:p w14:paraId="4239C602" w14:textId="77777777" w:rsidR="0088219D" w:rsidRPr="00EA5207" w:rsidRDefault="0088219D" w:rsidP="00AC22F6">
      <w:pPr>
        <w:pStyle w:val="af2"/>
        <w:numPr>
          <w:ilvl w:val="0"/>
          <w:numId w:val="23"/>
        </w:numPr>
        <w:ind w:left="0" w:firstLine="567"/>
        <w:jc w:val="both"/>
        <w:rPr>
          <w:sz w:val="24"/>
          <w:szCs w:val="24"/>
        </w:rPr>
      </w:pPr>
      <w:r w:rsidRPr="00EA5207">
        <w:rPr>
          <w:sz w:val="24"/>
          <w:szCs w:val="24"/>
        </w:rPr>
        <w:t>Очерёдность подачи. Очерёдность приёма в парной игре. Подача. Выполнение подачи. Зашаг. Ошибка при подаче. Вторая подача. Когда подавать и принимать. Переигрывание подачи.</w:t>
      </w:r>
    </w:p>
    <w:p w14:paraId="3D6E0D39" w14:textId="77777777" w:rsidR="0088219D" w:rsidRPr="00EA5207" w:rsidRDefault="0088219D" w:rsidP="00AC22F6">
      <w:pPr>
        <w:pStyle w:val="af2"/>
        <w:numPr>
          <w:ilvl w:val="0"/>
          <w:numId w:val="23"/>
        </w:numPr>
        <w:ind w:left="0" w:firstLine="567"/>
        <w:jc w:val="both"/>
        <w:rPr>
          <w:sz w:val="24"/>
          <w:szCs w:val="24"/>
        </w:rPr>
      </w:pPr>
      <w:r w:rsidRPr="00EA5207">
        <w:rPr>
          <w:sz w:val="24"/>
          <w:szCs w:val="24"/>
        </w:rPr>
        <w:t>Переигрывание очка. Проигрыш очка. Правильный удар. Помеха. Исправление ошибок.</w:t>
      </w:r>
    </w:p>
    <w:p w14:paraId="41FE1D06" w14:textId="77777777" w:rsidR="0088219D" w:rsidRPr="00EA5207" w:rsidRDefault="0088219D" w:rsidP="0088219D">
      <w:pPr>
        <w:pStyle w:val="Default"/>
        <w:contextualSpacing/>
        <w:jc w:val="both"/>
        <w:rPr>
          <w:b/>
          <w:i/>
          <w:color w:val="auto"/>
        </w:rPr>
      </w:pPr>
    </w:p>
    <w:p w14:paraId="4CAC3670" w14:textId="77777777" w:rsidR="0088219D" w:rsidRPr="00EA5207" w:rsidRDefault="0088219D" w:rsidP="0088219D">
      <w:pPr>
        <w:pStyle w:val="Default"/>
        <w:ind w:firstLine="567"/>
        <w:contextualSpacing/>
        <w:jc w:val="both"/>
        <w:rPr>
          <w:b/>
          <w:i/>
          <w:color w:val="auto"/>
        </w:rPr>
      </w:pPr>
      <w:r w:rsidRPr="00EA5207">
        <w:rPr>
          <w:b/>
          <w:i/>
          <w:color w:val="auto"/>
        </w:rPr>
        <w:t>Подраздел 2.2 Регламент Российского теннисного тура (РТТ)</w:t>
      </w:r>
    </w:p>
    <w:p w14:paraId="05B13691"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lastRenderedPageBreak/>
        <w:t>Российский теннисный тур. Документы, регламентирующие деятельность РТТ. Определения терминов и понятий.</w:t>
      </w:r>
    </w:p>
    <w:p w14:paraId="7A86FDE9"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Соревнования РТТ. Турнир РТТ. Виды и разряды турниров. Категории, классы и рейтинги турниров.</w:t>
      </w:r>
    </w:p>
    <w:p w14:paraId="27C7DE6A"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Турнирная неделя. Дни начала и продолжительность турнира. Возрастные группы турниров.</w:t>
      </w:r>
    </w:p>
    <w:p w14:paraId="39AC4B45"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Ограничения по участию игроков в турнирах. Возрастные ограничения. Ограничения количества участия в турнирах в турнирную неделю.</w:t>
      </w:r>
    </w:p>
    <w:p w14:paraId="21D069D7"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Игроки РТТ. Статус игрока. Права и обязанности игрока. Официальный представитель игрока.</w:t>
      </w:r>
    </w:p>
    <w:p w14:paraId="5379136D"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Официальный представитель и капитан в командном турнире. Оформление вызовов на игроков, допущенных к турниру.</w:t>
      </w:r>
    </w:p>
    <w:p w14:paraId="66EB30E2"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 xml:space="preserve">Штрафные санкции и дисквалификация игроков. </w:t>
      </w:r>
    </w:p>
    <w:p w14:paraId="67BF4AB5" w14:textId="77777777" w:rsidR="0088219D" w:rsidRPr="00EA5207" w:rsidRDefault="0088219D" w:rsidP="00AC22F6">
      <w:pPr>
        <w:pStyle w:val="af2"/>
        <w:numPr>
          <w:ilvl w:val="0"/>
          <w:numId w:val="24"/>
        </w:numPr>
        <w:ind w:left="0" w:firstLine="567"/>
        <w:jc w:val="both"/>
        <w:rPr>
          <w:sz w:val="24"/>
          <w:szCs w:val="24"/>
        </w:rPr>
      </w:pPr>
      <w:r w:rsidRPr="00EA5207">
        <w:rPr>
          <w:sz w:val="24"/>
          <w:szCs w:val="24"/>
        </w:rPr>
        <w:t>Классификация игроков.</w:t>
      </w:r>
    </w:p>
    <w:p w14:paraId="30A1DE37" w14:textId="77777777" w:rsidR="0088219D" w:rsidRPr="00EA5207" w:rsidRDefault="0088219D" w:rsidP="0088219D">
      <w:pPr>
        <w:pStyle w:val="af2"/>
        <w:ind w:left="567"/>
        <w:jc w:val="both"/>
        <w:rPr>
          <w:color w:val="FF0000"/>
          <w:sz w:val="24"/>
          <w:szCs w:val="24"/>
        </w:rPr>
      </w:pPr>
    </w:p>
    <w:p w14:paraId="4CD6C35D" w14:textId="77777777" w:rsidR="0088219D" w:rsidRPr="00EA5207" w:rsidRDefault="0088219D" w:rsidP="0088219D">
      <w:pPr>
        <w:jc w:val="both"/>
        <w:rPr>
          <w:rFonts w:ascii="Times New Roman" w:hAnsi="Times New Roman" w:cs="Times New Roman"/>
          <w:b/>
          <w:i/>
          <w:sz w:val="24"/>
          <w:szCs w:val="24"/>
        </w:rPr>
      </w:pPr>
      <w:r w:rsidRPr="00EA5207">
        <w:rPr>
          <w:rFonts w:ascii="Times New Roman" w:hAnsi="Times New Roman" w:cs="Times New Roman"/>
          <w:b/>
          <w:i/>
          <w:sz w:val="24"/>
          <w:szCs w:val="24"/>
        </w:rPr>
        <w:t>Подраздел 2.3. Судейство в теннисе</w:t>
      </w:r>
    </w:p>
    <w:p w14:paraId="6611A964" w14:textId="77777777" w:rsidR="0088219D" w:rsidRPr="00EA5207" w:rsidRDefault="0088219D" w:rsidP="00AC22F6">
      <w:pPr>
        <w:pStyle w:val="af2"/>
        <w:numPr>
          <w:ilvl w:val="0"/>
          <w:numId w:val="40"/>
        </w:numPr>
        <w:jc w:val="both"/>
        <w:rPr>
          <w:sz w:val="24"/>
          <w:szCs w:val="24"/>
        </w:rPr>
      </w:pPr>
      <w:r w:rsidRPr="00EA5207">
        <w:rPr>
          <w:sz w:val="24"/>
          <w:szCs w:val="24"/>
        </w:rPr>
        <w:t>Роль судей на корте. Непрерывность игры. Подсказки игроку.</w:t>
      </w:r>
    </w:p>
    <w:p w14:paraId="4E9C3CAA"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Технические средства анализа действий игрока</w:t>
      </w:r>
    </w:p>
    <w:p w14:paraId="5AD02FB5"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Методика судейства</w:t>
      </w:r>
    </w:p>
    <w:p w14:paraId="7FC30672"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Протокол соревнований, запись протокола, технический отчет</w:t>
      </w:r>
    </w:p>
    <w:p w14:paraId="77DB3F7E"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Судейская терминология</w:t>
      </w:r>
    </w:p>
    <w:p w14:paraId="311FBD2F"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 xml:space="preserve">Организация судейства в теннисе. </w:t>
      </w:r>
    </w:p>
    <w:p w14:paraId="29A98A05"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Судейская терминология в теннисе. Жесты судей.</w:t>
      </w:r>
    </w:p>
    <w:p w14:paraId="6820A267"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Подготовка судей в теннисе. Повышение квалификации.</w:t>
      </w:r>
    </w:p>
    <w:p w14:paraId="47033949" w14:textId="77777777" w:rsidR="0088219D" w:rsidRPr="00EA5207" w:rsidRDefault="0088219D" w:rsidP="00AC22F6">
      <w:pPr>
        <w:pStyle w:val="af2"/>
        <w:numPr>
          <w:ilvl w:val="0"/>
          <w:numId w:val="40"/>
        </w:numPr>
        <w:ind w:left="0" w:firstLine="567"/>
        <w:jc w:val="both"/>
        <w:rPr>
          <w:sz w:val="24"/>
          <w:szCs w:val="24"/>
        </w:rPr>
      </w:pPr>
      <w:r w:rsidRPr="00EA5207">
        <w:rPr>
          <w:sz w:val="24"/>
          <w:szCs w:val="24"/>
        </w:rPr>
        <w:t>Оформление протокола в теннисе, оформление документации соревнований и отчетов.</w:t>
      </w:r>
    </w:p>
    <w:p w14:paraId="61B986A0" w14:textId="77777777" w:rsidR="0088219D" w:rsidRPr="00EA5207" w:rsidRDefault="0088219D" w:rsidP="0088219D">
      <w:pPr>
        <w:pStyle w:val="af2"/>
        <w:ind w:left="567"/>
        <w:jc w:val="both"/>
        <w:rPr>
          <w:color w:val="FF0000"/>
          <w:sz w:val="24"/>
          <w:szCs w:val="24"/>
        </w:rPr>
      </w:pPr>
    </w:p>
    <w:p w14:paraId="256E918D" w14:textId="77777777" w:rsidR="0088219D" w:rsidRPr="00EA5207" w:rsidRDefault="0088219D" w:rsidP="0088219D">
      <w:pPr>
        <w:pStyle w:val="Default"/>
        <w:ind w:firstLine="567"/>
        <w:contextualSpacing/>
        <w:jc w:val="both"/>
        <w:rPr>
          <w:b/>
          <w:color w:val="auto"/>
        </w:rPr>
      </w:pPr>
      <w:r w:rsidRPr="00EA5207">
        <w:rPr>
          <w:b/>
          <w:color w:val="auto"/>
        </w:rPr>
        <w:t>Раздел 3. Игровая деятельность теннисистов. Подготовка теннисистов. Управление спортивной подготовкой.</w:t>
      </w:r>
    </w:p>
    <w:p w14:paraId="1DD29781" w14:textId="77777777" w:rsidR="0088219D" w:rsidRPr="00EA5207" w:rsidRDefault="0088219D" w:rsidP="0088219D">
      <w:pPr>
        <w:pStyle w:val="Default"/>
        <w:ind w:firstLine="567"/>
        <w:contextualSpacing/>
        <w:jc w:val="both"/>
        <w:rPr>
          <w:b/>
          <w:color w:val="auto"/>
        </w:rPr>
      </w:pPr>
    </w:p>
    <w:p w14:paraId="330AFC11" w14:textId="77777777" w:rsidR="0088219D" w:rsidRPr="00EA5207" w:rsidRDefault="0088219D" w:rsidP="0088219D">
      <w:pPr>
        <w:ind w:firstLine="567"/>
        <w:contextualSpacing/>
        <w:jc w:val="both"/>
        <w:rPr>
          <w:rFonts w:ascii="Times New Roman" w:hAnsi="Times New Roman" w:cs="Times New Roman"/>
          <w:b/>
          <w:i/>
          <w:sz w:val="24"/>
          <w:szCs w:val="24"/>
        </w:rPr>
      </w:pPr>
      <w:r w:rsidRPr="00EA5207">
        <w:rPr>
          <w:rFonts w:ascii="Times New Roman" w:hAnsi="Times New Roman" w:cs="Times New Roman"/>
          <w:b/>
          <w:i/>
          <w:sz w:val="24"/>
          <w:szCs w:val="24"/>
        </w:rPr>
        <w:t>Подраздел 3.1 Физические качества теннисиста</w:t>
      </w:r>
    </w:p>
    <w:p w14:paraId="4774E79A" w14:textId="77777777" w:rsidR="0088219D" w:rsidRPr="00EA5207" w:rsidRDefault="0088219D" w:rsidP="0088219D">
      <w:pPr>
        <w:ind w:firstLine="567"/>
        <w:contextualSpacing/>
        <w:jc w:val="both"/>
        <w:rPr>
          <w:rFonts w:ascii="Times New Roman" w:hAnsi="Times New Roman" w:cs="Times New Roman"/>
          <w:b/>
          <w:i/>
          <w:sz w:val="24"/>
          <w:szCs w:val="24"/>
        </w:rPr>
      </w:pPr>
    </w:p>
    <w:p w14:paraId="6AE5C719"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 xml:space="preserve">Сила – как физическое качество теннисиста. Сущностное содержание его понятия. </w:t>
      </w:r>
    </w:p>
    <w:p w14:paraId="0C140737"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Виды и режимы силы. Особенности ее проявления у теннисистов. Роль и место в двигательной подготовленности теннисиста.</w:t>
      </w:r>
    </w:p>
    <w:p w14:paraId="776589A4"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Быстрота – как физическое качество теннисиста. Сущностное содержание его понятия.</w:t>
      </w:r>
    </w:p>
    <w:p w14:paraId="0D5E4F6B"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 xml:space="preserve">Элементарные и комплексные формы быстроты. Особенности ее проявления у теннисистов. Роль и место в двигательной подготовленности теннисиста. </w:t>
      </w:r>
    </w:p>
    <w:p w14:paraId="761972A4"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Ловкость и координация  – как физическое качество теннисиста. Сущностное содержание его понятия.</w:t>
      </w:r>
    </w:p>
    <w:p w14:paraId="494FF550"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Особенности проявления ловкости и координации у теннисистов. Роль и место в двигательной подготовленности теннисиста.</w:t>
      </w:r>
    </w:p>
    <w:p w14:paraId="1B82E218"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Гибкость – как физическое качество теннисиста. Сущностное содержание его понятия.</w:t>
      </w:r>
    </w:p>
    <w:p w14:paraId="07287901"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Формы гибкости. Особенности ее  проявления у теннисистов. Роль и место в двигательной подготовленности теннисиста.</w:t>
      </w:r>
    </w:p>
    <w:p w14:paraId="36B6DD60"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Выносливость – как физическое качество теннисиста. Сущностное содержание его понятия.</w:t>
      </w:r>
    </w:p>
    <w:p w14:paraId="205786B1"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lastRenderedPageBreak/>
        <w:t>Виды выносливости. Особенности ее проявления у теннисистов. Роль и место в двигательной подготовленности теннисиста</w:t>
      </w:r>
    </w:p>
    <w:p w14:paraId="58D6ED78"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Понятие о физических качествах теннисистов.</w:t>
      </w:r>
    </w:p>
    <w:p w14:paraId="48610523"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Характеристика общей и специальной силы, быстроты, выносливости, гибкости, ловкости и координации.</w:t>
      </w:r>
    </w:p>
    <w:p w14:paraId="4D0EE2CF" w14:textId="77777777" w:rsidR="0088219D" w:rsidRPr="00EA5207" w:rsidRDefault="0088219D" w:rsidP="00AC22F6">
      <w:pPr>
        <w:pStyle w:val="af2"/>
        <w:numPr>
          <w:ilvl w:val="0"/>
          <w:numId w:val="25"/>
        </w:numPr>
        <w:ind w:left="0" w:firstLine="567"/>
        <w:jc w:val="both"/>
        <w:rPr>
          <w:sz w:val="24"/>
          <w:szCs w:val="24"/>
        </w:rPr>
      </w:pPr>
      <w:r w:rsidRPr="00EA5207">
        <w:rPr>
          <w:sz w:val="24"/>
          <w:szCs w:val="24"/>
        </w:rPr>
        <w:t>Сенситивные периоды развития физических качеств.</w:t>
      </w:r>
    </w:p>
    <w:p w14:paraId="4F2009E6" w14:textId="77777777" w:rsidR="0088219D" w:rsidRPr="00EA5207" w:rsidRDefault="0088219D" w:rsidP="0088219D">
      <w:pPr>
        <w:pStyle w:val="Default"/>
        <w:ind w:firstLine="567"/>
        <w:contextualSpacing/>
        <w:jc w:val="both"/>
        <w:rPr>
          <w:b/>
          <w:i/>
          <w:color w:val="FF0000"/>
        </w:rPr>
      </w:pPr>
    </w:p>
    <w:p w14:paraId="1B288935" w14:textId="77777777" w:rsidR="0088219D" w:rsidRPr="00EA5207" w:rsidRDefault="0088219D" w:rsidP="0088219D">
      <w:pPr>
        <w:ind w:firstLine="567"/>
        <w:contextualSpacing/>
        <w:jc w:val="both"/>
        <w:rPr>
          <w:rFonts w:ascii="Times New Roman" w:hAnsi="Times New Roman" w:cs="Times New Roman"/>
          <w:b/>
          <w:i/>
          <w:sz w:val="24"/>
          <w:szCs w:val="24"/>
        </w:rPr>
      </w:pPr>
      <w:r w:rsidRPr="00EA5207">
        <w:rPr>
          <w:rFonts w:ascii="Times New Roman" w:hAnsi="Times New Roman" w:cs="Times New Roman"/>
          <w:b/>
          <w:i/>
          <w:sz w:val="24"/>
          <w:szCs w:val="24"/>
        </w:rPr>
        <w:t>Подраздел 3.2 Техника тенниса. Сущностное содержание ее понятия. Структура техники и ее компонентов</w:t>
      </w:r>
    </w:p>
    <w:p w14:paraId="7D24891F"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Определение понятия «техника» в теннисе, как средство ведения игры.</w:t>
      </w:r>
    </w:p>
    <w:p w14:paraId="7DAD666A"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Результативность, вариативность, минимальная тактическая информативность, экономичность, стабильность, точность – как критерии техники современного тенниса.</w:t>
      </w:r>
    </w:p>
    <w:p w14:paraId="003EEFF7"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Основы структуры и содержания техники.</w:t>
      </w:r>
    </w:p>
    <w:p w14:paraId="09888929"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Техника передвижения, ее классификация по видам и направлениям.</w:t>
      </w:r>
    </w:p>
    <w:p w14:paraId="5602A6BD"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Роль и значение техники передвижения в структуре техники тенниса.</w:t>
      </w:r>
    </w:p>
    <w:p w14:paraId="3EC37565"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 xml:space="preserve">Общая характеристика технических приемов в теннисе. </w:t>
      </w:r>
    </w:p>
    <w:p w14:paraId="6B7B7EF4"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 xml:space="preserve">Биомеханика, эргономика, техника игры. </w:t>
      </w:r>
    </w:p>
    <w:p w14:paraId="7BC2399E"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Биомеханика технических действий современных теннисистов.</w:t>
      </w:r>
    </w:p>
    <w:p w14:paraId="652960A7" w14:textId="77777777" w:rsidR="0088219D" w:rsidRPr="00EA5207" w:rsidRDefault="0088219D" w:rsidP="00AC22F6">
      <w:pPr>
        <w:pStyle w:val="af2"/>
        <w:numPr>
          <w:ilvl w:val="0"/>
          <w:numId w:val="26"/>
        </w:numPr>
        <w:ind w:left="0" w:firstLine="567"/>
        <w:jc w:val="both"/>
        <w:rPr>
          <w:sz w:val="24"/>
          <w:szCs w:val="24"/>
        </w:rPr>
      </w:pPr>
      <w:r w:rsidRPr="00EA5207">
        <w:rPr>
          <w:sz w:val="24"/>
          <w:szCs w:val="24"/>
        </w:rPr>
        <w:t>Биомеханика взаимодействия ракетки с мячом.</w:t>
      </w:r>
    </w:p>
    <w:p w14:paraId="7F6DC30D" w14:textId="77777777" w:rsidR="0088219D" w:rsidRPr="00EA5207" w:rsidRDefault="0088219D" w:rsidP="0088219D">
      <w:pPr>
        <w:pStyle w:val="Default"/>
        <w:ind w:firstLine="567"/>
        <w:contextualSpacing/>
        <w:jc w:val="both"/>
        <w:rPr>
          <w:color w:val="FF0000"/>
        </w:rPr>
      </w:pPr>
    </w:p>
    <w:p w14:paraId="30E0C881" w14:textId="77777777" w:rsidR="0088219D" w:rsidRPr="00EA5207" w:rsidRDefault="0088219D" w:rsidP="0088219D">
      <w:pPr>
        <w:pStyle w:val="Default"/>
        <w:ind w:firstLine="567"/>
        <w:contextualSpacing/>
        <w:jc w:val="both"/>
        <w:rPr>
          <w:b/>
          <w:i/>
          <w:color w:val="auto"/>
        </w:rPr>
      </w:pPr>
      <w:r w:rsidRPr="00EA5207">
        <w:rPr>
          <w:b/>
          <w:i/>
          <w:color w:val="auto"/>
        </w:rPr>
        <w:t>Подраздел 3.3 «Тактика тенниса» - сущностное содержание ее понятия</w:t>
      </w:r>
    </w:p>
    <w:p w14:paraId="3A78BD3A"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Тактика тенниса – как наиболее рациональное и эффективное использование техники тенниса для результативного решения специфических двигательных задач.</w:t>
      </w:r>
    </w:p>
    <w:p w14:paraId="45003509"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Особенности тактики игры с учетом индивидуальных особенностей теннисистов.</w:t>
      </w:r>
    </w:p>
    <w:p w14:paraId="33FF6161"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Тактика игры на кортах с различным покрытием.</w:t>
      </w:r>
    </w:p>
    <w:p w14:paraId="6747882C"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Факторы, влияющие на тактику игры в матче.</w:t>
      </w:r>
    </w:p>
    <w:p w14:paraId="3E3FFA31"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Принципы стратегии и тактики одиночной и парной игры в турнирах.</w:t>
      </w:r>
    </w:p>
    <w:p w14:paraId="376E0D75"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Стили игры: определение и как противостоять игрокам различных стилей.</w:t>
      </w:r>
    </w:p>
    <w:p w14:paraId="14070B50"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Особенности тактики одиночной и парной игры.</w:t>
      </w:r>
    </w:p>
    <w:p w14:paraId="6D49AC50"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Составление тактических комбинаций.</w:t>
      </w:r>
    </w:p>
    <w:p w14:paraId="3E64785E"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Виды тактики.</w:t>
      </w:r>
    </w:p>
    <w:p w14:paraId="2F6A7901"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 xml:space="preserve">Особенности построения тактических действий </w:t>
      </w:r>
      <w:proofErr w:type="spellStart"/>
      <w:r w:rsidRPr="00EA5207">
        <w:rPr>
          <w:sz w:val="24"/>
          <w:szCs w:val="24"/>
        </w:rPr>
        <w:t>мна</w:t>
      </w:r>
      <w:proofErr w:type="spellEnd"/>
      <w:r w:rsidRPr="00EA5207">
        <w:rPr>
          <w:sz w:val="24"/>
          <w:szCs w:val="24"/>
        </w:rPr>
        <w:t xml:space="preserve"> кортах с различными покрытиями.</w:t>
      </w:r>
    </w:p>
    <w:p w14:paraId="22B0E073"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Формирование коронных ударов теннисиста.</w:t>
      </w:r>
    </w:p>
    <w:p w14:paraId="769F6162"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Особенности построения индивидуального стиля игры.</w:t>
      </w:r>
    </w:p>
    <w:p w14:paraId="5B67E2FD"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Особенности тактических действий теннисиста.</w:t>
      </w:r>
    </w:p>
    <w:p w14:paraId="3B7BDD73" w14:textId="77777777" w:rsidR="0088219D" w:rsidRPr="00EA5207" w:rsidRDefault="0088219D" w:rsidP="00AC22F6">
      <w:pPr>
        <w:pStyle w:val="af2"/>
        <w:numPr>
          <w:ilvl w:val="0"/>
          <w:numId w:val="27"/>
        </w:numPr>
        <w:ind w:left="0" w:firstLine="567"/>
        <w:jc w:val="both"/>
        <w:rPr>
          <w:sz w:val="24"/>
          <w:szCs w:val="24"/>
        </w:rPr>
      </w:pPr>
      <w:r w:rsidRPr="00EA5207">
        <w:rPr>
          <w:sz w:val="24"/>
          <w:szCs w:val="24"/>
        </w:rPr>
        <w:t xml:space="preserve">Формирование стиля </w:t>
      </w:r>
      <w:r w:rsidR="00EA5207" w:rsidRPr="00EA5207">
        <w:rPr>
          <w:sz w:val="24"/>
          <w:szCs w:val="24"/>
        </w:rPr>
        <w:t>игры, под</w:t>
      </w:r>
      <w:r w:rsidRPr="00EA5207">
        <w:rPr>
          <w:sz w:val="24"/>
          <w:szCs w:val="24"/>
        </w:rPr>
        <w:t xml:space="preserve"> определенные тактические действия.</w:t>
      </w:r>
    </w:p>
    <w:p w14:paraId="19EB60F1" w14:textId="77777777" w:rsidR="0088219D" w:rsidRPr="00EA5207" w:rsidRDefault="0088219D" w:rsidP="0088219D">
      <w:pPr>
        <w:pStyle w:val="af2"/>
        <w:ind w:left="0" w:firstLine="567"/>
        <w:jc w:val="both"/>
        <w:rPr>
          <w:b/>
          <w:i/>
          <w:color w:val="FF0000"/>
          <w:sz w:val="24"/>
          <w:szCs w:val="24"/>
        </w:rPr>
      </w:pPr>
    </w:p>
    <w:p w14:paraId="75F2C10F" w14:textId="77777777" w:rsidR="0088219D" w:rsidRPr="00EA5207" w:rsidRDefault="0088219D" w:rsidP="0088219D">
      <w:pPr>
        <w:pStyle w:val="af2"/>
        <w:ind w:left="0"/>
        <w:jc w:val="both"/>
        <w:rPr>
          <w:b/>
          <w:i/>
          <w:sz w:val="24"/>
          <w:szCs w:val="24"/>
        </w:rPr>
      </w:pPr>
      <w:r w:rsidRPr="00EA5207">
        <w:rPr>
          <w:b/>
          <w:i/>
          <w:sz w:val="24"/>
          <w:szCs w:val="24"/>
        </w:rPr>
        <w:t>Подраздел 3.4. Физическая подготовка – как компонент структуры спортивной тренировки.</w:t>
      </w:r>
    </w:p>
    <w:p w14:paraId="7CE54F89" w14:textId="77777777" w:rsidR="0088219D" w:rsidRPr="00EA5207" w:rsidRDefault="0088219D" w:rsidP="00AC22F6">
      <w:pPr>
        <w:pStyle w:val="af2"/>
        <w:numPr>
          <w:ilvl w:val="0"/>
          <w:numId w:val="28"/>
        </w:numPr>
        <w:ind w:left="0" w:firstLine="567"/>
        <w:jc w:val="both"/>
        <w:rPr>
          <w:sz w:val="24"/>
          <w:szCs w:val="24"/>
        </w:rPr>
      </w:pPr>
      <w:r w:rsidRPr="00EA5207">
        <w:rPr>
          <w:sz w:val="24"/>
          <w:szCs w:val="24"/>
        </w:rPr>
        <w:t>Роль и место физической подготовки в структуре спортивной тренировки на разных этапах спортивной подготовки.</w:t>
      </w:r>
    </w:p>
    <w:p w14:paraId="04293AFA" w14:textId="77777777" w:rsidR="0088219D" w:rsidRPr="00EA5207" w:rsidRDefault="0088219D" w:rsidP="00AC22F6">
      <w:pPr>
        <w:pStyle w:val="af2"/>
        <w:numPr>
          <w:ilvl w:val="0"/>
          <w:numId w:val="28"/>
        </w:numPr>
        <w:ind w:left="0" w:firstLine="567"/>
        <w:jc w:val="both"/>
        <w:rPr>
          <w:sz w:val="24"/>
          <w:szCs w:val="24"/>
        </w:rPr>
      </w:pPr>
      <w:r w:rsidRPr="00EA5207">
        <w:rPr>
          <w:sz w:val="24"/>
          <w:szCs w:val="24"/>
        </w:rPr>
        <w:t>Структура, содержание и преимущественная направленность физической подготовки на разных этапах спортивной подготовки. Характеристика средств и методов физической подготовки. Соотношение общих средств подготовки к специальным.</w:t>
      </w:r>
    </w:p>
    <w:p w14:paraId="3CC83434" w14:textId="77777777" w:rsidR="0088219D" w:rsidRPr="00EA5207" w:rsidRDefault="0088219D" w:rsidP="00AC22F6">
      <w:pPr>
        <w:pStyle w:val="af2"/>
        <w:numPr>
          <w:ilvl w:val="0"/>
          <w:numId w:val="28"/>
        </w:numPr>
        <w:ind w:left="0" w:firstLine="567"/>
        <w:jc w:val="both"/>
        <w:rPr>
          <w:sz w:val="24"/>
          <w:szCs w:val="24"/>
        </w:rPr>
      </w:pPr>
      <w:r w:rsidRPr="00EA5207">
        <w:rPr>
          <w:sz w:val="24"/>
          <w:szCs w:val="24"/>
        </w:rPr>
        <w:t xml:space="preserve">Представления о силовых способностях и их проявления в теннисе. Сущностное содержание понятий «собственно силовые способности», «скоростно-силовые способности», «силовая выносливость» теннисистов. </w:t>
      </w:r>
      <w:proofErr w:type="spellStart"/>
      <w:r w:rsidRPr="00EA5207">
        <w:rPr>
          <w:sz w:val="24"/>
          <w:szCs w:val="24"/>
        </w:rPr>
        <w:t>Общеподготовительные</w:t>
      </w:r>
      <w:proofErr w:type="spellEnd"/>
      <w:r w:rsidRPr="00EA5207">
        <w:rPr>
          <w:sz w:val="24"/>
          <w:szCs w:val="24"/>
        </w:rPr>
        <w:t xml:space="preserve">, специально-подготовительные и тренировочные формы соревновательных упражнений, как основные средства воспитания силовых способностей у теннисистов. Наиболее </w:t>
      </w:r>
      <w:r w:rsidRPr="00EA5207">
        <w:rPr>
          <w:sz w:val="24"/>
          <w:szCs w:val="24"/>
        </w:rPr>
        <w:lastRenderedPageBreak/>
        <w:t>чувствительные (сенситивные) периоды развития силовых способностей в возрастном и половом аспектах.</w:t>
      </w:r>
    </w:p>
    <w:p w14:paraId="67878F3F" w14:textId="77777777" w:rsidR="0088219D" w:rsidRPr="00EA5207" w:rsidRDefault="0088219D" w:rsidP="00AC22F6">
      <w:pPr>
        <w:pStyle w:val="af2"/>
        <w:numPr>
          <w:ilvl w:val="0"/>
          <w:numId w:val="28"/>
        </w:numPr>
        <w:ind w:left="0" w:firstLine="567"/>
        <w:jc w:val="both"/>
        <w:rPr>
          <w:sz w:val="24"/>
          <w:szCs w:val="24"/>
        </w:rPr>
      </w:pPr>
      <w:r w:rsidRPr="00EA5207">
        <w:rPr>
          <w:sz w:val="24"/>
          <w:szCs w:val="24"/>
        </w:rPr>
        <w:t>Представления о скоростных способностях теннисистов. Быстрота реакции: реакция выбора и реакция на движущийся объект, быстрота одиночного движения, быстрота, проявляемая в частоте многосуставных движений. Основные средства и методы воспитания быстроты реакции, быстроты движения, скоростно-силовых способностей. Наиболее чувствительные (сенситивные) периоды развития скоростных способностей в возрастном и половом аспектах.</w:t>
      </w:r>
    </w:p>
    <w:p w14:paraId="568F545A" w14:textId="77777777" w:rsidR="0088219D" w:rsidRPr="00EA5207" w:rsidRDefault="0088219D" w:rsidP="00AC22F6">
      <w:pPr>
        <w:pStyle w:val="af2"/>
        <w:numPr>
          <w:ilvl w:val="0"/>
          <w:numId w:val="28"/>
        </w:numPr>
        <w:ind w:left="0" w:firstLine="567"/>
        <w:jc w:val="both"/>
        <w:rPr>
          <w:b/>
          <w:sz w:val="24"/>
          <w:szCs w:val="24"/>
        </w:rPr>
      </w:pPr>
      <w:r w:rsidRPr="00EA5207">
        <w:rPr>
          <w:sz w:val="24"/>
          <w:szCs w:val="24"/>
        </w:rPr>
        <w:t>Сущностное содержание понятия «Координационные способности». Представление о координационных способностях и их проявления у теннисистов. Содержание структуры координационных способностей теннисистов: скорость освоения основных ударов, возможность выполнения различных ударов, пространственная точность движений, способность сохранять динамическое равновесие, способность к динамическому расслаблению, чувство ритма. Средства и методы воспитания координационных способностей. Наиболее чувствительные (сенситивные) периоды развития координационных способностей в возрастном и половом аспектах.</w:t>
      </w:r>
    </w:p>
    <w:p w14:paraId="53A3F32F" w14:textId="77777777" w:rsidR="0088219D" w:rsidRPr="00EA5207" w:rsidRDefault="0088219D" w:rsidP="00AC22F6">
      <w:pPr>
        <w:pStyle w:val="af2"/>
        <w:numPr>
          <w:ilvl w:val="0"/>
          <w:numId w:val="28"/>
        </w:numPr>
        <w:ind w:left="0" w:firstLine="567"/>
        <w:jc w:val="both"/>
        <w:rPr>
          <w:sz w:val="24"/>
          <w:szCs w:val="24"/>
        </w:rPr>
      </w:pPr>
      <w:r w:rsidRPr="00EA5207">
        <w:rPr>
          <w:sz w:val="24"/>
          <w:szCs w:val="24"/>
        </w:rPr>
        <w:t xml:space="preserve">Сущностное содержание понятия «Выносливость». Представления о выносливости и ее проявления у теннисистов. Факторы проявления выносливости: личностно-психологические, энергетического обеспечения, функциональной </w:t>
      </w:r>
      <w:proofErr w:type="spellStart"/>
      <w:r w:rsidRPr="00EA5207">
        <w:rPr>
          <w:sz w:val="24"/>
          <w:szCs w:val="24"/>
        </w:rPr>
        <w:t>экономизации</w:t>
      </w:r>
      <w:proofErr w:type="spellEnd"/>
      <w:r w:rsidRPr="00EA5207">
        <w:rPr>
          <w:sz w:val="24"/>
          <w:szCs w:val="24"/>
        </w:rPr>
        <w:t xml:space="preserve">, функциональной устойчивости. Виды выносливости: аэробная, аэробно-анаэробная (смешанная), аэробная </w:t>
      </w:r>
      <w:proofErr w:type="spellStart"/>
      <w:r w:rsidRPr="00EA5207">
        <w:rPr>
          <w:sz w:val="24"/>
          <w:szCs w:val="24"/>
        </w:rPr>
        <w:t>лактатная</w:t>
      </w:r>
      <w:proofErr w:type="spellEnd"/>
      <w:r w:rsidRPr="00EA5207">
        <w:rPr>
          <w:sz w:val="24"/>
          <w:szCs w:val="24"/>
        </w:rPr>
        <w:t xml:space="preserve">, </w:t>
      </w:r>
      <w:proofErr w:type="spellStart"/>
      <w:r w:rsidRPr="00EA5207">
        <w:rPr>
          <w:sz w:val="24"/>
          <w:szCs w:val="24"/>
        </w:rPr>
        <w:t>алактатная</w:t>
      </w:r>
      <w:proofErr w:type="spellEnd"/>
      <w:r w:rsidRPr="00EA5207">
        <w:rPr>
          <w:sz w:val="24"/>
          <w:szCs w:val="24"/>
        </w:rPr>
        <w:t>.</w:t>
      </w:r>
    </w:p>
    <w:p w14:paraId="53B540E4" w14:textId="77777777" w:rsidR="0088219D" w:rsidRPr="00EA5207" w:rsidRDefault="0088219D" w:rsidP="00AC22F6">
      <w:pPr>
        <w:pStyle w:val="af2"/>
        <w:numPr>
          <w:ilvl w:val="0"/>
          <w:numId w:val="28"/>
        </w:numPr>
        <w:ind w:left="0" w:firstLine="567"/>
        <w:jc w:val="both"/>
        <w:rPr>
          <w:sz w:val="24"/>
          <w:szCs w:val="24"/>
        </w:rPr>
      </w:pPr>
      <w:r w:rsidRPr="00EA5207">
        <w:rPr>
          <w:sz w:val="24"/>
          <w:szCs w:val="24"/>
        </w:rPr>
        <w:t>Сущностное содержание понятия «гибкость». Представления о гибкости и ее проявления у теннисистов. Типы гибкости: динамическая активная гибкость, динамическая пассивная гибкость, статическая активная гибкость. Средства и методы воспитания. Стретчинг, как направление развития гибкости у теннисистов. Наиболее чувствительные (сенситивные) периоды развития гибкости в возрастном и половом аспектах.</w:t>
      </w:r>
    </w:p>
    <w:p w14:paraId="6B875D77" w14:textId="77777777" w:rsidR="0088219D" w:rsidRPr="00EA5207" w:rsidRDefault="0088219D" w:rsidP="0088219D">
      <w:pPr>
        <w:pStyle w:val="Default"/>
        <w:ind w:firstLine="567"/>
        <w:contextualSpacing/>
        <w:jc w:val="both"/>
        <w:rPr>
          <w:b/>
          <w:i/>
          <w:color w:val="FF0000"/>
        </w:rPr>
      </w:pPr>
    </w:p>
    <w:p w14:paraId="43199AFC" w14:textId="77777777" w:rsidR="0088219D" w:rsidRPr="00EA5207" w:rsidRDefault="0088219D" w:rsidP="0088219D">
      <w:pPr>
        <w:pStyle w:val="af2"/>
        <w:ind w:left="0" w:firstLine="567"/>
        <w:jc w:val="both"/>
        <w:rPr>
          <w:b/>
          <w:i/>
          <w:sz w:val="24"/>
          <w:szCs w:val="24"/>
        </w:rPr>
      </w:pPr>
      <w:r w:rsidRPr="00EA5207">
        <w:rPr>
          <w:b/>
          <w:i/>
          <w:sz w:val="24"/>
          <w:szCs w:val="24"/>
        </w:rPr>
        <w:t>Подраздел 3.5.</w:t>
      </w:r>
      <w:r w:rsidRPr="00EA5207">
        <w:rPr>
          <w:i/>
          <w:sz w:val="24"/>
          <w:szCs w:val="24"/>
        </w:rPr>
        <w:t xml:space="preserve"> </w:t>
      </w:r>
      <w:r w:rsidRPr="00EA5207">
        <w:rPr>
          <w:b/>
          <w:i/>
          <w:sz w:val="24"/>
          <w:szCs w:val="24"/>
        </w:rPr>
        <w:t>Техническая подготовка – как компонент структуры спортивной тренировки по теннису.</w:t>
      </w:r>
    </w:p>
    <w:p w14:paraId="485BA005"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Роль и место технической подготовки в структуре спортивной тренировки на разных этапах спортивной подготовки. Структура, содержание и преимущественная направленность технической подготовки на разных этапах спортивной подготовки. Средства и методы технической подготовки. Характеристика основных методических подходов в начальном обучении технике: «Широким фронтом» и «Ступенчатый подход».</w:t>
      </w:r>
    </w:p>
    <w:p w14:paraId="7E16BDEC"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Сущностное содержание понятия «Техника передвижения». Ее роль и место, в структуре технической подготовленности теннисиста. Основные виды и направления передвижений в теннисе. Средства и методы обучения.</w:t>
      </w:r>
    </w:p>
    <w:p w14:paraId="49810C55"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«Подача» – как технический прием. Роль и место в структуре технической подготовленности. Виды подач: плоская, крученая, резаная. Хватки ракетки при подаче. Средства и методы обучения.</w:t>
      </w:r>
    </w:p>
    <w:p w14:paraId="76C2ED9F"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«Удары с отскока» – как технический прием. Роль и место в структуре технической подготовленности. Виды удара: справа и слева. Способы ударов с отскока: плоский, крученый, резаный. Хватки ракетки при ударах с отскока. Виды замаха и стоек при ударах с отскока. Средства и методы обучения.</w:t>
      </w:r>
    </w:p>
    <w:p w14:paraId="2F22D750"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«Удары с лета» – как технический прием. Роль и место в структуре технической подготовленности. Виды удара: справа и слева. Способы ударов с лета: плоский, крученый, резаный. Хватки ракетки при ударах с лета. Виды замаха и стоек при ударах с лета. Средства и методы обучения.</w:t>
      </w:r>
    </w:p>
    <w:p w14:paraId="66AAD6ED"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 xml:space="preserve">«Удар над головой» – как технический прием. Роль и место в структуре технической подготовленности. Виды удара: «Смэш» и «Реверс». Способы удара над </w:t>
      </w:r>
      <w:r w:rsidRPr="00EA5207">
        <w:rPr>
          <w:sz w:val="24"/>
          <w:szCs w:val="24"/>
        </w:rPr>
        <w:lastRenderedPageBreak/>
        <w:t>головой: плоский, крученый, резаный. Хватки ракетки при ударах над головой. Средства и методы обучения.</w:t>
      </w:r>
    </w:p>
    <w:p w14:paraId="43042B26"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«Свеча» – как технический прием. Роль и место в структуре технической подготовленности. Виды удара: справа и слева. Способы выполнения свечи: крученая, резаная. Хватки ракетки при «Свече». Средства и методы обучения.</w:t>
      </w:r>
    </w:p>
    <w:p w14:paraId="11F81D9C"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«Укороченные удары» – как технический прием. Роль и место в структуре технической подготовленности. Виды удара: справа и слева. Хватки ракетки при выполнении «Укороченных ударах». Средства и методы обучения.</w:t>
      </w:r>
    </w:p>
    <w:p w14:paraId="7694A41D" w14:textId="77777777" w:rsidR="0088219D" w:rsidRPr="00EA5207" w:rsidRDefault="0088219D" w:rsidP="00AC22F6">
      <w:pPr>
        <w:pStyle w:val="af2"/>
        <w:numPr>
          <w:ilvl w:val="0"/>
          <w:numId w:val="29"/>
        </w:numPr>
        <w:ind w:left="0" w:firstLine="567"/>
        <w:jc w:val="both"/>
        <w:rPr>
          <w:sz w:val="24"/>
          <w:szCs w:val="24"/>
        </w:rPr>
      </w:pPr>
      <w:r w:rsidRPr="00EA5207">
        <w:rPr>
          <w:sz w:val="24"/>
          <w:szCs w:val="24"/>
        </w:rPr>
        <w:t>«Удары с полулета» – как технический прием. Роль и место в структуре технической подготовленности. Виды удара: справа и слева. Способы выполнения «Ударов с полулета»: плоский, крученый, резаный. Хватки ракетки при выполнении «Ударов с полулета». Средства и методы обучения.</w:t>
      </w:r>
    </w:p>
    <w:p w14:paraId="3F68E073" w14:textId="77777777" w:rsidR="0088219D" w:rsidRPr="00EA5207" w:rsidRDefault="0088219D" w:rsidP="0088219D">
      <w:pPr>
        <w:pStyle w:val="Default"/>
        <w:ind w:firstLine="567"/>
        <w:contextualSpacing/>
        <w:jc w:val="both"/>
        <w:rPr>
          <w:b/>
          <w:i/>
          <w:color w:val="auto"/>
        </w:rPr>
      </w:pPr>
    </w:p>
    <w:p w14:paraId="3577759E" w14:textId="77777777" w:rsidR="0088219D" w:rsidRPr="00EA5207" w:rsidRDefault="0088219D" w:rsidP="0088219D">
      <w:pPr>
        <w:pStyle w:val="Default"/>
        <w:ind w:firstLine="567"/>
        <w:contextualSpacing/>
        <w:jc w:val="both"/>
        <w:rPr>
          <w:b/>
          <w:i/>
          <w:color w:val="auto"/>
        </w:rPr>
      </w:pPr>
      <w:r w:rsidRPr="00EA5207">
        <w:rPr>
          <w:b/>
          <w:i/>
          <w:color w:val="auto"/>
        </w:rPr>
        <w:t>Подраздел 3.6. Тактическая подготовка – как компонент структуры спортивной тренировки по теннису.</w:t>
      </w:r>
    </w:p>
    <w:p w14:paraId="42E80012" w14:textId="77777777" w:rsidR="0088219D" w:rsidRPr="00EA5207" w:rsidRDefault="0088219D" w:rsidP="00AC22F6">
      <w:pPr>
        <w:pStyle w:val="af2"/>
        <w:numPr>
          <w:ilvl w:val="0"/>
          <w:numId w:val="30"/>
        </w:numPr>
        <w:ind w:left="0" w:firstLine="567"/>
        <w:jc w:val="both"/>
        <w:rPr>
          <w:sz w:val="24"/>
          <w:szCs w:val="24"/>
        </w:rPr>
      </w:pPr>
      <w:r w:rsidRPr="00EA5207">
        <w:rPr>
          <w:sz w:val="24"/>
          <w:szCs w:val="24"/>
        </w:rPr>
        <w:t>Тактическая подготовка – как процесс обучения, закрепления и совершенствования тактических действий и комбинаций.</w:t>
      </w:r>
    </w:p>
    <w:p w14:paraId="59578BED" w14:textId="77777777" w:rsidR="0088219D" w:rsidRPr="00EA5207" w:rsidRDefault="0088219D" w:rsidP="00AC22F6">
      <w:pPr>
        <w:pStyle w:val="af2"/>
        <w:numPr>
          <w:ilvl w:val="0"/>
          <w:numId w:val="30"/>
        </w:numPr>
        <w:ind w:left="0" w:firstLine="567"/>
        <w:jc w:val="both"/>
        <w:rPr>
          <w:sz w:val="24"/>
          <w:szCs w:val="24"/>
        </w:rPr>
      </w:pPr>
      <w:r w:rsidRPr="00EA5207">
        <w:rPr>
          <w:sz w:val="24"/>
          <w:szCs w:val="24"/>
        </w:rPr>
        <w:t>Особенности тактики игры с учетом индивидуальных особенностей теннисистов.</w:t>
      </w:r>
    </w:p>
    <w:p w14:paraId="0E9FF7B0" w14:textId="77777777" w:rsidR="0088219D" w:rsidRPr="00EA5207" w:rsidRDefault="0088219D" w:rsidP="00AC22F6">
      <w:pPr>
        <w:pStyle w:val="af2"/>
        <w:numPr>
          <w:ilvl w:val="0"/>
          <w:numId w:val="30"/>
        </w:numPr>
        <w:ind w:left="0" w:firstLine="567"/>
        <w:jc w:val="both"/>
        <w:rPr>
          <w:sz w:val="24"/>
          <w:szCs w:val="24"/>
        </w:rPr>
      </w:pPr>
      <w:r w:rsidRPr="00EA5207">
        <w:rPr>
          <w:sz w:val="24"/>
          <w:szCs w:val="24"/>
        </w:rPr>
        <w:t>Тактика игры на кортах с различным покрытием. Средства и методы ее реализации.</w:t>
      </w:r>
    </w:p>
    <w:p w14:paraId="29EDE6B1" w14:textId="77777777" w:rsidR="0088219D" w:rsidRPr="00EA5207" w:rsidRDefault="0088219D" w:rsidP="00AC22F6">
      <w:pPr>
        <w:pStyle w:val="af2"/>
        <w:numPr>
          <w:ilvl w:val="0"/>
          <w:numId w:val="30"/>
        </w:numPr>
        <w:ind w:left="0" w:firstLine="567"/>
        <w:jc w:val="both"/>
        <w:rPr>
          <w:sz w:val="24"/>
          <w:szCs w:val="24"/>
        </w:rPr>
      </w:pPr>
      <w:r w:rsidRPr="00EA5207">
        <w:rPr>
          <w:sz w:val="24"/>
          <w:szCs w:val="24"/>
        </w:rPr>
        <w:t>Роль и место тактической подготовки в структуре спортивной тренировки на разных этапах спортивной подготовки.</w:t>
      </w:r>
    </w:p>
    <w:p w14:paraId="26B7E048" w14:textId="77777777" w:rsidR="0088219D" w:rsidRPr="00EA5207" w:rsidRDefault="0088219D" w:rsidP="00AC22F6">
      <w:pPr>
        <w:pStyle w:val="af2"/>
        <w:numPr>
          <w:ilvl w:val="0"/>
          <w:numId w:val="30"/>
        </w:numPr>
        <w:ind w:left="0" w:firstLine="567"/>
        <w:jc w:val="both"/>
        <w:rPr>
          <w:sz w:val="24"/>
          <w:szCs w:val="24"/>
        </w:rPr>
      </w:pPr>
      <w:r w:rsidRPr="00EA5207">
        <w:rPr>
          <w:sz w:val="24"/>
          <w:szCs w:val="24"/>
        </w:rPr>
        <w:t>Структура, содержание и преимущественная направленность тактической подготовки на разных этапах спортивной подготовки. Средства и методы технической подготовки.</w:t>
      </w:r>
    </w:p>
    <w:p w14:paraId="7723E4AC" w14:textId="77777777" w:rsidR="0088219D" w:rsidRPr="00EA5207" w:rsidRDefault="0088219D" w:rsidP="00AC22F6">
      <w:pPr>
        <w:pStyle w:val="af2"/>
        <w:numPr>
          <w:ilvl w:val="0"/>
          <w:numId w:val="30"/>
        </w:numPr>
        <w:ind w:left="0" w:firstLine="567"/>
        <w:jc w:val="both"/>
        <w:rPr>
          <w:sz w:val="24"/>
          <w:szCs w:val="24"/>
        </w:rPr>
      </w:pPr>
      <w:r w:rsidRPr="00EA5207">
        <w:rPr>
          <w:sz w:val="24"/>
          <w:szCs w:val="24"/>
        </w:rPr>
        <w:t>Основные стили игры в теннисе.</w:t>
      </w:r>
    </w:p>
    <w:p w14:paraId="3708955E" w14:textId="77777777" w:rsidR="0088219D" w:rsidRPr="00EA5207" w:rsidRDefault="0088219D" w:rsidP="0088219D">
      <w:pPr>
        <w:pStyle w:val="af2"/>
        <w:ind w:left="0" w:firstLine="567"/>
        <w:jc w:val="both"/>
        <w:rPr>
          <w:b/>
          <w:i/>
          <w:sz w:val="24"/>
          <w:szCs w:val="24"/>
        </w:rPr>
      </w:pPr>
    </w:p>
    <w:p w14:paraId="5F570CCA" w14:textId="77777777" w:rsidR="0088219D" w:rsidRPr="00EA5207" w:rsidRDefault="0088219D" w:rsidP="0088219D">
      <w:pPr>
        <w:pStyle w:val="af2"/>
        <w:ind w:left="0" w:firstLine="567"/>
        <w:jc w:val="both"/>
        <w:rPr>
          <w:b/>
          <w:i/>
          <w:sz w:val="24"/>
          <w:szCs w:val="24"/>
        </w:rPr>
      </w:pPr>
      <w:r w:rsidRPr="00EA5207">
        <w:rPr>
          <w:b/>
          <w:i/>
          <w:sz w:val="24"/>
          <w:szCs w:val="24"/>
        </w:rPr>
        <w:t>Подраздел 3.7. Психологическая подготовка - как компонент структуры спортивной тренировки по теннису</w:t>
      </w:r>
    </w:p>
    <w:p w14:paraId="299292D3" w14:textId="77777777" w:rsidR="0088219D" w:rsidRPr="00EA5207" w:rsidRDefault="0088219D" w:rsidP="00AC22F6">
      <w:pPr>
        <w:pStyle w:val="af2"/>
        <w:numPr>
          <w:ilvl w:val="0"/>
          <w:numId w:val="31"/>
        </w:numPr>
        <w:ind w:left="0" w:firstLine="567"/>
        <w:jc w:val="both"/>
        <w:rPr>
          <w:sz w:val="24"/>
          <w:szCs w:val="24"/>
        </w:rPr>
      </w:pPr>
      <w:r w:rsidRPr="00EA5207">
        <w:rPr>
          <w:sz w:val="24"/>
          <w:szCs w:val="24"/>
        </w:rPr>
        <w:t>Психологическая подготовка – как процесс, направленный на формирование личности спортсмена и межличностных отношений, развитие спортивного интеллекта, психологических функций и психомоторных качеств.</w:t>
      </w:r>
    </w:p>
    <w:p w14:paraId="771782A3" w14:textId="77777777" w:rsidR="0088219D" w:rsidRPr="00EA5207" w:rsidRDefault="0088219D" w:rsidP="00AC22F6">
      <w:pPr>
        <w:pStyle w:val="af2"/>
        <w:numPr>
          <w:ilvl w:val="0"/>
          <w:numId w:val="31"/>
        </w:numPr>
        <w:ind w:left="0" w:firstLine="567"/>
        <w:jc w:val="both"/>
        <w:rPr>
          <w:sz w:val="24"/>
          <w:szCs w:val="24"/>
        </w:rPr>
      </w:pPr>
      <w:r w:rsidRPr="00EA5207">
        <w:rPr>
          <w:sz w:val="24"/>
          <w:szCs w:val="24"/>
        </w:rPr>
        <w:t>Психологические аспекты игры в теннис.</w:t>
      </w:r>
    </w:p>
    <w:p w14:paraId="5BFBAD2F" w14:textId="77777777" w:rsidR="0088219D" w:rsidRPr="00EA5207" w:rsidRDefault="0088219D" w:rsidP="00AC22F6">
      <w:pPr>
        <w:pStyle w:val="af2"/>
        <w:numPr>
          <w:ilvl w:val="0"/>
          <w:numId w:val="31"/>
        </w:numPr>
        <w:ind w:left="0" w:firstLine="567"/>
        <w:jc w:val="both"/>
        <w:rPr>
          <w:sz w:val="24"/>
          <w:szCs w:val="24"/>
        </w:rPr>
      </w:pPr>
      <w:r w:rsidRPr="00EA5207">
        <w:rPr>
          <w:sz w:val="24"/>
          <w:szCs w:val="24"/>
        </w:rPr>
        <w:t>Мотивация как компонент психологической подготовки в теннисе. Средства и методы психологической подготовки теннисистов.</w:t>
      </w:r>
    </w:p>
    <w:p w14:paraId="612FDB95" w14:textId="77777777" w:rsidR="0088219D" w:rsidRPr="00EA5207" w:rsidRDefault="0088219D" w:rsidP="00AC22F6">
      <w:pPr>
        <w:pStyle w:val="Default"/>
        <w:numPr>
          <w:ilvl w:val="0"/>
          <w:numId w:val="31"/>
        </w:numPr>
        <w:ind w:left="0" w:firstLine="567"/>
        <w:contextualSpacing/>
        <w:jc w:val="both"/>
        <w:rPr>
          <w:color w:val="auto"/>
        </w:rPr>
      </w:pPr>
      <w:r w:rsidRPr="00EA5207">
        <w:rPr>
          <w:color w:val="auto"/>
        </w:rPr>
        <w:t>Понятие, цели, задачи, принципы, роль и место психологической подготовки в структуре спортивной тренировки на разных этапах спортивной подготовки.</w:t>
      </w:r>
    </w:p>
    <w:p w14:paraId="0407D878" w14:textId="77777777" w:rsidR="0088219D" w:rsidRPr="00EA5207" w:rsidRDefault="0088219D" w:rsidP="00AC22F6">
      <w:pPr>
        <w:pStyle w:val="Default"/>
        <w:numPr>
          <w:ilvl w:val="0"/>
          <w:numId w:val="31"/>
        </w:numPr>
        <w:ind w:left="0" w:firstLine="567"/>
        <w:contextualSpacing/>
        <w:jc w:val="both"/>
        <w:rPr>
          <w:color w:val="auto"/>
        </w:rPr>
      </w:pPr>
      <w:r w:rsidRPr="00EA5207">
        <w:rPr>
          <w:color w:val="auto"/>
        </w:rPr>
        <w:t>Структура, содержание и преимущественная направленность психологической подготовки на разных этапах спортивной подготовки.</w:t>
      </w:r>
    </w:p>
    <w:p w14:paraId="3C08384E" w14:textId="77777777" w:rsidR="0088219D" w:rsidRPr="00EA5207" w:rsidRDefault="0088219D" w:rsidP="0088219D">
      <w:pPr>
        <w:pStyle w:val="Default"/>
        <w:ind w:firstLine="567"/>
        <w:contextualSpacing/>
        <w:jc w:val="both"/>
        <w:rPr>
          <w:b/>
          <w:i/>
          <w:color w:val="auto"/>
        </w:rPr>
      </w:pPr>
    </w:p>
    <w:p w14:paraId="2264D178" w14:textId="77777777" w:rsidR="0088219D" w:rsidRPr="00EA5207" w:rsidRDefault="0088219D" w:rsidP="0088219D">
      <w:pPr>
        <w:pStyle w:val="af2"/>
        <w:ind w:left="0" w:firstLine="567"/>
        <w:jc w:val="both"/>
        <w:rPr>
          <w:i/>
          <w:sz w:val="24"/>
          <w:szCs w:val="24"/>
        </w:rPr>
      </w:pPr>
      <w:r w:rsidRPr="00EA5207">
        <w:rPr>
          <w:b/>
          <w:i/>
          <w:sz w:val="24"/>
          <w:szCs w:val="24"/>
        </w:rPr>
        <w:t xml:space="preserve">Подраздел 3.8. </w:t>
      </w:r>
      <w:r w:rsidR="00EA5207" w:rsidRPr="00EA5207">
        <w:rPr>
          <w:b/>
          <w:i/>
          <w:sz w:val="24"/>
          <w:szCs w:val="24"/>
        </w:rPr>
        <w:t>Теоретическая подготовка</w:t>
      </w:r>
      <w:r w:rsidRPr="00EA5207">
        <w:rPr>
          <w:b/>
          <w:i/>
          <w:sz w:val="24"/>
          <w:szCs w:val="24"/>
        </w:rPr>
        <w:t xml:space="preserve"> - как компонент структуры спортивной.</w:t>
      </w:r>
    </w:p>
    <w:p w14:paraId="10C4A6DD" w14:textId="77777777" w:rsidR="0088219D" w:rsidRPr="00EA5207" w:rsidRDefault="0088219D" w:rsidP="00AC22F6">
      <w:pPr>
        <w:pStyle w:val="af2"/>
        <w:numPr>
          <w:ilvl w:val="0"/>
          <w:numId w:val="32"/>
        </w:numPr>
        <w:ind w:left="0" w:firstLine="567"/>
        <w:jc w:val="both"/>
        <w:rPr>
          <w:sz w:val="24"/>
          <w:szCs w:val="24"/>
        </w:rPr>
      </w:pPr>
      <w:r w:rsidRPr="00EA5207">
        <w:rPr>
          <w:sz w:val="24"/>
          <w:szCs w:val="24"/>
        </w:rPr>
        <w:t>Роль и место теоретической подготовки в структуре спортивной тренировки по теннису.</w:t>
      </w:r>
    </w:p>
    <w:p w14:paraId="63421D96" w14:textId="77777777" w:rsidR="0088219D" w:rsidRPr="00EA5207" w:rsidRDefault="0088219D" w:rsidP="00AC22F6">
      <w:pPr>
        <w:pStyle w:val="af2"/>
        <w:numPr>
          <w:ilvl w:val="0"/>
          <w:numId w:val="32"/>
        </w:numPr>
        <w:ind w:left="0" w:firstLine="567"/>
        <w:jc w:val="both"/>
        <w:rPr>
          <w:sz w:val="24"/>
          <w:szCs w:val="24"/>
        </w:rPr>
      </w:pPr>
      <w:r w:rsidRPr="00EA5207">
        <w:rPr>
          <w:sz w:val="24"/>
          <w:szCs w:val="24"/>
        </w:rPr>
        <w:t>Средства и методы теоретической подготовки</w:t>
      </w:r>
    </w:p>
    <w:p w14:paraId="7A75F142" w14:textId="77777777" w:rsidR="0088219D" w:rsidRPr="00EA5207" w:rsidRDefault="0088219D" w:rsidP="00AC22F6">
      <w:pPr>
        <w:pStyle w:val="af2"/>
        <w:numPr>
          <w:ilvl w:val="0"/>
          <w:numId w:val="32"/>
        </w:numPr>
        <w:ind w:left="0" w:firstLine="567"/>
        <w:jc w:val="both"/>
        <w:rPr>
          <w:sz w:val="24"/>
          <w:szCs w:val="24"/>
        </w:rPr>
      </w:pPr>
      <w:r w:rsidRPr="00EA5207">
        <w:rPr>
          <w:sz w:val="24"/>
          <w:szCs w:val="24"/>
        </w:rPr>
        <w:t>Основы содержания теоретической подготовки и основные формы ее реализации.</w:t>
      </w:r>
    </w:p>
    <w:p w14:paraId="19B57527" w14:textId="77777777" w:rsidR="0088219D" w:rsidRPr="00EA5207" w:rsidRDefault="0088219D" w:rsidP="00AC22F6">
      <w:pPr>
        <w:pStyle w:val="af2"/>
        <w:numPr>
          <w:ilvl w:val="0"/>
          <w:numId w:val="32"/>
        </w:numPr>
        <w:ind w:left="0" w:firstLine="567"/>
        <w:jc w:val="both"/>
        <w:rPr>
          <w:sz w:val="24"/>
          <w:szCs w:val="24"/>
        </w:rPr>
      </w:pPr>
      <w:r w:rsidRPr="00EA5207">
        <w:rPr>
          <w:sz w:val="24"/>
          <w:szCs w:val="24"/>
        </w:rPr>
        <w:t>Цели, задачи, структура, содержание и преимущественная направленность теоретической подготовки на разных этапах спортивной подготовки.</w:t>
      </w:r>
      <w:r w:rsidRPr="00EA5207">
        <w:rPr>
          <w:b/>
          <w:sz w:val="24"/>
          <w:szCs w:val="24"/>
        </w:rPr>
        <w:t xml:space="preserve"> </w:t>
      </w:r>
    </w:p>
    <w:p w14:paraId="615C1C87" w14:textId="77777777" w:rsidR="0088219D" w:rsidRPr="00EA5207" w:rsidRDefault="0088219D" w:rsidP="0088219D">
      <w:pPr>
        <w:jc w:val="both"/>
        <w:rPr>
          <w:rFonts w:ascii="Times New Roman" w:hAnsi="Times New Roman" w:cs="Times New Roman"/>
          <w:sz w:val="24"/>
          <w:szCs w:val="24"/>
        </w:rPr>
      </w:pPr>
    </w:p>
    <w:p w14:paraId="25BF4C33" w14:textId="77777777" w:rsidR="0088219D" w:rsidRPr="00EA5207" w:rsidRDefault="0088219D" w:rsidP="0088219D">
      <w:pPr>
        <w:ind w:firstLine="567"/>
        <w:contextualSpacing/>
        <w:jc w:val="both"/>
        <w:rPr>
          <w:rFonts w:ascii="Times New Roman" w:hAnsi="Times New Roman" w:cs="Times New Roman"/>
          <w:b/>
          <w:i/>
          <w:sz w:val="24"/>
          <w:szCs w:val="24"/>
        </w:rPr>
      </w:pPr>
      <w:r w:rsidRPr="00EA5207">
        <w:rPr>
          <w:rFonts w:ascii="Times New Roman" w:hAnsi="Times New Roman" w:cs="Times New Roman"/>
          <w:b/>
          <w:i/>
          <w:sz w:val="24"/>
          <w:szCs w:val="24"/>
        </w:rPr>
        <w:t>Подраздел 3.9.</w:t>
      </w:r>
      <w:r w:rsidRPr="00EA5207">
        <w:rPr>
          <w:rFonts w:ascii="Times New Roman" w:hAnsi="Times New Roman" w:cs="Times New Roman"/>
          <w:i/>
          <w:sz w:val="24"/>
          <w:szCs w:val="24"/>
        </w:rPr>
        <w:t xml:space="preserve"> </w:t>
      </w:r>
      <w:r w:rsidRPr="00EA5207">
        <w:rPr>
          <w:rFonts w:ascii="Times New Roman" w:hAnsi="Times New Roman" w:cs="Times New Roman"/>
          <w:b/>
          <w:i/>
          <w:sz w:val="24"/>
          <w:szCs w:val="24"/>
        </w:rPr>
        <w:t>Технология планирования спортивной подготовки в теннисе</w:t>
      </w:r>
    </w:p>
    <w:p w14:paraId="36DAFC3F"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lastRenderedPageBreak/>
        <w:t>Общие положения технологии планирования в теннисе.</w:t>
      </w:r>
    </w:p>
    <w:p w14:paraId="0A0BCDD0"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Формы планирования: перспективное, текущее, оперативное.</w:t>
      </w:r>
    </w:p>
    <w:p w14:paraId="01E35EA3"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Документы планирования.</w:t>
      </w:r>
    </w:p>
    <w:p w14:paraId="0AB23DED"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Цели, задачи и принципы планирования.</w:t>
      </w:r>
    </w:p>
    <w:p w14:paraId="72FE751A"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Структура и содержание основных форм планирования в подготовке теннисистов.</w:t>
      </w:r>
    </w:p>
    <w:p w14:paraId="26DF6CA2"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Цели и задачи перспективного планирования.</w:t>
      </w:r>
    </w:p>
    <w:p w14:paraId="645759B1"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Структура и содержание перспективных планов в подготовке теннисистов на разных этапах спортивной подготовки.</w:t>
      </w:r>
    </w:p>
    <w:p w14:paraId="0618C926"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Основные документы перспективного планирования: учебный план, учебная программа.</w:t>
      </w:r>
    </w:p>
    <w:p w14:paraId="7FE97537" w14:textId="77777777" w:rsidR="0088219D" w:rsidRPr="00EA5207" w:rsidRDefault="0088219D" w:rsidP="00AC22F6">
      <w:pPr>
        <w:pStyle w:val="af2"/>
        <w:numPr>
          <w:ilvl w:val="0"/>
          <w:numId w:val="33"/>
        </w:numPr>
        <w:ind w:left="0" w:firstLine="567"/>
        <w:jc w:val="both"/>
        <w:rPr>
          <w:sz w:val="24"/>
          <w:szCs w:val="24"/>
        </w:rPr>
      </w:pPr>
      <w:r w:rsidRPr="00EA5207">
        <w:rPr>
          <w:sz w:val="24"/>
          <w:szCs w:val="24"/>
        </w:rPr>
        <w:t>Цели и задачи текущего планирования.</w:t>
      </w:r>
    </w:p>
    <w:p w14:paraId="3A42CAF2" w14:textId="77777777" w:rsidR="0088219D" w:rsidRPr="00EA5207" w:rsidRDefault="0088219D" w:rsidP="00707BA9">
      <w:pPr>
        <w:pStyle w:val="Default"/>
        <w:contextualSpacing/>
        <w:jc w:val="both"/>
        <w:rPr>
          <w:b/>
          <w:i/>
          <w:color w:val="auto"/>
        </w:rPr>
      </w:pPr>
    </w:p>
    <w:p w14:paraId="2F708B71" w14:textId="77777777" w:rsidR="0088219D" w:rsidRPr="00EA5207" w:rsidRDefault="0088219D" w:rsidP="0088219D">
      <w:pPr>
        <w:ind w:firstLine="567"/>
        <w:contextualSpacing/>
        <w:jc w:val="both"/>
        <w:rPr>
          <w:rFonts w:ascii="Times New Roman" w:hAnsi="Times New Roman" w:cs="Times New Roman"/>
          <w:i/>
          <w:sz w:val="24"/>
          <w:szCs w:val="24"/>
        </w:rPr>
      </w:pPr>
      <w:r w:rsidRPr="00EA5207">
        <w:rPr>
          <w:rFonts w:ascii="Times New Roman" w:hAnsi="Times New Roman" w:cs="Times New Roman"/>
          <w:b/>
          <w:i/>
          <w:sz w:val="24"/>
          <w:szCs w:val="24"/>
        </w:rPr>
        <w:t>Подраздел 3.10.</w:t>
      </w:r>
      <w:r w:rsidR="00707BA9">
        <w:rPr>
          <w:rFonts w:ascii="Times New Roman" w:hAnsi="Times New Roman" w:cs="Times New Roman"/>
          <w:b/>
          <w:i/>
          <w:sz w:val="24"/>
          <w:szCs w:val="24"/>
        </w:rPr>
        <w:t xml:space="preserve"> </w:t>
      </w:r>
      <w:r w:rsidRPr="00EA5207">
        <w:rPr>
          <w:rFonts w:ascii="Times New Roman" w:hAnsi="Times New Roman" w:cs="Times New Roman"/>
          <w:b/>
          <w:i/>
          <w:sz w:val="24"/>
          <w:szCs w:val="24"/>
        </w:rPr>
        <w:t>Контроль и учет спортивной тренировки по теннису</w:t>
      </w:r>
    </w:p>
    <w:p w14:paraId="0BA24C9D"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Цель, объект и виды контроля: оперативный, текущий, этапный.</w:t>
      </w:r>
    </w:p>
    <w:p w14:paraId="6C61DF5A"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Содержание направленность и предмет оценки различных видов контроля в подготовке теннисистов.</w:t>
      </w:r>
    </w:p>
    <w:p w14:paraId="01C26201"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Содержание, направленность и предмет оценки оперативного контроля в подготовке теннисистов.</w:t>
      </w:r>
    </w:p>
    <w:p w14:paraId="19367FD5"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Критерии оценки показателей оперативного контроля. Средства и методы его реализации.</w:t>
      </w:r>
    </w:p>
    <w:p w14:paraId="5AD2BC16"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Содержание, направленность и предмет оценки текущего контроля в подготовке теннисистов.</w:t>
      </w:r>
    </w:p>
    <w:p w14:paraId="61868131"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Критерии оценки показателей текущего контроля. Средства и методы его реализации.</w:t>
      </w:r>
    </w:p>
    <w:p w14:paraId="00170F8B"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Содержание, направленность и предмет оценки этапного контроля в подготовке теннисистов.</w:t>
      </w:r>
    </w:p>
    <w:p w14:paraId="0FBBF9B4"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Контроль физической подготовленности: основные показатели, средства, методы и критерии их оценки.</w:t>
      </w:r>
    </w:p>
    <w:p w14:paraId="39671654"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Контроль технико-тактической подготовленности: основные показатели, средства, методы и критерии их оценки.</w:t>
      </w:r>
    </w:p>
    <w:p w14:paraId="42D074E4"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Контроль функционального состояния: основные показатели, средства, методы и критерии его оценки.</w:t>
      </w:r>
    </w:p>
    <w:p w14:paraId="5221376D"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Контроль соревновательной деятельности: основные показатели, средства, методы и критерии ее оценки.</w:t>
      </w:r>
    </w:p>
    <w:p w14:paraId="5F584050"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Цели, задачи, предмет оценки самоконтроля в подготовке теннисистов.</w:t>
      </w:r>
    </w:p>
    <w:p w14:paraId="57A83698"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Средства, методы и критерии оценки объективных и субъективных показателей при самоконтроле теннисистов на разных этапах спортивной подготовки.</w:t>
      </w:r>
    </w:p>
    <w:p w14:paraId="6B4356E2" w14:textId="77777777" w:rsidR="0088219D" w:rsidRPr="00EA5207" w:rsidRDefault="0088219D" w:rsidP="00AC22F6">
      <w:pPr>
        <w:pStyle w:val="af2"/>
        <w:numPr>
          <w:ilvl w:val="0"/>
          <w:numId w:val="41"/>
        </w:numPr>
        <w:ind w:left="0" w:firstLine="567"/>
        <w:jc w:val="both"/>
        <w:rPr>
          <w:sz w:val="24"/>
          <w:szCs w:val="24"/>
        </w:rPr>
      </w:pPr>
      <w:r w:rsidRPr="00EA5207">
        <w:rPr>
          <w:sz w:val="24"/>
          <w:szCs w:val="24"/>
        </w:rPr>
        <w:t>Дневник, как основная форма самоконтроля, его структура и содержание.</w:t>
      </w:r>
    </w:p>
    <w:p w14:paraId="11690B00" w14:textId="77777777" w:rsidR="0088219D" w:rsidRPr="00EA5207" w:rsidRDefault="0088219D" w:rsidP="0088219D">
      <w:pPr>
        <w:pStyle w:val="Default"/>
        <w:ind w:firstLine="567"/>
        <w:contextualSpacing/>
        <w:jc w:val="both"/>
        <w:rPr>
          <w:b/>
          <w:i/>
          <w:color w:val="auto"/>
        </w:rPr>
      </w:pPr>
    </w:p>
    <w:p w14:paraId="05D7ABE3" w14:textId="77777777" w:rsidR="0088219D" w:rsidRPr="00EA5207" w:rsidRDefault="0088219D" w:rsidP="0088219D">
      <w:pPr>
        <w:pStyle w:val="Default"/>
        <w:ind w:firstLine="567"/>
        <w:contextualSpacing/>
        <w:jc w:val="both"/>
        <w:rPr>
          <w:b/>
          <w:i/>
          <w:color w:val="auto"/>
        </w:rPr>
      </w:pPr>
      <w:r w:rsidRPr="00EA5207">
        <w:rPr>
          <w:b/>
          <w:i/>
          <w:color w:val="auto"/>
        </w:rPr>
        <w:t>Подраздел 3.11. Спортивный отбор и ориентация в процессе подготовки теннисистов</w:t>
      </w:r>
    </w:p>
    <w:p w14:paraId="3DE9CF60" w14:textId="77777777" w:rsidR="0088219D" w:rsidRPr="00EA5207" w:rsidRDefault="0088219D" w:rsidP="00AC22F6">
      <w:pPr>
        <w:pStyle w:val="af2"/>
        <w:numPr>
          <w:ilvl w:val="0"/>
          <w:numId w:val="42"/>
        </w:numPr>
        <w:ind w:left="0" w:firstLine="567"/>
        <w:jc w:val="both"/>
        <w:rPr>
          <w:sz w:val="24"/>
          <w:szCs w:val="24"/>
        </w:rPr>
      </w:pPr>
      <w:r w:rsidRPr="00EA5207">
        <w:rPr>
          <w:sz w:val="24"/>
          <w:szCs w:val="24"/>
        </w:rPr>
        <w:t xml:space="preserve">Связь отбора и ориентации с этапами многолетней подготовки. </w:t>
      </w:r>
    </w:p>
    <w:p w14:paraId="4DC55A49" w14:textId="77777777" w:rsidR="0088219D" w:rsidRPr="00EA5207" w:rsidRDefault="0088219D" w:rsidP="00AC22F6">
      <w:pPr>
        <w:pStyle w:val="af2"/>
        <w:numPr>
          <w:ilvl w:val="0"/>
          <w:numId w:val="42"/>
        </w:numPr>
        <w:ind w:left="0" w:firstLine="567"/>
        <w:jc w:val="both"/>
        <w:rPr>
          <w:sz w:val="24"/>
          <w:szCs w:val="24"/>
        </w:rPr>
      </w:pPr>
      <w:r w:rsidRPr="00EA5207">
        <w:rPr>
          <w:sz w:val="24"/>
          <w:szCs w:val="24"/>
        </w:rPr>
        <w:t>Этапы спортивного отбора, их цели, задачи и методы.</w:t>
      </w:r>
    </w:p>
    <w:p w14:paraId="27257624" w14:textId="77777777" w:rsidR="0088219D" w:rsidRPr="00EA5207" w:rsidRDefault="0088219D" w:rsidP="00AC22F6">
      <w:pPr>
        <w:pStyle w:val="af2"/>
        <w:numPr>
          <w:ilvl w:val="0"/>
          <w:numId w:val="42"/>
        </w:numPr>
        <w:ind w:left="0" w:firstLine="567"/>
        <w:jc w:val="both"/>
        <w:rPr>
          <w:sz w:val="24"/>
          <w:szCs w:val="24"/>
        </w:rPr>
      </w:pPr>
      <w:r w:rsidRPr="00EA5207">
        <w:rPr>
          <w:sz w:val="24"/>
          <w:szCs w:val="24"/>
        </w:rPr>
        <w:t xml:space="preserve">Цели, задачи первичного отбора и ориентации на первом этапе многолетней подготовки. </w:t>
      </w:r>
    </w:p>
    <w:p w14:paraId="633211D3" w14:textId="77777777" w:rsidR="0088219D" w:rsidRPr="00EA5207" w:rsidRDefault="0088219D" w:rsidP="00AC22F6">
      <w:pPr>
        <w:pStyle w:val="af2"/>
        <w:numPr>
          <w:ilvl w:val="0"/>
          <w:numId w:val="42"/>
        </w:numPr>
        <w:ind w:left="0" w:firstLine="567"/>
        <w:jc w:val="both"/>
        <w:rPr>
          <w:sz w:val="24"/>
          <w:szCs w:val="24"/>
        </w:rPr>
      </w:pPr>
      <w:r w:rsidRPr="00EA5207">
        <w:rPr>
          <w:sz w:val="24"/>
          <w:szCs w:val="24"/>
        </w:rPr>
        <w:t>Педагогические, психологические, медико-биологические, социологические методы первичного отбора и их критерии.</w:t>
      </w:r>
    </w:p>
    <w:p w14:paraId="12E2C830" w14:textId="77777777" w:rsidR="0088219D" w:rsidRPr="00EA5207" w:rsidRDefault="0088219D" w:rsidP="00AC22F6">
      <w:pPr>
        <w:pStyle w:val="af2"/>
        <w:numPr>
          <w:ilvl w:val="0"/>
          <w:numId w:val="42"/>
        </w:numPr>
        <w:ind w:left="0" w:firstLine="567"/>
        <w:jc w:val="both"/>
        <w:rPr>
          <w:sz w:val="24"/>
          <w:szCs w:val="24"/>
        </w:rPr>
      </w:pPr>
      <w:r w:rsidRPr="00EA5207">
        <w:rPr>
          <w:sz w:val="24"/>
          <w:szCs w:val="24"/>
        </w:rPr>
        <w:t>Цели, задачи предварительного отбора и ориентации на втором этапе многолетней подготовки.</w:t>
      </w:r>
    </w:p>
    <w:p w14:paraId="21268892" w14:textId="77777777" w:rsidR="0088219D" w:rsidRPr="00EA5207" w:rsidRDefault="0088219D" w:rsidP="00AC22F6">
      <w:pPr>
        <w:pStyle w:val="af2"/>
        <w:numPr>
          <w:ilvl w:val="0"/>
          <w:numId w:val="42"/>
        </w:numPr>
        <w:ind w:left="0" w:firstLine="567"/>
        <w:jc w:val="both"/>
        <w:rPr>
          <w:sz w:val="24"/>
          <w:szCs w:val="24"/>
        </w:rPr>
      </w:pPr>
      <w:r w:rsidRPr="00EA5207">
        <w:rPr>
          <w:sz w:val="24"/>
          <w:szCs w:val="24"/>
        </w:rPr>
        <w:t>Педагогические, психологические, медико-биологические, социологические методы предварительного отбора и их критерии.</w:t>
      </w:r>
    </w:p>
    <w:p w14:paraId="5E52062E" w14:textId="77777777" w:rsidR="0088219D" w:rsidRPr="00EA5207" w:rsidRDefault="0088219D" w:rsidP="00AC22F6">
      <w:pPr>
        <w:pStyle w:val="af2"/>
        <w:numPr>
          <w:ilvl w:val="0"/>
          <w:numId w:val="42"/>
        </w:numPr>
        <w:ind w:left="0" w:firstLine="567"/>
        <w:jc w:val="both"/>
        <w:rPr>
          <w:sz w:val="24"/>
          <w:szCs w:val="24"/>
        </w:rPr>
      </w:pPr>
      <w:r w:rsidRPr="00EA5207">
        <w:rPr>
          <w:sz w:val="24"/>
          <w:szCs w:val="24"/>
        </w:rPr>
        <w:lastRenderedPageBreak/>
        <w:t xml:space="preserve">Цели, задачи промежуточный отбор и ориентация на третьем этапе многолетней подготовки. </w:t>
      </w:r>
    </w:p>
    <w:p w14:paraId="0BC3F4F2" w14:textId="77777777" w:rsidR="0088219D" w:rsidRPr="00EA5207" w:rsidRDefault="0088219D" w:rsidP="00AC22F6">
      <w:pPr>
        <w:pStyle w:val="af2"/>
        <w:numPr>
          <w:ilvl w:val="0"/>
          <w:numId w:val="42"/>
        </w:numPr>
        <w:ind w:left="0" w:firstLine="567"/>
        <w:jc w:val="both"/>
        <w:rPr>
          <w:sz w:val="24"/>
          <w:szCs w:val="24"/>
        </w:rPr>
      </w:pPr>
      <w:r w:rsidRPr="00EA5207">
        <w:rPr>
          <w:sz w:val="24"/>
          <w:szCs w:val="24"/>
        </w:rPr>
        <w:t>Педагогические, психологические, медико-биологические, социологические методы промежуточного отбора и их критерии.</w:t>
      </w:r>
    </w:p>
    <w:p w14:paraId="7798A068" w14:textId="77777777" w:rsidR="0088219D" w:rsidRPr="00EA5207" w:rsidRDefault="0088219D" w:rsidP="00AC22F6">
      <w:pPr>
        <w:pStyle w:val="af2"/>
        <w:numPr>
          <w:ilvl w:val="0"/>
          <w:numId w:val="42"/>
        </w:numPr>
        <w:ind w:left="0" w:firstLine="567"/>
        <w:jc w:val="both"/>
        <w:rPr>
          <w:sz w:val="24"/>
          <w:szCs w:val="24"/>
        </w:rPr>
      </w:pPr>
      <w:r w:rsidRPr="00EA5207">
        <w:rPr>
          <w:sz w:val="24"/>
          <w:szCs w:val="24"/>
        </w:rPr>
        <w:t>Цели, задачи основного отбора и ориентация на четвертом и пятом этапах многолетней подготовки.</w:t>
      </w:r>
    </w:p>
    <w:p w14:paraId="354EB456" w14:textId="77777777" w:rsidR="0088219D" w:rsidRPr="00EA5207" w:rsidRDefault="0088219D" w:rsidP="00AC22F6">
      <w:pPr>
        <w:pStyle w:val="af2"/>
        <w:numPr>
          <w:ilvl w:val="0"/>
          <w:numId w:val="42"/>
        </w:numPr>
        <w:ind w:left="0" w:firstLine="567"/>
        <w:jc w:val="both"/>
        <w:rPr>
          <w:sz w:val="24"/>
          <w:szCs w:val="24"/>
        </w:rPr>
      </w:pPr>
      <w:r w:rsidRPr="00EA5207">
        <w:rPr>
          <w:sz w:val="24"/>
          <w:szCs w:val="24"/>
        </w:rPr>
        <w:t>Педагогические, психологические, медико-биологические, социологические методы основного отбора и их критерии.</w:t>
      </w:r>
    </w:p>
    <w:p w14:paraId="27691924" w14:textId="77777777" w:rsidR="0088219D" w:rsidRPr="00EA5207" w:rsidRDefault="0088219D" w:rsidP="00AC22F6">
      <w:pPr>
        <w:pStyle w:val="af2"/>
        <w:numPr>
          <w:ilvl w:val="0"/>
          <w:numId w:val="42"/>
        </w:numPr>
        <w:ind w:left="0" w:firstLine="567"/>
        <w:jc w:val="both"/>
        <w:rPr>
          <w:sz w:val="24"/>
          <w:szCs w:val="24"/>
        </w:rPr>
      </w:pPr>
      <w:r w:rsidRPr="00EA5207">
        <w:rPr>
          <w:sz w:val="24"/>
          <w:szCs w:val="24"/>
        </w:rPr>
        <w:t>Цели, задачи заключительного отбора и ориентации на шестом и седьмом этапах многолетней подготовки.</w:t>
      </w:r>
    </w:p>
    <w:p w14:paraId="05F64203" w14:textId="77777777" w:rsidR="0088219D" w:rsidRPr="00707BA9" w:rsidRDefault="0088219D" w:rsidP="00AC22F6">
      <w:pPr>
        <w:pStyle w:val="af2"/>
        <w:numPr>
          <w:ilvl w:val="0"/>
          <w:numId w:val="42"/>
        </w:numPr>
        <w:ind w:left="0" w:firstLine="567"/>
        <w:jc w:val="both"/>
        <w:rPr>
          <w:sz w:val="24"/>
          <w:szCs w:val="24"/>
        </w:rPr>
      </w:pPr>
      <w:r w:rsidRPr="00EA5207">
        <w:rPr>
          <w:sz w:val="24"/>
          <w:szCs w:val="24"/>
        </w:rPr>
        <w:t>Педагогические, психологические, медико-биологические, социологические методы Заключительного отбора и их критерии.</w:t>
      </w:r>
    </w:p>
    <w:p w14:paraId="534F2EF3" w14:textId="77777777" w:rsidR="0088219D" w:rsidRPr="00EA5207" w:rsidRDefault="0088219D" w:rsidP="0088219D">
      <w:pPr>
        <w:pStyle w:val="Default"/>
        <w:ind w:firstLine="567"/>
        <w:contextualSpacing/>
        <w:jc w:val="both"/>
        <w:rPr>
          <w:color w:val="FF0000"/>
        </w:rPr>
      </w:pPr>
    </w:p>
    <w:p w14:paraId="1FC91385" w14:textId="77777777" w:rsidR="0088219D" w:rsidRPr="00EA5207" w:rsidRDefault="0088219D" w:rsidP="0088219D">
      <w:pPr>
        <w:pStyle w:val="Default"/>
        <w:ind w:firstLine="567"/>
        <w:contextualSpacing/>
        <w:jc w:val="both"/>
        <w:rPr>
          <w:b/>
          <w:color w:val="auto"/>
        </w:rPr>
      </w:pPr>
      <w:r w:rsidRPr="00EA5207">
        <w:rPr>
          <w:b/>
          <w:color w:val="auto"/>
        </w:rPr>
        <w:t>Раздел 4. Возрастные особенности тренировочного процесса теннисистов</w:t>
      </w:r>
    </w:p>
    <w:p w14:paraId="7FFE96BA" w14:textId="77777777" w:rsidR="0088219D" w:rsidRPr="00EA5207" w:rsidRDefault="0088219D" w:rsidP="0088219D">
      <w:pPr>
        <w:pStyle w:val="Default"/>
        <w:ind w:firstLine="567"/>
        <w:contextualSpacing/>
        <w:jc w:val="both"/>
        <w:rPr>
          <w:color w:val="auto"/>
        </w:rPr>
      </w:pPr>
    </w:p>
    <w:p w14:paraId="64E94D5D" w14:textId="77777777" w:rsidR="0088219D" w:rsidRPr="00EA5207" w:rsidRDefault="0088219D" w:rsidP="00AC22F6">
      <w:pPr>
        <w:pStyle w:val="Default"/>
        <w:numPr>
          <w:ilvl w:val="0"/>
          <w:numId w:val="36"/>
        </w:numPr>
        <w:contextualSpacing/>
        <w:jc w:val="both"/>
        <w:rPr>
          <w:color w:val="auto"/>
        </w:rPr>
      </w:pPr>
      <w:r w:rsidRPr="00EA5207">
        <w:rPr>
          <w:color w:val="auto"/>
        </w:rPr>
        <w:t>Основы профилактики травматизма в процессе тренировочной и соревновательной деятельности по теннису.</w:t>
      </w:r>
    </w:p>
    <w:p w14:paraId="6549C2EC" w14:textId="77777777" w:rsidR="0088219D" w:rsidRPr="00EA5207" w:rsidRDefault="0088219D" w:rsidP="00AC22F6">
      <w:pPr>
        <w:pStyle w:val="Default"/>
        <w:numPr>
          <w:ilvl w:val="0"/>
          <w:numId w:val="36"/>
        </w:numPr>
        <w:ind w:left="0" w:firstLine="567"/>
        <w:contextualSpacing/>
        <w:jc w:val="both"/>
        <w:rPr>
          <w:color w:val="auto"/>
        </w:rPr>
      </w:pPr>
      <w:r w:rsidRPr="00EA5207">
        <w:rPr>
          <w:color w:val="auto"/>
        </w:rPr>
        <w:t>Физиологические особенности развития теннисистов на различных этапах подготовки.</w:t>
      </w:r>
    </w:p>
    <w:p w14:paraId="59C7C547" w14:textId="77777777" w:rsidR="0088219D" w:rsidRPr="00EA5207" w:rsidRDefault="0088219D" w:rsidP="00AC22F6">
      <w:pPr>
        <w:pStyle w:val="Default"/>
        <w:numPr>
          <w:ilvl w:val="0"/>
          <w:numId w:val="36"/>
        </w:numPr>
        <w:ind w:left="0" w:firstLine="567"/>
        <w:contextualSpacing/>
        <w:jc w:val="both"/>
        <w:rPr>
          <w:color w:val="auto"/>
        </w:rPr>
      </w:pPr>
      <w:r w:rsidRPr="00EA5207">
        <w:rPr>
          <w:color w:val="auto"/>
        </w:rPr>
        <w:t>Возрастные особенности спортсменов этапа начальной подготовки.</w:t>
      </w:r>
    </w:p>
    <w:p w14:paraId="5FE8240F" w14:textId="77777777" w:rsidR="0088219D" w:rsidRPr="00EA5207" w:rsidRDefault="0088219D" w:rsidP="00AC22F6">
      <w:pPr>
        <w:pStyle w:val="Default"/>
        <w:numPr>
          <w:ilvl w:val="0"/>
          <w:numId w:val="36"/>
        </w:numPr>
        <w:ind w:left="0" w:firstLine="567"/>
        <w:contextualSpacing/>
        <w:jc w:val="both"/>
        <w:rPr>
          <w:color w:val="auto"/>
        </w:rPr>
      </w:pPr>
      <w:r w:rsidRPr="00EA5207">
        <w:rPr>
          <w:color w:val="auto"/>
        </w:rPr>
        <w:t>Возрастные особенности спортсменов тренировочного этапа.</w:t>
      </w:r>
    </w:p>
    <w:p w14:paraId="67BC4989" w14:textId="77777777" w:rsidR="0088219D" w:rsidRPr="00EA5207" w:rsidRDefault="0088219D" w:rsidP="00AC22F6">
      <w:pPr>
        <w:pStyle w:val="Default"/>
        <w:numPr>
          <w:ilvl w:val="0"/>
          <w:numId w:val="36"/>
        </w:numPr>
        <w:ind w:left="0" w:firstLine="567"/>
        <w:contextualSpacing/>
        <w:jc w:val="both"/>
        <w:rPr>
          <w:color w:val="auto"/>
        </w:rPr>
      </w:pPr>
      <w:r w:rsidRPr="00EA5207">
        <w:rPr>
          <w:color w:val="auto"/>
        </w:rPr>
        <w:t>Особенности тренировочного процесса детей младшего школьного возраста.</w:t>
      </w:r>
    </w:p>
    <w:p w14:paraId="3D5DF0CD" w14:textId="77777777" w:rsidR="0088219D" w:rsidRPr="00EA5207" w:rsidRDefault="0088219D" w:rsidP="0088219D">
      <w:pPr>
        <w:pStyle w:val="Default"/>
        <w:contextualSpacing/>
        <w:jc w:val="both"/>
        <w:rPr>
          <w:b/>
          <w:color w:val="FF0000"/>
        </w:rPr>
      </w:pPr>
    </w:p>
    <w:p w14:paraId="57EBAEC1" w14:textId="77777777" w:rsidR="0088219D" w:rsidRPr="00EA5207" w:rsidRDefault="0088219D" w:rsidP="0088219D">
      <w:pPr>
        <w:pStyle w:val="Default"/>
        <w:ind w:firstLine="567"/>
        <w:contextualSpacing/>
        <w:jc w:val="both"/>
        <w:rPr>
          <w:b/>
          <w:color w:val="auto"/>
        </w:rPr>
      </w:pPr>
      <w:r w:rsidRPr="00EA5207">
        <w:rPr>
          <w:b/>
          <w:color w:val="auto"/>
        </w:rPr>
        <w:t>Раздел 5. Научно-исследовательская работа</w:t>
      </w:r>
    </w:p>
    <w:p w14:paraId="079C0A7E" w14:textId="77777777" w:rsidR="0088219D" w:rsidRPr="00EA5207" w:rsidRDefault="0088219D" w:rsidP="0088219D">
      <w:pPr>
        <w:pStyle w:val="Default"/>
        <w:contextualSpacing/>
        <w:jc w:val="both"/>
        <w:rPr>
          <w:b/>
          <w:color w:val="FF0000"/>
        </w:rPr>
      </w:pPr>
    </w:p>
    <w:p w14:paraId="084B383A" w14:textId="77777777" w:rsidR="0088219D" w:rsidRPr="00EA5207" w:rsidRDefault="0088219D" w:rsidP="0088219D">
      <w:pPr>
        <w:pStyle w:val="Default"/>
        <w:ind w:firstLine="567"/>
        <w:contextualSpacing/>
        <w:jc w:val="both"/>
        <w:rPr>
          <w:b/>
          <w:i/>
          <w:color w:val="auto"/>
        </w:rPr>
      </w:pPr>
      <w:r w:rsidRPr="00EA5207">
        <w:rPr>
          <w:b/>
          <w:i/>
          <w:color w:val="auto"/>
        </w:rPr>
        <w:t>Подраздел 5.1 Научно-исследовательская работа студентов</w:t>
      </w:r>
    </w:p>
    <w:p w14:paraId="48B8C23E" w14:textId="77777777" w:rsidR="0088219D" w:rsidRPr="00EA5207" w:rsidRDefault="0088219D" w:rsidP="00AC22F6">
      <w:pPr>
        <w:pStyle w:val="af2"/>
        <w:numPr>
          <w:ilvl w:val="0"/>
          <w:numId w:val="34"/>
        </w:numPr>
        <w:ind w:left="0" w:firstLine="567"/>
        <w:jc w:val="both"/>
        <w:rPr>
          <w:sz w:val="24"/>
          <w:szCs w:val="24"/>
        </w:rPr>
      </w:pPr>
      <w:r w:rsidRPr="00EA5207">
        <w:rPr>
          <w:sz w:val="24"/>
          <w:szCs w:val="24"/>
        </w:rPr>
        <w:t>Структура и содержание 1-ой главы выпускной квалификационной работы.</w:t>
      </w:r>
    </w:p>
    <w:p w14:paraId="73008EB3" w14:textId="77777777" w:rsidR="0088219D" w:rsidRPr="00EA5207" w:rsidRDefault="0088219D" w:rsidP="00AC22F6">
      <w:pPr>
        <w:pStyle w:val="af2"/>
        <w:numPr>
          <w:ilvl w:val="0"/>
          <w:numId w:val="34"/>
        </w:numPr>
        <w:ind w:left="0" w:firstLine="567"/>
        <w:jc w:val="both"/>
        <w:rPr>
          <w:sz w:val="24"/>
          <w:szCs w:val="24"/>
        </w:rPr>
      </w:pPr>
      <w:r w:rsidRPr="00EA5207">
        <w:rPr>
          <w:sz w:val="24"/>
          <w:szCs w:val="24"/>
        </w:rPr>
        <w:t>Структура и содержание 2-ой главы выпускной квалификационной работы.</w:t>
      </w:r>
    </w:p>
    <w:p w14:paraId="776F627C" w14:textId="77777777" w:rsidR="0088219D" w:rsidRPr="00EA5207" w:rsidRDefault="0088219D" w:rsidP="00AC22F6">
      <w:pPr>
        <w:pStyle w:val="af2"/>
        <w:numPr>
          <w:ilvl w:val="0"/>
          <w:numId w:val="34"/>
        </w:numPr>
        <w:ind w:left="0" w:firstLine="567"/>
        <w:jc w:val="both"/>
        <w:rPr>
          <w:sz w:val="24"/>
          <w:szCs w:val="24"/>
        </w:rPr>
      </w:pPr>
      <w:r w:rsidRPr="00EA5207">
        <w:rPr>
          <w:sz w:val="24"/>
          <w:szCs w:val="24"/>
        </w:rPr>
        <w:t>Структура и содержание 3-ой главы выпускной квалификационной работы.</w:t>
      </w:r>
    </w:p>
    <w:p w14:paraId="072219D3" w14:textId="77777777" w:rsidR="0088219D" w:rsidRPr="00EA5207" w:rsidRDefault="0088219D" w:rsidP="00AC22F6">
      <w:pPr>
        <w:pStyle w:val="af2"/>
        <w:numPr>
          <w:ilvl w:val="0"/>
          <w:numId w:val="34"/>
        </w:numPr>
        <w:ind w:left="0" w:firstLine="567"/>
        <w:jc w:val="both"/>
        <w:rPr>
          <w:sz w:val="24"/>
          <w:szCs w:val="24"/>
        </w:rPr>
      </w:pPr>
      <w:r w:rsidRPr="00EA5207">
        <w:rPr>
          <w:sz w:val="24"/>
          <w:szCs w:val="24"/>
        </w:rPr>
        <w:t>Структура и содержание выводов выпускной квалификационной работы.</w:t>
      </w:r>
    </w:p>
    <w:p w14:paraId="424560FC" w14:textId="77777777" w:rsidR="0088219D" w:rsidRPr="00EA5207" w:rsidRDefault="0088219D" w:rsidP="00AC22F6">
      <w:pPr>
        <w:pStyle w:val="af2"/>
        <w:numPr>
          <w:ilvl w:val="0"/>
          <w:numId w:val="34"/>
        </w:numPr>
        <w:ind w:left="0" w:firstLine="567"/>
        <w:jc w:val="both"/>
        <w:rPr>
          <w:sz w:val="24"/>
          <w:szCs w:val="24"/>
        </w:rPr>
      </w:pPr>
      <w:r w:rsidRPr="00EA5207">
        <w:rPr>
          <w:sz w:val="24"/>
          <w:szCs w:val="24"/>
        </w:rPr>
        <w:t>Структура и содержание практических рекомендаций выпускной квалификационной работы.</w:t>
      </w:r>
    </w:p>
    <w:p w14:paraId="7AA67943" w14:textId="77777777" w:rsidR="0088219D" w:rsidRPr="00EA5207" w:rsidRDefault="0088219D" w:rsidP="00AC22F6">
      <w:pPr>
        <w:pStyle w:val="af2"/>
        <w:numPr>
          <w:ilvl w:val="0"/>
          <w:numId w:val="34"/>
        </w:numPr>
        <w:ind w:left="0" w:firstLine="567"/>
        <w:jc w:val="both"/>
        <w:rPr>
          <w:sz w:val="24"/>
          <w:szCs w:val="24"/>
        </w:rPr>
      </w:pPr>
      <w:r w:rsidRPr="00EA5207">
        <w:rPr>
          <w:sz w:val="24"/>
          <w:szCs w:val="24"/>
        </w:rPr>
        <w:t>Содержание цели и задач в научно-исследовательской работе студентов</w:t>
      </w:r>
    </w:p>
    <w:p w14:paraId="5F86F7BF" w14:textId="77777777" w:rsidR="0088219D" w:rsidRPr="00EA5207" w:rsidRDefault="0088219D" w:rsidP="00AC22F6">
      <w:pPr>
        <w:pStyle w:val="Default"/>
        <w:numPr>
          <w:ilvl w:val="0"/>
          <w:numId w:val="34"/>
        </w:numPr>
        <w:ind w:left="0" w:firstLine="567"/>
        <w:contextualSpacing/>
        <w:jc w:val="both"/>
        <w:rPr>
          <w:color w:val="auto"/>
        </w:rPr>
      </w:pPr>
      <w:r w:rsidRPr="00EA5207">
        <w:rPr>
          <w:color w:val="auto"/>
        </w:rPr>
        <w:t>Структура и содержание научно-исследовательской работы студентов.</w:t>
      </w:r>
    </w:p>
    <w:p w14:paraId="57DB56B1" w14:textId="77777777" w:rsidR="0088219D" w:rsidRPr="00EA5207" w:rsidRDefault="0088219D" w:rsidP="00AC22F6">
      <w:pPr>
        <w:pStyle w:val="Default"/>
        <w:numPr>
          <w:ilvl w:val="0"/>
          <w:numId w:val="34"/>
        </w:numPr>
        <w:ind w:left="0" w:firstLine="567"/>
        <w:contextualSpacing/>
        <w:jc w:val="both"/>
        <w:rPr>
          <w:color w:val="auto"/>
        </w:rPr>
      </w:pPr>
      <w:r w:rsidRPr="00EA5207">
        <w:rPr>
          <w:color w:val="auto"/>
        </w:rPr>
        <w:t>Структура и содержание выпускной квалификационной работы.</w:t>
      </w:r>
    </w:p>
    <w:p w14:paraId="1499AB41" w14:textId="77777777" w:rsidR="0088219D" w:rsidRPr="00EA5207" w:rsidRDefault="0088219D" w:rsidP="0088219D">
      <w:pPr>
        <w:pStyle w:val="Default"/>
        <w:ind w:firstLine="567"/>
        <w:contextualSpacing/>
        <w:jc w:val="both"/>
        <w:rPr>
          <w:b/>
          <w:i/>
          <w:color w:val="auto"/>
        </w:rPr>
      </w:pPr>
    </w:p>
    <w:p w14:paraId="664BA61E" w14:textId="77777777" w:rsidR="0088219D" w:rsidRPr="00EA5207" w:rsidRDefault="0088219D" w:rsidP="0088219D">
      <w:pPr>
        <w:pStyle w:val="Default"/>
        <w:ind w:firstLine="567"/>
        <w:contextualSpacing/>
        <w:jc w:val="both"/>
        <w:rPr>
          <w:b/>
          <w:i/>
          <w:color w:val="auto"/>
        </w:rPr>
      </w:pPr>
      <w:r w:rsidRPr="00EA5207">
        <w:rPr>
          <w:b/>
          <w:i/>
          <w:color w:val="auto"/>
        </w:rPr>
        <w:t>Подраздел 5.2</w:t>
      </w:r>
      <w:r w:rsidRPr="00EA5207">
        <w:rPr>
          <w:i/>
          <w:color w:val="auto"/>
        </w:rPr>
        <w:t xml:space="preserve"> </w:t>
      </w:r>
      <w:r w:rsidRPr="00EA5207">
        <w:rPr>
          <w:b/>
          <w:i/>
          <w:color w:val="auto"/>
        </w:rPr>
        <w:t>Методы в научно-исследовательской работе по теннису</w:t>
      </w:r>
    </w:p>
    <w:p w14:paraId="7F30AE01"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Методы в научно-исследовательской работе по теннису</w:t>
      </w:r>
    </w:p>
    <w:p w14:paraId="099045CB"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Характеристика педагогических методов исследования в научно-исследовательской работе</w:t>
      </w:r>
    </w:p>
    <w:p w14:paraId="7ED21FBC"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Педагогические методы исследования: педагогическое тестирование, педагогическое наблюдение, педагогический эксперимент.</w:t>
      </w:r>
    </w:p>
    <w:p w14:paraId="5E1868D4"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Предмет применения педагогических методов исследования</w:t>
      </w:r>
    </w:p>
    <w:p w14:paraId="697A7ED4"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Характеристика социологических, медико-биологических и аналитических методов исследования в научно-исследовательской работе</w:t>
      </w:r>
    </w:p>
    <w:p w14:paraId="1B6087D9"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Социологические методы исследования: анкетирование, интервьюирование.</w:t>
      </w:r>
    </w:p>
    <w:p w14:paraId="61485AD5"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Предмет применения социологических методов исследования.</w:t>
      </w:r>
    </w:p>
    <w:p w14:paraId="2FD196C4"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Медико-биологические методы исследования: методы оценки физического развития теннисистов.</w:t>
      </w:r>
    </w:p>
    <w:p w14:paraId="16919A92"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Предмет применения медико-биологических методов исследования.</w:t>
      </w:r>
    </w:p>
    <w:p w14:paraId="6AE3A3CF" w14:textId="77777777" w:rsidR="0088219D" w:rsidRPr="00EA5207" w:rsidRDefault="0088219D" w:rsidP="00AC22F6">
      <w:pPr>
        <w:pStyle w:val="af2"/>
        <w:numPr>
          <w:ilvl w:val="0"/>
          <w:numId w:val="35"/>
        </w:numPr>
        <w:ind w:left="0" w:firstLine="567"/>
        <w:jc w:val="both"/>
        <w:rPr>
          <w:sz w:val="24"/>
          <w:szCs w:val="24"/>
        </w:rPr>
      </w:pPr>
      <w:r w:rsidRPr="00EA5207">
        <w:rPr>
          <w:sz w:val="24"/>
          <w:szCs w:val="24"/>
        </w:rPr>
        <w:t>Аналитические методы исследования: анализ и синтез научной, научно-методической литературы.</w:t>
      </w:r>
    </w:p>
    <w:p w14:paraId="3A10350F" w14:textId="77777777" w:rsidR="0088219D" w:rsidRPr="00707BA9" w:rsidRDefault="0088219D" w:rsidP="00AC22F6">
      <w:pPr>
        <w:pStyle w:val="af2"/>
        <w:numPr>
          <w:ilvl w:val="0"/>
          <w:numId w:val="35"/>
        </w:numPr>
        <w:ind w:left="0" w:firstLine="567"/>
        <w:jc w:val="both"/>
        <w:rPr>
          <w:sz w:val="24"/>
          <w:szCs w:val="24"/>
        </w:rPr>
      </w:pPr>
      <w:r w:rsidRPr="00EA5207">
        <w:rPr>
          <w:sz w:val="24"/>
          <w:szCs w:val="24"/>
        </w:rPr>
        <w:lastRenderedPageBreak/>
        <w:t>Предмет применения аналитических методов исследования.</w:t>
      </w:r>
    </w:p>
    <w:p w14:paraId="1AD059D7" w14:textId="77777777" w:rsidR="0088219D" w:rsidRPr="00EA5207" w:rsidRDefault="0088219D" w:rsidP="0088219D">
      <w:pPr>
        <w:pStyle w:val="af2"/>
        <w:shd w:val="clear" w:color="auto" w:fill="FFFFFF"/>
        <w:ind w:left="1069" w:hanging="360"/>
        <w:jc w:val="both"/>
        <w:rPr>
          <w:b/>
          <w:i/>
          <w:color w:val="000000"/>
          <w:spacing w:val="-1"/>
          <w:sz w:val="24"/>
          <w:szCs w:val="24"/>
        </w:rPr>
      </w:pPr>
    </w:p>
    <w:p w14:paraId="46135B55" w14:textId="77777777" w:rsidR="0088219D" w:rsidRPr="00EA5207" w:rsidRDefault="0088219D" w:rsidP="00AC22F6">
      <w:pPr>
        <w:pStyle w:val="af2"/>
        <w:numPr>
          <w:ilvl w:val="1"/>
          <w:numId w:val="7"/>
        </w:numPr>
        <w:shd w:val="clear" w:color="auto" w:fill="FFFFFF"/>
        <w:jc w:val="both"/>
        <w:rPr>
          <w:b/>
          <w:i/>
          <w:color w:val="000000"/>
          <w:spacing w:val="-1"/>
          <w:sz w:val="24"/>
          <w:szCs w:val="24"/>
        </w:rPr>
      </w:pPr>
      <w:r w:rsidRPr="00EA5207">
        <w:rPr>
          <w:b/>
          <w:i/>
          <w:color w:val="000000"/>
          <w:spacing w:val="-1"/>
          <w:sz w:val="24"/>
          <w:szCs w:val="24"/>
        </w:rPr>
        <w:t>Тестовые задания.</w:t>
      </w:r>
    </w:p>
    <w:p w14:paraId="6FA397A1" w14:textId="77777777" w:rsidR="0088219D" w:rsidRPr="00EA5207" w:rsidRDefault="0088219D" w:rsidP="0088219D">
      <w:pPr>
        <w:pStyle w:val="af2"/>
        <w:shd w:val="clear" w:color="auto" w:fill="FFFFFF"/>
        <w:ind w:left="1069" w:hanging="360"/>
        <w:jc w:val="both"/>
        <w:rPr>
          <w:b/>
          <w:i/>
          <w:color w:val="000000"/>
          <w:spacing w:val="-1"/>
          <w:sz w:val="24"/>
          <w:szCs w:val="24"/>
        </w:rPr>
      </w:pPr>
    </w:p>
    <w:p w14:paraId="71FCEDD3" w14:textId="77777777" w:rsidR="0088219D" w:rsidRPr="00EA5207" w:rsidRDefault="0088219D" w:rsidP="00AC22F6">
      <w:pPr>
        <w:pStyle w:val="af2"/>
        <w:numPr>
          <w:ilvl w:val="1"/>
          <w:numId w:val="7"/>
        </w:numPr>
        <w:shd w:val="clear" w:color="auto" w:fill="FFFFFF"/>
        <w:jc w:val="both"/>
        <w:rPr>
          <w:b/>
          <w:i/>
          <w:color w:val="000000"/>
          <w:spacing w:val="-1"/>
          <w:sz w:val="24"/>
          <w:szCs w:val="24"/>
        </w:rPr>
      </w:pPr>
      <w:r w:rsidRPr="00EA5207">
        <w:rPr>
          <w:b/>
          <w:i/>
          <w:color w:val="000000"/>
          <w:spacing w:val="-1"/>
          <w:sz w:val="24"/>
          <w:szCs w:val="24"/>
        </w:rPr>
        <w:t xml:space="preserve">Кейсы, ситуационные задачи, </w:t>
      </w:r>
      <w:r w:rsidRPr="00EA5207">
        <w:rPr>
          <w:b/>
          <w:i/>
          <w:spacing w:val="-1"/>
          <w:sz w:val="24"/>
          <w:szCs w:val="24"/>
        </w:rPr>
        <w:t>практические задания.</w:t>
      </w:r>
    </w:p>
    <w:p w14:paraId="0F3CBF0D" w14:textId="77777777" w:rsidR="0088219D" w:rsidRPr="00EA5207" w:rsidRDefault="0088219D" w:rsidP="0088219D">
      <w:pPr>
        <w:pStyle w:val="af2"/>
        <w:rPr>
          <w:b/>
          <w:i/>
          <w:color w:val="000000"/>
          <w:spacing w:val="-1"/>
          <w:sz w:val="24"/>
          <w:szCs w:val="24"/>
        </w:rPr>
      </w:pPr>
    </w:p>
    <w:p w14:paraId="287A11E4" w14:textId="77777777" w:rsidR="0088219D" w:rsidRPr="00EA5207" w:rsidRDefault="0088219D" w:rsidP="00707BA9">
      <w:pPr>
        <w:shd w:val="clear" w:color="auto" w:fill="FFFFFF"/>
        <w:jc w:val="both"/>
        <w:rPr>
          <w:rFonts w:ascii="Times New Roman" w:hAnsi="Times New Roman" w:cs="Times New Roman"/>
          <w:b/>
          <w:i/>
          <w:color w:val="000000"/>
          <w:spacing w:val="-1"/>
          <w:sz w:val="24"/>
          <w:szCs w:val="24"/>
        </w:rPr>
      </w:pPr>
      <w:r w:rsidRPr="00EA5207">
        <w:rPr>
          <w:rFonts w:ascii="Times New Roman" w:hAnsi="Times New Roman" w:cs="Times New Roman"/>
          <w:b/>
          <w:i/>
          <w:color w:val="000000"/>
          <w:spacing w:val="-1"/>
          <w:sz w:val="24"/>
          <w:szCs w:val="24"/>
        </w:rPr>
        <w:t xml:space="preserve">Ситуационные задачи: </w:t>
      </w:r>
    </w:p>
    <w:p w14:paraId="6E0D2C32" w14:textId="77777777" w:rsidR="0088219D" w:rsidRPr="00EA5207" w:rsidRDefault="0088219D" w:rsidP="00AC22F6">
      <w:pPr>
        <w:pStyle w:val="af2"/>
        <w:numPr>
          <w:ilvl w:val="0"/>
          <w:numId w:val="49"/>
        </w:numPr>
        <w:spacing w:after="200" w:line="276" w:lineRule="auto"/>
        <w:jc w:val="both"/>
        <w:rPr>
          <w:sz w:val="24"/>
          <w:szCs w:val="24"/>
        </w:rPr>
      </w:pPr>
      <w:r w:rsidRPr="00EA5207">
        <w:rPr>
          <w:sz w:val="24"/>
          <w:szCs w:val="24"/>
        </w:rPr>
        <w:t>Ваш подопечный является игроком, с защитным стилем игры, по причине изменения погодных условий продолжение матча перенесено с «грунтового» покрытия на «хард», в каком направлении осуществить коррекцию технико-тактической деятельности, если соперник Вашего подопечного придерживается атакующего стиля игры.</w:t>
      </w:r>
    </w:p>
    <w:p w14:paraId="0A65683D" w14:textId="77777777" w:rsidR="0088219D" w:rsidRPr="00EA5207" w:rsidRDefault="0088219D" w:rsidP="00AC22F6">
      <w:pPr>
        <w:pStyle w:val="af2"/>
        <w:numPr>
          <w:ilvl w:val="0"/>
          <w:numId w:val="49"/>
        </w:numPr>
        <w:spacing w:after="200" w:line="276" w:lineRule="auto"/>
        <w:jc w:val="both"/>
        <w:rPr>
          <w:sz w:val="24"/>
          <w:szCs w:val="24"/>
        </w:rPr>
      </w:pPr>
      <w:r w:rsidRPr="00EA5207">
        <w:rPr>
          <w:sz w:val="24"/>
          <w:szCs w:val="24"/>
        </w:rPr>
        <w:t>При проведении тренировочного занятия с группой теннисистов этапа начальной подготовки, тренер начал тренировочный процесс с бега 10 минут в высоком темпе, а после этого поставил детей к стенке, пока он подготавливает инвентарь для занятий. После этого он провел накидку для отработки ударов с отскока, а в конце дал задание в виде бега вокруг корта, и виса на шведской стенке. Какие ошибки допустил тренер?</w:t>
      </w:r>
    </w:p>
    <w:p w14:paraId="6F5C9931" w14:textId="77777777" w:rsidR="0088219D" w:rsidRPr="00EA5207" w:rsidRDefault="0088219D" w:rsidP="00AC22F6">
      <w:pPr>
        <w:pStyle w:val="af2"/>
        <w:numPr>
          <w:ilvl w:val="0"/>
          <w:numId w:val="49"/>
        </w:numPr>
        <w:spacing w:after="200" w:line="276" w:lineRule="auto"/>
        <w:jc w:val="both"/>
        <w:rPr>
          <w:sz w:val="24"/>
          <w:szCs w:val="24"/>
        </w:rPr>
      </w:pPr>
      <w:r w:rsidRPr="00EA5207">
        <w:rPr>
          <w:sz w:val="24"/>
          <w:szCs w:val="24"/>
        </w:rPr>
        <w:t>При проведении летних тренировочных сборов, во время тренировочного занятия теннисиста укусило насекомое. Дальнейшие действия тренера?</w:t>
      </w:r>
    </w:p>
    <w:p w14:paraId="4E6DCD02" w14:textId="77777777" w:rsidR="0088219D" w:rsidRPr="00EA5207" w:rsidRDefault="0088219D" w:rsidP="00AC22F6">
      <w:pPr>
        <w:pStyle w:val="af2"/>
        <w:numPr>
          <w:ilvl w:val="0"/>
          <w:numId w:val="49"/>
        </w:numPr>
        <w:spacing w:after="200" w:line="276" w:lineRule="auto"/>
        <w:jc w:val="both"/>
        <w:rPr>
          <w:sz w:val="24"/>
          <w:szCs w:val="24"/>
        </w:rPr>
      </w:pPr>
      <w:r w:rsidRPr="00EA5207">
        <w:rPr>
          <w:sz w:val="24"/>
          <w:szCs w:val="24"/>
        </w:rPr>
        <w:t>На тренировочном занятии спортсмен получил травму, какие меры должен предпринять тренер по теннису, сразу после происшествия?</w:t>
      </w:r>
    </w:p>
    <w:p w14:paraId="655EA841" w14:textId="77777777" w:rsidR="0088219D" w:rsidRPr="00EA5207" w:rsidRDefault="0088219D" w:rsidP="00AC22F6">
      <w:pPr>
        <w:pStyle w:val="af2"/>
        <w:numPr>
          <w:ilvl w:val="0"/>
          <w:numId w:val="49"/>
        </w:numPr>
        <w:spacing w:after="200" w:line="276" w:lineRule="auto"/>
        <w:jc w:val="both"/>
        <w:rPr>
          <w:sz w:val="24"/>
          <w:szCs w:val="24"/>
        </w:rPr>
      </w:pPr>
      <w:r w:rsidRPr="00EA5207">
        <w:rPr>
          <w:sz w:val="24"/>
          <w:szCs w:val="24"/>
        </w:rPr>
        <w:t>Смоделируйте игровую ситуацию с атакующей, защитной и комбинированной тактикой теннисистов при игре на грунтовом покрытии.</w:t>
      </w:r>
    </w:p>
    <w:p w14:paraId="7B69C058" w14:textId="77777777" w:rsidR="0088219D" w:rsidRPr="00EA5207" w:rsidRDefault="0088219D" w:rsidP="00AC22F6">
      <w:pPr>
        <w:pStyle w:val="af2"/>
        <w:numPr>
          <w:ilvl w:val="0"/>
          <w:numId w:val="49"/>
        </w:numPr>
        <w:spacing w:after="200" w:line="276" w:lineRule="auto"/>
        <w:jc w:val="both"/>
        <w:rPr>
          <w:sz w:val="24"/>
          <w:szCs w:val="24"/>
        </w:rPr>
      </w:pPr>
      <w:r w:rsidRPr="00EA5207">
        <w:rPr>
          <w:sz w:val="24"/>
          <w:szCs w:val="24"/>
        </w:rPr>
        <w:t>Смоделируйте игровую ситуацию с атакующей, защитной и комбинированной тактикой теннисистов при игре на травяном покрытии.</w:t>
      </w:r>
    </w:p>
    <w:p w14:paraId="2304DE0A" w14:textId="77777777" w:rsidR="0088219D" w:rsidRPr="00EA5207" w:rsidRDefault="0088219D" w:rsidP="00AC22F6">
      <w:pPr>
        <w:pStyle w:val="af2"/>
        <w:numPr>
          <w:ilvl w:val="0"/>
          <w:numId w:val="49"/>
        </w:numPr>
        <w:spacing w:after="200" w:line="276" w:lineRule="auto"/>
        <w:jc w:val="both"/>
        <w:rPr>
          <w:sz w:val="24"/>
          <w:szCs w:val="24"/>
        </w:rPr>
      </w:pPr>
      <w:r w:rsidRPr="00EA5207">
        <w:rPr>
          <w:sz w:val="24"/>
          <w:szCs w:val="24"/>
        </w:rPr>
        <w:t>Смоделируйте игровую ситуацию с атакующей, защитной и комбинированной тактикой теннисистов при игре на покрытии хард.</w:t>
      </w:r>
    </w:p>
    <w:p w14:paraId="0CC6F908" w14:textId="77777777" w:rsidR="0088219D" w:rsidRPr="00EA5207" w:rsidRDefault="0088219D" w:rsidP="00AC22F6">
      <w:pPr>
        <w:pStyle w:val="af2"/>
        <w:numPr>
          <w:ilvl w:val="0"/>
          <w:numId w:val="49"/>
        </w:numPr>
        <w:spacing w:after="200" w:line="276" w:lineRule="auto"/>
        <w:jc w:val="both"/>
        <w:rPr>
          <w:sz w:val="24"/>
          <w:szCs w:val="24"/>
        </w:rPr>
      </w:pPr>
      <w:r w:rsidRPr="00EA5207">
        <w:rPr>
          <w:sz w:val="24"/>
          <w:szCs w:val="24"/>
        </w:rPr>
        <w:t>Игрок тренируется в закрытом помещении, а предстоящий матч будет проводиться на открытом корте. Какие рекомендации можно дать спортсмену? На что стоит уделить внимание тренеру при работе с этим спортсменом?</w:t>
      </w:r>
    </w:p>
    <w:p w14:paraId="484C61C0" w14:textId="77777777" w:rsidR="0088219D" w:rsidRPr="00EA5207" w:rsidRDefault="0088219D" w:rsidP="00AC22F6">
      <w:pPr>
        <w:pStyle w:val="af2"/>
        <w:numPr>
          <w:ilvl w:val="0"/>
          <w:numId w:val="49"/>
        </w:numPr>
        <w:spacing w:after="200" w:line="276" w:lineRule="auto"/>
        <w:jc w:val="both"/>
        <w:rPr>
          <w:sz w:val="24"/>
          <w:szCs w:val="24"/>
        </w:rPr>
      </w:pPr>
      <w:r w:rsidRPr="00EA5207">
        <w:rPr>
          <w:sz w:val="24"/>
          <w:szCs w:val="24"/>
        </w:rPr>
        <w:t>Игрок тренируется на открытом корте, а предстоящий матч будет проводиться в закрытом помещении. Какие рекомендации можно дать спортсмену? На что стоит уделить внимание тренеру при работе с этим спортсменом?</w:t>
      </w:r>
    </w:p>
    <w:p w14:paraId="354EE548" w14:textId="77777777" w:rsidR="0088219D" w:rsidRPr="00707BA9" w:rsidRDefault="0088219D" w:rsidP="00AC22F6">
      <w:pPr>
        <w:pStyle w:val="af2"/>
        <w:numPr>
          <w:ilvl w:val="0"/>
          <w:numId w:val="49"/>
        </w:numPr>
        <w:spacing w:after="200" w:line="276" w:lineRule="auto"/>
        <w:jc w:val="both"/>
        <w:rPr>
          <w:sz w:val="24"/>
          <w:szCs w:val="24"/>
        </w:rPr>
      </w:pPr>
      <w:r w:rsidRPr="00EA5207">
        <w:rPr>
          <w:sz w:val="24"/>
          <w:szCs w:val="24"/>
        </w:rPr>
        <w:t>Ваш подопечный является игроком, с защитным стилем игры, в каком направлении необходимо осуществить коррекцию технико-тактической деятельности, если соперник Вашего подопечного придерживается аналогичного индивидуального стиля игровой деятельности, однако имеет преимущество в интенсивности выполнения технико-тактических действий.</w:t>
      </w:r>
    </w:p>
    <w:p w14:paraId="2EBECF87" w14:textId="77777777" w:rsidR="0088219D" w:rsidRPr="00707BA9" w:rsidRDefault="0088219D" w:rsidP="00707BA9">
      <w:pPr>
        <w:jc w:val="center"/>
        <w:rPr>
          <w:rFonts w:ascii="Times New Roman" w:hAnsi="Times New Roman" w:cs="Times New Roman"/>
          <w:b/>
          <w:sz w:val="24"/>
          <w:szCs w:val="24"/>
        </w:rPr>
      </w:pPr>
      <w:r w:rsidRPr="00EA5207">
        <w:rPr>
          <w:rFonts w:ascii="Times New Roman" w:hAnsi="Times New Roman" w:cs="Times New Roman"/>
          <w:b/>
          <w:sz w:val="24"/>
          <w:szCs w:val="24"/>
        </w:rPr>
        <w:t>Темы рефератов</w:t>
      </w:r>
      <w:r w:rsidRPr="00EA5207">
        <w:rPr>
          <w:rFonts w:ascii="Times New Roman" w:hAnsi="Times New Roman" w:cs="Times New Roman"/>
          <w:sz w:val="24"/>
          <w:szCs w:val="24"/>
        </w:rPr>
        <w:t xml:space="preserve">                                                                                                                                           </w:t>
      </w:r>
    </w:p>
    <w:p w14:paraId="692C35BF" w14:textId="77777777" w:rsidR="0088219D" w:rsidRPr="00707BA9" w:rsidRDefault="0088219D" w:rsidP="00707BA9">
      <w:pPr>
        <w:jc w:val="center"/>
        <w:rPr>
          <w:rFonts w:ascii="Times New Roman" w:hAnsi="Times New Roman" w:cs="Times New Roman"/>
          <w:b/>
          <w:sz w:val="24"/>
          <w:szCs w:val="24"/>
        </w:rPr>
      </w:pPr>
      <w:r w:rsidRPr="00EA5207">
        <w:rPr>
          <w:rFonts w:ascii="Times New Roman" w:hAnsi="Times New Roman" w:cs="Times New Roman"/>
          <w:sz w:val="24"/>
          <w:szCs w:val="24"/>
        </w:rPr>
        <w:t xml:space="preserve">по </w:t>
      </w:r>
      <w:r w:rsidR="00707BA9" w:rsidRPr="00EA5207">
        <w:rPr>
          <w:rFonts w:ascii="Times New Roman" w:hAnsi="Times New Roman" w:cs="Times New Roman"/>
          <w:sz w:val="24"/>
          <w:szCs w:val="24"/>
        </w:rPr>
        <w:t>дисциплине:</w:t>
      </w:r>
      <w:r w:rsidR="00707BA9" w:rsidRPr="00EA5207">
        <w:rPr>
          <w:rFonts w:ascii="Times New Roman" w:hAnsi="Times New Roman" w:cs="Times New Roman"/>
          <w:b/>
          <w:sz w:val="24"/>
          <w:szCs w:val="24"/>
        </w:rPr>
        <w:t xml:space="preserve"> Теория</w:t>
      </w:r>
      <w:r w:rsidRPr="00EA5207">
        <w:rPr>
          <w:rFonts w:ascii="Times New Roman" w:hAnsi="Times New Roman" w:cs="Times New Roman"/>
          <w:b/>
          <w:sz w:val="24"/>
          <w:szCs w:val="24"/>
        </w:rPr>
        <w:t xml:space="preserve"> и методика спортивной тренировки в избранном виде спорта (теннис)</w:t>
      </w:r>
    </w:p>
    <w:p w14:paraId="6016DA12" w14:textId="77777777" w:rsidR="0088219D" w:rsidRPr="00EA5207" w:rsidRDefault="0088219D" w:rsidP="0088219D">
      <w:pPr>
        <w:pStyle w:val="Default"/>
        <w:ind w:firstLine="567"/>
        <w:contextualSpacing/>
        <w:jc w:val="both"/>
        <w:rPr>
          <w:b/>
          <w:color w:val="auto"/>
        </w:rPr>
      </w:pPr>
      <w:r w:rsidRPr="00EA5207">
        <w:rPr>
          <w:b/>
          <w:color w:val="auto"/>
        </w:rPr>
        <w:t>Раздел 1. Основы теории тенниса. История тенниса.</w:t>
      </w:r>
    </w:p>
    <w:p w14:paraId="67B8BDC7" w14:textId="77777777" w:rsidR="0088219D" w:rsidRPr="00EA5207" w:rsidRDefault="0088219D" w:rsidP="00AC22F6">
      <w:pPr>
        <w:pStyle w:val="Default"/>
        <w:numPr>
          <w:ilvl w:val="0"/>
          <w:numId w:val="43"/>
        </w:numPr>
        <w:ind w:left="0" w:firstLine="567"/>
        <w:contextualSpacing/>
        <w:jc w:val="both"/>
        <w:rPr>
          <w:color w:val="auto"/>
        </w:rPr>
      </w:pPr>
      <w:r w:rsidRPr="00EA5207">
        <w:rPr>
          <w:color w:val="auto"/>
        </w:rPr>
        <w:t>История возникновения и развития тенниса в мире</w:t>
      </w:r>
    </w:p>
    <w:p w14:paraId="355561F2" w14:textId="77777777" w:rsidR="0088219D" w:rsidRPr="00EA5207" w:rsidRDefault="0088219D" w:rsidP="00AC22F6">
      <w:pPr>
        <w:pStyle w:val="Default"/>
        <w:numPr>
          <w:ilvl w:val="0"/>
          <w:numId w:val="43"/>
        </w:numPr>
        <w:ind w:left="0" w:firstLine="567"/>
        <w:contextualSpacing/>
        <w:jc w:val="both"/>
        <w:rPr>
          <w:color w:val="auto"/>
        </w:rPr>
      </w:pPr>
      <w:r w:rsidRPr="00EA5207">
        <w:rPr>
          <w:color w:val="auto"/>
        </w:rPr>
        <w:t>История возникновения и развития тенниса в России</w:t>
      </w:r>
    </w:p>
    <w:p w14:paraId="279B54E9" w14:textId="77777777" w:rsidR="0088219D" w:rsidRPr="00EA5207" w:rsidRDefault="0088219D" w:rsidP="00AC22F6">
      <w:pPr>
        <w:pStyle w:val="af2"/>
        <w:numPr>
          <w:ilvl w:val="0"/>
          <w:numId w:val="43"/>
        </w:numPr>
        <w:ind w:left="0" w:firstLine="567"/>
        <w:jc w:val="both"/>
        <w:rPr>
          <w:sz w:val="24"/>
          <w:szCs w:val="24"/>
        </w:rPr>
      </w:pPr>
      <w:r w:rsidRPr="00EA5207">
        <w:rPr>
          <w:sz w:val="24"/>
          <w:szCs w:val="24"/>
        </w:rPr>
        <w:lastRenderedPageBreak/>
        <w:t>Теннис в программе олимпийских игр</w:t>
      </w:r>
    </w:p>
    <w:p w14:paraId="0D1539E0" w14:textId="77777777" w:rsidR="0088219D" w:rsidRPr="00EA5207" w:rsidRDefault="0088219D" w:rsidP="00AC22F6">
      <w:pPr>
        <w:pStyle w:val="af2"/>
        <w:numPr>
          <w:ilvl w:val="0"/>
          <w:numId w:val="43"/>
        </w:numPr>
        <w:ind w:left="0" w:firstLine="567"/>
        <w:jc w:val="both"/>
        <w:rPr>
          <w:sz w:val="24"/>
          <w:szCs w:val="24"/>
        </w:rPr>
      </w:pPr>
      <w:r w:rsidRPr="00EA5207">
        <w:rPr>
          <w:sz w:val="24"/>
          <w:szCs w:val="24"/>
        </w:rPr>
        <w:t>Характеристика профессиональной мужской (</w:t>
      </w:r>
      <w:r w:rsidRPr="00EA5207">
        <w:rPr>
          <w:sz w:val="24"/>
          <w:szCs w:val="24"/>
          <w:lang w:val="en-US"/>
        </w:rPr>
        <w:t>ATP</w:t>
      </w:r>
      <w:r w:rsidRPr="00EA5207">
        <w:rPr>
          <w:sz w:val="24"/>
          <w:szCs w:val="24"/>
        </w:rPr>
        <w:t>) теннисной ассоциации</w:t>
      </w:r>
    </w:p>
    <w:p w14:paraId="025A07F1" w14:textId="77777777" w:rsidR="0088219D" w:rsidRPr="00EA5207" w:rsidRDefault="0088219D" w:rsidP="00AC22F6">
      <w:pPr>
        <w:pStyle w:val="af2"/>
        <w:numPr>
          <w:ilvl w:val="0"/>
          <w:numId w:val="43"/>
        </w:numPr>
        <w:ind w:left="0" w:firstLine="567"/>
        <w:jc w:val="both"/>
        <w:rPr>
          <w:sz w:val="24"/>
          <w:szCs w:val="24"/>
        </w:rPr>
      </w:pPr>
      <w:r w:rsidRPr="00EA5207">
        <w:rPr>
          <w:sz w:val="24"/>
          <w:szCs w:val="24"/>
        </w:rPr>
        <w:t>Характеристика профессиональной женской (</w:t>
      </w:r>
      <w:r w:rsidRPr="00EA5207">
        <w:rPr>
          <w:sz w:val="24"/>
          <w:szCs w:val="24"/>
          <w:lang w:val="en-US"/>
        </w:rPr>
        <w:t>WTA</w:t>
      </w:r>
      <w:r w:rsidRPr="00EA5207">
        <w:rPr>
          <w:sz w:val="24"/>
          <w:szCs w:val="24"/>
        </w:rPr>
        <w:t>) теннисной ассоциации</w:t>
      </w:r>
    </w:p>
    <w:p w14:paraId="52EF598E" w14:textId="77777777" w:rsidR="0088219D" w:rsidRPr="00EA5207" w:rsidRDefault="0088219D" w:rsidP="00AC22F6">
      <w:pPr>
        <w:pStyle w:val="af2"/>
        <w:numPr>
          <w:ilvl w:val="0"/>
          <w:numId w:val="43"/>
        </w:numPr>
        <w:ind w:left="0" w:firstLine="567"/>
        <w:jc w:val="both"/>
        <w:rPr>
          <w:sz w:val="24"/>
          <w:szCs w:val="24"/>
        </w:rPr>
      </w:pPr>
      <w:r w:rsidRPr="00EA5207">
        <w:rPr>
          <w:sz w:val="24"/>
          <w:szCs w:val="24"/>
        </w:rPr>
        <w:t>Международная и российская федерации тенниса, как руководящие органы мирового и российского тенниса</w:t>
      </w:r>
    </w:p>
    <w:p w14:paraId="434B6E7C" w14:textId="77777777" w:rsidR="0088219D" w:rsidRPr="00EA5207" w:rsidRDefault="0088219D" w:rsidP="00AC22F6">
      <w:pPr>
        <w:pStyle w:val="af2"/>
        <w:numPr>
          <w:ilvl w:val="0"/>
          <w:numId w:val="43"/>
        </w:numPr>
        <w:ind w:left="0" w:firstLine="567"/>
        <w:jc w:val="both"/>
        <w:rPr>
          <w:sz w:val="24"/>
          <w:szCs w:val="24"/>
        </w:rPr>
      </w:pPr>
      <w:r w:rsidRPr="00EA5207">
        <w:rPr>
          <w:sz w:val="24"/>
          <w:szCs w:val="24"/>
        </w:rPr>
        <w:t>Олимпийские чемпионы по теннису.</w:t>
      </w:r>
    </w:p>
    <w:p w14:paraId="3FDA69FB" w14:textId="77777777" w:rsidR="0088219D" w:rsidRDefault="0088219D" w:rsidP="00AC22F6">
      <w:pPr>
        <w:pStyle w:val="af2"/>
        <w:numPr>
          <w:ilvl w:val="0"/>
          <w:numId w:val="43"/>
        </w:numPr>
        <w:ind w:left="0" w:firstLine="567"/>
        <w:jc w:val="both"/>
        <w:rPr>
          <w:sz w:val="24"/>
          <w:szCs w:val="24"/>
        </w:rPr>
      </w:pPr>
      <w:r w:rsidRPr="00EA5207">
        <w:rPr>
          <w:sz w:val="24"/>
          <w:szCs w:val="24"/>
        </w:rPr>
        <w:t>Российские теннисисты на Олимпийских играх.</w:t>
      </w:r>
    </w:p>
    <w:p w14:paraId="3920A158" w14:textId="77777777" w:rsidR="00707BA9" w:rsidRPr="00707BA9" w:rsidRDefault="00707BA9" w:rsidP="00707BA9">
      <w:pPr>
        <w:pStyle w:val="af2"/>
        <w:ind w:left="567"/>
        <w:jc w:val="both"/>
        <w:rPr>
          <w:sz w:val="24"/>
          <w:szCs w:val="24"/>
        </w:rPr>
      </w:pPr>
    </w:p>
    <w:p w14:paraId="33DA7AAC" w14:textId="77777777" w:rsidR="0088219D" w:rsidRPr="00EA5207" w:rsidRDefault="0088219D" w:rsidP="0088219D">
      <w:pPr>
        <w:pStyle w:val="Default"/>
        <w:ind w:firstLine="567"/>
        <w:contextualSpacing/>
        <w:jc w:val="both"/>
        <w:rPr>
          <w:b/>
          <w:color w:val="auto"/>
        </w:rPr>
      </w:pPr>
      <w:r w:rsidRPr="00EA5207">
        <w:rPr>
          <w:b/>
          <w:color w:val="auto"/>
        </w:rPr>
        <w:t>Раздел 2. Соревнования по теннису. Судейская деятельность.</w:t>
      </w:r>
    </w:p>
    <w:p w14:paraId="5FA0D9D2" w14:textId="77777777" w:rsidR="0088219D" w:rsidRPr="00EA5207" w:rsidRDefault="0088219D" w:rsidP="00AC22F6">
      <w:pPr>
        <w:pStyle w:val="Default"/>
        <w:numPr>
          <w:ilvl w:val="0"/>
          <w:numId w:val="44"/>
        </w:numPr>
        <w:ind w:left="0" w:firstLine="567"/>
        <w:contextualSpacing/>
        <w:jc w:val="both"/>
        <w:rPr>
          <w:color w:val="auto"/>
        </w:rPr>
      </w:pPr>
      <w:r w:rsidRPr="00EA5207">
        <w:rPr>
          <w:color w:val="auto"/>
        </w:rPr>
        <w:t>Правила игры в теннис, принятые международной федерацией тенниса</w:t>
      </w:r>
    </w:p>
    <w:p w14:paraId="38D1361D" w14:textId="77777777" w:rsidR="0088219D" w:rsidRPr="00EA5207" w:rsidRDefault="0088219D" w:rsidP="00AC22F6">
      <w:pPr>
        <w:pStyle w:val="Default"/>
        <w:numPr>
          <w:ilvl w:val="0"/>
          <w:numId w:val="44"/>
        </w:numPr>
        <w:ind w:left="0" w:firstLine="567"/>
        <w:contextualSpacing/>
        <w:jc w:val="both"/>
        <w:rPr>
          <w:color w:val="auto"/>
        </w:rPr>
      </w:pPr>
      <w:r w:rsidRPr="00EA5207">
        <w:rPr>
          <w:color w:val="auto"/>
        </w:rPr>
        <w:t>Регламент Российского теннисного тура (РТТ)</w:t>
      </w:r>
    </w:p>
    <w:p w14:paraId="4D15D4CB" w14:textId="77777777" w:rsidR="0088219D" w:rsidRPr="00EA5207" w:rsidRDefault="0088219D" w:rsidP="00AC22F6">
      <w:pPr>
        <w:pStyle w:val="Default"/>
        <w:numPr>
          <w:ilvl w:val="0"/>
          <w:numId w:val="44"/>
        </w:numPr>
        <w:ind w:left="0" w:firstLine="567"/>
        <w:contextualSpacing/>
        <w:jc w:val="both"/>
        <w:rPr>
          <w:color w:val="auto"/>
        </w:rPr>
      </w:pPr>
      <w:r w:rsidRPr="00EA5207">
        <w:rPr>
          <w:color w:val="auto"/>
        </w:rPr>
        <w:t>Судейство в теннисе. Требования, предъявляемые к судьям. Классификация судей и повышение их квалификации.</w:t>
      </w:r>
    </w:p>
    <w:p w14:paraId="59915CEA" w14:textId="77777777" w:rsidR="0088219D" w:rsidRPr="00EA5207" w:rsidRDefault="0088219D" w:rsidP="00AC22F6">
      <w:pPr>
        <w:pStyle w:val="Default"/>
        <w:numPr>
          <w:ilvl w:val="0"/>
          <w:numId w:val="44"/>
        </w:numPr>
        <w:ind w:left="0" w:firstLine="567"/>
        <w:contextualSpacing/>
        <w:jc w:val="both"/>
        <w:rPr>
          <w:color w:val="auto"/>
        </w:rPr>
      </w:pPr>
      <w:r w:rsidRPr="00EA5207">
        <w:rPr>
          <w:color w:val="auto"/>
        </w:rPr>
        <w:t>Ранги и категории турниров в теннисе.</w:t>
      </w:r>
    </w:p>
    <w:p w14:paraId="38A66FCC" w14:textId="77777777" w:rsidR="0088219D" w:rsidRPr="00EA5207" w:rsidRDefault="0088219D" w:rsidP="0088219D">
      <w:pPr>
        <w:pStyle w:val="Default"/>
        <w:ind w:left="567"/>
        <w:contextualSpacing/>
        <w:jc w:val="both"/>
        <w:rPr>
          <w:color w:val="FF0000"/>
        </w:rPr>
      </w:pPr>
    </w:p>
    <w:p w14:paraId="641BC970" w14:textId="77777777" w:rsidR="0088219D" w:rsidRPr="00EA5207" w:rsidRDefault="0088219D" w:rsidP="0088219D">
      <w:pPr>
        <w:pStyle w:val="Default"/>
        <w:ind w:firstLine="567"/>
        <w:contextualSpacing/>
        <w:jc w:val="both"/>
        <w:rPr>
          <w:b/>
          <w:color w:val="auto"/>
        </w:rPr>
      </w:pPr>
      <w:r w:rsidRPr="00EA5207">
        <w:rPr>
          <w:b/>
          <w:color w:val="auto"/>
        </w:rPr>
        <w:t>Раздел 3. Игровая деятельность теннисистов. Подготовка теннисистов. Управление спортивной подготовкой.</w:t>
      </w:r>
    </w:p>
    <w:p w14:paraId="190BAFD9" w14:textId="77777777" w:rsidR="0088219D" w:rsidRPr="00EA5207" w:rsidRDefault="0088219D" w:rsidP="00AC22F6">
      <w:pPr>
        <w:pStyle w:val="af2"/>
        <w:numPr>
          <w:ilvl w:val="0"/>
          <w:numId w:val="45"/>
        </w:numPr>
        <w:ind w:left="0" w:firstLine="567"/>
        <w:jc w:val="both"/>
        <w:rPr>
          <w:sz w:val="24"/>
          <w:szCs w:val="24"/>
        </w:rPr>
      </w:pPr>
      <w:r w:rsidRPr="00EA5207">
        <w:rPr>
          <w:sz w:val="24"/>
          <w:szCs w:val="24"/>
        </w:rPr>
        <w:t>Физические качества теннисиста</w:t>
      </w:r>
    </w:p>
    <w:p w14:paraId="7065C95B" w14:textId="77777777" w:rsidR="0088219D" w:rsidRPr="00EA5207" w:rsidRDefault="0088219D" w:rsidP="00AC22F6">
      <w:pPr>
        <w:pStyle w:val="af2"/>
        <w:numPr>
          <w:ilvl w:val="0"/>
          <w:numId w:val="45"/>
        </w:numPr>
        <w:ind w:left="0" w:firstLine="567"/>
        <w:jc w:val="both"/>
        <w:rPr>
          <w:sz w:val="24"/>
          <w:szCs w:val="24"/>
        </w:rPr>
      </w:pPr>
      <w:r w:rsidRPr="00EA5207">
        <w:rPr>
          <w:sz w:val="24"/>
          <w:szCs w:val="24"/>
        </w:rPr>
        <w:t>Техника тенниса. Сущностное содержание ее понятия. Структура техники и ее компонентов.</w:t>
      </w:r>
    </w:p>
    <w:p w14:paraId="0BEAAABD" w14:textId="77777777" w:rsidR="0088219D" w:rsidRPr="00EA5207" w:rsidRDefault="0088219D" w:rsidP="00AC22F6">
      <w:pPr>
        <w:pStyle w:val="af2"/>
        <w:numPr>
          <w:ilvl w:val="0"/>
          <w:numId w:val="45"/>
        </w:numPr>
        <w:ind w:left="0" w:firstLine="567"/>
        <w:jc w:val="both"/>
        <w:rPr>
          <w:sz w:val="24"/>
          <w:szCs w:val="24"/>
        </w:rPr>
      </w:pPr>
      <w:r w:rsidRPr="00EA5207">
        <w:rPr>
          <w:sz w:val="24"/>
          <w:szCs w:val="24"/>
        </w:rPr>
        <w:t>«Тактика тенниса» - сущностное содержание ее понятия. Структура и содержание тактики тенниса.</w:t>
      </w:r>
    </w:p>
    <w:p w14:paraId="44A4BFBE" w14:textId="77777777" w:rsidR="0088219D" w:rsidRPr="00EA5207" w:rsidRDefault="0088219D" w:rsidP="00AC22F6">
      <w:pPr>
        <w:pStyle w:val="af2"/>
        <w:numPr>
          <w:ilvl w:val="0"/>
          <w:numId w:val="45"/>
        </w:numPr>
        <w:ind w:left="0" w:firstLine="567"/>
        <w:jc w:val="both"/>
        <w:rPr>
          <w:sz w:val="24"/>
          <w:szCs w:val="24"/>
        </w:rPr>
      </w:pPr>
      <w:r w:rsidRPr="00EA5207">
        <w:rPr>
          <w:sz w:val="24"/>
          <w:szCs w:val="24"/>
        </w:rPr>
        <w:t>Физическая подготовка – как компонент структуры спортивной тренировки. Структура и содержание физической подготовки теннисистов. Средства и методы реализации.</w:t>
      </w:r>
    </w:p>
    <w:p w14:paraId="7F5CC6DE" w14:textId="77777777" w:rsidR="0088219D" w:rsidRPr="00EA5207" w:rsidRDefault="0088219D" w:rsidP="00AC22F6">
      <w:pPr>
        <w:pStyle w:val="af2"/>
        <w:numPr>
          <w:ilvl w:val="0"/>
          <w:numId w:val="45"/>
        </w:numPr>
        <w:ind w:left="0" w:firstLine="567"/>
        <w:jc w:val="both"/>
        <w:rPr>
          <w:sz w:val="24"/>
          <w:szCs w:val="24"/>
        </w:rPr>
      </w:pPr>
      <w:r w:rsidRPr="00EA5207">
        <w:rPr>
          <w:sz w:val="24"/>
          <w:szCs w:val="24"/>
        </w:rPr>
        <w:t>Техническая подготовка – как компонент структуры спортивной тренировки по теннису. Структура и содержание технической подготовки теннисистов. Средства и методы реализации.</w:t>
      </w:r>
    </w:p>
    <w:p w14:paraId="2546339A" w14:textId="77777777" w:rsidR="0088219D" w:rsidRPr="00EA5207" w:rsidRDefault="0088219D" w:rsidP="00AC22F6">
      <w:pPr>
        <w:pStyle w:val="af2"/>
        <w:numPr>
          <w:ilvl w:val="0"/>
          <w:numId w:val="45"/>
        </w:numPr>
        <w:ind w:left="0" w:firstLine="567"/>
        <w:jc w:val="both"/>
        <w:rPr>
          <w:sz w:val="24"/>
          <w:szCs w:val="24"/>
        </w:rPr>
      </w:pPr>
      <w:r w:rsidRPr="00EA5207">
        <w:rPr>
          <w:sz w:val="24"/>
          <w:szCs w:val="24"/>
        </w:rPr>
        <w:t>Тактическая подготовка – как компонент структуры спортивной тренировки по теннису. Структура и содержание тактической подготовки теннисистов. Средства и методы реализации.</w:t>
      </w:r>
    </w:p>
    <w:p w14:paraId="113665A7" w14:textId="77777777" w:rsidR="0088219D" w:rsidRPr="00EA5207" w:rsidRDefault="0088219D" w:rsidP="00AC22F6">
      <w:pPr>
        <w:pStyle w:val="af2"/>
        <w:numPr>
          <w:ilvl w:val="0"/>
          <w:numId w:val="45"/>
        </w:numPr>
        <w:ind w:left="0" w:firstLine="567"/>
        <w:jc w:val="both"/>
        <w:rPr>
          <w:sz w:val="24"/>
          <w:szCs w:val="24"/>
        </w:rPr>
      </w:pPr>
      <w:r w:rsidRPr="00EA5207">
        <w:rPr>
          <w:sz w:val="24"/>
          <w:szCs w:val="24"/>
        </w:rPr>
        <w:t>Психологическая подготовка - как компонент структуры спортивной тренировки по теннису. Структура и содержание психологической подготовки теннисистов. Средства и методы реализации.</w:t>
      </w:r>
    </w:p>
    <w:p w14:paraId="6EE66ED0" w14:textId="77777777" w:rsidR="0088219D" w:rsidRPr="00EA5207" w:rsidRDefault="00707BA9" w:rsidP="00AC22F6">
      <w:pPr>
        <w:pStyle w:val="af2"/>
        <w:numPr>
          <w:ilvl w:val="0"/>
          <w:numId w:val="45"/>
        </w:numPr>
        <w:ind w:left="0" w:firstLine="567"/>
        <w:jc w:val="both"/>
        <w:rPr>
          <w:sz w:val="24"/>
          <w:szCs w:val="24"/>
        </w:rPr>
      </w:pPr>
      <w:r w:rsidRPr="00EA5207">
        <w:rPr>
          <w:sz w:val="24"/>
          <w:szCs w:val="24"/>
        </w:rPr>
        <w:t>Теоретическая подготовка</w:t>
      </w:r>
      <w:r w:rsidR="0088219D" w:rsidRPr="00EA5207">
        <w:rPr>
          <w:sz w:val="24"/>
          <w:szCs w:val="24"/>
        </w:rPr>
        <w:t xml:space="preserve"> - как компонент структуры спортивной. Структура и содержание теоретической подготовки теннисистов. Средства и методы реализации.</w:t>
      </w:r>
    </w:p>
    <w:p w14:paraId="193615C7" w14:textId="77777777" w:rsidR="0088219D" w:rsidRPr="00EA5207" w:rsidRDefault="0088219D" w:rsidP="0088219D">
      <w:pPr>
        <w:pStyle w:val="af2"/>
        <w:ind w:left="567"/>
        <w:jc w:val="both"/>
        <w:rPr>
          <w:b/>
          <w:sz w:val="24"/>
          <w:szCs w:val="24"/>
        </w:rPr>
      </w:pPr>
    </w:p>
    <w:p w14:paraId="4AEE42A4" w14:textId="77777777" w:rsidR="0088219D" w:rsidRPr="00EA5207" w:rsidRDefault="0088219D" w:rsidP="0088219D">
      <w:pPr>
        <w:pStyle w:val="Default"/>
        <w:ind w:firstLine="567"/>
        <w:contextualSpacing/>
        <w:jc w:val="both"/>
        <w:rPr>
          <w:b/>
          <w:color w:val="auto"/>
        </w:rPr>
      </w:pPr>
      <w:r w:rsidRPr="00EA5207">
        <w:rPr>
          <w:b/>
          <w:color w:val="auto"/>
        </w:rPr>
        <w:t>Раздел 4. Возрастные особенности тренировочного процесса теннисистов.</w:t>
      </w:r>
    </w:p>
    <w:p w14:paraId="317F7521" w14:textId="77777777" w:rsidR="0088219D" w:rsidRPr="00EA5207" w:rsidRDefault="0088219D" w:rsidP="00AC22F6">
      <w:pPr>
        <w:pStyle w:val="Default"/>
        <w:numPr>
          <w:ilvl w:val="0"/>
          <w:numId w:val="47"/>
        </w:numPr>
        <w:contextualSpacing/>
        <w:jc w:val="both"/>
        <w:rPr>
          <w:color w:val="auto"/>
        </w:rPr>
      </w:pPr>
      <w:r w:rsidRPr="00EA5207">
        <w:rPr>
          <w:color w:val="auto"/>
        </w:rPr>
        <w:t>Основы профилактики травматизма в процессе тренировочной и соревновательной деятельности по теннису.</w:t>
      </w:r>
    </w:p>
    <w:p w14:paraId="01BD4DE1" w14:textId="77777777" w:rsidR="0088219D" w:rsidRPr="00EA5207" w:rsidRDefault="0088219D" w:rsidP="00AC22F6">
      <w:pPr>
        <w:pStyle w:val="Default"/>
        <w:numPr>
          <w:ilvl w:val="0"/>
          <w:numId w:val="47"/>
        </w:numPr>
        <w:contextualSpacing/>
        <w:jc w:val="both"/>
        <w:rPr>
          <w:color w:val="auto"/>
        </w:rPr>
      </w:pPr>
      <w:r w:rsidRPr="00EA5207">
        <w:rPr>
          <w:color w:val="auto"/>
        </w:rPr>
        <w:t>Травмы в теннисе, и причины их возникновения у спортсменов.</w:t>
      </w:r>
    </w:p>
    <w:p w14:paraId="566170E0" w14:textId="77777777" w:rsidR="0088219D" w:rsidRPr="00EA5207" w:rsidRDefault="0088219D" w:rsidP="00AC22F6">
      <w:pPr>
        <w:pStyle w:val="Default"/>
        <w:numPr>
          <w:ilvl w:val="0"/>
          <w:numId w:val="47"/>
        </w:numPr>
        <w:ind w:left="0" w:firstLine="567"/>
        <w:contextualSpacing/>
        <w:jc w:val="both"/>
        <w:rPr>
          <w:color w:val="auto"/>
        </w:rPr>
      </w:pPr>
      <w:r w:rsidRPr="00EA5207">
        <w:rPr>
          <w:color w:val="auto"/>
        </w:rPr>
        <w:t>Физиологические особенности развития теннисистов на различных этапах подготовки.</w:t>
      </w:r>
    </w:p>
    <w:p w14:paraId="73342DCC" w14:textId="77777777" w:rsidR="0088219D" w:rsidRPr="00EA5207" w:rsidRDefault="0088219D" w:rsidP="00AC22F6">
      <w:pPr>
        <w:pStyle w:val="Default"/>
        <w:numPr>
          <w:ilvl w:val="0"/>
          <w:numId w:val="47"/>
        </w:numPr>
        <w:ind w:left="0" w:firstLine="567"/>
        <w:contextualSpacing/>
        <w:jc w:val="both"/>
        <w:rPr>
          <w:color w:val="auto"/>
        </w:rPr>
      </w:pPr>
      <w:r w:rsidRPr="00EA5207">
        <w:rPr>
          <w:color w:val="auto"/>
        </w:rPr>
        <w:t>Возрастные особенности спортсменов этапа начальной подготовки.</w:t>
      </w:r>
    </w:p>
    <w:p w14:paraId="33CDD595" w14:textId="77777777" w:rsidR="0088219D" w:rsidRPr="00EA5207" w:rsidRDefault="0088219D" w:rsidP="00AC22F6">
      <w:pPr>
        <w:pStyle w:val="Default"/>
        <w:numPr>
          <w:ilvl w:val="0"/>
          <w:numId w:val="47"/>
        </w:numPr>
        <w:ind w:left="0" w:firstLine="567"/>
        <w:contextualSpacing/>
        <w:jc w:val="both"/>
        <w:rPr>
          <w:color w:val="auto"/>
        </w:rPr>
      </w:pPr>
      <w:r w:rsidRPr="00EA5207">
        <w:rPr>
          <w:color w:val="auto"/>
        </w:rPr>
        <w:t>Возрастные особенности спортсменов тренировочного этапа.</w:t>
      </w:r>
    </w:p>
    <w:p w14:paraId="7A87934F" w14:textId="77777777" w:rsidR="0088219D" w:rsidRPr="00EA5207" w:rsidRDefault="0088219D" w:rsidP="00AC22F6">
      <w:pPr>
        <w:pStyle w:val="Default"/>
        <w:numPr>
          <w:ilvl w:val="0"/>
          <w:numId w:val="47"/>
        </w:numPr>
        <w:ind w:left="0" w:firstLine="567"/>
        <w:contextualSpacing/>
        <w:jc w:val="both"/>
        <w:rPr>
          <w:color w:val="auto"/>
        </w:rPr>
      </w:pPr>
      <w:r w:rsidRPr="00EA5207">
        <w:rPr>
          <w:color w:val="auto"/>
        </w:rPr>
        <w:t>Особенности тренировочного процесса детей младшего школьного возраста.</w:t>
      </w:r>
    </w:p>
    <w:p w14:paraId="3E2B4A44" w14:textId="77777777" w:rsidR="0088219D" w:rsidRPr="00EA5207" w:rsidRDefault="0088219D" w:rsidP="00AC22F6">
      <w:pPr>
        <w:pStyle w:val="Default"/>
        <w:numPr>
          <w:ilvl w:val="0"/>
          <w:numId w:val="47"/>
        </w:numPr>
        <w:ind w:left="0" w:firstLine="567"/>
        <w:contextualSpacing/>
        <w:jc w:val="both"/>
        <w:rPr>
          <w:color w:val="auto"/>
        </w:rPr>
      </w:pPr>
      <w:r w:rsidRPr="00EA5207">
        <w:rPr>
          <w:color w:val="auto"/>
        </w:rPr>
        <w:t>Проблемы ранней спортивной специализации теннисистов.</w:t>
      </w:r>
    </w:p>
    <w:p w14:paraId="1DCCE341" w14:textId="77777777" w:rsidR="0088219D" w:rsidRPr="00EA5207" w:rsidRDefault="0088219D" w:rsidP="0088219D">
      <w:pPr>
        <w:jc w:val="both"/>
        <w:rPr>
          <w:rFonts w:ascii="Times New Roman" w:hAnsi="Times New Roman" w:cs="Times New Roman"/>
          <w:i/>
          <w:color w:val="FF0000"/>
          <w:sz w:val="24"/>
          <w:szCs w:val="24"/>
        </w:rPr>
      </w:pPr>
    </w:p>
    <w:p w14:paraId="5836F234" w14:textId="77777777" w:rsidR="0088219D" w:rsidRPr="00707BA9" w:rsidRDefault="0088219D" w:rsidP="00707BA9">
      <w:pPr>
        <w:pStyle w:val="Default"/>
        <w:ind w:firstLine="567"/>
        <w:contextualSpacing/>
        <w:jc w:val="both"/>
        <w:rPr>
          <w:b/>
          <w:color w:val="auto"/>
        </w:rPr>
      </w:pPr>
      <w:r w:rsidRPr="00EA5207">
        <w:rPr>
          <w:b/>
          <w:color w:val="auto"/>
        </w:rPr>
        <w:t>Раздел 5. Научно-исследовательская работа</w:t>
      </w:r>
    </w:p>
    <w:p w14:paraId="4EF69A91" w14:textId="77777777" w:rsidR="0088219D" w:rsidRPr="00EA5207" w:rsidRDefault="0088219D" w:rsidP="0088219D">
      <w:pPr>
        <w:pStyle w:val="Default"/>
        <w:contextualSpacing/>
        <w:jc w:val="both"/>
        <w:rPr>
          <w:b/>
          <w:color w:val="auto"/>
        </w:rPr>
      </w:pPr>
    </w:p>
    <w:p w14:paraId="6594992C" w14:textId="77777777" w:rsidR="0088219D" w:rsidRPr="00EA5207" w:rsidRDefault="0088219D" w:rsidP="00AC22F6">
      <w:pPr>
        <w:pStyle w:val="Default"/>
        <w:numPr>
          <w:ilvl w:val="0"/>
          <w:numId w:val="46"/>
        </w:numPr>
        <w:ind w:left="0" w:firstLine="567"/>
        <w:contextualSpacing/>
        <w:jc w:val="both"/>
        <w:rPr>
          <w:color w:val="auto"/>
        </w:rPr>
      </w:pPr>
      <w:r w:rsidRPr="00EA5207">
        <w:rPr>
          <w:color w:val="auto"/>
        </w:rPr>
        <w:t>Научно-исследовательская работа студентов</w:t>
      </w:r>
    </w:p>
    <w:p w14:paraId="10C5076D"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lastRenderedPageBreak/>
        <w:t>Структура и содержание 1-ой главы выпускной квалификационной работы.</w:t>
      </w:r>
    </w:p>
    <w:p w14:paraId="71BA9D49"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Структура и содержание 2-ой главы выпускной квалификационной работы.</w:t>
      </w:r>
    </w:p>
    <w:p w14:paraId="1F30FEAB"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Структура и содержание 3-ой главы выпускной квалификационной работы.</w:t>
      </w:r>
    </w:p>
    <w:p w14:paraId="35A6B76B"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Структура и содержание выводов выпускной квалификационной работы.</w:t>
      </w:r>
    </w:p>
    <w:p w14:paraId="57D760C8"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Структура и содержание практических рекомендаций выпускной квалификационной работы.</w:t>
      </w:r>
    </w:p>
    <w:p w14:paraId="7CA8BB7C"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Содержание цели и задач в научно-исследовательской работе студентов</w:t>
      </w:r>
    </w:p>
    <w:p w14:paraId="702D7449" w14:textId="77777777" w:rsidR="0088219D" w:rsidRPr="00EA5207" w:rsidRDefault="0088219D" w:rsidP="00AC22F6">
      <w:pPr>
        <w:pStyle w:val="Default"/>
        <w:numPr>
          <w:ilvl w:val="0"/>
          <w:numId w:val="46"/>
        </w:numPr>
        <w:ind w:left="0" w:firstLine="567"/>
        <w:contextualSpacing/>
        <w:jc w:val="both"/>
        <w:rPr>
          <w:color w:val="auto"/>
        </w:rPr>
      </w:pPr>
      <w:r w:rsidRPr="00EA5207">
        <w:rPr>
          <w:color w:val="auto"/>
        </w:rPr>
        <w:t>Структура и содержание научно-исследовательской работы студентов.</w:t>
      </w:r>
    </w:p>
    <w:p w14:paraId="1AD3189F" w14:textId="77777777" w:rsidR="0088219D" w:rsidRPr="00EA5207" w:rsidRDefault="0088219D" w:rsidP="00AC22F6">
      <w:pPr>
        <w:pStyle w:val="Default"/>
        <w:numPr>
          <w:ilvl w:val="0"/>
          <w:numId w:val="46"/>
        </w:numPr>
        <w:ind w:left="0" w:firstLine="567"/>
        <w:contextualSpacing/>
        <w:jc w:val="both"/>
        <w:rPr>
          <w:color w:val="auto"/>
        </w:rPr>
      </w:pPr>
      <w:r w:rsidRPr="00EA5207">
        <w:rPr>
          <w:color w:val="auto"/>
        </w:rPr>
        <w:t>Структура и содержание выпускной квалификационной работы.</w:t>
      </w:r>
    </w:p>
    <w:p w14:paraId="2F64483B" w14:textId="77777777" w:rsidR="0088219D" w:rsidRPr="00EA5207" w:rsidRDefault="0088219D" w:rsidP="00AC22F6">
      <w:pPr>
        <w:pStyle w:val="Default"/>
        <w:numPr>
          <w:ilvl w:val="0"/>
          <w:numId w:val="46"/>
        </w:numPr>
        <w:ind w:left="0" w:firstLine="567"/>
        <w:contextualSpacing/>
        <w:jc w:val="both"/>
        <w:rPr>
          <w:color w:val="auto"/>
        </w:rPr>
      </w:pPr>
      <w:r w:rsidRPr="00EA5207">
        <w:rPr>
          <w:color w:val="auto"/>
        </w:rPr>
        <w:t>Методы в научно-исследовательской работе по теннису</w:t>
      </w:r>
    </w:p>
    <w:p w14:paraId="3533C950"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Характеристика педагогических методов исследования в научно-исследовательской работе</w:t>
      </w:r>
    </w:p>
    <w:p w14:paraId="1EBEDFA6"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Педагогические методы исследования: педагогическое тестирование, педагогическое наблюдение, педагогический эксперимент.</w:t>
      </w:r>
    </w:p>
    <w:p w14:paraId="1B96B820"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Предмет применения педагогических методов исследования</w:t>
      </w:r>
    </w:p>
    <w:p w14:paraId="00226EC8"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Характеристика социологических, медико-биологических и аналитических методов исследования в научно-исследовательской работе</w:t>
      </w:r>
    </w:p>
    <w:p w14:paraId="4400A940"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Социологические методы исследования: анкетирование, интервьюирование.</w:t>
      </w:r>
    </w:p>
    <w:p w14:paraId="6869D7BD"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Предмет применения социологических методов исследования.</w:t>
      </w:r>
    </w:p>
    <w:p w14:paraId="3F864D92"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Медико-биологические методы исследования: методы оценки физического развития теннисистов.</w:t>
      </w:r>
    </w:p>
    <w:p w14:paraId="1E5AA0B3"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Предмет применения медико-биологических методов исследования.</w:t>
      </w:r>
    </w:p>
    <w:p w14:paraId="15D3B185" w14:textId="77777777" w:rsidR="0088219D" w:rsidRPr="00EA5207" w:rsidRDefault="0088219D" w:rsidP="00AC22F6">
      <w:pPr>
        <w:pStyle w:val="af2"/>
        <w:numPr>
          <w:ilvl w:val="0"/>
          <w:numId w:val="46"/>
        </w:numPr>
        <w:ind w:left="0" w:firstLine="567"/>
        <w:jc w:val="both"/>
        <w:rPr>
          <w:sz w:val="24"/>
          <w:szCs w:val="24"/>
        </w:rPr>
      </w:pPr>
      <w:r w:rsidRPr="00EA5207">
        <w:rPr>
          <w:sz w:val="24"/>
          <w:szCs w:val="24"/>
        </w:rPr>
        <w:t>Аналитические методы исследования: анализ и синтез научной, научно-методической литературы.</w:t>
      </w:r>
    </w:p>
    <w:p w14:paraId="754E0185" w14:textId="77777777" w:rsidR="0088219D" w:rsidRPr="00707BA9" w:rsidRDefault="0088219D" w:rsidP="00707BA9">
      <w:pPr>
        <w:shd w:val="clear" w:color="auto" w:fill="FFFFFF"/>
        <w:jc w:val="both"/>
        <w:rPr>
          <w:rFonts w:ascii="Times New Roman" w:hAnsi="Times New Roman" w:cs="Times New Roman"/>
          <w:i/>
          <w:color w:val="000000"/>
          <w:spacing w:val="-1"/>
          <w:sz w:val="24"/>
          <w:szCs w:val="24"/>
        </w:rPr>
      </w:pPr>
      <w:r w:rsidRPr="00EA5207">
        <w:rPr>
          <w:rFonts w:ascii="Times New Roman" w:hAnsi="Times New Roman" w:cs="Times New Roman"/>
          <w:sz w:val="24"/>
          <w:szCs w:val="24"/>
        </w:rPr>
        <w:t>Предмет применения аналитических методов исследования.</w:t>
      </w:r>
    </w:p>
    <w:p w14:paraId="4C9D5316" w14:textId="77777777" w:rsidR="0088219D" w:rsidRPr="00EA5207" w:rsidRDefault="0088219D" w:rsidP="0088219D">
      <w:pPr>
        <w:pStyle w:val="af2"/>
        <w:shd w:val="clear" w:color="auto" w:fill="FFFFFF"/>
        <w:ind w:left="1069" w:hanging="360"/>
        <w:jc w:val="both"/>
        <w:rPr>
          <w:i/>
          <w:color w:val="000000"/>
          <w:spacing w:val="-1"/>
          <w:sz w:val="24"/>
          <w:szCs w:val="24"/>
        </w:rPr>
      </w:pPr>
    </w:p>
    <w:p w14:paraId="4A8951ED" w14:textId="77777777" w:rsidR="0088219D" w:rsidRPr="00EA5207" w:rsidRDefault="0088219D" w:rsidP="0088219D">
      <w:pPr>
        <w:jc w:val="center"/>
        <w:rPr>
          <w:rFonts w:ascii="Times New Roman" w:hAnsi="Times New Roman" w:cs="Times New Roman"/>
          <w:sz w:val="24"/>
          <w:szCs w:val="24"/>
        </w:rPr>
      </w:pPr>
      <w:r w:rsidRPr="00EA5207">
        <w:rPr>
          <w:rFonts w:ascii="Times New Roman" w:hAnsi="Times New Roman" w:cs="Times New Roman"/>
          <w:b/>
          <w:sz w:val="24"/>
          <w:szCs w:val="24"/>
        </w:rPr>
        <w:t>Темы курсовой работы</w:t>
      </w:r>
      <w:r w:rsidRPr="00EA5207">
        <w:rPr>
          <w:rFonts w:ascii="Times New Roman" w:hAnsi="Times New Roman" w:cs="Times New Roman"/>
          <w:sz w:val="24"/>
          <w:szCs w:val="24"/>
        </w:rPr>
        <w:t xml:space="preserve">                                                                                                                                          </w:t>
      </w:r>
    </w:p>
    <w:p w14:paraId="1118D043" w14:textId="77777777" w:rsidR="0088219D" w:rsidRPr="00707BA9" w:rsidRDefault="0088219D" w:rsidP="00707BA9">
      <w:pPr>
        <w:jc w:val="center"/>
        <w:rPr>
          <w:rFonts w:ascii="Times New Roman" w:hAnsi="Times New Roman" w:cs="Times New Roman"/>
          <w:b/>
          <w:sz w:val="24"/>
          <w:szCs w:val="24"/>
        </w:rPr>
      </w:pPr>
      <w:r w:rsidRPr="00EA5207">
        <w:rPr>
          <w:rFonts w:ascii="Times New Roman" w:hAnsi="Times New Roman" w:cs="Times New Roman"/>
          <w:sz w:val="24"/>
          <w:szCs w:val="24"/>
        </w:rPr>
        <w:t>по дисциплине:</w:t>
      </w:r>
      <w:r w:rsidRPr="00EA5207">
        <w:rPr>
          <w:rFonts w:ascii="Times New Roman" w:hAnsi="Times New Roman" w:cs="Times New Roman"/>
          <w:b/>
          <w:sz w:val="24"/>
          <w:szCs w:val="24"/>
        </w:rPr>
        <w:t xml:space="preserve"> Теория и методика спортивной тренировки в избранном виде спорта (теннис)</w:t>
      </w:r>
    </w:p>
    <w:p w14:paraId="7FFA41AC" w14:textId="77777777" w:rsidR="0088219D" w:rsidRPr="00EA5207" w:rsidRDefault="0088219D" w:rsidP="00AC22F6">
      <w:pPr>
        <w:pStyle w:val="af2"/>
        <w:numPr>
          <w:ilvl w:val="0"/>
          <w:numId w:val="48"/>
        </w:numPr>
        <w:jc w:val="both"/>
        <w:rPr>
          <w:sz w:val="24"/>
          <w:szCs w:val="24"/>
        </w:rPr>
      </w:pPr>
      <w:r w:rsidRPr="00EA5207">
        <w:rPr>
          <w:sz w:val="24"/>
          <w:szCs w:val="24"/>
        </w:rPr>
        <w:t>Анализ психологической подготовленности теннисистов групп начальной подготовки.</w:t>
      </w:r>
    </w:p>
    <w:p w14:paraId="3EB6718C" w14:textId="77777777" w:rsidR="0088219D" w:rsidRPr="00EA5207" w:rsidRDefault="0088219D" w:rsidP="00AC22F6">
      <w:pPr>
        <w:pStyle w:val="af2"/>
        <w:numPr>
          <w:ilvl w:val="0"/>
          <w:numId w:val="48"/>
        </w:numPr>
        <w:jc w:val="both"/>
        <w:rPr>
          <w:sz w:val="24"/>
          <w:szCs w:val="24"/>
        </w:rPr>
      </w:pPr>
      <w:r w:rsidRPr="00EA5207">
        <w:rPr>
          <w:sz w:val="24"/>
          <w:szCs w:val="24"/>
        </w:rPr>
        <w:t>Анализ психологической подготовленности теннисистов групп спортивного совершенствования.</w:t>
      </w:r>
    </w:p>
    <w:p w14:paraId="782EF0AE"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Анализ психологической подготовленности теннисистов тренировочных групп.</w:t>
      </w:r>
    </w:p>
    <w:p w14:paraId="3BD447D6"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Анализ результативности технико-тактических действий у теннисистов различной квалификации.</w:t>
      </w:r>
    </w:p>
    <w:p w14:paraId="59D4A3B3"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Анализ технико-тактической подготовленности теннисистов групп начальной подготовки.</w:t>
      </w:r>
    </w:p>
    <w:p w14:paraId="4D98E464"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Анализ технико-тактической подготовленности теннисистов групп спортивного совершенствования.</w:t>
      </w:r>
    </w:p>
    <w:p w14:paraId="7D7EAC69"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Анализ технико-тактической подготовленности теннисистов тренировочных групп.</w:t>
      </w:r>
    </w:p>
    <w:p w14:paraId="7FA94169"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Анализ физической подготовленности теннисистов групп начальной подготовки.</w:t>
      </w:r>
    </w:p>
    <w:p w14:paraId="1B3F505C"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Анализ физической подготовленности теннисистов групп спортивного совершенствования.</w:t>
      </w:r>
    </w:p>
    <w:p w14:paraId="66FA8C99"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Анализ физической подготовленности теннисистов тренировочных групп.</w:t>
      </w:r>
    </w:p>
    <w:p w14:paraId="34F0A5BF"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Методика воспитания выносливости у теннисистов.</w:t>
      </w:r>
    </w:p>
    <w:p w14:paraId="0F1353E7"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Методика воспитания гибкости у теннисистов.</w:t>
      </w:r>
    </w:p>
    <w:p w14:paraId="73866B47"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lastRenderedPageBreak/>
        <w:t>Методика воспитания координационных способностей у теннисистов.</w:t>
      </w:r>
    </w:p>
    <w:p w14:paraId="06CE8300"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Методика воспитания силовых способностей у теннисистов.</w:t>
      </w:r>
    </w:p>
    <w:p w14:paraId="3B844262"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Методика воспитания скоростно-силовых способностей у теннисистов.</w:t>
      </w:r>
    </w:p>
    <w:p w14:paraId="5BF389F5"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Методика воспитания скоростных способностей у теннисистов.</w:t>
      </w:r>
    </w:p>
    <w:p w14:paraId="29006C79"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Методика обучения (закрепления, совершенствования) «Свече» в теннисе на современном этапе.</w:t>
      </w:r>
    </w:p>
    <w:p w14:paraId="104E2A16"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Методика обучения (закрепления, совершенствования) подаче в теннисе на современном этапе.</w:t>
      </w:r>
    </w:p>
    <w:p w14:paraId="21B15673"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Методика обучения (закрепления, совершенствования) удару с полулета теннисе на современном этапе.</w:t>
      </w:r>
    </w:p>
    <w:p w14:paraId="2B4E460E"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Методика обучения (закрепления, совершенствования) ударам с лета в теннисе на современном этапе.</w:t>
      </w:r>
    </w:p>
    <w:p w14:paraId="74E25D7A"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Методика обучения (закрепления, совершенствования) ударам с отскока в теннисе на современном этапе.</w:t>
      </w:r>
    </w:p>
    <w:p w14:paraId="2B28FBB8"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Методика обучения (закрепления, совершенствования) удару над головой в теннисе на современном этапе.</w:t>
      </w:r>
    </w:p>
    <w:p w14:paraId="5E4D98FC" w14:textId="77777777" w:rsidR="0088219D" w:rsidRPr="00EA5207" w:rsidRDefault="0088219D" w:rsidP="00AC22F6">
      <w:pPr>
        <w:pStyle w:val="af2"/>
        <w:numPr>
          <w:ilvl w:val="0"/>
          <w:numId w:val="48"/>
        </w:numPr>
        <w:ind w:left="0" w:firstLine="567"/>
        <w:jc w:val="both"/>
        <w:rPr>
          <w:sz w:val="24"/>
          <w:szCs w:val="24"/>
        </w:rPr>
      </w:pPr>
      <w:r w:rsidRPr="00EA5207">
        <w:rPr>
          <w:sz w:val="24"/>
          <w:szCs w:val="24"/>
        </w:rPr>
        <w:t>Методика обучения (закрепления, совершенствования) укороченному удару в теннисе на современном этапе.</w:t>
      </w:r>
    </w:p>
    <w:p w14:paraId="61F2DEE6" w14:textId="77777777" w:rsidR="0088219D" w:rsidRPr="00EA5207" w:rsidRDefault="0088219D" w:rsidP="00AC22F6">
      <w:pPr>
        <w:pStyle w:val="Default"/>
        <w:numPr>
          <w:ilvl w:val="0"/>
          <w:numId w:val="48"/>
        </w:numPr>
        <w:ind w:left="0" w:firstLine="567"/>
        <w:contextualSpacing/>
        <w:jc w:val="both"/>
        <w:rPr>
          <w:color w:val="auto"/>
        </w:rPr>
      </w:pPr>
      <w:r w:rsidRPr="00EA5207">
        <w:rPr>
          <w:color w:val="auto"/>
        </w:rPr>
        <w:t>Основы профилактики травматизма в процессе тренировочной и соревновательной деятельности по теннису.</w:t>
      </w:r>
    </w:p>
    <w:p w14:paraId="3D5E1836" w14:textId="77777777" w:rsidR="0088219D" w:rsidRPr="00EA5207" w:rsidRDefault="0088219D" w:rsidP="00AC22F6">
      <w:pPr>
        <w:pStyle w:val="Default"/>
        <w:numPr>
          <w:ilvl w:val="0"/>
          <w:numId w:val="48"/>
        </w:numPr>
        <w:ind w:left="0" w:firstLine="567"/>
        <w:contextualSpacing/>
        <w:jc w:val="both"/>
        <w:rPr>
          <w:color w:val="auto"/>
        </w:rPr>
      </w:pPr>
      <w:r w:rsidRPr="00EA5207">
        <w:rPr>
          <w:color w:val="auto"/>
        </w:rPr>
        <w:t>Физиологические особенности развития теннисистов на различных этапах подготовки.</w:t>
      </w:r>
    </w:p>
    <w:p w14:paraId="5DD3B6B8" w14:textId="77777777" w:rsidR="0088219D" w:rsidRPr="00EA5207" w:rsidRDefault="0088219D" w:rsidP="00AC22F6">
      <w:pPr>
        <w:pStyle w:val="Default"/>
        <w:numPr>
          <w:ilvl w:val="0"/>
          <w:numId w:val="48"/>
        </w:numPr>
        <w:ind w:left="0" w:firstLine="567"/>
        <w:contextualSpacing/>
        <w:jc w:val="both"/>
        <w:rPr>
          <w:color w:val="auto"/>
        </w:rPr>
      </w:pPr>
      <w:r w:rsidRPr="00EA5207">
        <w:rPr>
          <w:color w:val="auto"/>
        </w:rPr>
        <w:t>Возрастные особенности спортсменов этапа начальной подготовки.</w:t>
      </w:r>
    </w:p>
    <w:p w14:paraId="1E15884A" w14:textId="77777777" w:rsidR="0088219D" w:rsidRPr="00EA5207" w:rsidRDefault="0088219D" w:rsidP="00AC22F6">
      <w:pPr>
        <w:pStyle w:val="Default"/>
        <w:numPr>
          <w:ilvl w:val="0"/>
          <w:numId w:val="48"/>
        </w:numPr>
        <w:ind w:left="0" w:firstLine="567"/>
        <w:contextualSpacing/>
        <w:jc w:val="both"/>
        <w:rPr>
          <w:color w:val="auto"/>
        </w:rPr>
      </w:pPr>
      <w:r w:rsidRPr="00EA5207">
        <w:rPr>
          <w:color w:val="auto"/>
        </w:rPr>
        <w:t>Возрастные особенности спортсменов тренировочного этапа.</w:t>
      </w:r>
    </w:p>
    <w:p w14:paraId="3B1A3163" w14:textId="77777777" w:rsidR="0088219D" w:rsidRPr="00EA5207" w:rsidRDefault="0088219D" w:rsidP="00AC22F6">
      <w:pPr>
        <w:pStyle w:val="Default"/>
        <w:numPr>
          <w:ilvl w:val="0"/>
          <w:numId w:val="48"/>
        </w:numPr>
        <w:ind w:left="0" w:firstLine="567"/>
        <w:contextualSpacing/>
        <w:jc w:val="both"/>
        <w:rPr>
          <w:color w:val="auto"/>
        </w:rPr>
      </w:pPr>
      <w:r w:rsidRPr="00EA5207">
        <w:rPr>
          <w:color w:val="auto"/>
        </w:rPr>
        <w:t>Особенности тренировочного процесса детей младшего школьного возраста.</w:t>
      </w:r>
    </w:p>
    <w:p w14:paraId="76E566C6" w14:textId="77777777" w:rsidR="0088219D" w:rsidRPr="00EA5207" w:rsidRDefault="0088219D" w:rsidP="00AC22F6">
      <w:pPr>
        <w:pStyle w:val="Default"/>
        <w:numPr>
          <w:ilvl w:val="0"/>
          <w:numId w:val="48"/>
        </w:numPr>
        <w:ind w:left="0" w:firstLine="567"/>
        <w:contextualSpacing/>
        <w:jc w:val="both"/>
        <w:rPr>
          <w:color w:val="auto"/>
        </w:rPr>
      </w:pPr>
      <w:r w:rsidRPr="00EA5207">
        <w:rPr>
          <w:color w:val="auto"/>
        </w:rPr>
        <w:t>Проблемы ранней спортивной специализации теннисистов.</w:t>
      </w:r>
    </w:p>
    <w:p w14:paraId="59A4A287" w14:textId="77777777" w:rsidR="0088219D" w:rsidRPr="00EA5207" w:rsidRDefault="0088219D" w:rsidP="00AC22F6">
      <w:pPr>
        <w:pStyle w:val="Default"/>
        <w:numPr>
          <w:ilvl w:val="0"/>
          <w:numId w:val="48"/>
        </w:numPr>
        <w:ind w:left="0" w:firstLine="567"/>
        <w:contextualSpacing/>
        <w:jc w:val="both"/>
        <w:rPr>
          <w:color w:val="auto"/>
        </w:rPr>
      </w:pPr>
      <w:r w:rsidRPr="00EA5207">
        <w:rPr>
          <w:color w:val="auto"/>
        </w:rPr>
        <w:t>Способы совершенствования процесса подготовки теннисистов.</w:t>
      </w:r>
    </w:p>
    <w:p w14:paraId="1BFC04C3" w14:textId="77777777" w:rsidR="0088219D" w:rsidRPr="00EA5207" w:rsidRDefault="0088219D" w:rsidP="00AC22F6">
      <w:pPr>
        <w:pStyle w:val="Default"/>
        <w:numPr>
          <w:ilvl w:val="0"/>
          <w:numId w:val="48"/>
        </w:numPr>
        <w:ind w:left="0" w:firstLine="567"/>
        <w:contextualSpacing/>
        <w:jc w:val="both"/>
        <w:rPr>
          <w:color w:val="auto"/>
        </w:rPr>
      </w:pPr>
      <w:r w:rsidRPr="00EA5207">
        <w:rPr>
          <w:color w:val="auto"/>
        </w:rPr>
        <w:t>Основы технико-тактической подготовленности теннисистов различной квалификации в зависимости от особенностей покрытий теннисных кортов.</w:t>
      </w:r>
    </w:p>
    <w:p w14:paraId="2E4F8003" w14:textId="77777777" w:rsidR="0088219D" w:rsidRPr="00EA5207" w:rsidRDefault="0088219D" w:rsidP="00AC22F6">
      <w:pPr>
        <w:pStyle w:val="Default"/>
        <w:numPr>
          <w:ilvl w:val="0"/>
          <w:numId w:val="48"/>
        </w:numPr>
        <w:ind w:left="0" w:firstLine="567"/>
        <w:contextualSpacing/>
        <w:jc w:val="both"/>
        <w:rPr>
          <w:color w:val="auto"/>
        </w:rPr>
      </w:pPr>
      <w:r w:rsidRPr="00EA5207">
        <w:rPr>
          <w:color w:val="auto"/>
        </w:rPr>
        <w:t>Структура и содержание психологической подготовки теннисистов на разных этапах спортивной подготовки.</w:t>
      </w:r>
    </w:p>
    <w:p w14:paraId="3AEEBE65" w14:textId="77777777" w:rsidR="0088219D" w:rsidRPr="00EA5207" w:rsidRDefault="0088219D" w:rsidP="00AC22F6">
      <w:pPr>
        <w:pStyle w:val="Default"/>
        <w:numPr>
          <w:ilvl w:val="0"/>
          <w:numId w:val="48"/>
        </w:numPr>
        <w:ind w:left="0" w:firstLine="567"/>
        <w:contextualSpacing/>
        <w:jc w:val="both"/>
        <w:rPr>
          <w:color w:val="auto"/>
        </w:rPr>
      </w:pPr>
      <w:r w:rsidRPr="00EA5207">
        <w:rPr>
          <w:color w:val="auto"/>
        </w:rPr>
        <w:t>Структура и содержание технико-тактической подготовки теннисистов на разных этапах спортивной подготовки.</w:t>
      </w:r>
    </w:p>
    <w:p w14:paraId="740AF138" w14:textId="77777777" w:rsidR="0088219D" w:rsidRPr="00707BA9" w:rsidRDefault="0088219D" w:rsidP="00AC22F6">
      <w:pPr>
        <w:pStyle w:val="Default"/>
        <w:numPr>
          <w:ilvl w:val="0"/>
          <w:numId w:val="48"/>
        </w:numPr>
        <w:ind w:left="0" w:firstLine="567"/>
        <w:contextualSpacing/>
        <w:jc w:val="both"/>
        <w:rPr>
          <w:color w:val="auto"/>
        </w:rPr>
      </w:pPr>
      <w:r w:rsidRPr="00EA5207">
        <w:rPr>
          <w:color w:val="auto"/>
        </w:rPr>
        <w:t>Структура и содержание физической подготовки теннисистов на разных этапах спортивной подготовки.</w:t>
      </w:r>
    </w:p>
    <w:p w14:paraId="62D4EAF3" w14:textId="77777777" w:rsidR="0088219D" w:rsidRPr="00EA5207" w:rsidRDefault="0088219D" w:rsidP="0088219D">
      <w:pPr>
        <w:pStyle w:val="af2"/>
        <w:shd w:val="clear" w:color="auto" w:fill="FFFFFF"/>
        <w:ind w:left="1069" w:hanging="360"/>
        <w:jc w:val="both"/>
        <w:rPr>
          <w:i/>
          <w:color w:val="000000"/>
          <w:spacing w:val="-1"/>
          <w:sz w:val="24"/>
          <w:szCs w:val="24"/>
        </w:rPr>
      </w:pPr>
    </w:p>
    <w:p w14:paraId="1D4664FD" w14:textId="77777777" w:rsidR="0088219D" w:rsidRPr="00707BA9" w:rsidRDefault="0088219D" w:rsidP="00707BA9">
      <w:pPr>
        <w:shd w:val="clear" w:color="auto" w:fill="FFFFFF"/>
        <w:jc w:val="both"/>
        <w:rPr>
          <w:rFonts w:ascii="Times New Roman" w:hAnsi="Times New Roman" w:cs="Times New Roman"/>
          <w:b/>
          <w:i/>
          <w:color w:val="000000"/>
          <w:spacing w:val="-1"/>
          <w:sz w:val="24"/>
          <w:szCs w:val="24"/>
        </w:rPr>
      </w:pPr>
      <w:r w:rsidRPr="00707BA9">
        <w:rPr>
          <w:rFonts w:ascii="Times New Roman" w:hAnsi="Times New Roman" w:cs="Times New Roman"/>
          <w:b/>
          <w:i/>
          <w:color w:val="000000"/>
          <w:spacing w:val="-1"/>
          <w:sz w:val="24"/>
          <w:szCs w:val="24"/>
        </w:rPr>
        <w:t>Рекомендации по оцениванию результатов достижения компетенций.</w:t>
      </w:r>
    </w:p>
    <w:p w14:paraId="309D094A" w14:textId="77777777" w:rsidR="0088219D" w:rsidRPr="00EA5207" w:rsidRDefault="0088219D" w:rsidP="0088219D">
      <w:pPr>
        <w:pStyle w:val="Default"/>
        <w:ind w:firstLine="567"/>
        <w:rPr>
          <w:b/>
          <w:color w:val="auto"/>
        </w:rPr>
      </w:pPr>
      <w:r w:rsidRPr="00EA5207">
        <w:rPr>
          <w:b/>
          <w:color w:val="auto"/>
        </w:rPr>
        <w:t xml:space="preserve">Критерии оценки вопросов промежуточной аттестации к зачету: </w:t>
      </w:r>
    </w:p>
    <w:p w14:paraId="137A2B63" w14:textId="77777777" w:rsidR="0088219D" w:rsidRPr="00EA5207" w:rsidRDefault="0088219D" w:rsidP="0088219D">
      <w:pPr>
        <w:widowControl w:val="0"/>
        <w:autoSpaceDE w:val="0"/>
        <w:autoSpaceDN w:val="0"/>
        <w:adjustRightInd w:val="0"/>
        <w:ind w:firstLine="567"/>
        <w:jc w:val="both"/>
        <w:rPr>
          <w:rFonts w:ascii="Times New Roman" w:hAnsi="Times New Roman" w:cs="Times New Roman"/>
          <w:sz w:val="24"/>
          <w:szCs w:val="24"/>
        </w:rPr>
      </w:pPr>
      <w:r w:rsidRPr="00EA5207">
        <w:rPr>
          <w:rFonts w:ascii="Times New Roman" w:hAnsi="Times New Roman" w:cs="Times New Roman"/>
          <w:sz w:val="24"/>
          <w:szCs w:val="24"/>
        </w:rPr>
        <w:t xml:space="preserve">- </w:t>
      </w:r>
      <w:r w:rsidRPr="00EA5207">
        <w:rPr>
          <w:rFonts w:ascii="Times New Roman" w:hAnsi="Times New Roman" w:cs="Times New Roman"/>
          <w:b/>
          <w:sz w:val="24"/>
          <w:szCs w:val="24"/>
        </w:rPr>
        <w:t xml:space="preserve">оценка «зачтено» </w:t>
      </w:r>
      <w:r w:rsidRPr="00EA5207">
        <w:rPr>
          <w:rFonts w:ascii="Times New Roman" w:hAnsi="Times New Roman" w:cs="Times New Roman"/>
          <w:sz w:val="24"/>
          <w:szCs w:val="24"/>
        </w:rPr>
        <w:t>выставляется обучающемуся, если студент обладает достаточно полным знанием программного материала; ответы его грамотные и четко сформулированные; студент владеет терминологией;</w:t>
      </w:r>
    </w:p>
    <w:p w14:paraId="50DF1DBA" w14:textId="77777777" w:rsidR="0088219D" w:rsidRPr="00707BA9" w:rsidRDefault="0088219D" w:rsidP="00707BA9">
      <w:pPr>
        <w:shd w:val="clear" w:color="auto" w:fill="FFFFFF"/>
        <w:ind w:firstLine="567"/>
        <w:jc w:val="both"/>
        <w:outlineLvl w:val="0"/>
        <w:rPr>
          <w:rFonts w:ascii="Times New Roman" w:hAnsi="Times New Roman" w:cs="Times New Roman"/>
          <w:b/>
          <w:iCs/>
          <w:sz w:val="24"/>
          <w:szCs w:val="24"/>
        </w:rPr>
      </w:pPr>
      <w:r w:rsidRPr="00EA5207">
        <w:rPr>
          <w:rFonts w:ascii="Times New Roman" w:hAnsi="Times New Roman" w:cs="Times New Roman"/>
          <w:sz w:val="24"/>
          <w:szCs w:val="24"/>
        </w:rPr>
        <w:t xml:space="preserve">- </w:t>
      </w:r>
      <w:r w:rsidRPr="00EA5207">
        <w:rPr>
          <w:rFonts w:ascii="Times New Roman" w:hAnsi="Times New Roman" w:cs="Times New Roman"/>
          <w:b/>
          <w:sz w:val="24"/>
          <w:szCs w:val="24"/>
        </w:rPr>
        <w:t>оценка «не зачтено»</w:t>
      </w:r>
      <w:r w:rsidRPr="00EA5207">
        <w:rPr>
          <w:rFonts w:ascii="Times New Roman" w:hAnsi="Times New Roman" w:cs="Times New Roman"/>
          <w:sz w:val="24"/>
          <w:szCs w:val="24"/>
        </w:rPr>
        <w:t xml:space="preserve"> - ставится обучающемуся, если он не владеет основной частью программного материала, допускает ошибки в процессе ответа, не выделяет главное и не делает выводы; Определения студента неверные.</w:t>
      </w:r>
    </w:p>
    <w:p w14:paraId="1A843B38" w14:textId="77777777" w:rsidR="0088219D" w:rsidRPr="00EA5207" w:rsidRDefault="0088219D" w:rsidP="0088219D">
      <w:pPr>
        <w:pStyle w:val="Default"/>
        <w:rPr>
          <w:b/>
          <w:color w:val="auto"/>
        </w:rPr>
      </w:pPr>
      <w:r w:rsidRPr="00EA5207">
        <w:rPr>
          <w:b/>
          <w:color w:val="auto"/>
        </w:rPr>
        <w:t xml:space="preserve">Критерии оценки вопросов к экзамену: </w:t>
      </w:r>
    </w:p>
    <w:p w14:paraId="5DE0943B" w14:textId="77777777" w:rsidR="0088219D" w:rsidRPr="00EA5207" w:rsidRDefault="0088219D" w:rsidP="0088219D">
      <w:pPr>
        <w:widowControl w:val="0"/>
        <w:autoSpaceDE w:val="0"/>
        <w:autoSpaceDN w:val="0"/>
        <w:adjustRightInd w:val="0"/>
        <w:jc w:val="both"/>
        <w:rPr>
          <w:rFonts w:ascii="Times New Roman" w:hAnsi="Times New Roman" w:cs="Times New Roman"/>
          <w:sz w:val="24"/>
          <w:szCs w:val="24"/>
        </w:rPr>
      </w:pPr>
      <w:r w:rsidRPr="00EA5207">
        <w:rPr>
          <w:rFonts w:ascii="Times New Roman" w:hAnsi="Times New Roman" w:cs="Times New Roman"/>
          <w:sz w:val="24"/>
          <w:szCs w:val="24"/>
        </w:rPr>
        <w:t xml:space="preserve">- </w:t>
      </w:r>
      <w:r w:rsidRPr="00EA5207">
        <w:rPr>
          <w:rFonts w:ascii="Times New Roman" w:hAnsi="Times New Roman" w:cs="Times New Roman"/>
          <w:b/>
          <w:sz w:val="24"/>
          <w:szCs w:val="24"/>
        </w:rPr>
        <w:t>оценка «отлично»</w:t>
      </w:r>
      <w:r w:rsidRPr="00EA5207">
        <w:rPr>
          <w:rFonts w:ascii="Times New Roman" w:hAnsi="Times New Roman" w:cs="Times New Roman"/>
          <w:sz w:val="24"/>
          <w:szCs w:val="24"/>
        </w:rPr>
        <w:t xml:space="preserve">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14:paraId="0BA380D1" w14:textId="77777777" w:rsidR="0088219D" w:rsidRPr="00EA5207" w:rsidRDefault="0088219D" w:rsidP="0088219D">
      <w:pPr>
        <w:widowControl w:val="0"/>
        <w:autoSpaceDE w:val="0"/>
        <w:autoSpaceDN w:val="0"/>
        <w:adjustRightInd w:val="0"/>
        <w:jc w:val="both"/>
        <w:rPr>
          <w:rFonts w:ascii="Times New Roman" w:hAnsi="Times New Roman" w:cs="Times New Roman"/>
          <w:sz w:val="24"/>
          <w:szCs w:val="24"/>
        </w:rPr>
      </w:pPr>
      <w:r w:rsidRPr="00EA5207">
        <w:rPr>
          <w:rFonts w:ascii="Times New Roman" w:hAnsi="Times New Roman" w:cs="Times New Roman"/>
          <w:sz w:val="24"/>
          <w:szCs w:val="24"/>
        </w:rPr>
        <w:lastRenderedPageBreak/>
        <w:t xml:space="preserve">- </w:t>
      </w:r>
      <w:r w:rsidRPr="00EA5207">
        <w:rPr>
          <w:rFonts w:ascii="Times New Roman" w:hAnsi="Times New Roman" w:cs="Times New Roman"/>
          <w:b/>
          <w:sz w:val="24"/>
          <w:szCs w:val="24"/>
        </w:rPr>
        <w:t>оценка «хорошо»</w:t>
      </w:r>
      <w:r w:rsidRPr="00EA5207">
        <w:rPr>
          <w:rFonts w:ascii="Times New Roman" w:hAnsi="Times New Roman" w:cs="Times New Roman"/>
          <w:sz w:val="24"/>
          <w:szCs w:val="24"/>
        </w:rPr>
        <w:t xml:space="preserve"> -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14:paraId="1A917C30" w14:textId="77777777" w:rsidR="0088219D" w:rsidRPr="00EA5207" w:rsidRDefault="0088219D" w:rsidP="0088219D">
      <w:pPr>
        <w:widowControl w:val="0"/>
        <w:autoSpaceDE w:val="0"/>
        <w:autoSpaceDN w:val="0"/>
        <w:adjustRightInd w:val="0"/>
        <w:jc w:val="both"/>
        <w:rPr>
          <w:rFonts w:ascii="Times New Roman" w:hAnsi="Times New Roman" w:cs="Times New Roman"/>
          <w:sz w:val="24"/>
          <w:szCs w:val="24"/>
        </w:rPr>
      </w:pPr>
      <w:r w:rsidRPr="00EA5207">
        <w:rPr>
          <w:rFonts w:ascii="Times New Roman" w:hAnsi="Times New Roman" w:cs="Times New Roman"/>
          <w:sz w:val="24"/>
          <w:szCs w:val="24"/>
        </w:rPr>
        <w:t xml:space="preserve">- </w:t>
      </w:r>
      <w:r w:rsidRPr="00EA5207">
        <w:rPr>
          <w:rFonts w:ascii="Times New Roman" w:hAnsi="Times New Roman" w:cs="Times New Roman"/>
          <w:b/>
          <w:sz w:val="24"/>
          <w:szCs w:val="24"/>
        </w:rPr>
        <w:t>оценка «удовлетворительно»</w:t>
      </w:r>
      <w:r w:rsidRPr="00EA5207">
        <w:rPr>
          <w:rFonts w:ascii="Times New Roman" w:hAnsi="Times New Roman" w:cs="Times New Roman"/>
          <w:sz w:val="24"/>
          <w:szCs w:val="24"/>
        </w:rPr>
        <w:t xml:space="preserve">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теоретические положения;</w:t>
      </w:r>
    </w:p>
    <w:p w14:paraId="5A5601FF" w14:textId="77777777" w:rsidR="0088219D" w:rsidRPr="001B6259" w:rsidRDefault="0088219D" w:rsidP="001B6259">
      <w:pPr>
        <w:shd w:val="clear" w:color="auto" w:fill="FFFFFF"/>
        <w:jc w:val="both"/>
        <w:outlineLvl w:val="0"/>
        <w:rPr>
          <w:rFonts w:ascii="Times New Roman" w:hAnsi="Times New Roman" w:cs="Times New Roman"/>
          <w:b/>
          <w:iCs/>
          <w:sz w:val="24"/>
          <w:szCs w:val="24"/>
        </w:rPr>
      </w:pPr>
      <w:r w:rsidRPr="00EA5207">
        <w:rPr>
          <w:rFonts w:ascii="Times New Roman" w:hAnsi="Times New Roman" w:cs="Times New Roman"/>
          <w:sz w:val="24"/>
          <w:szCs w:val="24"/>
        </w:rPr>
        <w:t xml:space="preserve">- </w:t>
      </w:r>
      <w:r w:rsidRPr="00EA5207">
        <w:rPr>
          <w:rFonts w:ascii="Times New Roman" w:hAnsi="Times New Roman" w:cs="Times New Roman"/>
          <w:b/>
          <w:sz w:val="24"/>
          <w:szCs w:val="24"/>
        </w:rPr>
        <w:t>оценка «неудовлетворительно»</w:t>
      </w:r>
      <w:r w:rsidRPr="00EA5207">
        <w:rPr>
          <w:rFonts w:ascii="Times New Roman" w:hAnsi="Times New Roman" w:cs="Times New Roman"/>
          <w:sz w:val="24"/>
          <w:szCs w:val="24"/>
        </w:rPr>
        <w:t xml:space="preserve">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14:paraId="30977532" w14:textId="77777777" w:rsidR="0088219D" w:rsidRPr="00EA5207" w:rsidRDefault="0088219D" w:rsidP="0088219D">
      <w:pPr>
        <w:rPr>
          <w:rFonts w:ascii="Times New Roman" w:hAnsi="Times New Roman" w:cs="Times New Roman"/>
          <w:b/>
          <w:sz w:val="24"/>
          <w:szCs w:val="24"/>
        </w:rPr>
      </w:pPr>
      <w:r w:rsidRPr="00EA5207">
        <w:rPr>
          <w:rFonts w:ascii="Times New Roman" w:hAnsi="Times New Roman" w:cs="Times New Roman"/>
          <w:b/>
          <w:sz w:val="24"/>
          <w:szCs w:val="24"/>
        </w:rPr>
        <w:t>Критерии оценки вопросов для коллоквиумов:</w:t>
      </w:r>
    </w:p>
    <w:p w14:paraId="3D77C5AC" w14:textId="77777777" w:rsidR="0088219D" w:rsidRPr="00EA5207" w:rsidRDefault="0088219D" w:rsidP="0088219D">
      <w:pPr>
        <w:widowControl w:val="0"/>
        <w:autoSpaceDE w:val="0"/>
        <w:autoSpaceDN w:val="0"/>
        <w:adjustRightInd w:val="0"/>
        <w:jc w:val="both"/>
        <w:rPr>
          <w:rFonts w:ascii="Times New Roman" w:hAnsi="Times New Roman" w:cs="Times New Roman"/>
          <w:sz w:val="24"/>
          <w:szCs w:val="24"/>
        </w:rPr>
      </w:pPr>
      <w:r w:rsidRPr="00EA5207">
        <w:rPr>
          <w:rFonts w:ascii="Times New Roman" w:hAnsi="Times New Roman" w:cs="Times New Roman"/>
          <w:b/>
          <w:sz w:val="24"/>
          <w:szCs w:val="24"/>
        </w:rPr>
        <w:t>- оценка «отлично»</w:t>
      </w:r>
      <w:r w:rsidRPr="00EA5207">
        <w:rPr>
          <w:rFonts w:ascii="Times New Roman" w:hAnsi="Times New Roman" w:cs="Times New Roman"/>
          <w:sz w:val="24"/>
          <w:szCs w:val="24"/>
        </w:rPr>
        <w:t xml:space="preserve">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14:paraId="36E72E67" w14:textId="77777777" w:rsidR="0088219D" w:rsidRPr="00EA5207" w:rsidRDefault="0088219D" w:rsidP="0088219D">
      <w:pPr>
        <w:widowControl w:val="0"/>
        <w:autoSpaceDE w:val="0"/>
        <w:autoSpaceDN w:val="0"/>
        <w:adjustRightInd w:val="0"/>
        <w:jc w:val="both"/>
        <w:rPr>
          <w:rFonts w:ascii="Times New Roman" w:hAnsi="Times New Roman" w:cs="Times New Roman"/>
          <w:sz w:val="24"/>
          <w:szCs w:val="24"/>
        </w:rPr>
      </w:pPr>
      <w:r w:rsidRPr="00EA5207">
        <w:rPr>
          <w:rFonts w:ascii="Times New Roman" w:hAnsi="Times New Roman" w:cs="Times New Roman"/>
          <w:sz w:val="24"/>
          <w:szCs w:val="24"/>
        </w:rPr>
        <w:t xml:space="preserve">- </w:t>
      </w:r>
      <w:r w:rsidRPr="00EA5207">
        <w:rPr>
          <w:rFonts w:ascii="Times New Roman" w:hAnsi="Times New Roman" w:cs="Times New Roman"/>
          <w:b/>
          <w:sz w:val="24"/>
          <w:szCs w:val="24"/>
        </w:rPr>
        <w:t>оценка «хорошо» -</w:t>
      </w:r>
      <w:r w:rsidRPr="00EA5207">
        <w:rPr>
          <w:rFonts w:ascii="Times New Roman" w:hAnsi="Times New Roman" w:cs="Times New Roman"/>
          <w:sz w:val="24"/>
          <w:szCs w:val="24"/>
        </w:rPr>
        <w:t xml:space="preserve">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14:paraId="5DEBF3DE" w14:textId="77777777" w:rsidR="0088219D" w:rsidRPr="00EA5207" w:rsidRDefault="0088219D" w:rsidP="0088219D">
      <w:pPr>
        <w:widowControl w:val="0"/>
        <w:autoSpaceDE w:val="0"/>
        <w:autoSpaceDN w:val="0"/>
        <w:adjustRightInd w:val="0"/>
        <w:jc w:val="both"/>
        <w:rPr>
          <w:rFonts w:ascii="Times New Roman" w:hAnsi="Times New Roman" w:cs="Times New Roman"/>
          <w:sz w:val="24"/>
          <w:szCs w:val="24"/>
        </w:rPr>
      </w:pPr>
      <w:r w:rsidRPr="00EA5207">
        <w:rPr>
          <w:rFonts w:ascii="Times New Roman" w:hAnsi="Times New Roman" w:cs="Times New Roman"/>
          <w:sz w:val="24"/>
          <w:szCs w:val="24"/>
        </w:rPr>
        <w:t xml:space="preserve">- </w:t>
      </w:r>
      <w:r w:rsidRPr="00EA5207">
        <w:rPr>
          <w:rFonts w:ascii="Times New Roman" w:hAnsi="Times New Roman" w:cs="Times New Roman"/>
          <w:b/>
          <w:sz w:val="24"/>
          <w:szCs w:val="24"/>
        </w:rPr>
        <w:t>оценка «удовлетворительно»</w:t>
      </w:r>
      <w:r w:rsidRPr="00EA5207">
        <w:rPr>
          <w:rFonts w:ascii="Times New Roman" w:hAnsi="Times New Roman" w:cs="Times New Roman"/>
          <w:sz w:val="24"/>
          <w:szCs w:val="24"/>
        </w:rPr>
        <w:t xml:space="preserve">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теоретические положения;</w:t>
      </w:r>
    </w:p>
    <w:p w14:paraId="3FF76C4E" w14:textId="77777777" w:rsidR="0088219D" w:rsidRPr="001B6259" w:rsidRDefault="0088219D" w:rsidP="001B6259">
      <w:pPr>
        <w:shd w:val="clear" w:color="auto" w:fill="FFFFFF"/>
        <w:jc w:val="both"/>
        <w:outlineLvl w:val="0"/>
        <w:rPr>
          <w:rFonts w:ascii="Times New Roman" w:hAnsi="Times New Roman" w:cs="Times New Roman"/>
          <w:b/>
          <w:iCs/>
          <w:sz w:val="24"/>
          <w:szCs w:val="24"/>
        </w:rPr>
      </w:pPr>
      <w:r w:rsidRPr="00EA5207">
        <w:rPr>
          <w:rFonts w:ascii="Times New Roman" w:hAnsi="Times New Roman" w:cs="Times New Roman"/>
          <w:sz w:val="24"/>
          <w:szCs w:val="24"/>
        </w:rPr>
        <w:t xml:space="preserve">- </w:t>
      </w:r>
      <w:r w:rsidRPr="00EA5207">
        <w:rPr>
          <w:rFonts w:ascii="Times New Roman" w:hAnsi="Times New Roman" w:cs="Times New Roman"/>
          <w:b/>
          <w:sz w:val="24"/>
          <w:szCs w:val="24"/>
        </w:rPr>
        <w:t>оценка «неудовлетворительно»</w:t>
      </w:r>
      <w:r w:rsidRPr="00EA5207">
        <w:rPr>
          <w:rFonts w:ascii="Times New Roman" w:hAnsi="Times New Roman" w:cs="Times New Roman"/>
          <w:sz w:val="24"/>
          <w:szCs w:val="24"/>
        </w:rPr>
        <w:t xml:space="preserve">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14:paraId="1202D251" w14:textId="77777777" w:rsidR="0088219D" w:rsidRPr="00EA5207" w:rsidRDefault="0088219D" w:rsidP="001B6259">
      <w:pPr>
        <w:rPr>
          <w:rFonts w:ascii="Times New Roman" w:hAnsi="Times New Roman" w:cs="Times New Roman"/>
          <w:b/>
          <w:sz w:val="24"/>
          <w:szCs w:val="24"/>
        </w:rPr>
      </w:pPr>
      <w:r w:rsidRPr="00EA5207">
        <w:rPr>
          <w:rFonts w:ascii="Times New Roman" w:hAnsi="Times New Roman" w:cs="Times New Roman"/>
          <w:b/>
          <w:sz w:val="24"/>
          <w:szCs w:val="24"/>
        </w:rPr>
        <w:t>Критерии оценки вопросов для устного опроса:</w:t>
      </w:r>
    </w:p>
    <w:p w14:paraId="114B2912" w14:textId="77777777" w:rsidR="0088219D" w:rsidRPr="00EA5207" w:rsidRDefault="0088219D" w:rsidP="0088219D">
      <w:pPr>
        <w:widowControl w:val="0"/>
        <w:autoSpaceDE w:val="0"/>
        <w:autoSpaceDN w:val="0"/>
        <w:adjustRightInd w:val="0"/>
        <w:jc w:val="both"/>
        <w:rPr>
          <w:rFonts w:ascii="Times New Roman" w:hAnsi="Times New Roman" w:cs="Times New Roman"/>
          <w:sz w:val="24"/>
          <w:szCs w:val="24"/>
        </w:rPr>
      </w:pPr>
      <w:r w:rsidRPr="00EA5207">
        <w:rPr>
          <w:rFonts w:ascii="Times New Roman" w:hAnsi="Times New Roman" w:cs="Times New Roman"/>
          <w:sz w:val="24"/>
          <w:szCs w:val="24"/>
        </w:rPr>
        <w:t xml:space="preserve">- </w:t>
      </w:r>
      <w:r w:rsidRPr="00EA5207">
        <w:rPr>
          <w:rFonts w:ascii="Times New Roman" w:hAnsi="Times New Roman" w:cs="Times New Roman"/>
          <w:b/>
          <w:sz w:val="24"/>
          <w:szCs w:val="24"/>
        </w:rPr>
        <w:t>оценка «отлично»</w:t>
      </w:r>
      <w:r w:rsidRPr="00EA5207">
        <w:rPr>
          <w:rFonts w:ascii="Times New Roman" w:hAnsi="Times New Roman" w:cs="Times New Roman"/>
          <w:sz w:val="24"/>
          <w:szCs w:val="24"/>
        </w:rPr>
        <w:t xml:space="preserve">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14:paraId="0B73617F" w14:textId="77777777" w:rsidR="0088219D" w:rsidRPr="00EA5207" w:rsidRDefault="0088219D" w:rsidP="0088219D">
      <w:pPr>
        <w:widowControl w:val="0"/>
        <w:autoSpaceDE w:val="0"/>
        <w:autoSpaceDN w:val="0"/>
        <w:adjustRightInd w:val="0"/>
        <w:jc w:val="both"/>
        <w:rPr>
          <w:rFonts w:ascii="Times New Roman" w:hAnsi="Times New Roman" w:cs="Times New Roman"/>
          <w:sz w:val="24"/>
          <w:szCs w:val="24"/>
        </w:rPr>
      </w:pPr>
      <w:r w:rsidRPr="00EA5207">
        <w:rPr>
          <w:rFonts w:ascii="Times New Roman" w:hAnsi="Times New Roman" w:cs="Times New Roman"/>
          <w:sz w:val="24"/>
          <w:szCs w:val="24"/>
        </w:rPr>
        <w:t xml:space="preserve">- </w:t>
      </w:r>
      <w:r w:rsidRPr="00EA5207">
        <w:rPr>
          <w:rFonts w:ascii="Times New Roman" w:hAnsi="Times New Roman" w:cs="Times New Roman"/>
          <w:b/>
          <w:sz w:val="24"/>
          <w:szCs w:val="24"/>
        </w:rPr>
        <w:t>оценка «хорошо»</w:t>
      </w:r>
      <w:r w:rsidRPr="00EA5207">
        <w:rPr>
          <w:rFonts w:ascii="Times New Roman" w:hAnsi="Times New Roman" w:cs="Times New Roman"/>
          <w:sz w:val="24"/>
          <w:szCs w:val="24"/>
        </w:rPr>
        <w:t xml:space="preserve"> -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14:paraId="64700353" w14:textId="77777777" w:rsidR="0088219D" w:rsidRPr="00EA5207" w:rsidRDefault="0088219D" w:rsidP="0088219D">
      <w:pPr>
        <w:widowControl w:val="0"/>
        <w:autoSpaceDE w:val="0"/>
        <w:autoSpaceDN w:val="0"/>
        <w:adjustRightInd w:val="0"/>
        <w:jc w:val="both"/>
        <w:rPr>
          <w:rFonts w:ascii="Times New Roman" w:hAnsi="Times New Roman" w:cs="Times New Roman"/>
          <w:sz w:val="24"/>
          <w:szCs w:val="24"/>
        </w:rPr>
      </w:pPr>
      <w:r w:rsidRPr="00EA5207">
        <w:rPr>
          <w:rFonts w:ascii="Times New Roman" w:hAnsi="Times New Roman" w:cs="Times New Roman"/>
          <w:sz w:val="24"/>
          <w:szCs w:val="24"/>
        </w:rPr>
        <w:t xml:space="preserve">- </w:t>
      </w:r>
      <w:r w:rsidRPr="00EA5207">
        <w:rPr>
          <w:rFonts w:ascii="Times New Roman" w:hAnsi="Times New Roman" w:cs="Times New Roman"/>
          <w:b/>
          <w:sz w:val="24"/>
          <w:szCs w:val="24"/>
        </w:rPr>
        <w:t>оценка «удовлетворительно»</w:t>
      </w:r>
      <w:r w:rsidRPr="00EA5207">
        <w:rPr>
          <w:rFonts w:ascii="Times New Roman" w:hAnsi="Times New Roman" w:cs="Times New Roman"/>
          <w:sz w:val="24"/>
          <w:szCs w:val="24"/>
        </w:rPr>
        <w:t xml:space="preserve">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теоретические положения;</w:t>
      </w:r>
    </w:p>
    <w:p w14:paraId="383C7E37" w14:textId="77777777" w:rsidR="0088219D" w:rsidRPr="001B6259" w:rsidRDefault="0088219D" w:rsidP="001B6259">
      <w:pPr>
        <w:shd w:val="clear" w:color="auto" w:fill="FFFFFF"/>
        <w:jc w:val="both"/>
        <w:outlineLvl w:val="0"/>
        <w:rPr>
          <w:rFonts w:ascii="Times New Roman" w:hAnsi="Times New Roman" w:cs="Times New Roman"/>
          <w:b/>
          <w:iCs/>
          <w:sz w:val="24"/>
          <w:szCs w:val="24"/>
        </w:rPr>
      </w:pPr>
      <w:r w:rsidRPr="00EA5207">
        <w:rPr>
          <w:rFonts w:ascii="Times New Roman" w:hAnsi="Times New Roman" w:cs="Times New Roman"/>
          <w:sz w:val="24"/>
          <w:szCs w:val="24"/>
        </w:rPr>
        <w:lastRenderedPageBreak/>
        <w:t xml:space="preserve">- </w:t>
      </w:r>
      <w:r w:rsidRPr="00EA5207">
        <w:rPr>
          <w:rFonts w:ascii="Times New Roman" w:hAnsi="Times New Roman" w:cs="Times New Roman"/>
          <w:b/>
          <w:sz w:val="24"/>
          <w:szCs w:val="24"/>
        </w:rPr>
        <w:t xml:space="preserve">оценка «неудовлетворительно» </w:t>
      </w:r>
      <w:r w:rsidRPr="00EA5207">
        <w:rPr>
          <w:rFonts w:ascii="Times New Roman" w:hAnsi="Times New Roman" w:cs="Times New Roman"/>
          <w:sz w:val="24"/>
          <w:szCs w:val="24"/>
        </w:rPr>
        <w:t>-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14:paraId="03C2CF83" w14:textId="77777777" w:rsidR="0088219D" w:rsidRPr="00EA5207" w:rsidRDefault="0088219D" w:rsidP="0088219D">
      <w:pPr>
        <w:rPr>
          <w:rFonts w:ascii="Times New Roman" w:hAnsi="Times New Roman" w:cs="Times New Roman"/>
          <w:b/>
          <w:sz w:val="24"/>
          <w:szCs w:val="24"/>
        </w:rPr>
      </w:pPr>
      <w:r w:rsidRPr="00EA5207">
        <w:rPr>
          <w:rFonts w:ascii="Times New Roman" w:hAnsi="Times New Roman" w:cs="Times New Roman"/>
          <w:b/>
          <w:sz w:val="24"/>
          <w:szCs w:val="24"/>
        </w:rPr>
        <w:t>Критерии оценки рефератов:</w:t>
      </w:r>
    </w:p>
    <w:p w14:paraId="639F8BA9" w14:textId="77777777" w:rsidR="0088219D" w:rsidRPr="00EA5207" w:rsidRDefault="0088219D" w:rsidP="0088219D">
      <w:pPr>
        <w:widowControl w:val="0"/>
        <w:autoSpaceDE w:val="0"/>
        <w:autoSpaceDN w:val="0"/>
        <w:adjustRightInd w:val="0"/>
        <w:contextualSpacing/>
        <w:jc w:val="both"/>
        <w:rPr>
          <w:rFonts w:ascii="Times New Roman" w:hAnsi="Times New Roman" w:cs="Times New Roman"/>
          <w:sz w:val="24"/>
          <w:szCs w:val="24"/>
        </w:rPr>
      </w:pPr>
      <w:r w:rsidRPr="00EA5207">
        <w:rPr>
          <w:rFonts w:ascii="Times New Roman" w:hAnsi="Times New Roman" w:cs="Times New Roman"/>
          <w:sz w:val="24"/>
          <w:szCs w:val="24"/>
        </w:rPr>
        <w:t xml:space="preserve">- оценка </w:t>
      </w:r>
      <w:r w:rsidRPr="00EA5207">
        <w:rPr>
          <w:rFonts w:ascii="Times New Roman" w:hAnsi="Times New Roman" w:cs="Times New Roman"/>
          <w:b/>
          <w:sz w:val="24"/>
          <w:szCs w:val="24"/>
        </w:rPr>
        <w:t>«отлично»</w:t>
      </w:r>
      <w:r w:rsidRPr="00EA5207">
        <w:rPr>
          <w:rFonts w:ascii="Times New Roman" w:hAnsi="Times New Roman" w:cs="Times New Roman"/>
          <w:sz w:val="24"/>
          <w:szCs w:val="24"/>
        </w:rPr>
        <w:t xml:space="preserve"> выставляется, если выполнены все требования к написанию и защите реферата: обозначена проблема и обоснована  её актуальность, сделан краткий анализ различных точек зрения на рассматриваемую проблему и логично изложена собственная позиция, сформулированы выводы, тема раскрыта полностью, выдержан объём, соблюдены требования к внешнему оформлению, даны правильные ответы на дополнительные вопросы.</w:t>
      </w:r>
    </w:p>
    <w:p w14:paraId="7ABDBFA3" w14:textId="77777777" w:rsidR="0088219D" w:rsidRPr="00EA5207" w:rsidRDefault="0088219D" w:rsidP="0088219D">
      <w:pPr>
        <w:contextualSpacing/>
        <w:jc w:val="both"/>
        <w:rPr>
          <w:rFonts w:ascii="Times New Roman" w:hAnsi="Times New Roman" w:cs="Times New Roman"/>
          <w:sz w:val="24"/>
          <w:szCs w:val="24"/>
        </w:rPr>
      </w:pPr>
      <w:r w:rsidRPr="00EA5207">
        <w:rPr>
          <w:rFonts w:ascii="Times New Roman" w:hAnsi="Times New Roman" w:cs="Times New Roman"/>
          <w:sz w:val="24"/>
          <w:szCs w:val="24"/>
        </w:rPr>
        <w:t xml:space="preserve">- оценка </w:t>
      </w:r>
      <w:r w:rsidRPr="00EA5207">
        <w:rPr>
          <w:rFonts w:ascii="Times New Roman" w:hAnsi="Times New Roman" w:cs="Times New Roman"/>
          <w:b/>
          <w:sz w:val="24"/>
          <w:szCs w:val="24"/>
        </w:rPr>
        <w:t>«хорошо»</w:t>
      </w:r>
      <w:r w:rsidRPr="00EA5207">
        <w:rPr>
          <w:rFonts w:ascii="Times New Roman" w:hAnsi="Times New Roman" w:cs="Times New Roman"/>
          <w:sz w:val="24"/>
          <w:szCs w:val="24"/>
        </w:rPr>
        <w:t xml:space="preserve"> - если основные требования к реферату и его защите выполнены, но при этом допущены недочёты. В частности, имеются неточности в изложении материала; отсутствует логическая последовательность в суждениях; не выдержан объём реферата; имеются упущения в оформлении; на дополнительные вопросы при защите даны неполные ответы.</w:t>
      </w:r>
    </w:p>
    <w:p w14:paraId="5C6DC9F9" w14:textId="77777777" w:rsidR="0088219D" w:rsidRPr="00EA5207" w:rsidRDefault="0088219D" w:rsidP="0088219D">
      <w:pPr>
        <w:contextualSpacing/>
        <w:jc w:val="both"/>
        <w:rPr>
          <w:rFonts w:ascii="Times New Roman" w:hAnsi="Times New Roman" w:cs="Times New Roman"/>
          <w:sz w:val="24"/>
          <w:szCs w:val="24"/>
        </w:rPr>
      </w:pPr>
      <w:r w:rsidRPr="00EA5207">
        <w:rPr>
          <w:rFonts w:ascii="Times New Roman" w:hAnsi="Times New Roman" w:cs="Times New Roman"/>
          <w:sz w:val="24"/>
          <w:szCs w:val="24"/>
        </w:rPr>
        <w:t xml:space="preserve">- оценка </w:t>
      </w:r>
      <w:r w:rsidRPr="00EA5207">
        <w:rPr>
          <w:rFonts w:ascii="Times New Roman" w:hAnsi="Times New Roman" w:cs="Times New Roman"/>
          <w:b/>
          <w:sz w:val="24"/>
          <w:szCs w:val="24"/>
        </w:rPr>
        <w:t>«удовлетворительно»</w:t>
      </w:r>
      <w:r w:rsidRPr="00EA5207">
        <w:rPr>
          <w:rFonts w:ascii="Times New Roman" w:hAnsi="Times New Roman" w:cs="Times New Roman"/>
          <w:sz w:val="24"/>
          <w:szCs w:val="24"/>
        </w:rPr>
        <w:t xml:space="preserve"> - если имеются существенные отступления от требований к реферированию. В частности: тема освещена лишь частично; допущены фактические ошибки в содержании реферата или при ответе на дополнительные вопросы; во время защиты отсутствует вывод.</w:t>
      </w:r>
    </w:p>
    <w:p w14:paraId="7AEA35BD" w14:textId="77777777" w:rsidR="0088219D" w:rsidRPr="00EA5207" w:rsidRDefault="0088219D" w:rsidP="0088219D">
      <w:pPr>
        <w:contextualSpacing/>
        <w:jc w:val="both"/>
        <w:rPr>
          <w:rFonts w:ascii="Times New Roman" w:hAnsi="Times New Roman" w:cs="Times New Roman"/>
          <w:sz w:val="24"/>
          <w:szCs w:val="24"/>
        </w:rPr>
      </w:pPr>
      <w:r w:rsidRPr="00EA5207">
        <w:rPr>
          <w:rFonts w:ascii="Times New Roman" w:hAnsi="Times New Roman" w:cs="Times New Roman"/>
          <w:sz w:val="24"/>
          <w:szCs w:val="24"/>
        </w:rPr>
        <w:t xml:space="preserve">- оценка </w:t>
      </w:r>
      <w:r w:rsidRPr="00EA5207">
        <w:rPr>
          <w:rFonts w:ascii="Times New Roman" w:hAnsi="Times New Roman" w:cs="Times New Roman"/>
          <w:b/>
          <w:sz w:val="24"/>
          <w:szCs w:val="24"/>
        </w:rPr>
        <w:t>«неудовлетворительно»</w:t>
      </w:r>
      <w:r w:rsidRPr="00EA5207">
        <w:rPr>
          <w:rFonts w:ascii="Times New Roman" w:hAnsi="Times New Roman" w:cs="Times New Roman"/>
          <w:sz w:val="24"/>
          <w:szCs w:val="24"/>
        </w:rPr>
        <w:t xml:space="preserve"> - если тема реферата не раскрыта, обнаруживается существенное непонимание проблемы.</w:t>
      </w:r>
    </w:p>
    <w:p w14:paraId="061C7D2A" w14:textId="77777777" w:rsidR="0088219D" w:rsidRPr="00EA5207" w:rsidRDefault="0088219D" w:rsidP="0088219D">
      <w:pPr>
        <w:pStyle w:val="af2"/>
        <w:ind w:left="0" w:firstLine="567"/>
        <w:jc w:val="both"/>
        <w:rPr>
          <w:i/>
          <w:sz w:val="24"/>
          <w:szCs w:val="24"/>
        </w:rPr>
      </w:pPr>
    </w:p>
    <w:p w14:paraId="0DFA5E25" w14:textId="77777777" w:rsidR="0088219D" w:rsidRPr="001B6259" w:rsidRDefault="0088219D" w:rsidP="001B6259">
      <w:pPr>
        <w:jc w:val="both"/>
        <w:rPr>
          <w:rFonts w:ascii="Times New Roman" w:hAnsi="Times New Roman" w:cs="Times New Roman"/>
          <w:b/>
          <w:sz w:val="24"/>
          <w:szCs w:val="24"/>
        </w:rPr>
      </w:pPr>
      <w:r w:rsidRPr="00EA5207">
        <w:rPr>
          <w:rFonts w:ascii="Times New Roman" w:hAnsi="Times New Roman" w:cs="Times New Roman"/>
          <w:b/>
          <w:sz w:val="24"/>
          <w:szCs w:val="24"/>
        </w:rPr>
        <w:t>Критерии оценки курсовой работы:</w:t>
      </w:r>
    </w:p>
    <w:p w14:paraId="58FA7985" w14:textId="77777777" w:rsidR="0088219D" w:rsidRPr="00EA5207" w:rsidRDefault="0088219D" w:rsidP="0088219D">
      <w:pPr>
        <w:tabs>
          <w:tab w:val="left" w:pos="2295"/>
        </w:tabs>
        <w:jc w:val="both"/>
        <w:rPr>
          <w:rFonts w:ascii="Times New Roman" w:hAnsi="Times New Roman" w:cs="Times New Roman"/>
          <w:sz w:val="24"/>
          <w:szCs w:val="24"/>
        </w:rPr>
      </w:pPr>
      <w:r w:rsidRPr="00EA5207">
        <w:rPr>
          <w:rFonts w:ascii="Times New Roman" w:hAnsi="Times New Roman" w:cs="Times New Roman"/>
          <w:sz w:val="24"/>
          <w:szCs w:val="24"/>
        </w:rPr>
        <w:t xml:space="preserve">Оценка </w:t>
      </w:r>
      <w:r w:rsidRPr="00EA5207">
        <w:rPr>
          <w:rFonts w:ascii="Times New Roman" w:hAnsi="Times New Roman" w:cs="Times New Roman"/>
          <w:b/>
          <w:sz w:val="24"/>
          <w:szCs w:val="24"/>
        </w:rPr>
        <w:t>«Отлично»</w:t>
      </w:r>
      <w:r w:rsidRPr="00EA5207">
        <w:rPr>
          <w:rFonts w:ascii="Times New Roman" w:hAnsi="Times New Roman" w:cs="Times New Roman"/>
          <w:sz w:val="24"/>
          <w:szCs w:val="24"/>
        </w:rPr>
        <w:t xml:space="preserve"> выставляется, если, в работе четко определены цели исследования, доказана его актуальность и практическая значимость, обоснована логика и структура исследования. Изложение содержания основных вопросов темы отличается самостоятельностью и полнотой, в работе присутствуют аргументированные выводы и рекомендации, отражающие личную позицию автора по рассматриваемой проблеме и содержащие элементы новизны. При написании курсовой работы реально было использовано большое число информационных источников различного характера (монографий, сборников научных трудов, журнальных и газетных публикаций, статистических изданий, литературы на иностранных языках), в том числе изданных в текущем и предшествующем году. Изложение материала и выводы автора подтверждаются статистическими данными, оформленными в таблицы, рисунки, графики и сопровождающиеся комментариями аналитического характера. Полностью соблюдены все требования к оформлению курсовой работы. Работа представлена на кафедру в полном соответствии со сроками, установленными в настоящих методических указаниях. Обязательна публичная защита курсовой работы.</w:t>
      </w:r>
    </w:p>
    <w:p w14:paraId="1C14D97B" w14:textId="77777777" w:rsidR="0088219D" w:rsidRPr="00EA5207" w:rsidRDefault="0088219D" w:rsidP="0088219D">
      <w:pPr>
        <w:ind w:firstLine="567"/>
        <w:jc w:val="both"/>
        <w:rPr>
          <w:rFonts w:ascii="Times New Roman" w:hAnsi="Times New Roman" w:cs="Times New Roman"/>
          <w:sz w:val="24"/>
          <w:szCs w:val="24"/>
        </w:rPr>
      </w:pPr>
      <w:r w:rsidRPr="00EA5207">
        <w:rPr>
          <w:rFonts w:ascii="Times New Roman" w:hAnsi="Times New Roman" w:cs="Times New Roman"/>
          <w:sz w:val="24"/>
          <w:szCs w:val="24"/>
        </w:rPr>
        <w:t xml:space="preserve">Оценка </w:t>
      </w:r>
      <w:r w:rsidRPr="00EA5207">
        <w:rPr>
          <w:rFonts w:ascii="Times New Roman" w:hAnsi="Times New Roman" w:cs="Times New Roman"/>
          <w:b/>
          <w:sz w:val="24"/>
          <w:szCs w:val="24"/>
        </w:rPr>
        <w:t>«Хорошо»</w:t>
      </w:r>
      <w:r w:rsidRPr="00EA5207">
        <w:rPr>
          <w:rFonts w:ascii="Times New Roman" w:hAnsi="Times New Roman" w:cs="Times New Roman"/>
          <w:sz w:val="24"/>
          <w:szCs w:val="24"/>
        </w:rPr>
        <w:t xml:space="preserve"> выставляется, если, содержание основных вопросов темы раскрыто не полностью, анализ проблемы не отличается необходимой глубиной, выводы недостаточно аргументированы. Проанализированы не все доступные источники информации, в том числе новейшие публикации, не исследованы работы известных авторов по данной проблематике. Выводы автора не всегда подтверждаются соответствующими статистическими и иными практическими материалами. В курсовой работе присутствуют отдельные ошибки и неточности, в том числе, в иллюстративном материале. Оформление работы не полностью соответствует установленным требованиям.</w:t>
      </w:r>
    </w:p>
    <w:p w14:paraId="66E80851" w14:textId="77777777" w:rsidR="0088219D" w:rsidRPr="00EA5207" w:rsidRDefault="0088219D" w:rsidP="0088219D">
      <w:pPr>
        <w:ind w:firstLine="567"/>
        <w:jc w:val="both"/>
        <w:rPr>
          <w:rFonts w:ascii="Times New Roman" w:hAnsi="Times New Roman" w:cs="Times New Roman"/>
          <w:sz w:val="24"/>
          <w:szCs w:val="24"/>
        </w:rPr>
      </w:pPr>
      <w:r w:rsidRPr="00EA5207">
        <w:rPr>
          <w:rFonts w:ascii="Times New Roman" w:hAnsi="Times New Roman" w:cs="Times New Roman"/>
          <w:sz w:val="24"/>
          <w:szCs w:val="24"/>
        </w:rPr>
        <w:lastRenderedPageBreak/>
        <w:t xml:space="preserve">Оценка </w:t>
      </w:r>
      <w:r w:rsidRPr="00EA5207">
        <w:rPr>
          <w:rFonts w:ascii="Times New Roman" w:hAnsi="Times New Roman" w:cs="Times New Roman"/>
          <w:b/>
          <w:sz w:val="24"/>
          <w:szCs w:val="24"/>
        </w:rPr>
        <w:t xml:space="preserve">«Удовлетворительно» </w:t>
      </w:r>
      <w:r w:rsidRPr="00EA5207">
        <w:rPr>
          <w:rFonts w:ascii="Times New Roman" w:hAnsi="Times New Roman" w:cs="Times New Roman"/>
          <w:sz w:val="24"/>
          <w:szCs w:val="24"/>
        </w:rPr>
        <w:t>выставляется, если, курсовая работа носит описательный характер и представляет собой компиляцию известных положений. При подготовке работы реально использовалось ограниченное число информационных источников, большинство из которых составляет литература учебного характера. В работе отсутствуют положения, которые позволяли бы судить о личном вкладе автора в исследование. Работа содержит большое число ошибок и неточностей. Нарушены требования к оформлению курсовой работы. Нарушены сроки представления курсовой работы.</w:t>
      </w:r>
    </w:p>
    <w:p w14:paraId="6E93F3F3" w14:textId="77777777" w:rsidR="0088219D" w:rsidRPr="00EA5207" w:rsidRDefault="0088219D" w:rsidP="0088219D">
      <w:pPr>
        <w:ind w:firstLine="567"/>
        <w:jc w:val="both"/>
        <w:rPr>
          <w:rFonts w:ascii="Times New Roman" w:hAnsi="Times New Roman" w:cs="Times New Roman"/>
          <w:sz w:val="24"/>
          <w:szCs w:val="24"/>
        </w:rPr>
      </w:pPr>
      <w:r w:rsidRPr="00EA5207">
        <w:rPr>
          <w:rFonts w:ascii="Times New Roman" w:hAnsi="Times New Roman" w:cs="Times New Roman"/>
          <w:sz w:val="24"/>
          <w:szCs w:val="24"/>
        </w:rPr>
        <w:t xml:space="preserve">Оценка </w:t>
      </w:r>
      <w:r w:rsidRPr="00EA5207">
        <w:rPr>
          <w:rFonts w:ascii="Times New Roman" w:hAnsi="Times New Roman" w:cs="Times New Roman"/>
          <w:b/>
          <w:sz w:val="24"/>
          <w:szCs w:val="24"/>
        </w:rPr>
        <w:t>«Неудовлетворительно»</w:t>
      </w:r>
      <w:r w:rsidRPr="00EA5207">
        <w:rPr>
          <w:rFonts w:ascii="Times New Roman" w:hAnsi="Times New Roman" w:cs="Times New Roman"/>
          <w:sz w:val="24"/>
          <w:szCs w:val="24"/>
        </w:rPr>
        <w:t xml:space="preserve"> выставляется, если, содержание курсовой работы противоречит основным целям и задачам, поставленным в исследовании. В работе отсутствуют положения, которые позволяли бы судить о личном вкладе автора в исследование. Автор не владеет содержанием курсовой работы.</w:t>
      </w:r>
    </w:p>
    <w:p w14:paraId="3D029A07" w14:textId="77777777" w:rsidR="0088219D" w:rsidRPr="00EA5207" w:rsidRDefault="0088219D" w:rsidP="0088219D">
      <w:pPr>
        <w:jc w:val="center"/>
        <w:rPr>
          <w:rFonts w:ascii="Times New Roman" w:hAnsi="Times New Roman" w:cs="Times New Roman"/>
          <w:sz w:val="24"/>
          <w:szCs w:val="24"/>
        </w:rPr>
      </w:pPr>
    </w:p>
    <w:p w14:paraId="27DBD5FC" w14:textId="77777777" w:rsidR="0088219D" w:rsidRPr="00EA5207" w:rsidRDefault="0088219D" w:rsidP="0088219D">
      <w:pPr>
        <w:rPr>
          <w:rFonts w:ascii="Times New Roman" w:hAnsi="Times New Roman" w:cs="Times New Roman"/>
        </w:rPr>
      </w:pPr>
    </w:p>
    <w:p w14:paraId="37ACFD6A" w14:textId="77777777" w:rsidR="0088219D" w:rsidRPr="00EA5207" w:rsidRDefault="0088219D">
      <w:pPr>
        <w:rPr>
          <w:rFonts w:ascii="Times New Roman" w:hAnsi="Times New Roman" w:cs="Times New Roman"/>
          <w:color w:val="FF0000"/>
        </w:rPr>
      </w:pPr>
    </w:p>
    <w:sectPr w:rsidR="0088219D" w:rsidRPr="00EA5207" w:rsidSect="00D86DD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New">
    <w:altName w:val="Times New Roman"/>
    <w:panose1 w:val="00000000000000000000"/>
    <w:charset w:val="00"/>
    <w:family w:val="roman"/>
    <w:notTrueType/>
    <w:pitch w:val="default"/>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C8413A"/>
    <w:multiLevelType w:val="multilevel"/>
    <w:tmpl w:val="3EF6C364"/>
    <w:lvl w:ilvl="0">
      <w:start w:val="6"/>
      <w:numFmt w:val="decimal"/>
      <w:lvlText w:val="%1."/>
      <w:lvlJc w:val="left"/>
      <w:pPr>
        <w:ind w:left="360" w:hanging="360"/>
      </w:pPr>
      <w:rPr>
        <w:rFonts w:hint="default"/>
      </w:rPr>
    </w:lvl>
    <w:lvl w:ilvl="1">
      <w:start w:val="2"/>
      <w:numFmt w:val="decimal"/>
      <w:lvlText w:val="%1.%2."/>
      <w:lvlJc w:val="left"/>
      <w:pPr>
        <w:ind w:left="1789" w:hanging="72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352" w:hanging="1800"/>
      </w:pPr>
      <w:rPr>
        <w:rFonts w:hint="default"/>
      </w:rPr>
    </w:lvl>
  </w:abstractNum>
  <w:abstractNum w:abstractNumId="1" w15:restartNumberingAfterBreak="0">
    <w:nsid w:val="08123EB6"/>
    <w:multiLevelType w:val="hybridMultilevel"/>
    <w:tmpl w:val="FAF42918"/>
    <w:lvl w:ilvl="0" w:tplc="C9FA13A6">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0B365785"/>
    <w:multiLevelType w:val="hybridMultilevel"/>
    <w:tmpl w:val="001EE40E"/>
    <w:lvl w:ilvl="0" w:tplc="0CBA840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0BBC4E6F"/>
    <w:multiLevelType w:val="hybridMultilevel"/>
    <w:tmpl w:val="98DEFE5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 w15:restartNumberingAfterBreak="0">
    <w:nsid w:val="100544A6"/>
    <w:multiLevelType w:val="hybridMultilevel"/>
    <w:tmpl w:val="BA7822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1C6083F"/>
    <w:multiLevelType w:val="multilevel"/>
    <w:tmpl w:val="F65CBF30"/>
    <w:lvl w:ilvl="0">
      <w:start w:val="8"/>
      <w:numFmt w:val="decimal"/>
      <w:lvlText w:val="%1."/>
      <w:lvlJc w:val="left"/>
      <w:pPr>
        <w:ind w:left="1070" w:hanging="360"/>
      </w:pPr>
      <w:rPr>
        <w:color w:val="auto"/>
      </w:rPr>
    </w:lvl>
    <w:lvl w:ilvl="1">
      <w:start w:val="1"/>
      <w:numFmt w:val="decimal"/>
      <w:isLgl/>
      <w:lvlText w:val="%1.%2."/>
      <w:lvlJc w:val="left"/>
      <w:pPr>
        <w:ind w:left="1430" w:hanging="720"/>
      </w:pPr>
      <w:rPr>
        <w:b/>
        <w:sz w:val="24"/>
      </w:rPr>
    </w:lvl>
    <w:lvl w:ilvl="2">
      <w:start w:val="1"/>
      <w:numFmt w:val="decimal"/>
      <w:isLgl/>
      <w:lvlText w:val="%1.%2.%3."/>
      <w:lvlJc w:val="left"/>
      <w:pPr>
        <w:ind w:left="1430" w:hanging="720"/>
      </w:pPr>
      <w:rPr>
        <w:b/>
        <w:sz w:val="24"/>
      </w:rPr>
    </w:lvl>
    <w:lvl w:ilvl="3">
      <w:start w:val="1"/>
      <w:numFmt w:val="decimal"/>
      <w:isLgl/>
      <w:lvlText w:val="%1.%2.%3.%4."/>
      <w:lvlJc w:val="left"/>
      <w:pPr>
        <w:ind w:left="1790" w:hanging="1080"/>
      </w:pPr>
      <w:rPr>
        <w:b/>
        <w:sz w:val="24"/>
      </w:rPr>
    </w:lvl>
    <w:lvl w:ilvl="4">
      <w:start w:val="1"/>
      <w:numFmt w:val="decimal"/>
      <w:isLgl/>
      <w:lvlText w:val="%1.%2.%3.%4.%5."/>
      <w:lvlJc w:val="left"/>
      <w:pPr>
        <w:ind w:left="1790" w:hanging="1080"/>
      </w:pPr>
      <w:rPr>
        <w:b/>
        <w:sz w:val="24"/>
      </w:rPr>
    </w:lvl>
    <w:lvl w:ilvl="5">
      <w:start w:val="1"/>
      <w:numFmt w:val="decimal"/>
      <w:isLgl/>
      <w:lvlText w:val="%1.%2.%3.%4.%5.%6."/>
      <w:lvlJc w:val="left"/>
      <w:pPr>
        <w:ind w:left="2150" w:hanging="1440"/>
      </w:pPr>
      <w:rPr>
        <w:b/>
        <w:sz w:val="24"/>
      </w:rPr>
    </w:lvl>
    <w:lvl w:ilvl="6">
      <w:start w:val="1"/>
      <w:numFmt w:val="decimal"/>
      <w:isLgl/>
      <w:lvlText w:val="%1.%2.%3.%4.%5.%6.%7."/>
      <w:lvlJc w:val="left"/>
      <w:pPr>
        <w:ind w:left="2510" w:hanging="1800"/>
      </w:pPr>
      <w:rPr>
        <w:b/>
        <w:sz w:val="24"/>
      </w:rPr>
    </w:lvl>
    <w:lvl w:ilvl="7">
      <w:start w:val="1"/>
      <w:numFmt w:val="decimal"/>
      <w:isLgl/>
      <w:lvlText w:val="%1.%2.%3.%4.%5.%6.%7.%8."/>
      <w:lvlJc w:val="left"/>
      <w:pPr>
        <w:ind w:left="2510" w:hanging="1800"/>
      </w:pPr>
      <w:rPr>
        <w:b/>
        <w:sz w:val="24"/>
      </w:rPr>
    </w:lvl>
    <w:lvl w:ilvl="8">
      <w:start w:val="1"/>
      <w:numFmt w:val="decimal"/>
      <w:isLgl/>
      <w:lvlText w:val="%1.%2.%3.%4.%5.%6.%7.%8.%9."/>
      <w:lvlJc w:val="left"/>
      <w:pPr>
        <w:ind w:left="2870" w:hanging="2160"/>
      </w:pPr>
      <w:rPr>
        <w:b/>
        <w:sz w:val="24"/>
      </w:rPr>
    </w:lvl>
  </w:abstractNum>
  <w:abstractNum w:abstractNumId="6" w15:restartNumberingAfterBreak="0">
    <w:nsid w:val="175F5D14"/>
    <w:multiLevelType w:val="hybridMultilevel"/>
    <w:tmpl w:val="B9D24626"/>
    <w:lvl w:ilvl="0" w:tplc="82603D4A">
      <w:start w:val="1"/>
      <w:numFmt w:val="decimal"/>
      <w:lvlText w:val="%1."/>
      <w:lvlJc w:val="left"/>
      <w:pPr>
        <w:ind w:left="927" w:hanging="360"/>
      </w:pPr>
      <w:rPr>
        <w:rFonts w:ascii="New" w:hAnsi="New"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15:restartNumberingAfterBreak="0">
    <w:nsid w:val="17BE0FFE"/>
    <w:multiLevelType w:val="hybridMultilevel"/>
    <w:tmpl w:val="E6746B70"/>
    <w:lvl w:ilvl="0" w:tplc="141E1F64">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1AB708DE"/>
    <w:multiLevelType w:val="hybridMultilevel"/>
    <w:tmpl w:val="73FCE870"/>
    <w:lvl w:ilvl="0" w:tplc="17F4434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15:restartNumberingAfterBreak="0">
    <w:nsid w:val="1B1068E1"/>
    <w:multiLevelType w:val="hybridMultilevel"/>
    <w:tmpl w:val="BF245DA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0" w15:restartNumberingAfterBreak="0">
    <w:nsid w:val="1B1D6E0F"/>
    <w:multiLevelType w:val="hybridMultilevel"/>
    <w:tmpl w:val="242AD644"/>
    <w:lvl w:ilvl="0" w:tplc="686C8DC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1DD3676C"/>
    <w:multiLevelType w:val="hybridMultilevel"/>
    <w:tmpl w:val="B4B4EF7E"/>
    <w:lvl w:ilvl="0" w:tplc="69BA82A8">
      <w:start w:val="1"/>
      <w:numFmt w:val="decimal"/>
      <w:lvlText w:val="%1."/>
      <w:lvlJc w:val="left"/>
      <w:pPr>
        <w:ind w:left="36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1EB12999"/>
    <w:multiLevelType w:val="hybridMultilevel"/>
    <w:tmpl w:val="2716E330"/>
    <w:lvl w:ilvl="0" w:tplc="48427F6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15:restartNumberingAfterBreak="0">
    <w:nsid w:val="28F61B57"/>
    <w:multiLevelType w:val="multilevel"/>
    <w:tmpl w:val="3E8E30FE"/>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4" w15:restartNumberingAfterBreak="0">
    <w:nsid w:val="2A34403B"/>
    <w:multiLevelType w:val="hybridMultilevel"/>
    <w:tmpl w:val="FB2C8FC8"/>
    <w:lvl w:ilvl="0" w:tplc="F13409D2">
      <w:start w:val="1"/>
      <w:numFmt w:val="decimal"/>
      <w:lvlText w:val="%1."/>
      <w:lvlJc w:val="left"/>
      <w:pPr>
        <w:ind w:left="927" w:hanging="360"/>
      </w:pPr>
      <w:rPr>
        <w:rFonts w:ascii="New" w:hAnsi="New"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15:restartNumberingAfterBreak="0">
    <w:nsid w:val="2B4C3004"/>
    <w:multiLevelType w:val="hybridMultilevel"/>
    <w:tmpl w:val="F3629F58"/>
    <w:lvl w:ilvl="0" w:tplc="3A484FC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15:restartNumberingAfterBreak="0">
    <w:nsid w:val="2D0D073C"/>
    <w:multiLevelType w:val="hybridMultilevel"/>
    <w:tmpl w:val="1B5AA59A"/>
    <w:lvl w:ilvl="0" w:tplc="382AFF8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15:restartNumberingAfterBreak="0">
    <w:nsid w:val="2E535D37"/>
    <w:multiLevelType w:val="hybridMultilevel"/>
    <w:tmpl w:val="BE2AE788"/>
    <w:lvl w:ilvl="0" w:tplc="000F4243">
      <w:start w:val="1"/>
      <w:numFmt w:val="decimal"/>
      <w:lvlText w:val="%1."/>
      <w:lvlJc w:val="left"/>
      <w:pPr>
        <w:ind w:left="360" w:hanging="360"/>
      </w:pPr>
      <w:rPr>
        <w:sz w:val="2"/>
        <w:szCs w:val="2"/>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15:restartNumberingAfterBreak="0">
    <w:nsid w:val="2FE46BA0"/>
    <w:multiLevelType w:val="hybridMultilevel"/>
    <w:tmpl w:val="9BC08856"/>
    <w:lvl w:ilvl="0" w:tplc="45E4BD62">
      <w:start w:val="1"/>
      <w:numFmt w:val="decimal"/>
      <w:suff w:val="nothing"/>
      <w:lvlText w:val="%1."/>
      <w:lvlJc w:val="left"/>
      <w:pPr>
        <w:ind w:left="0" w:firstLine="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31164655"/>
    <w:multiLevelType w:val="multilevel"/>
    <w:tmpl w:val="2758C6D8"/>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0" w15:restartNumberingAfterBreak="0">
    <w:nsid w:val="31634E99"/>
    <w:multiLevelType w:val="hybridMultilevel"/>
    <w:tmpl w:val="F02683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3992674"/>
    <w:multiLevelType w:val="hybridMultilevel"/>
    <w:tmpl w:val="D5827F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3A878DF"/>
    <w:multiLevelType w:val="hybridMultilevel"/>
    <w:tmpl w:val="F69EB62A"/>
    <w:lvl w:ilvl="0" w:tplc="C65C55C6">
      <w:start w:val="1"/>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15:restartNumberingAfterBreak="0">
    <w:nsid w:val="364D5BE9"/>
    <w:multiLevelType w:val="hybridMultilevel"/>
    <w:tmpl w:val="B93A8588"/>
    <w:lvl w:ilvl="0" w:tplc="70A03AD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15:restartNumberingAfterBreak="0">
    <w:nsid w:val="386E215C"/>
    <w:multiLevelType w:val="hybridMultilevel"/>
    <w:tmpl w:val="A9D6F1C2"/>
    <w:lvl w:ilvl="0" w:tplc="AAFAA82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3CC177C9"/>
    <w:multiLevelType w:val="hybridMultilevel"/>
    <w:tmpl w:val="331C14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3FAE36C0"/>
    <w:multiLevelType w:val="hybridMultilevel"/>
    <w:tmpl w:val="2326EFF6"/>
    <w:lvl w:ilvl="0" w:tplc="C674D1B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15:restartNumberingAfterBreak="0">
    <w:nsid w:val="446F1D92"/>
    <w:multiLevelType w:val="hybridMultilevel"/>
    <w:tmpl w:val="F27ABB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9" w15:restartNumberingAfterBreak="0">
    <w:nsid w:val="491B542B"/>
    <w:multiLevelType w:val="hybridMultilevel"/>
    <w:tmpl w:val="FB2C8FC8"/>
    <w:lvl w:ilvl="0" w:tplc="F13409D2">
      <w:start w:val="1"/>
      <w:numFmt w:val="decimal"/>
      <w:lvlText w:val="%1."/>
      <w:lvlJc w:val="left"/>
      <w:pPr>
        <w:ind w:left="927" w:hanging="360"/>
      </w:pPr>
      <w:rPr>
        <w:rFonts w:ascii="New" w:hAnsi="New"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15:restartNumberingAfterBreak="0">
    <w:nsid w:val="4BEE2BE6"/>
    <w:multiLevelType w:val="hybridMultilevel"/>
    <w:tmpl w:val="B48C03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CAE74B6"/>
    <w:multiLevelType w:val="hybridMultilevel"/>
    <w:tmpl w:val="5D645DD8"/>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15:restartNumberingAfterBreak="0">
    <w:nsid w:val="4CE120FA"/>
    <w:multiLevelType w:val="hybridMultilevel"/>
    <w:tmpl w:val="F5348B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37508AC"/>
    <w:multiLevelType w:val="hybridMultilevel"/>
    <w:tmpl w:val="FEF481C4"/>
    <w:lvl w:ilvl="0" w:tplc="1B62F7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4" w15:restartNumberingAfterBreak="0">
    <w:nsid w:val="54080230"/>
    <w:multiLevelType w:val="hybridMultilevel"/>
    <w:tmpl w:val="67049412"/>
    <w:lvl w:ilvl="0" w:tplc="AE56CD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5" w15:restartNumberingAfterBreak="0">
    <w:nsid w:val="55060812"/>
    <w:multiLevelType w:val="hybridMultilevel"/>
    <w:tmpl w:val="5D76F648"/>
    <w:lvl w:ilvl="0" w:tplc="5A88776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6" w15:restartNumberingAfterBreak="0">
    <w:nsid w:val="596F341C"/>
    <w:multiLevelType w:val="hybridMultilevel"/>
    <w:tmpl w:val="9268296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7" w15:restartNumberingAfterBreak="0">
    <w:nsid w:val="61373CC2"/>
    <w:multiLevelType w:val="hybridMultilevel"/>
    <w:tmpl w:val="D0526632"/>
    <w:lvl w:ilvl="0" w:tplc="F8A806AE">
      <w:start w:val="1"/>
      <w:numFmt w:val="decimal"/>
      <w:lvlText w:val="%1."/>
      <w:lvlJc w:val="left"/>
      <w:pPr>
        <w:ind w:left="927" w:hanging="360"/>
      </w:pPr>
      <w:rPr>
        <w:rFonts w:hint="default"/>
        <w:b w:val="0"/>
        <w:i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8" w15:restartNumberingAfterBreak="0">
    <w:nsid w:val="62C32483"/>
    <w:multiLevelType w:val="hybridMultilevel"/>
    <w:tmpl w:val="62D60F54"/>
    <w:lvl w:ilvl="0" w:tplc="C3C6021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9" w15:restartNumberingAfterBreak="0">
    <w:nsid w:val="673817EE"/>
    <w:multiLevelType w:val="hybridMultilevel"/>
    <w:tmpl w:val="BFB4F40A"/>
    <w:lvl w:ilvl="0" w:tplc="F3C0A5B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0" w15:restartNumberingAfterBreak="0">
    <w:nsid w:val="67770B71"/>
    <w:multiLevelType w:val="hybridMultilevel"/>
    <w:tmpl w:val="1A6AD7D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1" w15:restartNumberingAfterBreak="0">
    <w:nsid w:val="68EB406C"/>
    <w:multiLevelType w:val="hybridMultilevel"/>
    <w:tmpl w:val="7BCCCFC6"/>
    <w:lvl w:ilvl="0" w:tplc="7F6E0BA4">
      <w:start w:val="1"/>
      <w:numFmt w:val="decimal"/>
      <w:lvlText w:val="%1."/>
      <w:lvlJc w:val="left"/>
      <w:pPr>
        <w:ind w:left="720" w:hanging="360"/>
      </w:pPr>
      <w:rPr>
        <w:rFonts w:ascii="Times New Roman" w:eastAsiaTheme="minorHAnsi" w:hAnsi="Times New Roman" w:cstheme="minorBid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6BAD1564"/>
    <w:multiLevelType w:val="hybridMultilevel"/>
    <w:tmpl w:val="19F2DFC6"/>
    <w:lvl w:ilvl="0" w:tplc="6226E65E">
      <w:start w:val="1"/>
      <w:numFmt w:val="decimal"/>
      <w:lvlText w:val="%1."/>
      <w:lvlJc w:val="left"/>
      <w:pPr>
        <w:ind w:left="1287" w:hanging="360"/>
      </w:pPr>
      <w:rPr>
        <w:b w:val="0"/>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3" w15:restartNumberingAfterBreak="0">
    <w:nsid w:val="6F2D51F4"/>
    <w:multiLevelType w:val="hybridMultilevel"/>
    <w:tmpl w:val="9BC08856"/>
    <w:lvl w:ilvl="0" w:tplc="45E4BD62">
      <w:start w:val="1"/>
      <w:numFmt w:val="decimal"/>
      <w:suff w:val="nothing"/>
      <w:lvlText w:val="%1."/>
      <w:lvlJc w:val="left"/>
      <w:pPr>
        <w:ind w:left="0" w:firstLine="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4" w15:restartNumberingAfterBreak="0">
    <w:nsid w:val="6FE02E34"/>
    <w:multiLevelType w:val="hybridMultilevel"/>
    <w:tmpl w:val="9202C99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5" w15:restartNumberingAfterBreak="0">
    <w:nsid w:val="75B044CB"/>
    <w:multiLevelType w:val="hybridMultilevel"/>
    <w:tmpl w:val="62E2D588"/>
    <w:lvl w:ilvl="0" w:tplc="470CF876">
      <w:start w:val="1"/>
      <w:numFmt w:val="decimal"/>
      <w:lvlText w:val="%1."/>
      <w:lvlJc w:val="left"/>
      <w:pPr>
        <w:ind w:left="1069" w:hanging="360"/>
      </w:pPr>
      <w:rPr>
        <w:b w:val="0"/>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6" w15:restartNumberingAfterBreak="0">
    <w:nsid w:val="761E2C48"/>
    <w:multiLevelType w:val="hybridMultilevel"/>
    <w:tmpl w:val="04C4364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7" w15:restartNumberingAfterBreak="0">
    <w:nsid w:val="7A086529"/>
    <w:multiLevelType w:val="hybridMultilevel"/>
    <w:tmpl w:val="ADBEC2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7A3D367C"/>
    <w:multiLevelType w:val="hybridMultilevel"/>
    <w:tmpl w:val="03DA3C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7A50215D"/>
    <w:multiLevelType w:val="hybridMultilevel"/>
    <w:tmpl w:val="5FCCA7D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0" w15:restartNumberingAfterBreak="0">
    <w:nsid w:val="7BC513C1"/>
    <w:multiLevelType w:val="hybridMultilevel"/>
    <w:tmpl w:val="677EE542"/>
    <w:lvl w:ilvl="0" w:tplc="97FABB9E">
      <w:start w:val="1"/>
      <w:numFmt w:val="decimal"/>
      <w:pStyle w:val="2"/>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50"/>
  </w:num>
  <w:num w:numId="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43"/>
  </w:num>
  <w:num w:numId="6">
    <w:abstractNumId w:val="18"/>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42"/>
  </w:num>
  <w:num w:numId="10">
    <w:abstractNumId w:val="17"/>
  </w:num>
  <w:num w:numId="11">
    <w:abstractNumId w:val="8"/>
  </w:num>
  <w:num w:numId="12">
    <w:abstractNumId w:val="20"/>
  </w:num>
  <w:num w:numId="13">
    <w:abstractNumId w:val="0"/>
  </w:num>
  <w:num w:numId="14">
    <w:abstractNumId w:val="36"/>
  </w:num>
  <w:num w:numId="15">
    <w:abstractNumId w:val="49"/>
  </w:num>
  <w:num w:numId="16">
    <w:abstractNumId w:val="21"/>
  </w:num>
  <w:num w:numId="17">
    <w:abstractNumId w:val="25"/>
  </w:num>
  <w:num w:numId="18">
    <w:abstractNumId w:val="30"/>
  </w:num>
  <w:num w:numId="19">
    <w:abstractNumId w:val="9"/>
  </w:num>
  <w:num w:numId="20">
    <w:abstractNumId w:val="4"/>
  </w:num>
  <w:num w:numId="21">
    <w:abstractNumId w:val="15"/>
  </w:num>
  <w:num w:numId="22">
    <w:abstractNumId w:val="34"/>
  </w:num>
  <w:num w:numId="23">
    <w:abstractNumId w:val="14"/>
  </w:num>
  <w:num w:numId="24">
    <w:abstractNumId w:val="6"/>
  </w:num>
  <w:num w:numId="25">
    <w:abstractNumId w:val="23"/>
  </w:num>
  <w:num w:numId="26">
    <w:abstractNumId w:val="27"/>
  </w:num>
  <w:num w:numId="27">
    <w:abstractNumId w:val="24"/>
  </w:num>
  <w:num w:numId="28">
    <w:abstractNumId w:val="7"/>
  </w:num>
  <w:num w:numId="29">
    <w:abstractNumId w:val="37"/>
  </w:num>
  <w:num w:numId="30">
    <w:abstractNumId w:val="16"/>
  </w:num>
  <w:num w:numId="31">
    <w:abstractNumId w:val="2"/>
  </w:num>
  <w:num w:numId="32">
    <w:abstractNumId w:val="33"/>
  </w:num>
  <w:num w:numId="33">
    <w:abstractNumId w:val="38"/>
  </w:num>
  <w:num w:numId="34">
    <w:abstractNumId w:val="10"/>
  </w:num>
  <w:num w:numId="35">
    <w:abstractNumId w:val="12"/>
  </w:num>
  <w:num w:numId="36">
    <w:abstractNumId w:val="1"/>
  </w:num>
  <w:num w:numId="37">
    <w:abstractNumId w:val="32"/>
  </w:num>
  <w:num w:numId="38">
    <w:abstractNumId w:val="41"/>
  </w:num>
  <w:num w:numId="39">
    <w:abstractNumId w:val="47"/>
  </w:num>
  <w:num w:numId="40">
    <w:abstractNumId w:val="29"/>
  </w:num>
  <w:num w:numId="41">
    <w:abstractNumId w:val="22"/>
  </w:num>
  <w:num w:numId="42">
    <w:abstractNumId w:val="35"/>
  </w:num>
  <w:num w:numId="43">
    <w:abstractNumId w:val="40"/>
  </w:num>
  <w:num w:numId="44">
    <w:abstractNumId w:val="3"/>
  </w:num>
  <w:num w:numId="45">
    <w:abstractNumId w:val="44"/>
  </w:num>
  <w:num w:numId="46">
    <w:abstractNumId w:val="46"/>
  </w:num>
  <w:num w:numId="47">
    <w:abstractNumId w:val="39"/>
  </w:num>
  <w:num w:numId="48">
    <w:abstractNumId w:val="26"/>
  </w:num>
  <w:num w:numId="49">
    <w:abstractNumId w:val="48"/>
  </w:num>
  <w:num w:numId="50">
    <w:abstractNumId w:val="13"/>
  </w:num>
  <w:num w:numId="51">
    <w:abstractNumId w:val="45"/>
  </w:num>
  <w:num w:numId="5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EB2EDC"/>
    <w:rsid w:val="00005C0F"/>
    <w:rsid w:val="0002418A"/>
    <w:rsid w:val="000B2C46"/>
    <w:rsid w:val="000D4B5D"/>
    <w:rsid w:val="000F6F2C"/>
    <w:rsid w:val="001B6259"/>
    <w:rsid w:val="001F3D5F"/>
    <w:rsid w:val="0021397D"/>
    <w:rsid w:val="002209E7"/>
    <w:rsid w:val="00260816"/>
    <w:rsid w:val="00275989"/>
    <w:rsid w:val="00286E25"/>
    <w:rsid w:val="002B7715"/>
    <w:rsid w:val="00303DED"/>
    <w:rsid w:val="00351F0E"/>
    <w:rsid w:val="003D14E2"/>
    <w:rsid w:val="003D56E3"/>
    <w:rsid w:val="003E0111"/>
    <w:rsid w:val="003E03A9"/>
    <w:rsid w:val="00407FD6"/>
    <w:rsid w:val="00454E08"/>
    <w:rsid w:val="004713D2"/>
    <w:rsid w:val="0048074C"/>
    <w:rsid w:val="004C255C"/>
    <w:rsid w:val="00585C47"/>
    <w:rsid w:val="00591988"/>
    <w:rsid w:val="00606611"/>
    <w:rsid w:val="0064524B"/>
    <w:rsid w:val="006B7FCE"/>
    <w:rsid w:val="006E585C"/>
    <w:rsid w:val="00705F13"/>
    <w:rsid w:val="00707BA9"/>
    <w:rsid w:val="007C10F9"/>
    <w:rsid w:val="00836B16"/>
    <w:rsid w:val="00841658"/>
    <w:rsid w:val="0088219D"/>
    <w:rsid w:val="008E0AB0"/>
    <w:rsid w:val="009A0A3B"/>
    <w:rsid w:val="009C6C37"/>
    <w:rsid w:val="009D7CBE"/>
    <w:rsid w:val="009F2373"/>
    <w:rsid w:val="00A37472"/>
    <w:rsid w:val="00A87C31"/>
    <w:rsid w:val="00AC22F6"/>
    <w:rsid w:val="00B0461F"/>
    <w:rsid w:val="00B1452F"/>
    <w:rsid w:val="00B80876"/>
    <w:rsid w:val="00B96C65"/>
    <w:rsid w:val="00C239CF"/>
    <w:rsid w:val="00C8570A"/>
    <w:rsid w:val="00C937BF"/>
    <w:rsid w:val="00CD5316"/>
    <w:rsid w:val="00CF6811"/>
    <w:rsid w:val="00D763A8"/>
    <w:rsid w:val="00D86DD0"/>
    <w:rsid w:val="00D97CBC"/>
    <w:rsid w:val="00E03161"/>
    <w:rsid w:val="00EA5207"/>
    <w:rsid w:val="00EB2EDC"/>
    <w:rsid w:val="00EE0C17"/>
    <w:rsid w:val="00F27560"/>
    <w:rsid w:val="00F62B03"/>
    <w:rsid w:val="00F73937"/>
    <w:rsid w:val="00FA3286"/>
    <w:rsid w:val="00FE77B1"/>
    <w:rsid w:val="00FF45DF"/>
    <w:rsid w:val="00FF54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C0FF06"/>
  <w15:docId w15:val="{780A3699-D52F-4344-BD9C-956321180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4E08"/>
    <w:pPr>
      <w:spacing w:line="256" w:lineRule="auto"/>
    </w:pPr>
  </w:style>
  <w:style w:type="paragraph" w:styleId="1">
    <w:name w:val="heading 1"/>
    <w:basedOn w:val="a"/>
    <w:next w:val="a"/>
    <w:link w:val="10"/>
    <w:uiPriority w:val="9"/>
    <w:qFormat/>
    <w:rsid w:val="00454E0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0">
    <w:name w:val="heading 2"/>
    <w:basedOn w:val="a"/>
    <w:next w:val="a"/>
    <w:link w:val="21"/>
    <w:uiPriority w:val="9"/>
    <w:semiHidden/>
    <w:unhideWhenUsed/>
    <w:qFormat/>
    <w:rsid w:val="00454E08"/>
    <w:pPr>
      <w:keepNext/>
      <w:keepLines/>
      <w:spacing w:before="40" w:after="0"/>
      <w:outlineLvl w:val="1"/>
    </w:pPr>
    <w:rPr>
      <w:rFonts w:ascii="Cambria" w:eastAsia="Times New Roman" w:hAnsi="Cambria" w:cs="Times New Roman"/>
      <w:color w:val="365F91"/>
      <w:sz w:val="26"/>
      <w:szCs w:val="26"/>
      <w:lang w:eastAsia="ru-RU"/>
    </w:rPr>
  </w:style>
  <w:style w:type="paragraph" w:styleId="3">
    <w:name w:val="heading 3"/>
    <w:basedOn w:val="a"/>
    <w:next w:val="a"/>
    <w:link w:val="30"/>
    <w:uiPriority w:val="9"/>
    <w:semiHidden/>
    <w:unhideWhenUsed/>
    <w:qFormat/>
    <w:rsid w:val="00454E08"/>
    <w:pPr>
      <w:keepNext/>
      <w:spacing w:before="240" w:after="60" w:line="276" w:lineRule="auto"/>
      <w:outlineLvl w:val="2"/>
    </w:pPr>
    <w:rPr>
      <w:rFonts w:ascii="Calibri Light" w:eastAsia="Times New Roman" w:hAnsi="Calibri Light" w:cs="Times New Roman"/>
      <w:b/>
      <w:bCs/>
      <w:sz w:val="26"/>
      <w:szCs w:val="26"/>
      <w:lang w:eastAsia="ru-RU"/>
    </w:rPr>
  </w:style>
  <w:style w:type="paragraph" w:styleId="4">
    <w:name w:val="heading 4"/>
    <w:basedOn w:val="a"/>
    <w:next w:val="a"/>
    <w:link w:val="40"/>
    <w:uiPriority w:val="9"/>
    <w:semiHidden/>
    <w:unhideWhenUsed/>
    <w:qFormat/>
    <w:rsid w:val="00454E08"/>
    <w:pPr>
      <w:keepNext/>
      <w:keepLines/>
      <w:spacing w:before="200" w:after="0" w:line="276" w:lineRule="auto"/>
      <w:outlineLvl w:val="3"/>
    </w:pPr>
    <w:rPr>
      <w:rFonts w:ascii="Cambria" w:eastAsia="Times New Roman" w:hAnsi="Cambria" w:cs="Times New Roman"/>
      <w:b/>
      <w:bCs/>
      <w:i/>
      <w:iCs/>
      <w:color w:val="4F81BD"/>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qFormat/>
    <w:rsid w:val="00454E08"/>
    <w:rPr>
      <w:rFonts w:asciiTheme="majorHAnsi" w:eastAsiaTheme="majorEastAsia" w:hAnsiTheme="majorHAnsi" w:cstheme="majorBidi"/>
      <w:color w:val="2F5496" w:themeColor="accent1" w:themeShade="BF"/>
      <w:sz w:val="32"/>
      <w:szCs w:val="32"/>
    </w:rPr>
  </w:style>
  <w:style w:type="character" w:customStyle="1" w:styleId="21">
    <w:name w:val="Заголовок 2 Знак"/>
    <w:basedOn w:val="a0"/>
    <w:link w:val="20"/>
    <w:uiPriority w:val="9"/>
    <w:semiHidden/>
    <w:rsid w:val="00454E08"/>
    <w:rPr>
      <w:rFonts w:ascii="Cambria" w:eastAsia="Times New Roman" w:hAnsi="Cambria" w:cs="Times New Roman"/>
      <w:color w:val="365F91"/>
      <w:sz w:val="26"/>
      <w:szCs w:val="26"/>
      <w:lang w:eastAsia="ru-RU"/>
    </w:rPr>
  </w:style>
  <w:style w:type="character" w:customStyle="1" w:styleId="30">
    <w:name w:val="Заголовок 3 Знак"/>
    <w:basedOn w:val="a0"/>
    <w:link w:val="3"/>
    <w:uiPriority w:val="9"/>
    <w:semiHidden/>
    <w:rsid w:val="00454E08"/>
    <w:rPr>
      <w:rFonts w:ascii="Calibri Light" w:eastAsia="Times New Roman" w:hAnsi="Calibri Light" w:cs="Times New Roman"/>
      <w:b/>
      <w:bCs/>
      <w:sz w:val="26"/>
      <w:szCs w:val="26"/>
      <w:lang w:eastAsia="ru-RU"/>
    </w:rPr>
  </w:style>
  <w:style w:type="character" w:customStyle="1" w:styleId="40">
    <w:name w:val="Заголовок 4 Знак"/>
    <w:basedOn w:val="a0"/>
    <w:link w:val="4"/>
    <w:uiPriority w:val="9"/>
    <w:semiHidden/>
    <w:rsid w:val="00454E08"/>
    <w:rPr>
      <w:rFonts w:ascii="Cambria" w:eastAsia="Times New Roman" w:hAnsi="Cambria" w:cs="Times New Roman"/>
      <w:b/>
      <w:bCs/>
      <w:i/>
      <w:iCs/>
      <w:color w:val="4F81BD"/>
      <w:sz w:val="20"/>
      <w:szCs w:val="20"/>
      <w:lang w:eastAsia="ru-RU"/>
    </w:rPr>
  </w:style>
  <w:style w:type="character" w:styleId="a3">
    <w:name w:val="Hyperlink"/>
    <w:basedOn w:val="a0"/>
    <w:uiPriority w:val="99"/>
    <w:unhideWhenUsed/>
    <w:rsid w:val="00454E08"/>
    <w:rPr>
      <w:color w:val="0563C1" w:themeColor="hyperlink"/>
      <w:u w:val="single"/>
    </w:rPr>
  </w:style>
  <w:style w:type="paragraph" w:customStyle="1" w:styleId="msonormal0">
    <w:name w:val="msonormal"/>
    <w:basedOn w:val="a"/>
    <w:uiPriority w:val="99"/>
    <w:rsid w:val="00454E0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
    <w:name w:val="Текст сноски Знак"/>
    <w:basedOn w:val="a0"/>
    <w:link w:val="a5"/>
    <w:uiPriority w:val="99"/>
    <w:semiHidden/>
    <w:rsid w:val="00454E08"/>
    <w:rPr>
      <w:rFonts w:ascii="Times New Roman" w:eastAsia="Times New Roman" w:hAnsi="Times New Roman" w:cs="Times New Roman"/>
      <w:sz w:val="20"/>
      <w:szCs w:val="20"/>
      <w:lang w:eastAsia="ru-RU"/>
    </w:rPr>
  </w:style>
  <w:style w:type="paragraph" w:styleId="a5">
    <w:name w:val="footnote text"/>
    <w:basedOn w:val="a"/>
    <w:link w:val="a4"/>
    <w:uiPriority w:val="99"/>
    <w:semiHidden/>
    <w:unhideWhenUsed/>
    <w:rsid w:val="00454E08"/>
    <w:pPr>
      <w:spacing w:after="0" w:line="240" w:lineRule="auto"/>
    </w:pPr>
    <w:rPr>
      <w:rFonts w:ascii="Times New Roman" w:eastAsia="Times New Roman" w:hAnsi="Times New Roman" w:cs="Times New Roman"/>
      <w:sz w:val="20"/>
      <w:szCs w:val="20"/>
      <w:lang w:eastAsia="ru-RU"/>
    </w:rPr>
  </w:style>
  <w:style w:type="character" w:customStyle="1" w:styleId="a6">
    <w:name w:val="Верхний колонтитул Знак"/>
    <w:basedOn w:val="a0"/>
    <w:link w:val="a7"/>
    <w:uiPriority w:val="99"/>
    <w:rsid w:val="00454E08"/>
    <w:rPr>
      <w:rFonts w:ascii="Times New Roman" w:eastAsia="Times New Roman" w:hAnsi="Times New Roman" w:cs="Times New Roman"/>
      <w:sz w:val="20"/>
      <w:szCs w:val="20"/>
      <w:lang w:eastAsia="ru-RU"/>
    </w:rPr>
  </w:style>
  <w:style w:type="paragraph" w:styleId="a7">
    <w:name w:val="header"/>
    <w:basedOn w:val="a"/>
    <w:link w:val="a6"/>
    <w:uiPriority w:val="99"/>
    <w:unhideWhenUsed/>
    <w:rsid w:val="00454E08"/>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8">
    <w:name w:val="Нижний колонтитул Знак"/>
    <w:basedOn w:val="a0"/>
    <w:link w:val="a9"/>
    <w:uiPriority w:val="99"/>
    <w:rsid w:val="00454E08"/>
    <w:rPr>
      <w:rFonts w:ascii="Times New Roman" w:eastAsia="Times New Roman" w:hAnsi="Times New Roman" w:cs="Times New Roman"/>
      <w:sz w:val="20"/>
      <w:szCs w:val="20"/>
      <w:lang w:eastAsia="ru-RU"/>
    </w:rPr>
  </w:style>
  <w:style w:type="paragraph" w:styleId="a9">
    <w:name w:val="footer"/>
    <w:basedOn w:val="a"/>
    <w:link w:val="a8"/>
    <w:uiPriority w:val="99"/>
    <w:unhideWhenUsed/>
    <w:rsid w:val="00454E08"/>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paragraph" w:styleId="aa">
    <w:name w:val="Body Text"/>
    <w:basedOn w:val="a"/>
    <w:link w:val="11"/>
    <w:uiPriority w:val="99"/>
    <w:unhideWhenUsed/>
    <w:rsid w:val="00454E08"/>
    <w:pPr>
      <w:spacing w:after="120"/>
    </w:pPr>
  </w:style>
  <w:style w:type="character" w:customStyle="1" w:styleId="11">
    <w:name w:val="Основной текст Знак1"/>
    <w:basedOn w:val="a0"/>
    <w:link w:val="aa"/>
    <w:uiPriority w:val="99"/>
    <w:semiHidden/>
    <w:locked/>
    <w:rsid w:val="00454E08"/>
  </w:style>
  <w:style w:type="character" w:customStyle="1" w:styleId="ab">
    <w:name w:val="Основной текст Знак"/>
    <w:basedOn w:val="a0"/>
    <w:link w:val="12"/>
    <w:uiPriority w:val="99"/>
    <w:qFormat/>
    <w:rsid w:val="00454E08"/>
  </w:style>
  <w:style w:type="paragraph" w:customStyle="1" w:styleId="12">
    <w:name w:val="Основной текст1"/>
    <w:basedOn w:val="a"/>
    <w:next w:val="aa"/>
    <w:link w:val="ab"/>
    <w:uiPriority w:val="99"/>
    <w:rsid w:val="00454E08"/>
    <w:pPr>
      <w:spacing w:after="120"/>
    </w:pPr>
  </w:style>
  <w:style w:type="character" w:customStyle="1" w:styleId="ac">
    <w:name w:val="Основной текст с отступом Знак"/>
    <w:basedOn w:val="a0"/>
    <w:link w:val="ad"/>
    <w:uiPriority w:val="99"/>
    <w:semiHidden/>
    <w:rsid w:val="00454E08"/>
    <w:rPr>
      <w:rFonts w:ascii="Times New Roman" w:eastAsia="Times New Roman" w:hAnsi="Times New Roman" w:cs="Times New Roman"/>
      <w:sz w:val="20"/>
      <w:szCs w:val="20"/>
      <w:lang w:eastAsia="ru-RU"/>
    </w:rPr>
  </w:style>
  <w:style w:type="paragraph" w:styleId="ad">
    <w:name w:val="Body Text Indent"/>
    <w:basedOn w:val="a"/>
    <w:link w:val="ac"/>
    <w:uiPriority w:val="99"/>
    <w:semiHidden/>
    <w:unhideWhenUsed/>
    <w:rsid w:val="00454E08"/>
    <w:pPr>
      <w:spacing w:after="120" w:line="240" w:lineRule="auto"/>
      <w:ind w:left="283"/>
    </w:pPr>
    <w:rPr>
      <w:rFonts w:ascii="Times New Roman" w:eastAsia="Times New Roman" w:hAnsi="Times New Roman" w:cs="Times New Roman"/>
      <w:sz w:val="20"/>
      <w:szCs w:val="20"/>
      <w:lang w:eastAsia="ru-RU"/>
    </w:rPr>
  </w:style>
  <w:style w:type="character" w:customStyle="1" w:styleId="22">
    <w:name w:val="Основной текст 2 Знак"/>
    <w:basedOn w:val="a0"/>
    <w:link w:val="23"/>
    <w:uiPriority w:val="99"/>
    <w:semiHidden/>
    <w:rsid w:val="00454E08"/>
    <w:rPr>
      <w:rFonts w:ascii="Times New Roman" w:eastAsia="Times New Roman" w:hAnsi="Times New Roman" w:cs="Times New Roman"/>
      <w:sz w:val="20"/>
      <w:szCs w:val="20"/>
      <w:lang w:eastAsia="ru-RU"/>
    </w:rPr>
  </w:style>
  <w:style w:type="paragraph" w:styleId="23">
    <w:name w:val="Body Text 2"/>
    <w:basedOn w:val="a"/>
    <w:link w:val="22"/>
    <w:uiPriority w:val="99"/>
    <w:semiHidden/>
    <w:unhideWhenUsed/>
    <w:rsid w:val="00454E08"/>
    <w:pPr>
      <w:spacing w:after="120" w:line="480" w:lineRule="auto"/>
    </w:pPr>
    <w:rPr>
      <w:rFonts w:ascii="Times New Roman" w:eastAsia="Times New Roman" w:hAnsi="Times New Roman" w:cs="Times New Roman"/>
      <w:sz w:val="20"/>
      <w:szCs w:val="20"/>
      <w:lang w:eastAsia="ru-RU"/>
    </w:rPr>
  </w:style>
  <w:style w:type="character" w:customStyle="1" w:styleId="31">
    <w:name w:val="Основной текст 3 Знак"/>
    <w:basedOn w:val="a0"/>
    <w:link w:val="32"/>
    <w:uiPriority w:val="99"/>
    <w:semiHidden/>
    <w:rsid w:val="00454E08"/>
    <w:rPr>
      <w:rFonts w:ascii="Times New Roman" w:eastAsia="Times New Roman" w:hAnsi="Times New Roman" w:cs="Times New Roman"/>
      <w:sz w:val="16"/>
      <w:szCs w:val="16"/>
      <w:lang w:eastAsia="ru-RU"/>
    </w:rPr>
  </w:style>
  <w:style w:type="paragraph" w:styleId="32">
    <w:name w:val="Body Text 3"/>
    <w:basedOn w:val="a"/>
    <w:link w:val="31"/>
    <w:uiPriority w:val="99"/>
    <w:semiHidden/>
    <w:unhideWhenUsed/>
    <w:rsid w:val="00454E08"/>
    <w:pPr>
      <w:spacing w:after="120" w:line="240" w:lineRule="auto"/>
    </w:pPr>
    <w:rPr>
      <w:rFonts w:ascii="Times New Roman" w:eastAsia="Times New Roman" w:hAnsi="Times New Roman" w:cs="Times New Roman"/>
      <w:sz w:val="16"/>
      <w:szCs w:val="16"/>
      <w:lang w:eastAsia="ru-RU"/>
    </w:rPr>
  </w:style>
  <w:style w:type="character" w:customStyle="1" w:styleId="24">
    <w:name w:val="Основной текст с отступом 2 Знак"/>
    <w:basedOn w:val="a0"/>
    <w:link w:val="25"/>
    <w:uiPriority w:val="99"/>
    <w:semiHidden/>
    <w:rsid w:val="00454E08"/>
    <w:rPr>
      <w:rFonts w:ascii="Times New Roman" w:eastAsia="Times New Roman" w:hAnsi="Times New Roman" w:cs="Times New Roman"/>
      <w:sz w:val="20"/>
      <w:szCs w:val="20"/>
      <w:lang w:eastAsia="ru-RU"/>
    </w:rPr>
  </w:style>
  <w:style w:type="paragraph" w:styleId="25">
    <w:name w:val="Body Text Indent 2"/>
    <w:basedOn w:val="a"/>
    <w:link w:val="24"/>
    <w:uiPriority w:val="99"/>
    <w:semiHidden/>
    <w:unhideWhenUsed/>
    <w:rsid w:val="00454E08"/>
    <w:pPr>
      <w:spacing w:after="120" w:line="480" w:lineRule="auto"/>
      <w:ind w:left="283"/>
    </w:pPr>
    <w:rPr>
      <w:rFonts w:ascii="Times New Roman" w:eastAsia="Times New Roman" w:hAnsi="Times New Roman" w:cs="Times New Roman"/>
      <w:sz w:val="20"/>
      <w:szCs w:val="20"/>
      <w:lang w:eastAsia="ru-RU"/>
    </w:rPr>
  </w:style>
  <w:style w:type="character" w:customStyle="1" w:styleId="ae">
    <w:name w:val="Текст выноски Знак"/>
    <w:basedOn w:val="a0"/>
    <w:link w:val="af"/>
    <w:uiPriority w:val="99"/>
    <w:semiHidden/>
    <w:rsid w:val="00454E08"/>
    <w:rPr>
      <w:rFonts w:ascii="Segoe UI" w:eastAsia="Times New Roman" w:hAnsi="Segoe UI" w:cs="Segoe UI"/>
      <w:sz w:val="18"/>
      <w:szCs w:val="18"/>
      <w:lang w:eastAsia="ru-RU"/>
    </w:rPr>
  </w:style>
  <w:style w:type="paragraph" w:styleId="af">
    <w:name w:val="Balloon Text"/>
    <w:basedOn w:val="a"/>
    <w:link w:val="ae"/>
    <w:uiPriority w:val="99"/>
    <w:semiHidden/>
    <w:unhideWhenUsed/>
    <w:rsid w:val="00454E08"/>
    <w:pPr>
      <w:spacing w:after="0" w:line="240" w:lineRule="auto"/>
    </w:pPr>
    <w:rPr>
      <w:rFonts w:ascii="Segoe UI" w:eastAsia="Times New Roman" w:hAnsi="Segoe UI" w:cs="Segoe UI"/>
      <w:sz w:val="18"/>
      <w:szCs w:val="18"/>
      <w:lang w:eastAsia="ru-RU"/>
    </w:rPr>
  </w:style>
  <w:style w:type="paragraph" w:styleId="af0">
    <w:name w:val="No Spacing"/>
    <w:uiPriority w:val="1"/>
    <w:qFormat/>
    <w:rsid w:val="00454E08"/>
    <w:pPr>
      <w:spacing w:after="0" w:line="240" w:lineRule="auto"/>
    </w:pPr>
    <w:rPr>
      <w:rFonts w:ascii="Calibri" w:eastAsia="Times New Roman" w:hAnsi="Calibri" w:cs="Times New Roman"/>
      <w:lang w:eastAsia="ru-RU"/>
    </w:rPr>
  </w:style>
  <w:style w:type="character" w:customStyle="1" w:styleId="af1">
    <w:name w:val="Абзац списка Знак"/>
    <w:aliases w:val="Bullet List Знак,FooterText Знак,Paragraphe de liste1 Знак"/>
    <w:basedOn w:val="a0"/>
    <w:link w:val="af2"/>
    <w:uiPriority w:val="34"/>
    <w:locked/>
    <w:rsid w:val="00454E08"/>
    <w:rPr>
      <w:rFonts w:ascii="Times New Roman" w:eastAsia="Times New Roman" w:hAnsi="Times New Roman" w:cs="Times New Roman"/>
      <w:sz w:val="20"/>
      <w:szCs w:val="20"/>
      <w:lang w:eastAsia="ru-RU"/>
    </w:rPr>
  </w:style>
  <w:style w:type="paragraph" w:styleId="af2">
    <w:name w:val="List Paragraph"/>
    <w:aliases w:val="Bullet List,FooterText,Paragraphe de liste1"/>
    <w:basedOn w:val="a"/>
    <w:link w:val="af1"/>
    <w:uiPriority w:val="34"/>
    <w:qFormat/>
    <w:rsid w:val="00454E08"/>
    <w:pPr>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110">
    <w:name w:val="Заголовок 11"/>
    <w:basedOn w:val="a"/>
    <w:next w:val="a"/>
    <w:uiPriority w:val="9"/>
    <w:qFormat/>
    <w:rsid w:val="00454E08"/>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lang w:eastAsia="ru-RU"/>
    </w:rPr>
  </w:style>
  <w:style w:type="paragraph" w:customStyle="1" w:styleId="210">
    <w:name w:val="Заголовок 21"/>
    <w:basedOn w:val="a"/>
    <w:next w:val="a"/>
    <w:uiPriority w:val="9"/>
    <w:qFormat/>
    <w:rsid w:val="00454E08"/>
    <w:pPr>
      <w:keepNext/>
      <w:keepLines/>
      <w:spacing w:before="40" w:after="0" w:line="240" w:lineRule="auto"/>
      <w:outlineLvl w:val="1"/>
    </w:pPr>
    <w:rPr>
      <w:rFonts w:ascii="Cambria" w:eastAsia="Times New Roman" w:hAnsi="Cambria" w:cs="Times New Roman"/>
      <w:color w:val="365F91"/>
      <w:sz w:val="26"/>
      <w:szCs w:val="26"/>
      <w:lang w:eastAsia="ru-RU"/>
    </w:rPr>
  </w:style>
  <w:style w:type="paragraph" w:customStyle="1" w:styleId="Default">
    <w:name w:val="Default"/>
    <w:rsid w:val="00454E08"/>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ableParagraph">
    <w:name w:val="Table Paragraph"/>
    <w:basedOn w:val="a"/>
    <w:uiPriority w:val="1"/>
    <w:qFormat/>
    <w:rsid w:val="00454E08"/>
    <w:pPr>
      <w:widowControl w:val="0"/>
      <w:autoSpaceDE w:val="0"/>
      <w:autoSpaceDN w:val="0"/>
      <w:spacing w:after="0" w:line="240" w:lineRule="auto"/>
      <w:ind w:left="103"/>
    </w:pPr>
    <w:rPr>
      <w:rFonts w:ascii="Calibri" w:eastAsia="Calibri" w:hAnsi="Calibri" w:cs="Calibri"/>
      <w:lang w:val="en-US"/>
    </w:rPr>
  </w:style>
  <w:style w:type="paragraph" w:customStyle="1" w:styleId="af3">
    <w:name w:val="Нормальный (таблица)"/>
    <w:basedOn w:val="a"/>
    <w:next w:val="a"/>
    <w:uiPriority w:val="99"/>
    <w:rsid w:val="00454E08"/>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4">
    <w:name w:val="Прижатый влево"/>
    <w:basedOn w:val="a"/>
    <w:next w:val="a"/>
    <w:uiPriority w:val="99"/>
    <w:rsid w:val="00454E08"/>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character" w:customStyle="1" w:styleId="Style3">
    <w:name w:val="Style3 Знак"/>
    <w:link w:val="Style30"/>
    <w:locked/>
    <w:rsid w:val="00454E08"/>
    <w:rPr>
      <w:rFonts w:ascii="Tahoma" w:eastAsia="Times New Roman" w:hAnsi="Tahoma" w:cs="Times New Roman"/>
      <w:sz w:val="24"/>
      <w:szCs w:val="24"/>
      <w:lang w:eastAsia="ru-RU"/>
    </w:rPr>
  </w:style>
  <w:style w:type="paragraph" w:customStyle="1" w:styleId="Style30">
    <w:name w:val="Style3"/>
    <w:basedOn w:val="a"/>
    <w:link w:val="Style3"/>
    <w:rsid w:val="00454E08"/>
    <w:pPr>
      <w:widowControl w:val="0"/>
      <w:autoSpaceDE w:val="0"/>
      <w:autoSpaceDN w:val="0"/>
      <w:adjustRightInd w:val="0"/>
      <w:spacing w:after="0" w:line="240" w:lineRule="auto"/>
    </w:pPr>
    <w:rPr>
      <w:rFonts w:ascii="Tahoma" w:eastAsia="Times New Roman" w:hAnsi="Tahoma" w:cs="Times New Roman"/>
      <w:sz w:val="24"/>
      <w:szCs w:val="24"/>
      <w:lang w:eastAsia="ru-RU"/>
    </w:rPr>
  </w:style>
  <w:style w:type="character" w:customStyle="1" w:styleId="26">
    <w:name w:val="РПД2 Знак"/>
    <w:basedOn w:val="21"/>
    <w:link w:val="2"/>
    <w:locked/>
    <w:rsid w:val="00454E08"/>
    <w:rPr>
      <w:rFonts w:ascii="Times New Roman CYR" w:eastAsia="Times New Roman" w:hAnsi="Times New Roman CYR" w:cs="Times New Roman CYR"/>
      <w:b/>
      <w:bCs/>
      <w:color w:val="26282F"/>
      <w:sz w:val="24"/>
      <w:szCs w:val="24"/>
      <w:lang w:eastAsia="ru-RU"/>
    </w:rPr>
  </w:style>
  <w:style w:type="paragraph" w:customStyle="1" w:styleId="2">
    <w:name w:val="РПД2"/>
    <w:basedOn w:val="1"/>
    <w:link w:val="26"/>
    <w:qFormat/>
    <w:rsid w:val="00454E08"/>
    <w:pPr>
      <w:numPr>
        <w:numId w:val="1"/>
      </w:numPr>
      <w:ind w:left="0" w:firstLine="0"/>
    </w:pPr>
    <w:rPr>
      <w:rFonts w:ascii="Times New Roman CYR" w:eastAsia="Times New Roman" w:hAnsi="Times New Roman CYR" w:cs="Times New Roman CYR"/>
      <w:b/>
      <w:bCs/>
      <w:color w:val="26282F"/>
      <w:sz w:val="24"/>
      <w:szCs w:val="24"/>
      <w:lang w:eastAsia="ru-RU"/>
    </w:rPr>
  </w:style>
  <w:style w:type="paragraph" w:customStyle="1" w:styleId="af5">
    <w:name w:val="Подзаголовок для информации об изменениях"/>
    <w:basedOn w:val="a"/>
    <w:next w:val="a"/>
    <w:uiPriority w:val="99"/>
    <w:rsid w:val="00454E08"/>
    <w:pPr>
      <w:widowControl w:val="0"/>
      <w:autoSpaceDE w:val="0"/>
      <w:autoSpaceDN w:val="0"/>
      <w:adjustRightInd w:val="0"/>
      <w:spacing w:after="0" w:line="240" w:lineRule="auto"/>
      <w:ind w:firstLine="720"/>
      <w:jc w:val="both"/>
    </w:pPr>
    <w:rPr>
      <w:rFonts w:ascii="Times New Roman CYR" w:eastAsia="Times New Roman" w:hAnsi="Times New Roman CYR" w:cs="Times New Roman CYR"/>
      <w:b/>
      <w:bCs/>
      <w:color w:val="353842"/>
      <w:sz w:val="20"/>
      <w:szCs w:val="20"/>
      <w:lang w:eastAsia="ru-RU"/>
    </w:rPr>
  </w:style>
  <w:style w:type="character" w:customStyle="1" w:styleId="af6">
    <w:name w:val="РПД Знак"/>
    <w:basedOn w:val="21"/>
    <w:link w:val="af7"/>
    <w:locked/>
    <w:rsid w:val="00454E08"/>
    <w:rPr>
      <w:rFonts w:ascii="Times New Roman" w:eastAsia="Times New Roman" w:hAnsi="Times New Roman" w:cs="Times New Roman"/>
      <w:color w:val="365F91"/>
      <w:sz w:val="24"/>
      <w:szCs w:val="24"/>
      <w:lang w:eastAsia="ru-RU"/>
    </w:rPr>
  </w:style>
  <w:style w:type="paragraph" w:customStyle="1" w:styleId="af7">
    <w:name w:val="РПД"/>
    <w:basedOn w:val="20"/>
    <w:link w:val="af6"/>
    <w:autoRedefine/>
    <w:qFormat/>
    <w:rsid w:val="00454E08"/>
    <w:pPr>
      <w:ind w:firstLine="708"/>
      <w:jc w:val="both"/>
    </w:pPr>
    <w:rPr>
      <w:rFonts w:ascii="Times New Roman" w:hAnsi="Times New Roman"/>
      <w:sz w:val="24"/>
      <w:szCs w:val="24"/>
    </w:rPr>
  </w:style>
  <w:style w:type="paragraph" w:customStyle="1" w:styleId="13">
    <w:name w:val="Обычный1"/>
    <w:uiPriority w:val="99"/>
    <w:rsid w:val="00454E0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7">
    <w:name w:val="Обычный2"/>
    <w:uiPriority w:val="99"/>
    <w:rsid w:val="00454E0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FR3">
    <w:name w:val="FR3"/>
    <w:uiPriority w:val="99"/>
    <w:rsid w:val="00454E08"/>
    <w:pPr>
      <w:widowControl w:val="0"/>
      <w:autoSpaceDE w:val="0"/>
      <w:autoSpaceDN w:val="0"/>
      <w:spacing w:after="0" w:line="300" w:lineRule="auto"/>
      <w:ind w:firstLine="840"/>
    </w:pPr>
    <w:rPr>
      <w:rFonts w:ascii="Arial" w:eastAsia="Times New Roman" w:hAnsi="Arial" w:cs="Arial"/>
      <w:sz w:val="28"/>
      <w:szCs w:val="28"/>
      <w:lang w:eastAsia="ru-RU"/>
    </w:rPr>
  </w:style>
  <w:style w:type="paragraph" w:customStyle="1" w:styleId="FR4">
    <w:name w:val="FR4"/>
    <w:uiPriority w:val="99"/>
    <w:rsid w:val="00454E08"/>
    <w:pPr>
      <w:widowControl w:val="0"/>
      <w:autoSpaceDE w:val="0"/>
      <w:autoSpaceDN w:val="0"/>
      <w:spacing w:after="0" w:line="300" w:lineRule="auto"/>
      <w:ind w:firstLine="860"/>
    </w:pPr>
    <w:rPr>
      <w:rFonts w:ascii="Courier New" w:eastAsia="Times New Roman" w:hAnsi="Courier New" w:cs="Courier New"/>
      <w:sz w:val="28"/>
      <w:szCs w:val="28"/>
      <w:lang w:eastAsia="ru-RU"/>
    </w:rPr>
  </w:style>
  <w:style w:type="character" w:customStyle="1" w:styleId="af8">
    <w:name w:val="Гипертекстовая ссылка"/>
    <w:basedOn w:val="a0"/>
    <w:uiPriority w:val="99"/>
    <w:rsid w:val="00454E08"/>
    <w:rPr>
      <w:rFonts w:ascii="Times New Roman" w:hAnsi="Times New Roman" w:cs="Times New Roman" w:hint="default"/>
      <w:b w:val="0"/>
      <w:bCs w:val="0"/>
      <w:color w:val="106BBE"/>
    </w:rPr>
  </w:style>
  <w:style w:type="character" w:customStyle="1" w:styleId="apple-converted-space">
    <w:name w:val="apple-converted-space"/>
    <w:basedOn w:val="a0"/>
    <w:rsid w:val="00454E08"/>
  </w:style>
  <w:style w:type="character" w:customStyle="1" w:styleId="111">
    <w:name w:val="Заголовок 1 Знак1"/>
    <w:basedOn w:val="a0"/>
    <w:uiPriority w:val="9"/>
    <w:rsid w:val="00454E08"/>
    <w:rPr>
      <w:rFonts w:asciiTheme="majorHAnsi" w:eastAsiaTheme="majorEastAsia" w:hAnsiTheme="majorHAnsi" w:cstheme="majorBidi" w:hint="default"/>
      <w:color w:val="2F5496" w:themeColor="accent1" w:themeShade="BF"/>
      <w:sz w:val="32"/>
      <w:szCs w:val="32"/>
    </w:rPr>
  </w:style>
  <w:style w:type="table" w:styleId="af9">
    <w:name w:val="Table Grid"/>
    <w:basedOn w:val="a1"/>
    <w:rsid w:val="00454E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
    <w:basedOn w:val="a1"/>
    <w:rsid w:val="00454E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a">
    <w:name w:val="список с точками Знак"/>
    <w:link w:val="afb"/>
    <w:locked/>
    <w:rsid w:val="00B80876"/>
    <w:rPr>
      <w:rFonts w:ascii="Times New Roman" w:eastAsia="Calibri" w:hAnsi="Times New Roman" w:cs="Times New Roman"/>
      <w:sz w:val="24"/>
      <w:szCs w:val="24"/>
    </w:rPr>
  </w:style>
  <w:style w:type="paragraph" w:customStyle="1" w:styleId="afb">
    <w:name w:val="список с точками"/>
    <w:basedOn w:val="a"/>
    <w:link w:val="afa"/>
    <w:rsid w:val="00B80876"/>
    <w:pPr>
      <w:tabs>
        <w:tab w:val="num" w:pos="720"/>
      </w:tabs>
      <w:spacing w:after="0" w:line="312" w:lineRule="auto"/>
      <w:ind w:left="720" w:hanging="360"/>
      <w:jc w:val="both"/>
    </w:pPr>
    <w:rPr>
      <w:rFonts w:ascii="Times New Roman" w:eastAsia="Calibri" w:hAnsi="Times New Roman" w:cs="Times New Roman"/>
      <w:sz w:val="24"/>
      <w:szCs w:val="24"/>
    </w:rPr>
  </w:style>
  <w:style w:type="paragraph" w:customStyle="1" w:styleId="paragraph">
    <w:name w:val="paragraph"/>
    <w:basedOn w:val="a"/>
    <w:rsid w:val="00C8570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5">
    <w:name w:val="Стиль1"/>
    <w:basedOn w:val="20"/>
    <w:link w:val="16"/>
    <w:qFormat/>
    <w:rsid w:val="00C8570A"/>
    <w:pPr>
      <w:spacing w:line="240" w:lineRule="auto"/>
      <w:jc w:val="center"/>
    </w:pPr>
    <w:rPr>
      <w:rFonts w:ascii="Times New Roman" w:eastAsiaTheme="majorEastAsia" w:hAnsi="Times New Roman" w:cstheme="majorBidi"/>
      <w:bCs/>
      <w:caps/>
      <w:color w:val="000000"/>
      <w:spacing w:val="-1"/>
      <w:sz w:val="28"/>
      <w:szCs w:val="28"/>
    </w:rPr>
  </w:style>
  <w:style w:type="character" w:customStyle="1" w:styleId="16">
    <w:name w:val="Стиль1 Знак"/>
    <w:basedOn w:val="21"/>
    <w:link w:val="15"/>
    <w:rsid w:val="00C8570A"/>
    <w:rPr>
      <w:rFonts w:ascii="Times New Roman" w:eastAsiaTheme="majorEastAsia" w:hAnsi="Times New Roman" w:cstheme="majorBidi"/>
      <w:bCs/>
      <w:caps/>
      <w:color w:val="000000"/>
      <w:spacing w:val="-1"/>
      <w:sz w:val="28"/>
      <w:szCs w:val="28"/>
      <w:lang w:eastAsia="ru-RU"/>
    </w:rPr>
  </w:style>
  <w:style w:type="table" w:customStyle="1" w:styleId="28">
    <w:name w:val="Сетка таблицы2"/>
    <w:basedOn w:val="a1"/>
    <w:next w:val="af9"/>
    <w:rsid w:val="009D7CB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8602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URL:%20http://lib.mgafk.ru%20" TargetMode="External"/><Relationship Id="rId18" Type="http://schemas.openxmlformats.org/officeDocument/2006/relationships/hyperlink" Target="http://www.minsport.gov.ru/" TargetMode="External"/><Relationship Id="rId26" Type="http://schemas.openxmlformats.org/officeDocument/2006/relationships/hyperlink" Target="https://urait.ru/" TargetMode="External"/><Relationship Id="rId3" Type="http://schemas.openxmlformats.org/officeDocument/2006/relationships/settings" Target="settings.xml"/><Relationship Id="rId21" Type="http://schemas.openxmlformats.org/officeDocument/2006/relationships/hyperlink" Target="https://vks.mgafk.ru/" TargetMode="External"/><Relationship Id="rId7" Type="http://schemas.openxmlformats.org/officeDocument/2006/relationships/hyperlink" Target="http://www.iprbookshop.ru/91472.html%20" TargetMode="External"/><Relationship Id="rId12" Type="http://schemas.openxmlformats.org/officeDocument/2006/relationships/hyperlink" Target="https://rucont.ru/efd/774446" TargetMode="External"/><Relationship Id="rId17" Type="http://schemas.openxmlformats.org/officeDocument/2006/relationships/hyperlink" Target="https://minobrnauki.gov.ru/" TargetMode="External"/><Relationship Id="rId25" Type="http://schemas.openxmlformats.org/officeDocument/2006/relationships/hyperlink" Target="http://lib.mgafk.ru"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antiplagiat.ru/" TargetMode="External"/><Relationship Id="rId20" Type="http://schemas.openxmlformats.org/officeDocument/2006/relationships/hyperlink" Target="https://edu.mgafk.ru/portal" TargetMode="External"/><Relationship Id="rId29" Type="http://schemas.openxmlformats.org/officeDocument/2006/relationships/hyperlink" Target="https://lib.rucont.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www.iprbookshop.ru/87578.html%20" TargetMode="External"/><Relationship Id="rId24" Type="http://schemas.openxmlformats.org/officeDocument/2006/relationships/hyperlink" Target="http://fcior.edu.ru/" TargetMode="External"/><Relationship Id="rId32" Type="http://schemas.openxmlformats.org/officeDocument/2006/relationships/fontTable" Target="fontTable.xml"/><Relationship Id="rId5" Type="http://schemas.openxmlformats.org/officeDocument/2006/relationships/hyperlink" Target="http://www.iprbookshop.ru/49866.html%20" TargetMode="External"/><Relationship Id="rId15" Type="http://schemas.openxmlformats.org/officeDocument/2006/relationships/hyperlink" Target="URL:%20http://lib.mgafk.ru%20" TargetMode="External"/><Relationship Id="rId23" Type="http://schemas.openxmlformats.org/officeDocument/2006/relationships/hyperlink" Target="http://www.edu.ru" TargetMode="External"/><Relationship Id="rId28" Type="http://schemas.openxmlformats.org/officeDocument/2006/relationships/hyperlink" Target="http://www.iprbookshop.ru" TargetMode="External"/><Relationship Id="rId10" Type="http://schemas.openxmlformats.org/officeDocument/2006/relationships/hyperlink" Target="http://www.iprbookshop.ru/18598.html%20" TargetMode="External"/><Relationship Id="rId19" Type="http://schemas.openxmlformats.org/officeDocument/2006/relationships/hyperlink" Target="https://mgafk.ru/" TargetMode="External"/><Relationship Id="rId31" Type="http://schemas.openxmlformats.org/officeDocument/2006/relationships/hyperlink" Target="https://tennis-russia.ru/"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http://www.iprbookshop.ru/24034.html%20" TargetMode="External"/><Relationship Id="rId22" Type="http://schemas.openxmlformats.org/officeDocument/2006/relationships/hyperlink" Target="http://obrnadzor.gov.ru/ru/" TargetMode="External"/><Relationship Id="rId27" Type="http://schemas.openxmlformats.org/officeDocument/2006/relationships/hyperlink" Target="https://elibrary.ru" TargetMode="External"/><Relationship Id="rId30" Type="http://schemas.openxmlformats.org/officeDocument/2006/relationships/hyperlink" Target="http://www.tennis-russi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167</TotalTime>
  <Pages>1</Pages>
  <Words>36406</Words>
  <Characters>207516</Characters>
  <Application>Microsoft Office Word</Application>
  <DocSecurity>0</DocSecurity>
  <Lines>1729</Lines>
  <Paragraphs>486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243436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Лаб спортигры 2</dc:creator>
  <cp:keywords/>
  <dc:description/>
  <cp:lastModifiedBy>ASUS</cp:lastModifiedBy>
  <cp:revision>15</cp:revision>
  <cp:lastPrinted>2023-06-22T08:31:00Z</cp:lastPrinted>
  <dcterms:created xsi:type="dcterms:W3CDTF">2022-06-28T05:43:00Z</dcterms:created>
  <dcterms:modified xsi:type="dcterms:W3CDTF">2023-07-06T19:27:00Z</dcterms:modified>
</cp:coreProperties>
</file>