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r w:rsidR="006877D8" w:rsidRPr="00920C80">
        <w:rPr>
          <w:rFonts w:ascii="Times New Roman" w:eastAsia="Times New Roman" w:hAnsi="Times New Roman"/>
          <w:color w:val="00000A"/>
          <w:sz w:val="24"/>
          <w:szCs w:val="24"/>
        </w:rPr>
        <w:t>физиологии и биохимии</w:t>
      </w:r>
    </w:p>
    <w:p w:rsidR="00D9301A" w:rsidRPr="00D9301A" w:rsidRDefault="00D9301A" w:rsidP="00D9301A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D9301A" w:rsidRPr="00D9301A" w:rsidTr="00E301D6">
        <w:tc>
          <w:tcPr>
            <w:tcW w:w="3686" w:type="dxa"/>
            <w:hideMark/>
          </w:tcPr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D9301A" w:rsidRPr="00D9301A" w:rsidRDefault="00407308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301A"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.б.н., доцент И.В. Осадченко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А.П.Морозов</w:t>
            </w:r>
            <w:proofErr w:type="spellEnd"/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  <w:p w:rsidR="00D9301A" w:rsidRPr="00D9301A" w:rsidRDefault="00D9301A" w:rsidP="00D930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Default="00D9301A" w:rsidP="006877D8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AF62F1" w:rsidRDefault="00AF62F1" w:rsidP="006877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2F1" w:rsidRPr="00AF62F1" w:rsidRDefault="006877D8" w:rsidP="006877D8">
      <w:pPr>
        <w:pStyle w:val="a5"/>
        <w:spacing w:line="259" w:lineRule="auto"/>
        <w:ind w:left="0"/>
        <w:jc w:val="center"/>
        <w:rPr>
          <w:b/>
          <w:color w:val="000000"/>
          <w:sz w:val="24"/>
          <w:szCs w:val="24"/>
        </w:rPr>
      </w:pPr>
      <w:r w:rsidRPr="008B7848">
        <w:rPr>
          <w:b/>
          <w:color w:val="000000"/>
          <w:sz w:val="24"/>
          <w:szCs w:val="24"/>
        </w:rPr>
        <w:t>«ОСНОВЫ ПРОЕКТНОЙ ДЕЯТЕЛЬНОСТИ»</w:t>
      </w:r>
    </w:p>
    <w:p w:rsidR="00D9301A" w:rsidRPr="00D9301A" w:rsidRDefault="00D9301A" w:rsidP="00AF62F1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</w:p>
    <w:p w:rsidR="00AF62F1" w:rsidRPr="00AF62F1" w:rsidRDefault="00AF62F1" w:rsidP="00AF62F1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62F1">
        <w:rPr>
          <w:rFonts w:ascii="Times New Roman" w:hAnsi="Times New Roman" w:cs="Times New Roman"/>
          <w:color w:val="000000"/>
          <w:sz w:val="24"/>
          <w:szCs w:val="24"/>
        </w:rPr>
        <w:t xml:space="preserve">49.04.03 Спорт  </w:t>
      </w:r>
    </w:p>
    <w:p w:rsidR="00D9301A" w:rsidRPr="00D9301A" w:rsidRDefault="00AF62F1" w:rsidP="00AF62F1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Шифр дисциплины </w:t>
      </w:r>
      <w:r w:rsidR="006877D8">
        <w:rPr>
          <w:rFonts w:ascii="Times New Roman" w:hAnsi="Times New Roman" w:cs="Times New Roman"/>
          <w:b/>
          <w:color w:val="000000"/>
          <w:sz w:val="24"/>
          <w:szCs w:val="24"/>
        </w:rPr>
        <w:t>Б1. О.06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ОПОП:</w:t>
      </w:r>
    </w:p>
    <w:p w:rsidR="00D9301A" w:rsidRPr="00AF62F1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62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F62F1" w:rsidRPr="00AF62F1">
        <w:rPr>
          <w:rFonts w:ascii="Times New Roman" w:hAnsi="Times New Roman" w:cs="Times New Roman"/>
          <w:color w:val="000000"/>
          <w:sz w:val="24"/>
          <w:szCs w:val="24"/>
        </w:rPr>
        <w:t>Подготовка спортивного резерва</w:t>
      </w:r>
      <w:r w:rsidRPr="00AF62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D9301A" w:rsidRPr="00D9301A" w:rsidRDefault="00AF62F1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D9301A">
        <w:rPr>
          <w:rFonts w:ascii="Times New Roman" w:hAnsi="Times New Roman" w:cs="Times New Roman"/>
          <w:b/>
          <w:color w:val="000000"/>
          <w:sz w:val="24"/>
          <w:szCs w:val="24"/>
        </w:rPr>
        <w:t>агистр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/заочная</w:t>
      </w: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56CF6" w:rsidTr="00856CF6">
        <w:trPr>
          <w:trHeight w:val="3026"/>
        </w:trPr>
        <w:tc>
          <w:tcPr>
            <w:tcW w:w="3544" w:type="dxa"/>
          </w:tcPr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7D8" w:rsidRPr="00856CF6" w:rsidRDefault="006877D8" w:rsidP="006877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877D8" w:rsidRPr="00D9301A" w:rsidRDefault="006877D8" w:rsidP="006877D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факультета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подготовки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канд. фарм. наук, доцент</w:t>
            </w:r>
          </w:p>
          <w:p w:rsidR="006877D8" w:rsidRPr="00D9301A" w:rsidRDefault="006877D8" w:rsidP="006877D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6877D8" w:rsidRPr="00D9301A" w:rsidRDefault="006877D8" w:rsidP="006877D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856CF6" w:rsidRPr="00856CF6" w:rsidRDefault="00856CF6" w:rsidP="006877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СОГЛАСОВАНО</w:t>
            </w:r>
          </w:p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</w:t>
            </w:r>
          </w:p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__________В.Х Шнайдер</w:t>
            </w:r>
          </w:p>
          <w:p w:rsidR="00856CF6" w:rsidRPr="00856CF6" w:rsidRDefault="00856CF6" w:rsidP="00856C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544" w:type="dxa"/>
          </w:tcPr>
          <w:p w:rsidR="00856CF6" w:rsidRPr="00856CF6" w:rsidRDefault="00856CF6" w:rsidP="001C10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015" w:rsidRPr="001C1015" w:rsidRDefault="00856CF6" w:rsidP="001C1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C1015"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proofErr w:type="gramStart"/>
            <w:r w:rsidR="001C1015"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10 ,</w:t>
            </w:r>
            <w:proofErr w:type="gramEnd"/>
            <w:r w:rsidR="001C1015"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015" w:rsidRPr="001C1015" w:rsidRDefault="001C1015" w:rsidP="001C1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«18» мая 2023 г. Заведующий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к.</w:t>
            </w:r>
            <w:r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б.н., доцент</w:t>
            </w:r>
          </w:p>
          <w:p w:rsidR="001C1015" w:rsidRPr="001C1015" w:rsidRDefault="001C1015" w:rsidP="001C1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 И.В. Стрельникова </w:t>
            </w:r>
          </w:p>
          <w:p w:rsidR="001C1015" w:rsidRPr="00856CF6" w:rsidRDefault="001C1015" w:rsidP="001C10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«18» мая 2023г</w:t>
            </w: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6CF6" w:rsidRPr="00856CF6" w:rsidRDefault="00856CF6" w:rsidP="001C10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F6" w:rsidRPr="00856CF6" w:rsidRDefault="00856CF6" w:rsidP="001C10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</w:tr>
    </w:tbl>
    <w:p w:rsidR="00D9301A" w:rsidRPr="00D9301A" w:rsidRDefault="00D9301A" w:rsidP="00AF62F1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01A" w:rsidRPr="00D9301A" w:rsidRDefault="00D9301A" w:rsidP="00D9301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Малаховка</w:t>
      </w:r>
      <w:proofErr w:type="spellEnd"/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C777B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D9301A" w:rsidRPr="00420F89" w:rsidRDefault="00D9301A" w:rsidP="00420F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br w:type="page"/>
      </w:r>
      <w:r w:rsidRPr="00C77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</w:t>
      </w:r>
      <w:r w:rsidR="00420F89">
        <w:rPr>
          <w:rFonts w:ascii="Times New Roman" w:hAnsi="Times New Roman" w:cs="Times New Roman"/>
          <w:color w:val="000000"/>
          <w:sz w:val="24"/>
          <w:szCs w:val="24"/>
        </w:rPr>
        <w:t xml:space="preserve"> магистратура </w:t>
      </w:r>
      <w:r w:rsidRPr="00C777B5"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</w:t>
      </w:r>
      <w:r w:rsidR="00420F89" w:rsidRPr="00C777B5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="00420F89">
        <w:rPr>
          <w:rFonts w:ascii="Times New Roman" w:hAnsi="Times New Roman" w:cs="Times New Roman"/>
          <w:color w:val="000000"/>
          <w:sz w:val="24"/>
          <w:szCs w:val="24"/>
        </w:rPr>
        <w:t xml:space="preserve"> 49.04.03</w:t>
      </w:r>
      <w:r w:rsidR="00420F89" w:rsidRPr="00420F89">
        <w:rPr>
          <w:rFonts w:ascii="Times New Roman" w:hAnsi="Times New Roman" w:cs="Times New Roman"/>
          <w:color w:val="000000"/>
          <w:sz w:val="24"/>
          <w:szCs w:val="24"/>
        </w:rPr>
        <w:t xml:space="preserve"> Спорт, утвержденным приказом Министерства образования и науки Российской Федерации РФ от 19 сентября 2017 г. N 947</w:t>
      </w:r>
      <w:r w:rsidR="00420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01A" w:rsidRPr="00870E15" w:rsidRDefault="00D9301A" w:rsidP="00D9301A">
      <w:pPr>
        <w:widowControl w:val="0"/>
        <w:rPr>
          <w:b/>
          <w:color w:val="000000"/>
          <w:sz w:val="24"/>
          <w:szCs w:val="24"/>
        </w:rPr>
      </w:pPr>
    </w:p>
    <w:p w:rsidR="00033865" w:rsidRDefault="00033865" w:rsidP="00C777B5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77D8" w:rsidRPr="008B7848" w:rsidRDefault="006877D8" w:rsidP="006877D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848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6877D8" w:rsidRDefault="00B5548A" w:rsidP="006877D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Толасова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Д. Г.</w:t>
      </w:r>
      <w:r w:rsidR="006877D8">
        <w:rPr>
          <w:rFonts w:ascii="Times New Roman" w:hAnsi="Times New Roman"/>
          <w:color w:val="000000"/>
          <w:sz w:val="24"/>
          <w:szCs w:val="24"/>
        </w:rPr>
        <w:t xml:space="preserve">, канд. </w:t>
      </w:r>
      <w:proofErr w:type="spellStart"/>
      <w:r w:rsidR="006877D8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="006877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77D8" w:rsidRPr="008B7848">
        <w:rPr>
          <w:rFonts w:ascii="Times New Roman" w:hAnsi="Times New Roman"/>
          <w:color w:val="000000"/>
          <w:sz w:val="24"/>
          <w:szCs w:val="24"/>
        </w:rPr>
        <w:t>наук</w:t>
      </w:r>
      <w:r w:rsidR="006877D8">
        <w:rPr>
          <w:rFonts w:ascii="Times New Roman" w:hAnsi="Times New Roman"/>
          <w:color w:val="000000"/>
          <w:sz w:val="24"/>
          <w:szCs w:val="24"/>
        </w:rPr>
        <w:t xml:space="preserve">, ст. преподаватель кафедры </w:t>
      </w:r>
      <w:r w:rsidR="006877D8" w:rsidRPr="00920C80">
        <w:rPr>
          <w:rFonts w:ascii="Times New Roman" w:eastAsia="Times New Roman" w:hAnsi="Times New Roman"/>
          <w:color w:val="00000A"/>
          <w:sz w:val="24"/>
          <w:szCs w:val="24"/>
        </w:rPr>
        <w:t>физиологии и биохимии</w:t>
      </w:r>
    </w:p>
    <w:p w:rsidR="006877D8" w:rsidRPr="008B7848" w:rsidRDefault="006877D8" w:rsidP="006877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B7848">
        <w:rPr>
          <w:rFonts w:ascii="Times New Roman" w:hAnsi="Times New Roman"/>
          <w:color w:val="000000"/>
          <w:sz w:val="24"/>
          <w:szCs w:val="24"/>
        </w:rPr>
        <w:t>Стрельник</w:t>
      </w:r>
      <w:r w:rsidR="00B5548A">
        <w:rPr>
          <w:rFonts w:ascii="Times New Roman" w:hAnsi="Times New Roman"/>
          <w:color w:val="000000"/>
          <w:sz w:val="24"/>
          <w:szCs w:val="24"/>
        </w:rPr>
        <w:t>ова И. В., канд. биол.</w:t>
      </w:r>
      <w:r w:rsidRPr="008B7848">
        <w:rPr>
          <w:rFonts w:ascii="Times New Roman" w:hAnsi="Times New Roman"/>
          <w:color w:val="000000"/>
          <w:sz w:val="24"/>
          <w:szCs w:val="24"/>
        </w:rPr>
        <w:t xml:space="preserve"> наук, доцент</w:t>
      </w:r>
      <w:r>
        <w:rPr>
          <w:rFonts w:ascii="Times New Roman" w:hAnsi="Times New Roman"/>
          <w:color w:val="000000"/>
          <w:sz w:val="24"/>
          <w:szCs w:val="24"/>
        </w:rPr>
        <w:t>, зав.</w:t>
      </w:r>
      <w:r w:rsidRPr="006877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кафедрой </w:t>
      </w:r>
      <w:r w:rsidRPr="00920C80">
        <w:rPr>
          <w:rFonts w:ascii="Times New Roman" w:eastAsia="Times New Roman" w:hAnsi="Times New Roman"/>
          <w:color w:val="00000A"/>
          <w:sz w:val="24"/>
          <w:szCs w:val="24"/>
        </w:rPr>
        <w:t>физиологии и биохимии</w:t>
      </w:r>
    </w:p>
    <w:p w:rsidR="006877D8" w:rsidRPr="008B7848" w:rsidRDefault="006877D8" w:rsidP="006877D8">
      <w:pPr>
        <w:pStyle w:val="Standard"/>
        <w:tabs>
          <w:tab w:val="left" w:pos="1365"/>
        </w:tabs>
        <w:jc w:val="both"/>
        <w:rPr>
          <w:b/>
          <w:bCs/>
        </w:rPr>
      </w:pPr>
    </w:p>
    <w:p w:rsidR="006877D8" w:rsidRPr="008B7848" w:rsidRDefault="006877D8" w:rsidP="006877D8">
      <w:pPr>
        <w:pStyle w:val="Standard"/>
        <w:tabs>
          <w:tab w:val="left" w:pos="1365"/>
        </w:tabs>
      </w:pPr>
    </w:p>
    <w:p w:rsidR="006877D8" w:rsidRPr="008B7848" w:rsidRDefault="006877D8" w:rsidP="006877D8">
      <w:pPr>
        <w:pStyle w:val="Standard"/>
        <w:tabs>
          <w:tab w:val="left" w:pos="1365"/>
        </w:tabs>
        <w:rPr>
          <w:b/>
          <w:bCs/>
        </w:rPr>
      </w:pPr>
      <w:r w:rsidRPr="008B7848">
        <w:rPr>
          <w:b/>
          <w:color w:val="000000"/>
        </w:rPr>
        <w:t>Рецензенты:</w:t>
      </w:r>
    </w:p>
    <w:p w:rsidR="006877D8" w:rsidRPr="00481398" w:rsidRDefault="006877D8" w:rsidP="006877D8">
      <w:pPr>
        <w:pStyle w:val="Standard"/>
        <w:tabs>
          <w:tab w:val="left" w:pos="3750"/>
        </w:tabs>
        <w:rPr>
          <w:rFonts w:cstheme="minorBidi"/>
          <w:color w:val="00000A"/>
          <w:kern w:val="0"/>
          <w:lang w:eastAsia="en-US"/>
        </w:rPr>
      </w:pPr>
      <w:r w:rsidRPr="00F066CF">
        <w:t>Баженов А.Е.</w:t>
      </w:r>
      <w:r w:rsidR="00B5548A">
        <w:t xml:space="preserve"> </w:t>
      </w:r>
      <w:r w:rsidR="00B5548A">
        <w:rPr>
          <w:color w:val="000000"/>
        </w:rPr>
        <w:t xml:space="preserve">канд. </w:t>
      </w:r>
      <w:proofErr w:type="spellStart"/>
      <w:r w:rsidR="00B5548A">
        <w:rPr>
          <w:color w:val="000000"/>
        </w:rPr>
        <w:t>пед</w:t>
      </w:r>
      <w:proofErr w:type="spellEnd"/>
      <w:r w:rsidR="00B5548A">
        <w:rPr>
          <w:color w:val="000000"/>
        </w:rPr>
        <w:t xml:space="preserve">. </w:t>
      </w:r>
      <w:r w:rsidR="00B5548A" w:rsidRPr="008B7848">
        <w:rPr>
          <w:color w:val="000000"/>
        </w:rPr>
        <w:t>наук</w:t>
      </w:r>
      <w:r>
        <w:t xml:space="preserve">, </w:t>
      </w:r>
      <w:r w:rsidRPr="00F066CF">
        <w:t>профессор</w:t>
      </w:r>
      <w:r w:rsidR="00481398">
        <w:t xml:space="preserve"> </w:t>
      </w:r>
      <w:r w:rsidR="00481398">
        <w:rPr>
          <w:rFonts w:cstheme="minorBidi"/>
          <w:color w:val="00000A"/>
          <w:kern w:val="0"/>
          <w:lang w:eastAsia="en-US"/>
        </w:rPr>
        <w:t>кафедры т</w:t>
      </w:r>
      <w:r w:rsidR="00481398" w:rsidRPr="00481398">
        <w:rPr>
          <w:rFonts w:cstheme="minorBidi"/>
          <w:color w:val="00000A"/>
          <w:kern w:val="0"/>
          <w:lang w:eastAsia="en-US"/>
        </w:rPr>
        <w:t>еории и методики футбола и хоккея</w:t>
      </w:r>
    </w:p>
    <w:p w:rsidR="006877D8" w:rsidRPr="00481398" w:rsidRDefault="006877D8" w:rsidP="006877D8">
      <w:pPr>
        <w:pStyle w:val="Standard"/>
        <w:tabs>
          <w:tab w:val="left" w:pos="3750"/>
        </w:tabs>
        <w:rPr>
          <w:rFonts w:cstheme="minorBidi"/>
          <w:color w:val="00000A"/>
          <w:kern w:val="0"/>
          <w:lang w:eastAsia="en-US"/>
        </w:rPr>
      </w:pPr>
    </w:p>
    <w:p w:rsidR="00B5548A" w:rsidRPr="00F066CF" w:rsidRDefault="00481398" w:rsidP="00B5548A">
      <w:pPr>
        <w:pStyle w:val="Standard"/>
        <w:tabs>
          <w:tab w:val="left" w:pos="3750"/>
        </w:tabs>
      </w:pPr>
      <w:proofErr w:type="spellStart"/>
      <w:r>
        <w:t>Буторин</w:t>
      </w:r>
      <w:proofErr w:type="spellEnd"/>
      <w:r>
        <w:t xml:space="preserve"> В.В., </w:t>
      </w:r>
      <w:r>
        <w:rPr>
          <w:color w:val="000000"/>
        </w:rPr>
        <w:t xml:space="preserve">канд.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</w:t>
      </w:r>
      <w:r w:rsidRPr="008B7848">
        <w:rPr>
          <w:color w:val="000000"/>
        </w:rPr>
        <w:t>наук</w:t>
      </w:r>
      <w:r w:rsidRPr="00F066CF">
        <w:t xml:space="preserve"> </w:t>
      </w:r>
      <w:r w:rsidR="006877D8" w:rsidRPr="00F066CF">
        <w:t>доцент</w:t>
      </w:r>
      <w:r w:rsidR="006877D8">
        <w:t xml:space="preserve">, </w:t>
      </w:r>
      <w:r w:rsidR="00B5548A">
        <w:t>зав. кафедрой педагогики и психологии</w:t>
      </w:r>
    </w:p>
    <w:p w:rsidR="00B5548A" w:rsidRDefault="00B5548A" w:rsidP="00B5548A">
      <w:pPr>
        <w:jc w:val="center"/>
        <w:rPr>
          <w:rFonts w:ascii="Times New Roman" w:hAnsi="Times New Roman" w:cs="Tahoma"/>
          <w:b/>
        </w:rPr>
      </w:pPr>
    </w:p>
    <w:p w:rsidR="006877D8" w:rsidRPr="00F066CF" w:rsidRDefault="006877D8" w:rsidP="006877D8">
      <w:pPr>
        <w:pStyle w:val="Standard"/>
        <w:tabs>
          <w:tab w:val="left" w:pos="3750"/>
        </w:tabs>
      </w:pPr>
    </w:p>
    <w:p w:rsidR="006877D8" w:rsidRDefault="006877D8" w:rsidP="006877D8">
      <w:pPr>
        <w:jc w:val="center"/>
        <w:rPr>
          <w:rFonts w:ascii="Times New Roman" w:hAnsi="Times New Roman" w:cs="Tahoma"/>
          <w:b/>
        </w:rPr>
      </w:pPr>
    </w:p>
    <w:p w:rsidR="006877D8" w:rsidRDefault="006877D8" w:rsidP="006877D8">
      <w:pPr>
        <w:jc w:val="center"/>
        <w:rPr>
          <w:rFonts w:ascii="Times New Roman" w:hAnsi="Times New Roman" w:cs="Tahoma"/>
          <w:b/>
        </w:rPr>
      </w:pPr>
    </w:p>
    <w:p w:rsidR="006877D8" w:rsidRPr="00F16FA3" w:rsidRDefault="006877D8" w:rsidP="006877D8">
      <w:pPr>
        <w:rPr>
          <w:rFonts w:ascii="Times New Roman" w:hAnsi="Times New Roman"/>
          <w:bCs/>
          <w:sz w:val="24"/>
          <w:szCs w:val="24"/>
        </w:rPr>
      </w:pPr>
      <w:r w:rsidRPr="00F16FA3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</w:t>
      </w:r>
      <w:r>
        <w:rPr>
          <w:rFonts w:ascii="Times New Roman" w:hAnsi="Times New Roman"/>
          <w:bCs/>
          <w:sz w:val="24"/>
          <w:szCs w:val="24"/>
        </w:rPr>
        <w:t>3</w:t>
      </w:r>
      <w:r w:rsidRPr="00F16FA3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00"/>
        <w:gridCol w:w="3472"/>
        <w:gridCol w:w="1034"/>
      </w:tblGrid>
      <w:tr w:rsidR="006877D8" w:rsidRPr="00F16FA3" w:rsidTr="006877D8">
        <w:tc>
          <w:tcPr>
            <w:tcW w:w="876" w:type="dxa"/>
            <w:shd w:val="clear" w:color="auto" w:fill="auto"/>
          </w:tcPr>
          <w:p w:rsidR="006877D8" w:rsidRPr="00F16FA3" w:rsidRDefault="006877D8" w:rsidP="0068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06" w:type="dxa"/>
            <w:shd w:val="clear" w:color="auto" w:fill="auto"/>
          </w:tcPr>
          <w:p w:rsidR="006877D8" w:rsidRPr="00F16FA3" w:rsidRDefault="006877D8" w:rsidP="00687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8" w:type="dxa"/>
            <w:shd w:val="clear" w:color="auto" w:fill="auto"/>
          </w:tcPr>
          <w:p w:rsidR="006877D8" w:rsidRPr="00F16FA3" w:rsidRDefault="006877D8" w:rsidP="00687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22" w:type="dxa"/>
            <w:shd w:val="clear" w:color="auto" w:fill="auto"/>
          </w:tcPr>
          <w:p w:rsidR="006877D8" w:rsidRPr="00F16FA3" w:rsidRDefault="006877D8" w:rsidP="0068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6877D8" w:rsidRPr="00F16FA3" w:rsidTr="006877D8">
        <w:tc>
          <w:tcPr>
            <w:tcW w:w="9782" w:type="dxa"/>
            <w:gridSpan w:val="4"/>
            <w:shd w:val="clear" w:color="auto" w:fill="auto"/>
          </w:tcPr>
          <w:p w:rsidR="006877D8" w:rsidRPr="00F16FA3" w:rsidRDefault="006877D8" w:rsidP="00687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6877D8" w:rsidRPr="00F16FA3" w:rsidTr="006877D8">
        <w:tc>
          <w:tcPr>
            <w:tcW w:w="876" w:type="dxa"/>
            <w:shd w:val="clear" w:color="auto" w:fill="auto"/>
          </w:tcPr>
          <w:p w:rsidR="006877D8" w:rsidRPr="00F16FA3" w:rsidRDefault="006877D8" w:rsidP="006877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06" w:type="dxa"/>
            <w:shd w:val="clear" w:color="auto" w:fill="auto"/>
          </w:tcPr>
          <w:p w:rsidR="006877D8" w:rsidRPr="000821ED" w:rsidRDefault="00066C66" w:rsidP="006877D8">
            <w:pPr>
              <w:pStyle w:val="1"/>
              <w:spacing w:before="0"/>
              <w:rPr>
                <w:rFonts w:ascii="Times New Roman" w:hAnsi="Times New Roman"/>
                <w:bCs w:val="0"/>
                <w:i/>
                <w:iCs/>
              </w:rPr>
            </w:pPr>
            <w:hyperlink r:id="rId5" w:history="1">
              <w:r w:rsidR="006877D8" w:rsidRPr="000821ED">
                <w:rPr>
                  <w:rStyle w:val="a4"/>
                  <w:rFonts w:ascii="Times New Roman" w:hAnsi="Times New Roman"/>
                </w:rPr>
                <w:t xml:space="preserve"> </w:t>
              </w:r>
              <w:r w:rsidR="006877D8" w:rsidRPr="000821ED">
                <w:rPr>
                  <w:rStyle w:val="a4"/>
                  <w:rFonts w:ascii="Times New Roman" w:hAnsi="Times New Roman"/>
                  <w:i/>
                  <w:iCs/>
                  <w:color w:val="auto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8" w:type="dxa"/>
            <w:shd w:val="clear" w:color="auto" w:fill="auto"/>
          </w:tcPr>
          <w:p w:rsidR="006877D8" w:rsidRPr="00F16FA3" w:rsidRDefault="006877D8" w:rsidP="006877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22" w:type="dxa"/>
            <w:shd w:val="clear" w:color="auto" w:fill="auto"/>
          </w:tcPr>
          <w:p w:rsidR="006877D8" w:rsidRPr="00F16FA3" w:rsidRDefault="006877D8" w:rsidP="006877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</w:tbl>
    <w:p w:rsidR="006877D8" w:rsidRDefault="006877D8" w:rsidP="006877D8">
      <w:pPr>
        <w:jc w:val="center"/>
        <w:rPr>
          <w:rFonts w:ascii="Times New Roman" w:hAnsi="Times New Roman" w:cs="Tahoma"/>
          <w:b/>
        </w:rPr>
      </w:pPr>
    </w:p>
    <w:p w:rsidR="006877D8" w:rsidRDefault="006877D8" w:rsidP="006877D8">
      <w:pPr>
        <w:jc w:val="center"/>
        <w:rPr>
          <w:rFonts w:ascii="Times New Roman" w:hAnsi="Times New Roman" w:cs="Tahoma"/>
          <w:b/>
        </w:rPr>
      </w:pPr>
    </w:p>
    <w:p w:rsidR="00D9301A" w:rsidRDefault="00D9301A" w:rsidP="00D9301A">
      <w:pPr>
        <w:widowControl w:val="0"/>
        <w:rPr>
          <w:sz w:val="24"/>
          <w:szCs w:val="24"/>
          <w:u w:val="single"/>
        </w:rPr>
      </w:pPr>
    </w:p>
    <w:p w:rsidR="00420F89" w:rsidRDefault="00420F89" w:rsidP="00D9301A">
      <w:pPr>
        <w:widowControl w:val="0"/>
        <w:rPr>
          <w:sz w:val="24"/>
          <w:szCs w:val="24"/>
          <w:u w:val="single"/>
        </w:rPr>
      </w:pPr>
    </w:p>
    <w:p w:rsidR="00420F89" w:rsidRDefault="00420F89" w:rsidP="00D9301A">
      <w:pPr>
        <w:widowControl w:val="0"/>
        <w:rPr>
          <w:sz w:val="24"/>
          <w:szCs w:val="24"/>
          <w:u w:val="single"/>
        </w:rPr>
      </w:pPr>
    </w:p>
    <w:p w:rsidR="00420F89" w:rsidRPr="00870E15" w:rsidRDefault="00420F89" w:rsidP="00D9301A">
      <w:pPr>
        <w:widowControl w:val="0"/>
        <w:rPr>
          <w:color w:val="000000"/>
          <w:sz w:val="24"/>
          <w:szCs w:val="24"/>
        </w:rPr>
      </w:pPr>
    </w:p>
    <w:p w:rsidR="00033865" w:rsidRDefault="00033865" w:rsidP="0003386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3865" w:rsidRDefault="00033865" w:rsidP="0003386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F89" w:rsidRPr="00420F89" w:rsidRDefault="00420F89" w:rsidP="00420F8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3865" w:rsidRDefault="00033865" w:rsidP="00950C2A">
      <w:pPr>
        <w:rPr>
          <w:rFonts w:ascii="Times New Roman" w:hAnsi="Times New Roman" w:cs="Times New Roman"/>
          <w:i/>
          <w:sz w:val="28"/>
          <w:szCs w:val="28"/>
        </w:rPr>
      </w:pPr>
    </w:p>
    <w:p w:rsidR="00214F9B" w:rsidRDefault="00214F9B" w:rsidP="00E31C17">
      <w:pPr>
        <w:pStyle w:val="a5"/>
        <w:spacing w:line="259" w:lineRule="auto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B0B34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481398" w:rsidRDefault="00481398" w:rsidP="00481398">
      <w:pPr>
        <w:pStyle w:val="Default"/>
        <w:tabs>
          <w:tab w:val="left" w:pos="0"/>
        </w:tabs>
        <w:ind w:left="284"/>
        <w:jc w:val="both"/>
      </w:pPr>
      <w:r w:rsidRPr="00AF6B34">
        <w:rPr>
          <w:b/>
        </w:rPr>
        <w:t>УК-2</w:t>
      </w:r>
      <w:r w:rsidRPr="00AF6B34">
        <w:t xml:space="preserve"> </w:t>
      </w:r>
      <w:r>
        <w:t xml:space="preserve">- </w:t>
      </w:r>
      <w:r w:rsidRPr="00AF6B34">
        <w:t xml:space="preserve">Способен управлять проектом на всех этапах его жизненного цикла </w:t>
      </w:r>
    </w:p>
    <w:p w:rsidR="00481398" w:rsidRDefault="00481398" w:rsidP="00481398">
      <w:pPr>
        <w:pStyle w:val="Default"/>
        <w:tabs>
          <w:tab w:val="left" w:pos="0"/>
        </w:tabs>
        <w:ind w:left="284"/>
        <w:jc w:val="both"/>
      </w:pPr>
      <w:r w:rsidRPr="00AF6B34">
        <w:rPr>
          <w:b/>
          <w:bCs/>
        </w:rPr>
        <w:t>ОПК - 1</w:t>
      </w:r>
      <w:r w:rsidRPr="00DF418D">
        <w:rPr>
          <w:b/>
          <w:bCs/>
        </w:rPr>
        <w:t xml:space="preserve"> </w:t>
      </w:r>
      <w:r w:rsidRPr="00DF418D">
        <w:t xml:space="preserve">– способен планировать деятельность </w:t>
      </w:r>
      <w:r>
        <w:t>по подготовке спортивного резерва и спортивных сборных команд в избранном виде спорта</w:t>
      </w:r>
    </w:p>
    <w:p w:rsidR="00481398" w:rsidRDefault="00481398" w:rsidP="00481398">
      <w:pPr>
        <w:shd w:val="clear" w:color="auto" w:fill="FFFFFF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214F9B" w:rsidRDefault="00214F9B" w:rsidP="00214F9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214F9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CB43FB" w:rsidRPr="00CB43FB" w:rsidRDefault="00CB43FB" w:rsidP="00214F9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i/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214F9B" w:rsidRPr="00990368" w:rsidTr="00E301D6">
        <w:trPr>
          <w:jc w:val="center"/>
        </w:trPr>
        <w:tc>
          <w:tcPr>
            <w:tcW w:w="4957" w:type="dxa"/>
          </w:tcPr>
          <w:p w:rsidR="00214F9B" w:rsidRPr="00214F9B" w:rsidRDefault="00214F9B" w:rsidP="00153B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:rsidR="00214F9B" w:rsidRPr="00214F9B" w:rsidRDefault="00214F9B" w:rsidP="00153B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214F9B" w:rsidRPr="00214F9B" w:rsidRDefault="00214F9B" w:rsidP="00153B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14F9B" w:rsidRPr="00990368" w:rsidTr="00E301D6">
        <w:trPr>
          <w:jc w:val="center"/>
        </w:trPr>
        <w:tc>
          <w:tcPr>
            <w:tcW w:w="9287" w:type="dxa"/>
            <w:gridSpan w:val="3"/>
          </w:tcPr>
          <w:p w:rsidR="00214F9B" w:rsidRPr="00214F9B" w:rsidRDefault="00214F9B" w:rsidP="00E301D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214F9B" w:rsidRPr="00990368" w:rsidTr="00E301D6">
        <w:trPr>
          <w:jc w:val="center"/>
        </w:trPr>
        <w:tc>
          <w:tcPr>
            <w:tcW w:w="4957" w:type="dxa"/>
          </w:tcPr>
          <w:p w:rsidR="00214F9B" w:rsidRDefault="00481398" w:rsidP="002B3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z w:val="24"/>
                <w:szCs w:val="24"/>
              </w:rPr>
              <w:t>основные виды проектов и приемы их разработки в образовательной, тренировочной, рекреационной, научно-исследовательской, организационно-управленческой и культурно-просветительской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398" w:rsidRPr="00E31C17" w:rsidRDefault="00481398" w:rsidP="002B34CC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pacing w:val="-4"/>
                <w:sz w:val="24"/>
                <w:szCs w:val="24"/>
              </w:rPr>
              <w:t>основные цели физкультурно-спортивной деятельности организаций различного вида и уровня и пути их достижения</w:t>
            </w:r>
          </w:p>
        </w:tc>
        <w:tc>
          <w:tcPr>
            <w:tcW w:w="2522" w:type="dxa"/>
          </w:tcPr>
          <w:p w:rsidR="00481398" w:rsidRPr="00DF418D" w:rsidRDefault="00481398" w:rsidP="00481398">
            <w:pPr>
              <w:pStyle w:val="Default"/>
              <w:jc w:val="both"/>
            </w:pPr>
            <w:r>
              <w:rPr>
                <w:b/>
                <w:bCs/>
              </w:rPr>
              <w:t xml:space="preserve">Р: </w:t>
            </w:r>
            <w:r w:rsidRPr="00481398">
              <w:t>G/01.7</w:t>
            </w:r>
            <w:r>
              <w:t>; F/01.7;</w:t>
            </w:r>
          </w:p>
          <w:p w:rsidR="00214F9B" w:rsidRPr="00481398" w:rsidRDefault="00481398" w:rsidP="004813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z w:val="24"/>
                <w:szCs w:val="24"/>
              </w:rPr>
              <w:t>F/02.7</w:t>
            </w:r>
          </w:p>
        </w:tc>
        <w:tc>
          <w:tcPr>
            <w:tcW w:w="1808" w:type="dxa"/>
          </w:tcPr>
          <w:p w:rsidR="00214F9B" w:rsidRPr="00214F9B" w:rsidRDefault="00E31C17" w:rsidP="002B34CC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</w:t>
            </w:r>
            <w:r w:rsidR="00040F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-2</w:t>
            </w:r>
            <w:r w:rsidR="00481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,ОПК-1</w:t>
            </w:r>
          </w:p>
        </w:tc>
      </w:tr>
      <w:tr w:rsidR="00214F9B" w:rsidRPr="00990368" w:rsidTr="00E301D6">
        <w:trPr>
          <w:jc w:val="center"/>
        </w:trPr>
        <w:tc>
          <w:tcPr>
            <w:tcW w:w="9287" w:type="dxa"/>
            <w:gridSpan w:val="3"/>
          </w:tcPr>
          <w:p w:rsidR="00214F9B" w:rsidRPr="00E31C17" w:rsidRDefault="00214F9B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481398" w:rsidRPr="00990368" w:rsidTr="00E301D6">
        <w:trPr>
          <w:jc w:val="center"/>
        </w:trPr>
        <w:tc>
          <w:tcPr>
            <w:tcW w:w="4957" w:type="dxa"/>
          </w:tcPr>
          <w:p w:rsidR="00481398" w:rsidRDefault="00481398" w:rsidP="0048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B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 основные приемы при разработке проектов </w:t>
            </w:r>
            <w:r w:rsidRPr="00AF6B34">
              <w:rPr>
                <w:rFonts w:ascii="Times New Roman" w:hAnsi="Times New Roman" w:cs="Times New Roman"/>
                <w:sz w:val="24"/>
                <w:szCs w:val="24"/>
              </w:rPr>
              <w:t>в образовательной, тренировочной, рекреационной, научно-исследовательской, организационно-</w:t>
            </w:r>
            <w:r w:rsidRPr="00AF6B34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управленческой и культурно- просветительской деятельности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398" w:rsidRPr="00E31C17" w:rsidRDefault="00481398" w:rsidP="00481398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pacing w:val="-4"/>
                <w:sz w:val="24"/>
                <w:szCs w:val="24"/>
              </w:rPr>
              <w:t>осуществлять оперативное и перспективное прогнозирование деятельности организаций различного вида и уровня</w:t>
            </w:r>
          </w:p>
        </w:tc>
        <w:tc>
          <w:tcPr>
            <w:tcW w:w="2522" w:type="dxa"/>
          </w:tcPr>
          <w:p w:rsidR="00481398" w:rsidRPr="00DF418D" w:rsidRDefault="00481398" w:rsidP="00481398">
            <w:pPr>
              <w:pStyle w:val="Default"/>
              <w:jc w:val="both"/>
            </w:pPr>
            <w:r>
              <w:rPr>
                <w:b/>
                <w:bCs/>
              </w:rPr>
              <w:t xml:space="preserve">Р: </w:t>
            </w:r>
            <w:r w:rsidRPr="00481398">
              <w:t>G/01.7</w:t>
            </w:r>
            <w:r>
              <w:t>; F/01.7;</w:t>
            </w:r>
          </w:p>
          <w:p w:rsidR="00481398" w:rsidRPr="00481398" w:rsidRDefault="00481398" w:rsidP="004813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z w:val="24"/>
                <w:szCs w:val="24"/>
              </w:rPr>
              <w:t>F/02.7</w:t>
            </w:r>
          </w:p>
        </w:tc>
        <w:tc>
          <w:tcPr>
            <w:tcW w:w="1808" w:type="dxa"/>
          </w:tcPr>
          <w:p w:rsidR="00481398" w:rsidRPr="00214F9B" w:rsidRDefault="00040F5F" w:rsidP="00481398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УК-2</w:t>
            </w:r>
            <w:r w:rsidR="00481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,ОПК-1</w:t>
            </w:r>
          </w:p>
        </w:tc>
      </w:tr>
      <w:tr w:rsidR="00481398" w:rsidRPr="00990368" w:rsidTr="00E301D6">
        <w:trPr>
          <w:jc w:val="center"/>
        </w:trPr>
        <w:tc>
          <w:tcPr>
            <w:tcW w:w="9287" w:type="dxa"/>
            <w:gridSpan w:val="3"/>
          </w:tcPr>
          <w:p w:rsidR="00481398" w:rsidRPr="00E31C17" w:rsidRDefault="00481398" w:rsidP="004813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481398" w:rsidRPr="00990368" w:rsidTr="00E301D6">
        <w:trPr>
          <w:trHeight w:val="286"/>
          <w:jc w:val="center"/>
        </w:trPr>
        <w:tc>
          <w:tcPr>
            <w:tcW w:w="4957" w:type="dxa"/>
          </w:tcPr>
          <w:p w:rsidR="00481398" w:rsidRPr="00481398" w:rsidRDefault="00481398" w:rsidP="00481398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использования основных приемов при разработке проектов </w:t>
            </w:r>
            <w:r w:rsidRPr="00DF418D">
              <w:rPr>
                <w:rFonts w:ascii="Times New Roman" w:hAnsi="Times New Roman"/>
                <w:sz w:val="24"/>
                <w:szCs w:val="24"/>
              </w:rPr>
              <w:t>в образовательной, тренировочной, рекреационной, научно-исследовательской, организационно-</w:t>
            </w:r>
            <w:r w:rsidRPr="00DF418D">
              <w:rPr>
                <w:rFonts w:ascii="Times New Roman" w:hAnsi="Times New Roman"/>
                <w:sz w:val="24"/>
                <w:szCs w:val="24"/>
              </w:rPr>
              <w:softHyphen/>
              <w:t>управленческой и культурно-просветительской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481398" w:rsidRPr="00DF418D" w:rsidRDefault="00481398" w:rsidP="00481398">
            <w:pPr>
              <w:pStyle w:val="Default"/>
              <w:jc w:val="both"/>
            </w:pPr>
            <w:r>
              <w:rPr>
                <w:b/>
                <w:bCs/>
              </w:rPr>
              <w:t xml:space="preserve">Р: </w:t>
            </w:r>
            <w:r w:rsidRPr="00481398">
              <w:t>G/01.7</w:t>
            </w:r>
            <w:r>
              <w:t>; F/01.7;</w:t>
            </w:r>
          </w:p>
          <w:p w:rsidR="00481398" w:rsidRPr="00481398" w:rsidRDefault="00481398" w:rsidP="004813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18D">
              <w:rPr>
                <w:rFonts w:ascii="Times New Roman" w:hAnsi="Times New Roman"/>
                <w:sz w:val="24"/>
                <w:szCs w:val="24"/>
              </w:rPr>
              <w:t>F/02.7</w:t>
            </w:r>
          </w:p>
        </w:tc>
        <w:tc>
          <w:tcPr>
            <w:tcW w:w="1808" w:type="dxa"/>
          </w:tcPr>
          <w:p w:rsidR="00481398" w:rsidRPr="00214F9B" w:rsidRDefault="00040F5F" w:rsidP="00481398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УК-2</w:t>
            </w:r>
            <w:r w:rsidR="00481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,ОПК-1</w:t>
            </w:r>
          </w:p>
        </w:tc>
      </w:tr>
    </w:tbl>
    <w:p w:rsidR="00033865" w:rsidRDefault="00033865" w:rsidP="00B33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B24" w:rsidRPr="001174BF" w:rsidRDefault="00153B24" w:rsidP="00153B2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81398" w:rsidRPr="00481398" w:rsidRDefault="00153B24" w:rsidP="00CB7BA5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1398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="00481398" w:rsidRPr="00481398">
        <w:rPr>
          <w:color w:val="000000"/>
          <w:spacing w:val="-1"/>
          <w:sz w:val="24"/>
          <w:szCs w:val="24"/>
        </w:rPr>
        <w:t xml:space="preserve">обязательным дисциплинам </w:t>
      </w:r>
      <w:r w:rsidR="00E31C17" w:rsidRPr="00481398">
        <w:rPr>
          <w:spacing w:val="-1"/>
          <w:sz w:val="24"/>
          <w:szCs w:val="24"/>
        </w:rPr>
        <w:t xml:space="preserve">базовой части </w:t>
      </w:r>
      <w:r w:rsidRPr="00481398">
        <w:rPr>
          <w:spacing w:val="-1"/>
          <w:sz w:val="24"/>
          <w:szCs w:val="24"/>
        </w:rPr>
        <w:t>образовательной программы. В соответствии с рабочим уч</w:t>
      </w:r>
      <w:r w:rsidR="00E31C17" w:rsidRPr="00481398">
        <w:rPr>
          <w:spacing w:val="-1"/>
          <w:sz w:val="24"/>
          <w:szCs w:val="24"/>
        </w:rPr>
        <w:t xml:space="preserve">ебным планом дисциплина объемом </w:t>
      </w:r>
      <w:r w:rsidR="00481398">
        <w:rPr>
          <w:sz w:val="24"/>
          <w:szCs w:val="24"/>
        </w:rPr>
        <w:t xml:space="preserve">72 часа </w:t>
      </w:r>
      <w:r w:rsidR="00481398" w:rsidRPr="00481398">
        <w:rPr>
          <w:spacing w:val="-1"/>
          <w:sz w:val="24"/>
          <w:szCs w:val="24"/>
        </w:rPr>
        <w:t xml:space="preserve">изучается в 1 семестре очной и 2 семестре </w:t>
      </w:r>
      <w:r w:rsidR="00481398">
        <w:rPr>
          <w:spacing w:val="-1"/>
          <w:sz w:val="24"/>
          <w:szCs w:val="24"/>
        </w:rPr>
        <w:t>заочной форм обучения</w:t>
      </w:r>
      <w:r w:rsidR="00481398" w:rsidRPr="00481398">
        <w:rPr>
          <w:sz w:val="24"/>
          <w:szCs w:val="24"/>
        </w:rPr>
        <w:t>. Форма промежуточной аттестации – зачет.</w:t>
      </w:r>
    </w:p>
    <w:p w:rsidR="00153B24" w:rsidRPr="00990368" w:rsidRDefault="00153B24" w:rsidP="00153B2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53B24" w:rsidRPr="00C72C35" w:rsidRDefault="00153B24" w:rsidP="00153B2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153B24" w:rsidRPr="007E6C68" w:rsidRDefault="00153B24" w:rsidP="007E6C68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E6C6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  <w:r w:rsidR="007E6C6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153B24" w:rsidRPr="00990368" w:rsidTr="00E301D6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153B24" w:rsidRPr="00990368" w:rsidTr="00E301D6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53B24" w:rsidRPr="007E6C68" w:rsidRDefault="00952A4C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53B24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153B24" w:rsidRPr="007E6C68" w:rsidRDefault="00153B24" w:rsidP="007E6C6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:rsidR="00153B24" w:rsidRPr="007E6C68" w:rsidRDefault="00952A4C" w:rsidP="007E6C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153B24" w:rsidRPr="007E6C68" w:rsidRDefault="00952A4C" w:rsidP="007E6C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153B24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153B24" w:rsidRPr="007E6C68" w:rsidRDefault="00153B24" w:rsidP="007E6C6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53B24" w:rsidRPr="007E6C68" w:rsidRDefault="00153B24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53B24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153B24" w:rsidRPr="007E6C68" w:rsidRDefault="00153B24" w:rsidP="007E6C6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:rsidR="00153B24" w:rsidRPr="007E6C68" w:rsidRDefault="00952A4C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53B24" w:rsidRPr="007E6C68" w:rsidRDefault="00952A4C" w:rsidP="007E6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31C17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E31C17" w:rsidRPr="007E6C68" w:rsidRDefault="00E31C17" w:rsidP="00E31C17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E31C17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E31C17" w:rsidRPr="007E6C68" w:rsidRDefault="00E31C17" w:rsidP="00E31C17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E31C17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E31C17" w:rsidRPr="007E6C68" w:rsidRDefault="00E31C17" w:rsidP="00E31C17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:rsidR="00E31C17" w:rsidRPr="007E6C68" w:rsidRDefault="00952A4C" w:rsidP="0095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E31C17" w:rsidRPr="007E6C68" w:rsidRDefault="00952A4C" w:rsidP="0095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E31C17" w:rsidRPr="00990368" w:rsidTr="00E301D6">
        <w:trPr>
          <w:jc w:val="center"/>
        </w:trPr>
        <w:tc>
          <w:tcPr>
            <w:tcW w:w="1838" w:type="dxa"/>
            <w:vMerge w:val="restart"/>
            <w:vAlign w:val="center"/>
          </w:tcPr>
          <w:p w:rsidR="00E31C17" w:rsidRPr="007E6C68" w:rsidRDefault="00E31C17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E31C17" w:rsidRPr="007E6C68" w:rsidRDefault="00E31C17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E31C17" w:rsidRPr="00990368" w:rsidTr="00E301D6">
        <w:trPr>
          <w:jc w:val="center"/>
        </w:trPr>
        <w:tc>
          <w:tcPr>
            <w:tcW w:w="1838" w:type="dxa"/>
            <w:vMerge/>
            <w:vAlign w:val="center"/>
          </w:tcPr>
          <w:p w:rsidR="00E31C17" w:rsidRPr="007E6C68" w:rsidRDefault="00E31C17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31C17" w:rsidRPr="007E6C68" w:rsidRDefault="00E31C17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31C17" w:rsidRPr="007E6C68" w:rsidRDefault="00952A4C" w:rsidP="00E31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870006" w:rsidRPr="007E6C68" w:rsidRDefault="00870006" w:rsidP="00870006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</w:t>
      </w:r>
      <w:r w:rsidRPr="007E6C6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870006" w:rsidRPr="00990368" w:rsidTr="00E301D6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870006" w:rsidRPr="00990368" w:rsidTr="00E301D6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0006" w:rsidRPr="007E6C68" w:rsidRDefault="00952A4C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70006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870006" w:rsidRPr="007E6C68" w:rsidRDefault="00870006" w:rsidP="00E301D6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:rsidR="00870006" w:rsidRPr="007E6C68" w:rsidRDefault="00952A4C" w:rsidP="00E301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870006" w:rsidRPr="007E6C68" w:rsidRDefault="00952A4C" w:rsidP="00E301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70006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870006" w:rsidRPr="007E6C68" w:rsidRDefault="00870006" w:rsidP="00E301D6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0006" w:rsidRPr="007E6C68" w:rsidRDefault="00870006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70006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870006" w:rsidRPr="007E6C68" w:rsidRDefault="00870006" w:rsidP="00E301D6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:rsidR="00870006" w:rsidRPr="007E6C68" w:rsidRDefault="00952A4C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70006" w:rsidRPr="007E6C68" w:rsidRDefault="00952A4C" w:rsidP="00E301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D4C25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0D4C25" w:rsidRPr="007E6C68" w:rsidRDefault="000D4C25" w:rsidP="000D4C2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0D4C25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0D4C25" w:rsidRPr="007E6C68" w:rsidRDefault="000D4C25" w:rsidP="000D4C2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:rsidR="000D4C25" w:rsidRPr="007E6C68" w:rsidRDefault="00952A4C" w:rsidP="00952A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0D4C25" w:rsidRPr="007E6C68" w:rsidRDefault="00952A4C" w:rsidP="00952A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0D4C25" w:rsidRPr="00990368" w:rsidTr="00E301D6">
        <w:trPr>
          <w:jc w:val="center"/>
        </w:trPr>
        <w:tc>
          <w:tcPr>
            <w:tcW w:w="3965" w:type="dxa"/>
            <w:gridSpan w:val="2"/>
            <w:vAlign w:val="center"/>
          </w:tcPr>
          <w:p w:rsidR="000D4C25" w:rsidRPr="007E6C68" w:rsidRDefault="000D4C25" w:rsidP="000D4C2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4C25" w:rsidRPr="00990368" w:rsidTr="00E301D6">
        <w:trPr>
          <w:jc w:val="center"/>
        </w:trPr>
        <w:tc>
          <w:tcPr>
            <w:tcW w:w="1838" w:type="dxa"/>
            <w:vMerge w:val="restart"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0D4C25" w:rsidRPr="00990368" w:rsidTr="00E301D6">
        <w:trPr>
          <w:jc w:val="center"/>
        </w:trPr>
        <w:tc>
          <w:tcPr>
            <w:tcW w:w="1838" w:type="dxa"/>
            <w:vMerge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D4C25" w:rsidRPr="007E6C68" w:rsidRDefault="000D4C25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D4C25" w:rsidRPr="007E6C68" w:rsidRDefault="00952A4C" w:rsidP="000D4C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870006" w:rsidRDefault="00870006" w:rsidP="00870006">
      <w:pPr>
        <w:pStyle w:val="a5"/>
        <w:ind w:left="1080"/>
        <w:rPr>
          <w:b/>
          <w:i/>
          <w:sz w:val="28"/>
          <w:szCs w:val="28"/>
        </w:rPr>
      </w:pPr>
    </w:p>
    <w:p w:rsidR="00153B24" w:rsidRDefault="00153B24" w:rsidP="00B33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006" w:rsidRDefault="00870006" w:rsidP="00870006">
      <w:pPr>
        <w:pStyle w:val="a5"/>
        <w:numPr>
          <w:ilvl w:val="0"/>
          <w:numId w:val="2"/>
        </w:numPr>
        <w:jc w:val="center"/>
        <w:rPr>
          <w:b/>
          <w:caps/>
          <w:color w:val="000000"/>
          <w:spacing w:val="-1"/>
          <w:sz w:val="24"/>
          <w:szCs w:val="24"/>
        </w:rPr>
      </w:pPr>
      <w:r w:rsidRPr="007E34A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870006" w:rsidRDefault="00870006" w:rsidP="00870006">
      <w:pPr>
        <w:pStyle w:val="a5"/>
        <w:ind w:left="1069"/>
        <w:rPr>
          <w:b/>
          <w:caps/>
          <w:color w:val="000000"/>
          <w:spacing w:val="-1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72"/>
        <w:gridCol w:w="2245"/>
        <w:gridCol w:w="6722"/>
      </w:tblGrid>
      <w:tr w:rsidR="00870006" w:rsidTr="002B34CC">
        <w:tc>
          <w:tcPr>
            <w:tcW w:w="672" w:type="dxa"/>
          </w:tcPr>
          <w:p w:rsidR="00870006" w:rsidRDefault="00870006" w:rsidP="00E301D6">
            <w:pPr>
              <w:pStyle w:val="a5"/>
              <w:ind w:left="0"/>
              <w:jc w:val="center"/>
              <w:rPr>
                <w:b/>
                <w:caps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45" w:type="dxa"/>
          </w:tcPr>
          <w:p w:rsidR="00870006" w:rsidRDefault="00870006" w:rsidP="00E301D6">
            <w:pPr>
              <w:pStyle w:val="a5"/>
              <w:ind w:left="0"/>
              <w:jc w:val="center"/>
              <w:rPr>
                <w:b/>
                <w:caps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2" w:type="dxa"/>
          </w:tcPr>
          <w:p w:rsidR="00870006" w:rsidRDefault="00870006" w:rsidP="00E301D6">
            <w:pPr>
              <w:pStyle w:val="a5"/>
              <w:ind w:left="0"/>
              <w:jc w:val="center"/>
              <w:rPr>
                <w:b/>
                <w:caps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Содержание раздела</w:t>
            </w:r>
          </w:p>
        </w:tc>
      </w:tr>
      <w:tr w:rsidR="00952A4C" w:rsidTr="00B23C5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jc w:val="center"/>
            </w:pPr>
            <w:r w:rsidRPr="008B7848">
              <w:t>1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rPr>
                <w:b/>
                <w:color w:val="FF0000"/>
              </w:rPr>
            </w:pPr>
            <w:bookmarkStart w:id="0" w:name="_Hlk501565345"/>
            <w:r w:rsidRPr="008B7848">
              <w:rPr>
                <w:color w:val="000000"/>
              </w:rPr>
              <w:t>Введение в проектную деятельность</w:t>
            </w:r>
            <w:bookmarkEnd w:id="0"/>
          </w:p>
        </w:tc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bookmarkStart w:id="1" w:name="_Hlk500969049"/>
            <w:r w:rsidRPr="008B7848">
              <w:t>Деятельность. Проектная деятельность. Этапы проектной деятельности: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r w:rsidRPr="008B7848">
              <w:t>- анализ проблемы;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r w:rsidRPr="008B7848">
              <w:t>- постановка цели;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r w:rsidRPr="008B7848">
              <w:t>- выбор средств ее достижения;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r w:rsidRPr="008B7848">
              <w:t>- поиск и обработка информации, ее анализ и синтез;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</w:pPr>
            <w:r w:rsidRPr="008B7848">
              <w:t>- оценка полученных результатов и выводов.</w:t>
            </w:r>
          </w:p>
          <w:p w:rsidR="00952A4C" w:rsidRPr="008B7848" w:rsidRDefault="00952A4C" w:rsidP="00952A4C">
            <w:pPr>
              <w:pStyle w:val="Standard"/>
              <w:keepNext/>
              <w:ind w:right="-20"/>
              <w:jc w:val="both"/>
              <w:rPr>
                <w:color w:val="FF0000"/>
              </w:rPr>
            </w:pPr>
            <w:r w:rsidRPr="008B7848">
              <w:t xml:space="preserve">Предметный, </w:t>
            </w:r>
            <w:proofErr w:type="spellStart"/>
            <w:r w:rsidRPr="008B7848">
              <w:t>деятельностный</w:t>
            </w:r>
            <w:proofErr w:type="spellEnd"/>
            <w:r w:rsidRPr="008B7848">
              <w:t xml:space="preserve"> и коммуникативный подходы. Цели проектной деятельности. Задачи проектной деятельности:</w:t>
            </w:r>
            <w:r>
              <w:t xml:space="preserve"> </w:t>
            </w:r>
            <w:r w:rsidRPr="008B7848">
              <w:t>Принципы организации проектной деятельности.</w:t>
            </w:r>
            <w:r>
              <w:t xml:space="preserve"> </w:t>
            </w:r>
            <w:r w:rsidRPr="008B7848">
              <w:t xml:space="preserve">Факторы, обеспечивающие реализацию проекта. Повышение мотивации и развитие творческих способностей. </w:t>
            </w:r>
            <w:bookmarkEnd w:id="1"/>
          </w:p>
        </w:tc>
      </w:tr>
      <w:tr w:rsidR="00952A4C" w:rsidTr="00B23C5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jc w:val="center"/>
            </w:pPr>
            <w:r w:rsidRPr="008B7848">
              <w:lastRenderedPageBreak/>
              <w:t>2.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shd w:val="clear" w:color="auto" w:fill="FFFFFF"/>
            </w:pPr>
            <w:bookmarkStart w:id="2" w:name="_Hlk501565369"/>
            <w:r w:rsidRPr="008B7848">
              <w:t>Теоретические аспекты проектирования</w:t>
            </w:r>
            <w:bookmarkEnd w:id="2"/>
          </w:p>
        </w:tc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jc w:val="both"/>
              <w:rPr>
                <w:color w:val="FF0000"/>
              </w:rPr>
            </w:pPr>
            <w:bookmarkStart w:id="3" w:name="_Hlk501568298"/>
            <w:r w:rsidRPr="008B7848">
              <w:t xml:space="preserve">Проект. </w:t>
            </w:r>
            <w:bookmarkStart w:id="4" w:name="_Hlk500969287"/>
            <w:r w:rsidRPr="008B7848">
              <w:t>Типология проектов. Основные требования к использованию метода проектов. Принципы конструирования и проектирования индивидуальных образовательных программ (проектов).</w:t>
            </w:r>
            <w:bookmarkEnd w:id="4"/>
            <w:r>
              <w:t xml:space="preserve"> Понятие </w:t>
            </w:r>
            <w:proofErr w:type="spellStart"/>
            <w:r>
              <w:t>тьюторства</w:t>
            </w:r>
            <w:proofErr w:type="spellEnd"/>
            <w:r>
              <w:t>.</w:t>
            </w:r>
            <w:bookmarkEnd w:id="3"/>
          </w:p>
        </w:tc>
      </w:tr>
      <w:tr w:rsidR="00952A4C" w:rsidTr="00B23C5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</w:pPr>
            <w:r w:rsidRPr="008B7848">
              <w:t>3.</w:t>
            </w:r>
          </w:p>
          <w:p w:rsidR="00952A4C" w:rsidRPr="008B7848" w:rsidRDefault="00952A4C" w:rsidP="00952A4C">
            <w:pPr>
              <w:pStyle w:val="Standard"/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rPr>
                <w:bCs/>
              </w:rPr>
            </w:pPr>
            <w:bookmarkStart w:id="5" w:name="_Hlk501565396"/>
            <w:r w:rsidRPr="008B7848">
              <w:rPr>
                <w:bCs/>
              </w:rPr>
              <w:t>Организация проектной деятельности</w:t>
            </w:r>
            <w:bookmarkEnd w:id="5"/>
          </w:p>
        </w:tc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A4C" w:rsidRPr="008B7848" w:rsidRDefault="00952A4C" w:rsidP="00952A4C">
            <w:pPr>
              <w:pStyle w:val="Standard"/>
              <w:rPr>
                <w:color w:val="FF0000"/>
              </w:rPr>
            </w:pPr>
            <w:bookmarkStart w:id="6" w:name="_Hlk501568340"/>
            <w:r w:rsidRPr="008B7848">
              <w:t>Обоснование, разработка и реализация проектов. Финансирование проектов. Трудности при проектировании. Этапы работы над проектом. Деятельность на различных этапах проектирования. Рейтинговая оценка проекта. Темы проектов. Защита проектов. Оценка эффективности проектов.</w:t>
            </w:r>
            <w:bookmarkEnd w:id="6"/>
          </w:p>
        </w:tc>
      </w:tr>
    </w:tbl>
    <w:p w:rsidR="00870006" w:rsidRDefault="00870006" w:rsidP="00B33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C6D" w:rsidRPr="00CA4C6D" w:rsidRDefault="00CA4C6D" w:rsidP="00CA4C6D">
      <w:pPr>
        <w:pStyle w:val="a5"/>
        <w:numPr>
          <w:ilvl w:val="0"/>
          <w:numId w:val="5"/>
        </w:numPr>
        <w:ind w:left="0"/>
        <w:jc w:val="center"/>
        <w:rPr>
          <w:b/>
          <w:sz w:val="24"/>
          <w:szCs w:val="24"/>
        </w:rPr>
      </w:pPr>
      <w:r w:rsidRPr="00CA4C6D">
        <w:rPr>
          <w:b/>
          <w:sz w:val="24"/>
          <w:szCs w:val="24"/>
        </w:rPr>
        <w:t>РАЗДЕЛЫ ДИСЦИПЛИНЫ и ВИДЫ УЧЕБНОЙ РАБОТЫ:</w:t>
      </w:r>
    </w:p>
    <w:p w:rsidR="00CA4C6D" w:rsidRPr="00CA4C6D" w:rsidRDefault="00CA4C6D" w:rsidP="00CA4C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4C6D">
        <w:rPr>
          <w:rFonts w:ascii="Times New Roman" w:hAnsi="Times New Roman" w:cs="Times New Roman"/>
          <w:b/>
          <w:i/>
          <w:sz w:val="24"/>
          <w:szCs w:val="24"/>
        </w:rPr>
        <w:t>очная форма обучения</w:t>
      </w:r>
    </w:p>
    <w:p w:rsidR="00CA4C6D" w:rsidRPr="00CA4C6D" w:rsidRDefault="00CE518F" w:rsidP="00CA4C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(зачет</w:t>
      </w:r>
      <w:r w:rsidR="00C515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85"/>
        <w:gridCol w:w="1017"/>
        <w:gridCol w:w="1399"/>
        <w:gridCol w:w="1143"/>
        <w:gridCol w:w="2012"/>
      </w:tblGrid>
      <w:tr w:rsidR="008E2E14" w:rsidRPr="00CA4C6D" w:rsidTr="00CE518F">
        <w:trPr>
          <w:trHeight w:val="4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4" w:rsidRPr="00CA4C6D" w:rsidRDefault="008E2E14" w:rsidP="002B34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4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4" w:rsidRPr="00245A4B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B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14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E2E14" w:rsidRPr="00CA4C6D" w:rsidRDefault="008E2E14" w:rsidP="002B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F74F7" w:rsidRPr="00CA4C6D" w:rsidTr="00CE518F">
        <w:trPr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7" w:rsidRPr="00CA4C6D" w:rsidRDefault="006F74F7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7" w:rsidRPr="00CA4C6D" w:rsidRDefault="006F74F7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F7" w:rsidRPr="00CA4C6D" w:rsidRDefault="006F74F7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F7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F7" w:rsidRPr="00CA4C6D" w:rsidRDefault="006F74F7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F7" w:rsidRPr="00CA4C6D" w:rsidRDefault="006F74F7" w:rsidP="002B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8F" w:rsidRPr="00CA4C6D" w:rsidTr="00CE518F">
        <w:trPr>
          <w:trHeight w:val="5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518F" w:rsidRPr="008B7848" w:rsidRDefault="00CE518F" w:rsidP="00CE518F">
            <w:pPr>
              <w:pStyle w:val="Standard"/>
              <w:rPr>
                <w:b/>
                <w:color w:val="FF0000"/>
              </w:rPr>
            </w:pPr>
            <w:r w:rsidRPr="008B7848">
              <w:rPr>
                <w:color w:val="000000"/>
              </w:rPr>
              <w:t>Введение в проектную деятельность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CE518F">
        <w:trPr>
          <w:trHeight w:val="5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518F" w:rsidRPr="008B7848" w:rsidRDefault="00CE518F" w:rsidP="00CE518F">
            <w:pPr>
              <w:pStyle w:val="Standard"/>
              <w:shd w:val="clear" w:color="auto" w:fill="FFFFFF"/>
            </w:pPr>
            <w:r w:rsidRPr="008B7848">
              <w:t>Теоретические аспекты проектирования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CE518F">
        <w:trPr>
          <w:trHeight w:val="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518F" w:rsidRPr="008B7848" w:rsidRDefault="00CE518F" w:rsidP="00CE518F">
            <w:pPr>
              <w:pStyle w:val="Standard"/>
              <w:rPr>
                <w:bCs/>
              </w:rPr>
            </w:pPr>
            <w:r w:rsidRPr="008B7848">
              <w:rPr>
                <w:bCs/>
              </w:rPr>
              <w:t>Организация проектной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CE518F">
        <w:trPr>
          <w:trHeight w:val="281"/>
        </w:trPr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E518F" w:rsidRPr="008B7848" w:rsidRDefault="00CE518F" w:rsidP="00CE518F">
            <w:pPr>
              <w:pStyle w:val="Standard"/>
              <w:rPr>
                <w:bCs/>
              </w:rPr>
            </w:pPr>
            <w:r w:rsidRPr="00CA4C6D">
              <w:rPr>
                <w:b/>
                <w:iCs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E518F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E518F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E518F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8F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E518F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8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C5157B" w:rsidRDefault="00C5157B" w:rsidP="006F74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5157B" w:rsidRPr="00CA4C6D" w:rsidRDefault="00C5157B" w:rsidP="00C515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CA4C6D">
        <w:rPr>
          <w:rFonts w:ascii="Times New Roman" w:hAnsi="Times New Roman" w:cs="Times New Roman"/>
          <w:b/>
          <w:i/>
          <w:sz w:val="24"/>
          <w:szCs w:val="24"/>
        </w:rPr>
        <w:t>очная форма обучения</w:t>
      </w:r>
    </w:p>
    <w:p w:rsidR="00C5157B" w:rsidRPr="00CA4C6D" w:rsidRDefault="00CE518F" w:rsidP="00C515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(зачет</w:t>
      </w:r>
      <w:r w:rsidR="00C515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86"/>
        <w:gridCol w:w="1276"/>
        <w:gridCol w:w="1418"/>
        <w:gridCol w:w="1134"/>
        <w:gridCol w:w="1417"/>
      </w:tblGrid>
      <w:tr w:rsidR="00245A4B" w:rsidRPr="00CA4C6D" w:rsidTr="00245A4B">
        <w:trPr>
          <w:trHeight w:val="53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B" w:rsidRPr="00CA4C6D" w:rsidRDefault="00245A4B" w:rsidP="002B34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B" w:rsidRPr="00CA4C6D" w:rsidRDefault="00245A4B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B" w:rsidRDefault="00245A4B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4B" w:rsidRPr="00CA4C6D" w:rsidRDefault="00245A4B" w:rsidP="002B34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B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A4B" w:rsidRPr="00CA4C6D" w:rsidRDefault="00245A4B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245A4B" w:rsidRPr="00CA4C6D" w:rsidRDefault="00245A4B" w:rsidP="002B34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14" w:rsidRPr="00CA4C6D" w:rsidTr="00245A4B">
        <w:trPr>
          <w:trHeight w:val="35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4" w:rsidRPr="00CA4C6D" w:rsidRDefault="008E2E14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4" w:rsidRPr="00CA4C6D" w:rsidRDefault="008E2E14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4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4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4" w:rsidRPr="00CA4C6D" w:rsidRDefault="008E2E14" w:rsidP="002B3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4" w:rsidRPr="00CA4C6D" w:rsidRDefault="008E2E14" w:rsidP="002B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8F" w:rsidRPr="00CA4C6D" w:rsidTr="00245A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pStyle w:val="Standard"/>
              <w:rPr>
                <w:b/>
              </w:rPr>
            </w:pPr>
            <w:r w:rsidRPr="008B7848">
              <w:t>Введение в проектную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245A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pStyle w:val="Standard"/>
              <w:shd w:val="clear" w:color="auto" w:fill="FFFFFF"/>
            </w:pPr>
            <w:r w:rsidRPr="008B7848">
              <w:t>Теоретические аспекты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245A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6F74F7" w:rsidRDefault="00CE518F" w:rsidP="00CE5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pStyle w:val="Standard"/>
              <w:rPr>
                <w:bCs/>
              </w:rPr>
            </w:pPr>
            <w:r w:rsidRPr="008B7848">
              <w:rPr>
                <w:bCs/>
              </w:rPr>
              <w:t>Организация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8B7848" w:rsidRDefault="00CE518F" w:rsidP="00CE51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E518F" w:rsidRPr="00CA4C6D" w:rsidTr="00245A4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A4C6D" w:rsidRDefault="00CE518F" w:rsidP="00CE518F">
            <w:pPr>
              <w:tabs>
                <w:tab w:val="right" w:leader="underscore" w:pos="9356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4C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A4C6D" w:rsidRDefault="00CE518F" w:rsidP="00CE5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A4C6D" w:rsidRDefault="00CE518F" w:rsidP="00CE518F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A4C6D" w:rsidRDefault="00CE518F" w:rsidP="00CE518F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CA4C6D" w:rsidRDefault="00CE518F" w:rsidP="00CE518F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</w:tr>
    </w:tbl>
    <w:p w:rsidR="00C5157B" w:rsidRDefault="00C5157B" w:rsidP="00C5157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60CB" w:rsidRPr="00DE60CB" w:rsidRDefault="00DE60CB" w:rsidP="00C5157B">
      <w:pPr>
        <w:pStyle w:val="a5"/>
        <w:ind w:left="1080"/>
        <w:rPr>
          <w:color w:val="FF0000"/>
          <w:sz w:val="28"/>
          <w:szCs w:val="28"/>
        </w:rPr>
      </w:pPr>
    </w:p>
    <w:p w:rsidR="00DE60CB" w:rsidRPr="009B47BA" w:rsidRDefault="00DE60CB" w:rsidP="00DE60CB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9B47BA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9B47BA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 xml:space="preserve">для освоения дисциплины </w:t>
      </w:r>
    </w:p>
    <w:p w:rsidR="00DE60CB" w:rsidRPr="00990368" w:rsidRDefault="00DE60CB" w:rsidP="00DE60CB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DE60CB" w:rsidRPr="00FF6B4B" w:rsidRDefault="00DE60CB" w:rsidP="00DE60CB">
      <w:pPr>
        <w:pStyle w:val="a5"/>
        <w:numPr>
          <w:ilvl w:val="1"/>
          <w:numId w:val="6"/>
        </w:numPr>
        <w:rPr>
          <w:b/>
          <w:sz w:val="24"/>
          <w:szCs w:val="24"/>
        </w:rPr>
      </w:pPr>
      <w:r w:rsidRPr="004D6A8B">
        <w:rPr>
          <w:b/>
          <w:sz w:val="24"/>
          <w:szCs w:val="24"/>
        </w:rPr>
        <w:t>Основная литература</w:t>
      </w:r>
    </w:p>
    <w:p w:rsidR="00DE60CB" w:rsidRDefault="00DE60CB" w:rsidP="00DE60CB">
      <w:pPr>
        <w:rPr>
          <w:b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5994"/>
        <w:gridCol w:w="1394"/>
        <w:gridCol w:w="1354"/>
      </w:tblGrid>
      <w:tr w:rsidR="00DE60CB" w:rsidRPr="004D6A8B" w:rsidTr="002B34CC">
        <w:trPr>
          <w:trHeight w:val="45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E60CB" w:rsidRPr="004D6A8B" w:rsidTr="002B34CC">
        <w:trPr>
          <w:trHeight w:val="45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E518F" w:rsidRPr="004D6A8B" w:rsidTr="005326FA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Штроо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В. А. 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активного социально-психологического </w:t>
            </w:r>
            <w:proofErr w:type="gram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обучения :</w:t>
            </w:r>
            <w:proofErr w:type="gram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бакалавриата. - </w:t>
            </w:r>
            <w:proofErr w:type="gram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, 2016. - 276 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4D6A8B" w:rsidTr="005326FA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Зенченко, И. В. Бизнес-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проектирование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И. В. Зенченко ; под редакцией Л. В.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Пасечникова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Орск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Оренбургский государственный университет, ЭБС АСВ,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Орский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гуманитарно-технологический институт (филиал) Оренбургского государственного университета, 2013. — 111 c. — ISBN 2227-8397. —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DE1111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http://www.iprbookshop.ru/50040.html</w:t>
              </w:r>
            </w:hyperlink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4D6A8B" w:rsidTr="005326FA"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Мастеров, А. 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Инновационный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менеджмент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учебно-методическое пособие / А. Г. Мастеров, Ю. А. Зубарев, Е. П.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Рабченюк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 ВГАФК. - Волгоград, 2010. -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111. -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DE1111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157B" w:rsidRDefault="00C5157B" w:rsidP="002B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0CB" w:rsidRPr="00DE60CB" w:rsidRDefault="00DE60CB" w:rsidP="002B3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CB">
        <w:rPr>
          <w:rFonts w:ascii="Times New Roman" w:hAnsi="Times New Roman" w:cs="Times New Roman"/>
          <w:b/>
          <w:sz w:val="24"/>
          <w:szCs w:val="24"/>
        </w:rPr>
        <w:t>6.2. Дополнительная литература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"/>
        <w:gridCol w:w="5932"/>
        <w:gridCol w:w="1417"/>
        <w:gridCol w:w="39"/>
        <w:gridCol w:w="1354"/>
        <w:gridCol w:w="25"/>
      </w:tblGrid>
      <w:tr w:rsidR="00DE60CB" w:rsidRPr="00DE60CB" w:rsidTr="00CE518F">
        <w:trPr>
          <w:gridAfter w:val="1"/>
          <w:wAfter w:w="25" w:type="dxa"/>
          <w:trHeight w:val="452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E60CB" w:rsidRPr="00DE60CB" w:rsidTr="00CE518F">
        <w:trPr>
          <w:gridAfter w:val="1"/>
          <w:wAfter w:w="25" w:type="dxa"/>
          <w:trHeight w:val="452"/>
        </w:trPr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CB" w:rsidRPr="00DE60CB" w:rsidRDefault="00DE60CB" w:rsidP="002B34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B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E518F" w:rsidRPr="004D6A8B" w:rsidTr="00CE518F">
        <w:trPr>
          <w:gridAfter w:val="1"/>
          <w:wAfter w:w="25" w:type="dxa"/>
          <w:trHeight w:val="397"/>
        </w:trPr>
        <w:tc>
          <w:tcPr>
            <w:tcW w:w="726" w:type="dxa"/>
            <w:gridSpan w:val="2"/>
          </w:tcPr>
          <w:p w:rsidR="00CE518F" w:rsidRPr="002B34CC" w:rsidRDefault="00CE518F" w:rsidP="00CE51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Савенков, А. С. 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студентов к руководству исследовательской и проектной деятельностью младших школьников // Педагогика. - 2017. - № 1. - С. 83-89.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4D6A8B" w:rsidTr="00CE518F">
        <w:trPr>
          <w:gridAfter w:val="1"/>
          <w:wAfter w:w="25" w:type="dxa"/>
          <w:trHeight w:val="397"/>
        </w:trPr>
        <w:tc>
          <w:tcPr>
            <w:tcW w:w="726" w:type="dxa"/>
            <w:gridSpan w:val="2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Проекты, программы, технологии (отечественный и зарубежный опыт)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 1 / сост.-ред. В. И. Столяров, А. Г. Егоров; Рос. академия образования, РГАФК, Смоленская Олимпийская академия. - </w:t>
            </w:r>
            <w:proofErr w:type="gram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М. ;</w:t>
            </w:r>
            <w:proofErr w:type="gram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Смоленск, 1997. - 197 с. - (Спорт - Духовность - Культура.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. 5)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4D6A8B" w:rsidTr="00CE518F">
        <w:trPr>
          <w:gridAfter w:val="1"/>
          <w:wAfter w:w="25" w:type="dxa"/>
          <w:trHeight w:val="397"/>
        </w:trPr>
        <w:tc>
          <w:tcPr>
            <w:tcW w:w="726" w:type="dxa"/>
            <w:gridSpan w:val="2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Проекты, программы, технологии (отечественный и зарубежный опыт)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 2 / сост.-ред. В. И. Столяров, А. Г. Егоров; Рос. акад. образования, РГАФК, Смоленская Олимпийская акад. - </w:t>
            </w:r>
            <w:proofErr w:type="gram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М. ;</w:t>
            </w:r>
            <w:proofErr w:type="gram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Смоленск, 1997. - 195 с. - (Спорт - Духовность - Культура.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. 5).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D815AB" w:rsidTr="00CE518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04" w:type="dxa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Цыренова М. Г. 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в процессе формирования компетентности // Педагогика. - 2012. - № 9. - С. 66-71.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D815AB" w:rsidTr="00CE518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04" w:type="dxa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Кондрашова, Н. В. </w:t>
            </w:r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педагогов в вузе к проектированию работы по физическому развитию и воспитанию дошкольников =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training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build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preschool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competency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specialists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Мордов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ин-т им. М. Е. </w:t>
            </w:r>
            <w:proofErr w:type="spellStart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t>Евсевьева</w:t>
            </w:r>
            <w:proofErr w:type="spellEnd"/>
            <w:r w:rsidRPr="00DE111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Теория и практика физической культуры. - 2017. - № 11. - С. 27-29.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D815AB" w:rsidTr="00CE518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04" w:type="dxa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Сидоров, А. 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Проектирование частных методик в педагогике физической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курс лекций. Лекция 6 / А. А.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Сидоров ;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СПбГАФК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им. П. Ф. Лесгафта. - Санкт-Петербург, 1998. - ISBN 5-7065-0440-7. -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E1111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18F" w:rsidRPr="00D815AB" w:rsidTr="00CE518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04" w:type="dxa"/>
          </w:tcPr>
          <w:p w:rsidR="00CE518F" w:rsidRPr="002B34CC" w:rsidRDefault="00CE518F" w:rsidP="00CE5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Pr="00DE1111" w:rsidRDefault="00CE518F" w:rsidP="00CE51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Татаринцева, Н. Е. Педагогическое проектирование: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-тория, методология, организационно-методическая си-</w:t>
            </w:r>
            <w:proofErr w:type="spellStart"/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стема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Н. Е. Татаринцева. — Ростов-на-Дону,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Таганрог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Издательство Южного федерального университета, 2019. — 150 c. — ISBN 978-5-9275-3080-9. — </w:t>
            </w:r>
            <w:proofErr w:type="gram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си-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стема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IPR BOOKS : [сайт]. — URL: </w:t>
            </w:r>
            <w:hyperlink r:id="rId9" w:history="1">
              <w:r w:rsidRPr="00DE1111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http://www.iprbookshop.ru/87747.html</w:t>
              </w:r>
            </w:hyperlink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02.06.2020). — Режим доступа: для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11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пользова-телей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8F" w:rsidRDefault="00CE518F" w:rsidP="00CE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60CB" w:rsidRPr="00033865" w:rsidRDefault="00DE60CB" w:rsidP="00C51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0CB" w:rsidRDefault="00DE60CB" w:rsidP="00DE60CB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 w:rsidRPr="00DE60C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0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B85F1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2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4" w:history="1">
        <w:r w:rsidRPr="00B85F1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B85F1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B85F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B85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85F1C" w:rsidRPr="00B85F1C" w:rsidRDefault="00B85F1C" w:rsidP="00B85F1C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B85F1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B85F1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85F1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0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B85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B85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85F1C" w:rsidRPr="00B85F1C" w:rsidRDefault="00B85F1C" w:rsidP="00B8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3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DE60CB" w:rsidRDefault="00DE60CB" w:rsidP="00DE60CB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</w:p>
    <w:p w:rsidR="00DE60CB" w:rsidRDefault="00DE60CB" w:rsidP="00DE60CB">
      <w:pPr>
        <w:pStyle w:val="a5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FB2853" w:rsidRDefault="00FB2853" w:rsidP="00DE60CB">
      <w:pPr>
        <w:pStyle w:val="a5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DE60CB" w:rsidRDefault="00FB2853" w:rsidP="00CE518F">
      <w:pPr>
        <w:pStyle w:val="a5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i/>
          <w:sz w:val="24"/>
          <w:szCs w:val="24"/>
        </w:rPr>
      </w:pPr>
      <w:r w:rsidRPr="00FB2853">
        <w:rPr>
          <w:b/>
          <w:caps/>
          <w:spacing w:val="-1"/>
          <w:sz w:val="24"/>
          <w:szCs w:val="24"/>
        </w:rPr>
        <w:t>8.1.  н</w:t>
      </w:r>
      <w:r w:rsidRPr="00FB2853">
        <w:rPr>
          <w:b/>
          <w:spacing w:val="-1"/>
          <w:sz w:val="24"/>
          <w:szCs w:val="24"/>
        </w:rPr>
        <w:t xml:space="preserve">аименование и оснащенность </w:t>
      </w:r>
      <w:r w:rsidRPr="00FB2853">
        <w:rPr>
          <w:b/>
          <w:sz w:val="24"/>
          <w:szCs w:val="24"/>
        </w:rPr>
        <w:t>специальных помещений и помещений для самостоятельной работы</w:t>
      </w:r>
      <w:r w:rsidRPr="00FB2853">
        <w:rPr>
          <w:i/>
          <w:sz w:val="24"/>
          <w:szCs w:val="24"/>
        </w:rPr>
        <w:t xml:space="preserve"> </w:t>
      </w:r>
    </w:p>
    <w:p w:rsidR="00CE518F" w:rsidRPr="00DE1111" w:rsidRDefault="00CE518F" w:rsidP="00CE518F">
      <w:pPr>
        <w:pStyle w:val="a5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b/>
          <w:sz w:val="24"/>
          <w:szCs w:val="24"/>
        </w:rPr>
      </w:pPr>
      <w:r w:rsidRPr="00DE1111">
        <w:rPr>
          <w:b/>
          <w:sz w:val="24"/>
          <w:szCs w:val="24"/>
        </w:rPr>
        <w:t>8.1.  Специализированные аудитории и оборудование</w:t>
      </w:r>
    </w:p>
    <w:p w:rsidR="00CE518F" w:rsidRPr="00DE1111" w:rsidRDefault="00CE518F" w:rsidP="00CE518F">
      <w:pPr>
        <w:widowControl w:val="0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CE518F" w:rsidRPr="00EE086C" w:rsidRDefault="00CE518F" w:rsidP="00CE518F">
      <w:pPr>
        <w:widowControl w:val="0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CE518F" w:rsidRPr="00EE086C" w:rsidRDefault="00CE518F" w:rsidP="00CE518F">
      <w:pPr>
        <w:widowControl w:val="0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CE518F" w:rsidRPr="00EE086C" w:rsidRDefault="00CE518F" w:rsidP="00CE518F">
      <w:pPr>
        <w:widowControl w:val="0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CE518F" w:rsidRPr="00DE1111" w:rsidRDefault="00CE518F" w:rsidP="00CE518F">
      <w:pPr>
        <w:widowControl w:val="0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CE518F" w:rsidRPr="00CE518F" w:rsidRDefault="00CE518F" w:rsidP="00CE518F">
      <w:pPr>
        <w:widowControl w:val="0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E1111">
        <w:rPr>
          <w:rFonts w:ascii="Times New Roman" w:hAnsi="Times New Roman"/>
          <w:sz w:val="24"/>
          <w:szCs w:val="24"/>
        </w:rPr>
        <w:t>Мультимедиа (проектор, ноутбук, слайды).</w:t>
      </w:r>
    </w:p>
    <w:p w:rsidR="00CE518F" w:rsidRPr="00FB2853" w:rsidRDefault="00CE518F" w:rsidP="00CE518F">
      <w:pPr>
        <w:pStyle w:val="a5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b/>
          <w:color w:val="333333"/>
          <w:sz w:val="24"/>
          <w:szCs w:val="24"/>
          <w:u w:color="000000"/>
          <w:bdr w:val="nil"/>
        </w:rPr>
      </w:pPr>
    </w:p>
    <w:p w:rsidR="00FB2853" w:rsidRPr="00FB2853" w:rsidRDefault="00FB2853" w:rsidP="002B34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853"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r w:rsidR="00E43A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2853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:rsidR="00FB2853" w:rsidRPr="00FB2853" w:rsidRDefault="00FB2853" w:rsidP="002B34C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853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FB285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B2853">
        <w:rPr>
          <w:rFonts w:ascii="Times New Roman" w:hAnsi="Times New Roman" w:cs="Times New Roman"/>
          <w:bCs/>
          <w:sz w:val="24"/>
          <w:szCs w:val="24"/>
          <w:lang w:val="en-US"/>
        </w:rPr>
        <w:t>GYULGPL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lang w:val="en-US"/>
        </w:rPr>
        <w:t>Libre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или лицензионная версия </w:t>
      </w:r>
      <w:r w:rsidRPr="00FB2853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 w:cs="Times New Roman"/>
          <w:bCs/>
          <w:sz w:val="24"/>
          <w:szCs w:val="24"/>
        </w:rPr>
        <w:t>.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FB285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FB2853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8.3.1. для 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зрению:</w:t>
      </w:r>
    </w:p>
    <w:p w:rsidR="00FB2853" w:rsidRPr="00FB2853" w:rsidRDefault="00FB2853" w:rsidP="00FB2853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FB2853" w:rsidRPr="00FB2853" w:rsidRDefault="00FB2853" w:rsidP="00FB2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FB2853" w:rsidRPr="00FB2853" w:rsidRDefault="00FB2853" w:rsidP="00FB2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53" w:rsidRPr="00FB2853" w:rsidRDefault="00FB2853" w:rsidP="00FB2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FB2853" w:rsidRPr="00FB2853" w:rsidRDefault="00FB2853" w:rsidP="00FB2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8.3.2. для 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слуху: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8.3.3. для 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лиц с </w:t>
      </w:r>
      <w:r w:rsidRPr="00FB2853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аппарата:</w:t>
      </w:r>
    </w:p>
    <w:p w:rsidR="00FB2853" w:rsidRPr="00FB2853" w:rsidRDefault="00FB2853" w:rsidP="00FB285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B2853" w:rsidRDefault="00FB2853" w:rsidP="00FB285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99B" w:rsidRDefault="00A4299B" w:rsidP="00FB285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299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рабочей программы дисциплины</w:t>
      </w:r>
    </w:p>
    <w:p w:rsidR="00A4299B" w:rsidRPr="002B34CC" w:rsidRDefault="002B34CC" w:rsidP="002B34CC">
      <w:pPr>
        <w:widowControl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34CC">
        <w:rPr>
          <w:rFonts w:ascii="Times New Roman" w:hAnsi="Times New Roman" w:cs="Times New Roman"/>
          <w:i/>
          <w:sz w:val="24"/>
          <w:szCs w:val="24"/>
        </w:rPr>
        <w:t>«</w:t>
      </w:r>
      <w:r w:rsidR="00CE518F">
        <w:rPr>
          <w:rFonts w:ascii="Times New Roman" w:hAnsi="Times New Roman" w:cs="Times New Roman"/>
          <w:i/>
          <w:color w:val="000000"/>
          <w:sz w:val="24"/>
          <w:szCs w:val="24"/>
        </w:rPr>
        <w:t>Основы проектной деятельности»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 xml:space="preserve">Министерство спорта Российской Федерации </w:t>
      </w: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A4299B" w:rsidRPr="00A4299B" w:rsidRDefault="00A4299B" w:rsidP="00A429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CE518F">
        <w:rPr>
          <w:rFonts w:ascii="Times New Roman" w:hAnsi="Times New Roman" w:cs="Times New Roman"/>
          <w:b/>
          <w:sz w:val="24"/>
          <w:szCs w:val="24"/>
        </w:rPr>
        <w:t>физиологии и биохимии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>УТВЕРЖДЕНО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Pr="00F75F9D">
        <w:rPr>
          <w:rFonts w:ascii="Times New Roman" w:hAnsi="Times New Roman" w:cs="Times New Roman"/>
          <w:sz w:val="24"/>
          <w:szCs w:val="24"/>
        </w:rPr>
        <w:t xml:space="preserve">6/23 </w:t>
      </w:r>
      <w:r w:rsidRPr="00A4299B">
        <w:rPr>
          <w:rFonts w:ascii="Times New Roman" w:hAnsi="Times New Roman" w:cs="Times New Roman"/>
          <w:sz w:val="24"/>
          <w:szCs w:val="24"/>
        </w:rPr>
        <w:t>от «2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99B">
        <w:rPr>
          <w:rFonts w:ascii="Times New Roman" w:hAnsi="Times New Roman" w:cs="Times New Roman"/>
          <w:sz w:val="24"/>
          <w:szCs w:val="24"/>
        </w:rPr>
        <w:t>» июня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4299B">
        <w:rPr>
          <w:rFonts w:ascii="Times New Roman" w:hAnsi="Times New Roman" w:cs="Times New Roman"/>
          <w:sz w:val="24"/>
          <w:szCs w:val="24"/>
        </w:rPr>
        <w:t>г.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А.П. Морозов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99B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99B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2B34CC" w:rsidRPr="00AF62F1" w:rsidRDefault="00A4299B" w:rsidP="00CE518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518F">
        <w:rPr>
          <w:rFonts w:ascii="Times New Roman" w:hAnsi="Times New Roman" w:cs="Times New Roman"/>
          <w:b/>
          <w:color w:val="000000"/>
          <w:sz w:val="24"/>
          <w:szCs w:val="24"/>
        </w:rPr>
        <w:t>ОСНОВЫ ПРОЕКТНОЙ ДЕЯТЕЛЬНОСТИ</w:t>
      </w:r>
      <w:r w:rsidR="002B34CC" w:rsidRPr="00AF62F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B34CC" w:rsidRPr="00D9301A" w:rsidRDefault="002B34CC" w:rsidP="002B34CC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</w:p>
    <w:p w:rsidR="002B34CC" w:rsidRPr="00AF62F1" w:rsidRDefault="002B34CC" w:rsidP="002B34CC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62F1">
        <w:rPr>
          <w:rFonts w:ascii="Times New Roman" w:hAnsi="Times New Roman" w:cs="Times New Roman"/>
          <w:color w:val="000000"/>
          <w:sz w:val="24"/>
          <w:szCs w:val="24"/>
        </w:rPr>
        <w:t xml:space="preserve">49.04.03 Спорт  </w:t>
      </w:r>
    </w:p>
    <w:p w:rsidR="002B34CC" w:rsidRPr="00D9301A" w:rsidRDefault="002B34CC" w:rsidP="002B34CC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Шифр дисциплины </w:t>
      </w:r>
      <w:r w:rsidR="00CE518F">
        <w:rPr>
          <w:rFonts w:ascii="Times New Roman" w:hAnsi="Times New Roman" w:cs="Times New Roman"/>
          <w:b/>
          <w:color w:val="000000"/>
          <w:sz w:val="24"/>
          <w:szCs w:val="24"/>
        </w:rPr>
        <w:t>Б1. О.06</w:t>
      </w: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ОПОП:</w:t>
      </w:r>
    </w:p>
    <w:p w:rsidR="002B34CC" w:rsidRPr="00AF62F1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62F1">
        <w:rPr>
          <w:rFonts w:ascii="Times New Roman" w:hAnsi="Times New Roman" w:cs="Times New Roman"/>
          <w:color w:val="000000"/>
          <w:sz w:val="24"/>
          <w:szCs w:val="24"/>
        </w:rPr>
        <w:t>«Подготовка спортивного резерва»</w:t>
      </w: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Магистр</w:t>
      </w: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4CC" w:rsidRPr="00D9301A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A4299B" w:rsidRPr="002B34CC" w:rsidRDefault="002B34CC" w:rsidP="002B34C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 w:cs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/заочная</w:t>
      </w: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9B" w:rsidRPr="00A4299B" w:rsidRDefault="00A4299B" w:rsidP="00A4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9B" w:rsidRPr="00A4299B" w:rsidRDefault="00A4299B" w:rsidP="001C10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A4299B" w:rsidRPr="00A4299B" w:rsidRDefault="00A4299B" w:rsidP="00A42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1C1015">
        <w:rPr>
          <w:rFonts w:ascii="Times New Roman" w:hAnsi="Times New Roman" w:cs="Times New Roman"/>
          <w:sz w:val="24"/>
          <w:szCs w:val="24"/>
        </w:rPr>
        <w:t>10 от «18</w:t>
      </w:r>
      <w:r w:rsidRPr="00A4299B">
        <w:rPr>
          <w:rFonts w:ascii="Times New Roman" w:hAnsi="Times New Roman" w:cs="Times New Roman"/>
          <w:sz w:val="24"/>
          <w:szCs w:val="24"/>
        </w:rPr>
        <w:t xml:space="preserve">» </w:t>
      </w:r>
      <w:r w:rsidR="00856CF6">
        <w:rPr>
          <w:rFonts w:ascii="Times New Roman" w:hAnsi="Times New Roman" w:cs="Times New Roman"/>
          <w:sz w:val="24"/>
          <w:szCs w:val="24"/>
        </w:rPr>
        <w:t>мая</w:t>
      </w:r>
      <w:r w:rsidRPr="00A429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99B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CE518F" w:rsidRPr="00556D87" w:rsidRDefault="00A4299B" w:rsidP="00CE518F">
      <w:pPr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 w:cs="Times New Roman"/>
          <w:sz w:val="24"/>
          <w:szCs w:val="24"/>
        </w:rPr>
        <w:t>Зав. кафедрой,</w:t>
      </w:r>
      <w:r w:rsidR="00CE518F" w:rsidRPr="00CE518F">
        <w:rPr>
          <w:rFonts w:ascii="Times New Roman" w:hAnsi="Times New Roman"/>
          <w:sz w:val="24"/>
          <w:szCs w:val="24"/>
        </w:rPr>
        <w:t xml:space="preserve"> </w:t>
      </w:r>
      <w:r w:rsidR="00CE518F">
        <w:rPr>
          <w:rFonts w:ascii="Times New Roman" w:hAnsi="Times New Roman"/>
          <w:sz w:val="24"/>
          <w:szCs w:val="24"/>
        </w:rPr>
        <w:t xml:space="preserve">канд. биол. </w:t>
      </w:r>
      <w:r w:rsidR="00B3656D">
        <w:rPr>
          <w:rFonts w:ascii="Times New Roman" w:hAnsi="Times New Roman"/>
          <w:sz w:val="24"/>
          <w:szCs w:val="24"/>
        </w:rPr>
        <w:t>н</w:t>
      </w:r>
      <w:r w:rsidR="00CE518F">
        <w:rPr>
          <w:rFonts w:ascii="Times New Roman" w:hAnsi="Times New Roman"/>
          <w:sz w:val="24"/>
          <w:szCs w:val="24"/>
        </w:rPr>
        <w:t>аук,</w:t>
      </w:r>
      <w:r w:rsidR="00CE518F" w:rsidRPr="00556D87">
        <w:rPr>
          <w:rFonts w:ascii="Times New Roman" w:hAnsi="Times New Roman"/>
          <w:sz w:val="24"/>
          <w:szCs w:val="24"/>
        </w:rPr>
        <w:t xml:space="preserve"> доцент </w:t>
      </w:r>
    </w:p>
    <w:p w:rsidR="00856CF6" w:rsidRPr="00856CF6" w:rsidRDefault="00856CF6" w:rsidP="00856CF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B365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Pr="00856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18F">
        <w:rPr>
          <w:rFonts w:ascii="Times New Roman" w:hAnsi="Times New Roman" w:cs="Times New Roman"/>
          <w:color w:val="000000"/>
          <w:sz w:val="24"/>
          <w:szCs w:val="24"/>
        </w:rPr>
        <w:t xml:space="preserve">И.В. </w:t>
      </w:r>
      <w:r w:rsidR="00CE518F">
        <w:rPr>
          <w:rFonts w:ascii="Times New Roman" w:hAnsi="Times New Roman"/>
          <w:sz w:val="24"/>
          <w:szCs w:val="24"/>
        </w:rPr>
        <w:t>Стрельникова</w:t>
      </w:r>
      <w:r w:rsidRPr="00856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299B" w:rsidRPr="00A4299B" w:rsidRDefault="00856CF6" w:rsidP="00856CF6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C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A4299B" w:rsidRPr="00A4299B" w:rsidRDefault="00A4299B" w:rsidP="00856CF6">
      <w:pPr>
        <w:tabs>
          <w:tab w:val="left" w:pos="524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791D" w:rsidRDefault="00A4299B" w:rsidP="002B34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299B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A4299B">
        <w:rPr>
          <w:rFonts w:ascii="Times New Roman" w:hAnsi="Times New Roman" w:cs="Times New Roman"/>
          <w:sz w:val="24"/>
          <w:szCs w:val="24"/>
        </w:rPr>
        <w:t>, 202</w:t>
      </w:r>
      <w:r w:rsidR="0095791D">
        <w:rPr>
          <w:rFonts w:ascii="Times New Roman" w:hAnsi="Times New Roman" w:cs="Times New Roman"/>
          <w:sz w:val="24"/>
          <w:szCs w:val="24"/>
        </w:rPr>
        <w:t>3</w:t>
      </w:r>
      <w:r w:rsidRPr="00A4299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E518F" w:rsidRDefault="00CE518F" w:rsidP="002B34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91D" w:rsidRPr="0095791D" w:rsidRDefault="0095791D" w:rsidP="0095791D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95791D" w:rsidRPr="0095791D" w:rsidRDefault="0095791D" w:rsidP="0095791D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3544"/>
        <w:gridCol w:w="2629"/>
      </w:tblGrid>
      <w:tr w:rsidR="0095791D" w:rsidRPr="0095791D" w:rsidTr="004B40E0">
        <w:trPr>
          <w:jc w:val="center"/>
        </w:trPr>
        <w:tc>
          <w:tcPr>
            <w:tcW w:w="1696" w:type="dxa"/>
          </w:tcPr>
          <w:p w:rsidR="0095791D" w:rsidRPr="0095791D" w:rsidRDefault="0095791D" w:rsidP="0095791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0" w:type="dxa"/>
          </w:tcPr>
          <w:p w:rsidR="0095791D" w:rsidRPr="0095791D" w:rsidRDefault="0095791D" w:rsidP="009579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95791D" w:rsidRPr="0095791D" w:rsidRDefault="0095791D" w:rsidP="0095791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791D" w:rsidRPr="0095791D" w:rsidRDefault="0095791D" w:rsidP="009579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29" w:type="dxa"/>
          </w:tcPr>
          <w:p w:rsidR="0095791D" w:rsidRPr="0095791D" w:rsidRDefault="0095791D" w:rsidP="009579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95791D" w:rsidRPr="0095791D" w:rsidRDefault="00DB3861" w:rsidP="00DB38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4B40E0" w:rsidRPr="0095791D" w:rsidTr="004B40E0">
        <w:trPr>
          <w:jc w:val="center"/>
        </w:trPr>
        <w:tc>
          <w:tcPr>
            <w:tcW w:w="1696" w:type="dxa"/>
            <w:shd w:val="clear" w:color="auto" w:fill="auto"/>
          </w:tcPr>
          <w:p w:rsidR="004B40E0" w:rsidRPr="004B40E0" w:rsidRDefault="004B40E0" w:rsidP="004B40E0">
            <w:pPr>
              <w:pStyle w:val="Default"/>
              <w:rPr>
                <w:b/>
              </w:rPr>
            </w:pPr>
            <w:r w:rsidRPr="004B40E0">
              <w:rPr>
                <w:b/>
              </w:rPr>
              <w:t xml:space="preserve">УК-2 </w:t>
            </w:r>
          </w:p>
          <w:p w:rsidR="004B40E0" w:rsidRPr="007E754E" w:rsidRDefault="004B40E0" w:rsidP="004B4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54E">
              <w:rPr>
                <w:rFonts w:ascii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10" w:type="dxa"/>
            <w:shd w:val="clear" w:color="auto" w:fill="auto"/>
          </w:tcPr>
          <w:p w:rsidR="004B40E0" w:rsidRPr="00126978" w:rsidRDefault="004B40E0" w:rsidP="004B40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</w:t>
            </w:r>
          </w:p>
          <w:p w:rsidR="004B40E0" w:rsidRPr="007E754E" w:rsidRDefault="004B40E0" w:rsidP="004B4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0E0" w:rsidRPr="00F81A79" w:rsidRDefault="004B40E0" w:rsidP="004B40E0">
            <w:pPr>
              <w:pStyle w:val="Default"/>
            </w:pPr>
            <w:r w:rsidRPr="00F81A79">
              <w:t xml:space="preserve">G/01.7 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физической культуры и спорта </w:t>
            </w:r>
          </w:p>
          <w:p w:rsidR="004B40E0" w:rsidRPr="007E754E" w:rsidRDefault="004B40E0" w:rsidP="004B40E0">
            <w:pPr>
              <w:rPr>
                <w:rFonts w:ascii="Times New Roman" w:hAnsi="Times New Roman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0E0" w:rsidRPr="007E754E" w:rsidRDefault="004B40E0" w:rsidP="004B4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0E0" w:rsidRPr="007E754E" w:rsidRDefault="004B40E0" w:rsidP="004B40E0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40E0" w:rsidRDefault="004B40E0" w:rsidP="004B40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18D">
              <w:rPr>
                <w:rFonts w:ascii="Times New Roman" w:hAnsi="Times New Roman"/>
                <w:sz w:val="24"/>
                <w:szCs w:val="24"/>
              </w:rPr>
              <w:t>основные виды п</w:t>
            </w:r>
            <w:r>
              <w:rPr>
                <w:rFonts w:ascii="Times New Roman" w:hAnsi="Times New Roman"/>
                <w:sz w:val="24"/>
                <w:szCs w:val="24"/>
              </w:rPr>
              <w:t>роектов и приемы их разработки;</w:t>
            </w:r>
          </w:p>
          <w:p w:rsidR="004B40E0" w:rsidRDefault="004B40E0" w:rsidP="004B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Умеет:</w:t>
            </w:r>
            <w:r w:rsidRPr="00AF6B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использовать основные приемы при разработке проектов </w:t>
            </w:r>
            <w:r w:rsidRPr="00AF6B34">
              <w:rPr>
                <w:rFonts w:ascii="Times New Roman" w:hAnsi="Times New Roman" w:cs="Times New Roman"/>
                <w:sz w:val="24"/>
                <w:szCs w:val="24"/>
              </w:rPr>
              <w:t>в образовательной, тренировочной, рекреационной, научно-исследовательской, организационно-</w:t>
            </w:r>
            <w:r w:rsidRPr="00AF6B34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управленческой и культурно- просветительской деятельности в сфере физической культуры и спорта</w:t>
            </w:r>
          </w:p>
          <w:p w:rsidR="004B40E0" w:rsidRPr="004B40E0" w:rsidRDefault="004B40E0" w:rsidP="004B40E0">
            <w:pPr>
              <w:spacing w:after="0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Имеет опыт:</w:t>
            </w:r>
            <w:r>
              <w:t xml:space="preserve"> </w:t>
            </w:r>
            <w:r w:rsidRPr="004B40E0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 основных приемов при разработке проектов в образовательной, тренировочной, рекреационной, научно-ис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следовательской, организационно</w:t>
            </w:r>
            <w:r w:rsidRPr="004B40E0">
              <w:rPr>
                <w:rFonts w:ascii="Times New Roman" w:hAnsi="Times New Roman"/>
                <w:spacing w:val="-4"/>
                <w:sz w:val="24"/>
                <w:szCs w:val="24"/>
              </w:rPr>
              <w:t>-управленческой и культурно-просветительской деятельности.</w:t>
            </w:r>
          </w:p>
        </w:tc>
        <w:tc>
          <w:tcPr>
            <w:tcW w:w="2629" w:type="dxa"/>
          </w:tcPr>
          <w:p w:rsidR="004B40E0" w:rsidRPr="007E754E" w:rsidRDefault="004B40E0" w:rsidP="004B40E0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7E75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основные виды проектов и приемы их разработки в сфере физической культуры</w:t>
            </w:r>
          </w:p>
          <w:p w:rsidR="004B40E0" w:rsidRPr="007E754E" w:rsidRDefault="004B40E0" w:rsidP="004B40E0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4B40E0" w:rsidRPr="0095791D" w:rsidRDefault="004B40E0" w:rsidP="004B4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Владеет</w:t>
            </w:r>
            <w:r w:rsidRPr="007E75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основными приемами разработки проектов в сфере физической культуры</w:t>
            </w:r>
          </w:p>
        </w:tc>
      </w:tr>
      <w:tr w:rsidR="004B40E0" w:rsidRPr="0095791D" w:rsidTr="00066C66">
        <w:trPr>
          <w:trHeight w:val="6100"/>
          <w:jc w:val="center"/>
        </w:trPr>
        <w:tc>
          <w:tcPr>
            <w:tcW w:w="1696" w:type="dxa"/>
            <w:shd w:val="clear" w:color="auto" w:fill="auto"/>
          </w:tcPr>
          <w:p w:rsidR="004B40E0" w:rsidRPr="007E754E" w:rsidRDefault="004B40E0" w:rsidP="004B4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bCs/>
                <w:sz w:val="24"/>
                <w:szCs w:val="24"/>
              </w:rPr>
              <w:t>ОПК - 1</w:t>
            </w:r>
            <w:r w:rsidRPr="007E7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754E">
              <w:rPr>
                <w:rFonts w:ascii="Times New Roman" w:hAnsi="Times New Roman"/>
                <w:sz w:val="24"/>
                <w:szCs w:val="24"/>
              </w:rPr>
              <w:t>– способен планировать деятельность организации в области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:rsidR="004B40E0" w:rsidRPr="004B40E0" w:rsidRDefault="004B40E0" w:rsidP="004B40E0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</w:p>
          <w:p w:rsidR="004B40E0" w:rsidRPr="00F81A79" w:rsidRDefault="004B40E0" w:rsidP="004B40E0">
            <w:pPr>
              <w:pStyle w:val="Default"/>
              <w:jc w:val="both"/>
            </w:pPr>
            <w:r w:rsidRPr="00F81A79">
              <w:t xml:space="preserve">F/01.7 Текущее планирование комплексной деятельности в области физической культуры и спорта </w:t>
            </w:r>
          </w:p>
          <w:p w:rsidR="004B40E0" w:rsidRPr="007E754E" w:rsidRDefault="004B40E0" w:rsidP="004B4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sz w:val="24"/>
                <w:szCs w:val="24"/>
              </w:rPr>
              <w:t xml:space="preserve">F/02.7 Управление материальными ресурсами для осуществления комплексной деятельности в области физической культуры и спорта </w:t>
            </w:r>
          </w:p>
          <w:p w:rsidR="004B40E0" w:rsidRPr="007E754E" w:rsidRDefault="004B40E0" w:rsidP="004B4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sz w:val="24"/>
                <w:szCs w:val="24"/>
              </w:rPr>
              <w:t>ППО</w:t>
            </w:r>
          </w:p>
          <w:p w:rsidR="004B40E0" w:rsidRPr="007E754E" w:rsidRDefault="004B40E0" w:rsidP="004B4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0E0" w:rsidRPr="007E754E" w:rsidRDefault="004B40E0" w:rsidP="004B40E0">
            <w:pPr>
              <w:pStyle w:val="TableParagraph"/>
              <w:ind w:left="164" w:right="1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40E0" w:rsidRDefault="004B40E0" w:rsidP="004B40E0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F41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основные цели физкультурно-спортивной деятельности организаций различного вида и уровня и пути их достижения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4B40E0" w:rsidRDefault="004B40E0" w:rsidP="004B40E0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Умеет:</w:t>
            </w:r>
            <w:r w:rsidRPr="00AF6B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418D">
              <w:rPr>
                <w:rFonts w:ascii="Times New Roman" w:hAnsi="Times New Roman"/>
                <w:spacing w:val="-4"/>
                <w:sz w:val="24"/>
                <w:szCs w:val="24"/>
              </w:rPr>
              <w:t>осуществлять оперативное и перспективное прогнозирование деятельности организаций различного вида и уровня</w:t>
            </w:r>
          </w:p>
          <w:p w:rsidR="004B40E0" w:rsidRPr="004B40E0" w:rsidRDefault="004B40E0" w:rsidP="004B40E0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Имеет опыт:</w:t>
            </w:r>
            <w:r>
              <w:t xml:space="preserve"> </w:t>
            </w:r>
            <w:r w:rsidRPr="004B40E0">
              <w:rPr>
                <w:rFonts w:ascii="Times New Roman" w:hAnsi="Times New Roman"/>
                <w:spacing w:val="-4"/>
                <w:sz w:val="24"/>
                <w:szCs w:val="24"/>
              </w:rPr>
              <w:t>оперативного и перспективного прогнозирования деятельности организаций различного вида и уровня;</w:t>
            </w:r>
          </w:p>
          <w:p w:rsidR="004B40E0" w:rsidRPr="0095791D" w:rsidRDefault="004B40E0" w:rsidP="004B40E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40E0">
              <w:rPr>
                <w:rFonts w:ascii="Times New Roman" w:hAnsi="Times New Roman"/>
                <w:spacing w:val="-4"/>
                <w:sz w:val="24"/>
                <w:szCs w:val="24"/>
              </w:rPr>
              <w:t>оперативного и перспективного прогнозирования деятельности организаций различного вида и уровня</w:t>
            </w:r>
          </w:p>
        </w:tc>
        <w:tc>
          <w:tcPr>
            <w:tcW w:w="2629" w:type="dxa"/>
          </w:tcPr>
          <w:p w:rsidR="004B40E0" w:rsidRPr="007E754E" w:rsidRDefault="004B40E0" w:rsidP="004B40E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Определяет </w:t>
            </w:r>
            <w:r w:rsidRPr="007E754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цели физкультурно-спортивной деятельности организации </w:t>
            </w:r>
          </w:p>
          <w:p w:rsidR="004B40E0" w:rsidRPr="007E754E" w:rsidRDefault="004B40E0" w:rsidP="004B40E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Знает</w:t>
            </w:r>
            <w:r w:rsidRPr="007E754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пути достижения цели физкультурно-спортивной деятельности организации </w:t>
            </w:r>
          </w:p>
          <w:p w:rsidR="004B40E0" w:rsidRPr="0095791D" w:rsidRDefault="004B40E0" w:rsidP="004B4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54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Осуществляет</w:t>
            </w:r>
            <w:r w:rsidRPr="007E754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оперативное и перспективное прогнозирование физкультурно-спортивной деятельности организации</w:t>
            </w:r>
          </w:p>
        </w:tc>
      </w:tr>
    </w:tbl>
    <w:p w:rsidR="0095791D" w:rsidRDefault="0095791D" w:rsidP="00317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40" w:rsidRPr="00870040" w:rsidRDefault="00870040" w:rsidP="00870040">
      <w:pPr>
        <w:pStyle w:val="a5"/>
        <w:numPr>
          <w:ilvl w:val="0"/>
          <w:numId w:val="27"/>
        </w:numPr>
        <w:spacing w:line="259" w:lineRule="auto"/>
        <w:ind w:left="0" w:firstLine="709"/>
        <w:jc w:val="center"/>
        <w:rPr>
          <w:b/>
          <w:bCs/>
          <w:sz w:val="24"/>
          <w:szCs w:val="24"/>
        </w:rPr>
      </w:pPr>
      <w:bookmarkStart w:id="7" w:name="_Hlk494651242"/>
      <w:bookmarkStart w:id="8" w:name="_GoBack"/>
      <w:bookmarkEnd w:id="8"/>
      <w:r w:rsidRPr="00E03209">
        <w:rPr>
          <w:b/>
          <w:bCs/>
          <w:sz w:val="24"/>
          <w:szCs w:val="24"/>
        </w:rPr>
        <w:lastRenderedPageBreak/>
        <w:t>Требования к зачету</w:t>
      </w:r>
      <w:r>
        <w:rPr>
          <w:b/>
          <w:bCs/>
          <w:sz w:val="24"/>
          <w:szCs w:val="24"/>
        </w:rPr>
        <w:t xml:space="preserve"> </w:t>
      </w:r>
      <w:r w:rsidRPr="00E03209">
        <w:rPr>
          <w:b/>
          <w:bCs/>
          <w:sz w:val="24"/>
          <w:szCs w:val="24"/>
        </w:rPr>
        <w:t>по дисциплине</w:t>
      </w:r>
    </w:p>
    <w:bookmarkEnd w:id="7"/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Для сдачи зачета магистрант должен защитить мини-проект, направленный на решение какой-либо задачи в сфере физической культуры. Презентация проекта должна содержать не менее 7 слайдов: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название проекта;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вид, тип проекта;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направление деятельности проекта;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актуальность (целесообразность);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доступность реализации (характер затрат);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степень взаимодействия с экспертами отрасли «физическая культура и спорт»;</w:t>
      </w:r>
    </w:p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эффективность результатов.</w:t>
      </w:r>
    </w:p>
    <w:p w:rsidR="00870040" w:rsidRPr="00151BA8" w:rsidRDefault="00870040" w:rsidP="00870040">
      <w:pPr>
        <w:pStyle w:val="Default"/>
        <w:spacing w:line="259" w:lineRule="auto"/>
        <w:ind w:firstLine="709"/>
        <w:rPr>
          <w:b/>
        </w:rPr>
      </w:pPr>
    </w:p>
    <w:p w:rsidR="00870040" w:rsidRPr="00151BA8" w:rsidRDefault="00870040" w:rsidP="00870040">
      <w:pPr>
        <w:pStyle w:val="Default"/>
        <w:spacing w:line="259" w:lineRule="auto"/>
        <w:ind w:firstLine="709"/>
        <w:rPr>
          <w:b/>
        </w:rPr>
      </w:pPr>
    </w:p>
    <w:p w:rsidR="00870040" w:rsidRPr="00151BA8" w:rsidRDefault="00870040" w:rsidP="00870040">
      <w:pPr>
        <w:pStyle w:val="Default"/>
        <w:spacing w:line="259" w:lineRule="auto"/>
        <w:ind w:firstLine="709"/>
        <w:rPr>
          <w:b/>
        </w:rPr>
      </w:pPr>
      <w:r w:rsidRPr="00151BA8">
        <w:rPr>
          <w:b/>
        </w:rPr>
        <w:t xml:space="preserve">Критерии оценки: </w:t>
      </w:r>
    </w:p>
    <w:p w:rsidR="00870040" w:rsidRPr="00151BA8" w:rsidRDefault="00870040" w:rsidP="00870040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оценка «зачтено» выставляется магистранту, если он в ходе защиты проекта представил его последовательное и логически стройное обоснование; правильно сформулировал понятия и исчерпывающе ответил на вопросы;</w:t>
      </w:r>
    </w:p>
    <w:p w:rsidR="00870040" w:rsidRPr="00151BA8" w:rsidRDefault="00870040" w:rsidP="00870040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оценка «не зачтено» выставляется магистранту, если он не представил мини-проект к защите либо в ходе защиты не смог его обосновать и ответить на вопросы.</w:t>
      </w:r>
    </w:p>
    <w:p w:rsidR="00870040" w:rsidRDefault="00870040" w:rsidP="0087004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870040" w:rsidRPr="00E03209" w:rsidRDefault="00870040" w:rsidP="00870040">
      <w:pPr>
        <w:pStyle w:val="a5"/>
        <w:numPr>
          <w:ilvl w:val="0"/>
          <w:numId w:val="27"/>
        </w:numPr>
        <w:spacing w:line="259" w:lineRule="auto"/>
        <w:ind w:left="0" w:firstLine="709"/>
        <w:jc w:val="center"/>
        <w:rPr>
          <w:b/>
          <w:sz w:val="24"/>
          <w:szCs w:val="24"/>
        </w:rPr>
      </w:pPr>
      <w:r w:rsidRPr="00E03209">
        <w:rPr>
          <w:b/>
          <w:sz w:val="24"/>
          <w:szCs w:val="24"/>
        </w:rPr>
        <w:t>Вопросы для обсуждения в ходе дискуссии</w:t>
      </w:r>
    </w:p>
    <w:p w:rsidR="00870040" w:rsidRPr="00151BA8" w:rsidRDefault="00870040" w:rsidP="0087004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870040" w:rsidRPr="00151BA8" w:rsidRDefault="00870040" w:rsidP="0087004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«Основы проектной деятельности»</w:t>
      </w:r>
    </w:p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Раздел№1</w:t>
      </w:r>
      <w:r w:rsidRPr="00151BA8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151BA8">
        <w:rPr>
          <w:rFonts w:ascii="Times New Roman" w:hAnsi="Times New Roman"/>
          <w:sz w:val="24"/>
          <w:szCs w:val="24"/>
        </w:rPr>
        <w:t>Введение в проектную деятельность</w:t>
      </w:r>
    </w:p>
    <w:p w:rsidR="00870040" w:rsidRPr="00151BA8" w:rsidRDefault="00870040" w:rsidP="00870040">
      <w:pPr>
        <w:pStyle w:val="Standard"/>
        <w:keepNext/>
        <w:numPr>
          <w:ilvl w:val="0"/>
          <w:numId w:val="23"/>
        </w:numPr>
        <w:spacing w:line="259" w:lineRule="auto"/>
        <w:ind w:left="0" w:firstLine="709"/>
        <w:jc w:val="both"/>
      </w:pPr>
      <w:r w:rsidRPr="00151BA8">
        <w:t>Понятие «Проектная деятельность».</w:t>
      </w:r>
    </w:p>
    <w:p w:rsidR="00870040" w:rsidRPr="00151BA8" w:rsidRDefault="00870040" w:rsidP="00870040">
      <w:pPr>
        <w:pStyle w:val="Standard"/>
        <w:keepNext/>
        <w:numPr>
          <w:ilvl w:val="0"/>
          <w:numId w:val="23"/>
        </w:numPr>
        <w:spacing w:line="259" w:lineRule="auto"/>
        <w:ind w:left="0" w:firstLine="709"/>
        <w:jc w:val="both"/>
      </w:pPr>
      <w:r w:rsidRPr="00151BA8">
        <w:t xml:space="preserve"> Этапы проектной деятельности: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- анализ проблемы;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- постановка цели;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- выбор средств ее достижения;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- поиск и обработка информации, ее анализ и синтез;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- оценка полученных результатов и выводов.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 xml:space="preserve">3. Предметный, </w:t>
      </w:r>
      <w:proofErr w:type="spellStart"/>
      <w:r w:rsidRPr="00151BA8">
        <w:t>деятельностный</w:t>
      </w:r>
      <w:proofErr w:type="spellEnd"/>
      <w:r w:rsidRPr="00151BA8">
        <w:t xml:space="preserve"> и коммуникативный подходы.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4. Цели проектной деятельности.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5. Задачи проектной деятельности.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>6. Принципы организации проектной деятельности.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</w:pPr>
      <w:r w:rsidRPr="00151BA8">
        <w:t xml:space="preserve">7. Факторы, обеспечивающие реализацию проекта. </w:t>
      </w:r>
    </w:p>
    <w:p w:rsidR="00870040" w:rsidRPr="00151BA8" w:rsidRDefault="00870040" w:rsidP="00870040">
      <w:pPr>
        <w:pStyle w:val="Standard"/>
        <w:keepNext/>
        <w:spacing w:line="259" w:lineRule="auto"/>
        <w:ind w:firstLine="709"/>
        <w:jc w:val="both"/>
        <w:rPr>
          <w:b/>
        </w:rPr>
      </w:pPr>
      <w:r w:rsidRPr="00151BA8">
        <w:t xml:space="preserve">8. Повышение мотивации и развитие творческих </w:t>
      </w:r>
      <w:proofErr w:type="gramStart"/>
      <w:r w:rsidRPr="00151BA8">
        <w:t>способностей.</w:t>
      </w:r>
      <w:r w:rsidRPr="00151BA8">
        <w:rPr>
          <w:color w:val="000000"/>
        </w:rPr>
        <w:t>.</w:t>
      </w:r>
      <w:proofErr w:type="gramEnd"/>
    </w:p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0040" w:rsidRPr="00151BA8" w:rsidRDefault="00870040" w:rsidP="0087004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Раздел №2.</w:t>
      </w:r>
      <w:r w:rsidRPr="00151BA8">
        <w:rPr>
          <w:rFonts w:ascii="Times New Roman" w:hAnsi="Times New Roman"/>
          <w:sz w:val="24"/>
          <w:szCs w:val="24"/>
        </w:rPr>
        <w:t xml:space="preserve"> Теоретические аспекты проектирования</w:t>
      </w:r>
      <w:r w:rsidRPr="00151BA8">
        <w:rPr>
          <w:rFonts w:ascii="Times New Roman" w:hAnsi="Times New Roman"/>
          <w:b/>
          <w:bCs/>
          <w:sz w:val="24"/>
          <w:szCs w:val="24"/>
        </w:rPr>
        <w:t>.</w:t>
      </w:r>
    </w:p>
    <w:p w:rsidR="00870040" w:rsidRPr="00151BA8" w:rsidRDefault="00870040" w:rsidP="00870040">
      <w:pPr>
        <w:pStyle w:val="a5"/>
        <w:numPr>
          <w:ilvl w:val="0"/>
          <w:numId w:val="21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Типология проектов. </w:t>
      </w:r>
    </w:p>
    <w:p w:rsidR="00870040" w:rsidRPr="00151BA8" w:rsidRDefault="00870040" w:rsidP="00870040">
      <w:pPr>
        <w:pStyle w:val="a5"/>
        <w:numPr>
          <w:ilvl w:val="0"/>
          <w:numId w:val="21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Основные требования к использованию метода проектов. </w:t>
      </w:r>
    </w:p>
    <w:p w:rsidR="00870040" w:rsidRPr="00151BA8" w:rsidRDefault="00870040" w:rsidP="00870040">
      <w:pPr>
        <w:pStyle w:val="a5"/>
        <w:numPr>
          <w:ilvl w:val="0"/>
          <w:numId w:val="21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>Принципы конструирования и проектирования индивидуальных образовательных программ (проектов).</w:t>
      </w:r>
    </w:p>
    <w:p w:rsidR="00870040" w:rsidRPr="00151BA8" w:rsidRDefault="00870040" w:rsidP="00870040">
      <w:pPr>
        <w:pStyle w:val="a5"/>
        <w:numPr>
          <w:ilvl w:val="0"/>
          <w:numId w:val="21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color w:val="000000"/>
          <w:sz w:val="24"/>
          <w:szCs w:val="24"/>
        </w:rPr>
        <w:t xml:space="preserve">Понятие </w:t>
      </w:r>
      <w:proofErr w:type="spellStart"/>
      <w:r w:rsidRPr="00151BA8">
        <w:rPr>
          <w:color w:val="000000"/>
          <w:sz w:val="24"/>
          <w:szCs w:val="24"/>
        </w:rPr>
        <w:t>тьюторства</w:t>
      </w:r>
      <w:proofErr w:type="spellEnd"/>
      <w:r w:rsidRPr="00151BA8">
        <w:rPr>
          <w:color w:val="000000"/>
          <w:sz w:val="24"/>
          <w:szCs w:val="24"/>
        </w:rPr>
        <w:t xml:space="preserve">, основные функции </w:t>
      </w:r>
      <w:proofErr w:type="spellStart"/>
      <w:r w:rsidRPr="00151BA8">
        <w:rPr>
          <w:color w:val="000000"/>
          <w:sz w:val="24"/>
          <w:szCs w:val="24"/>
        </w:rPr>
        <w:t>тьютора</w:t>
      </w:r>
      <w:proofErr w:type="spellEnd"/>
      <w:r w:rsidRPr="00151BA8">
        <w:rPr>
          <w:color w:val="000000"/>
          <w:sz w:val="24"/>
          <w:szCs w:val="24"/>
        </w:rPr>
        <w:t>.</w:t>
      </w:r>
    </w:p>
    <w:p w:rsidR="00870040" w:rsidRPr="00151BA8" w:rsidRDefault="00870040" w:rsidP="00870040">
      <w:pPr>
        <w:pStyle w:val="a5"/>
        <w:spacing w:line="259" w:lineRule="auto"/>
        <w:ind w:left="0" w:firstLine="709"/>
        <w:jc w:val="both"/>
        <w:rPr>
          <w:b/>
          <w:sz w:val="24"/>
          <w:szCs w:val="24"/>
        </w:rPr>
      </w:pPr>
    </w:p>
    <w:p w:rsidR="00870040" w:rsidRPr="00151BA8" w:rsidRDefault="00870040" w:rsidP="00870040">
      <w:pPr>
        <w:pStyle w:val="a5"/>
        <w:spacing w:line="259" w:lineRule="auto"/>
        <w:ind w:left="0" w:firstLine="709"/>
        <w:jc w:val="both"/>
        <w:rPr>
          <w:b/>
          <w:sz w:val="24"/>
          <w:szCs w:val="24"/>
        </w:rPr>
      </w:pPr>
      <w:r w:rsidRPr="00151BA8">
        <w:rPr>
          <w:b/>
          <w:sz w:val="24"/>
          <w:szCs w:val="24"/>
        </w:rPr>
        <w:t>Раздел №3.</w:t>
      </w:r>
      <w:r w:rsidRPr="00151BA8">
        <w:rPr>
          <w:bCs/>
          <w:sz w:val="24"/>
          <w:szCs w:val="24"/>
        </w:rPr>
        <w:t xml:space="preserve"> Организация проектной деятельности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Обоснование, разработка и реализация проектов.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lastRenderedPageBreak/>
        <w:t xml:space="preserve">Финансирование проектов.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Трудности при проектировании.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Этапы работы над проектом.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Деятельность на различных этапах проектирования.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Рейтинговая оценка проекта.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Темы проектов.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 xml:space="preserve">Защита проектов. </w:t>
      </w:r>
    </w:p>
    <w:p w:rsidR="00870040" w:rsidRPr="00151BA8" w:rsidRDefault="00870040" w:rsidP="00870040">
      <w:pPr>
        <w:pStyle w:val="a5"/>
        <w:numPr>
          <w:ilvl w:val="0"/>
          <w:numId w:val="22"/>
        </w:numP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51BA8">
        <w:rPr>
          <w:sz w:val="24"/>
          <w:szCs w:val="24"/>
        </w:rPr>
        <w:t>Оценка эффективности проектов</w:t>
      </w:r>
      <w:r w:rsidRPr="00151BA8">
        <w:rPr>
          <w:color w:val="000000"/>
          <w:sz w:val="24"/>
          <w:szCs w:val="24"/>
        </w:rPr>
        <w:t>.</w:t>
      </w:r>
    </w:p>
    <w:p w:rsidR="00870040" w:rsidRPr="00151BA8" w:rsidRDefault="00870040" w:rsidP="00870040">
      <w:pPr>
        <w:pStyle w:val="a5"/>
        <w:spacing w:line="259" w:lineRule="auto"/>
        <w:ind w:left="0" w:firstLine="709"/>
        <w:jc w:val="both"/>
        <w:rPr>
          <w:b/>
          <w:sz w:val="24"/>
          <w:szCs w:val="24"/>
        </w:rPr>
      </w:pPr>
    </w:p>
    <w:p w:rsidR="00870040" w:rsidRPr="00151BA8" w:rsidRDefault="00870040" w:rsidP="00870040">
      <w:pPr>
        <w:pStyle w:val="a5"/>
        <w:shd w:val="clear" w:color="auto" w:fill="FFFFFF"/>
        <w:spacing w:line="259" w:lineRule="auto"/>
        <w:ind w:left="0" w:firstLine="709"/>
        <w:jc w:val="both"/>
        <w:rPr>
          <w:b/>
          <w:sz w:val="24"/>
          <w:szCs w:val="24"/>
        </w:rPr>
      </w:pPr>
    </w:p>
    <w:p w:rsidR="00870040" w:rsidRPr="00151BA8" w:rsidRDefault="00870040" w:rsidP="00870040">
      <w:pPr>
        <w:tabs>
          <w:tab w:val="left" w:pos="229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70040" w:rsidRPr="00151BA8" w:rsidRDefault="00870040" w:rsidP="0087004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зрения;</w:t>
      </w:r>
    </w:p>
    <w:p w:rsidR="00870040" w:rsidRPr="00151BA8" w:rsidRDefault="00870040" w:rsidP="0087004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вопросы.</w:t>
      </w: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70040" w:rsidRPr="00E03209" w:rsidRDefault="00870040" w:rsidP="00870040">
      <w:pPr>
        <w:pStyle w:val="a5"/>
        <w:numPr>
          <w:ilvl w:val="0"/>
          <w:numId w:val="21"/>
        </w:numPr>
        <w:spacing w:line="259" w:lineRule="auto"/>
        <w:ind w:left="0" w:firstLine="709"/>
        <w:jc w:val="center"/>
        <w:rPr>
          <w:b/>
          <w:sz w:val="24"/>
          <w:szCs w:val="24"/>
        </w:rPr>
      </w:pPr>
      <w:r w:rsidRPr="00E03209">
        <w:rPr>
          <w:b/>
          <w:sz w:val="24"/>
          <w:szCs w:val="24"/>
        </w:rPr>
        <w:t>Тематика контрольных работ</w:t>
      </w:r>
    </w:p>
    <w:p w:rsidR="00870040" w:rsidRPr="00151BA8" w:rsidRDefault="00870040" w:rsidP="0087004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по дисциплине «Основы проектной деятельности»</w:t>
      </w:r>
    </w:p>
    <w:p w:rsidR="00870040" w:rsidRPr="00151BA8" w:rsidRDefault="00870040" w:rsidP="0087004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0040" w:rsidRPr="00151BA8" w:rsidRDefault="00870040" w:rsidP="0087004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51BA8">
        <w:rPr>
          <w:rFonts w:ascii="Times New Roman" w:hAnsi="Times New Roman"/>
          <w:b/>
          <w:sz w:val="24"/>
          <w:szCs w:val="24"/>
        </w:rPr>
        <w:t>Раздел 1.</w:t>
      </w:r>
      <w:r w:rsidRPr="00151BA8">
        <w:rPr>
          <w:rFonts w:ascii="Times New Roman" w:hAnsi="Times New Roman"/>
          <w:b/>
          <w:color w:val="000000"/>
          <w:sz w:val="24"/>
          <w:szCs w:val="24"/>
        </w:rPr>
        <w:t xml:space="preserve"> Введение в проектную деятельность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Реализация проектов в отрасли «физическая культура и спорт».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Общественная инициатива – основа проектной деятельности.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>Системно-</w:t>
      </w:r>
      <w:proofErr w:type="spellStart"/>
      <w:r w:rsidRPr="00151BA8">
        <w:rPr>
          <w:bCs/>
        </w:rPr>
        <w:t>деятельностный</w:t>
      </w:r>
      <w:proofErr w:type="spellEnd"/>
      <w:r w:rsidRPr="00151BA8">
        <w:rPr>
          <w:bCs/>
        </w:rPr>
        <w:t xml:space="preserve"> подход и проектная деятельность.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Ситуация и проблема проекта. Описание ситуации.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Постановка цели проектной деятельности. Способы достижения цели.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Планирование проектной деятельности.  </w:t>
      </w:r>
    </w:p>
    <w:p w:rsidR="00870040" w:rsidRPr="00151BA8" w:rsidRDefault="00870040" w:rsidP="00870040">
      <w:pPr>
        <w:pStyle w:val="Standard"/>
        <w:numPr>
          <w:ilvl w:val="0"/>
          <w:numId w:val="24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Ресурсное обеспечение проектной деятельности. </w:t>
      </w:r>
    </w:p>
    <w:p w:rsidR="00870040" w:rsidRPr="00151BA8" w:rsidRDefault="00870040" w:rsidP="00870040">
      <w:pPr>
        <w:pStyle w:val="Standard"/>
        <w:spacing w:line="259" w:lineRule="auto"/>
        <w:ind w:firstLine="709"/>
        <w:rPr>
          <w:bCs/>
        </w:rPr>
      </w:pPr>
    </w:p>
    <w:p w:rsidR="00870040" w:rsidRPr="00151BA8" w:rsidRDefault="00870040" w:rsidP="00870040">
      <w:pPr>
        <w:pStyle w:val="Standard"/>
        <w:spacing w:line="259" w:lineRule="auto"/>
        <w:ind w:firstLine="709"/>
        <w:rPr>
          <w:b/>
          <w:bCs/>
        </w:rPr>
      </w:pPr>
      <w:r w:rsidRPr="00151BA8">
        <w:rPr>
          <w:b/>
          <w:bCs/>
        </w:rPr>
        <w:t xml:space="preserve">Раздел 2. </w:t>
      </w:r>
      <w:r w:rsidRPr="00151BA8">
        <w:rPr>
          <w:b/>
        </w:rPr>
        <w:t>Теоретические аспекты проектирования</w:t>
      </w:r>
    </w:p>
    <w:p w:rsidR="00870040" w:rsidRPr="00151BA8" w:rsidRDefault="00870040" w:rsidP="00870040">
      <w:pPr>
        <w:pStyle w:val="Standard"/>
        <w:numPr>
          <w:ilvl w:val="0"/>
          <w:numId w:val="25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>Принципы образовательных проектов, определяющие результативно-целевую направленность программ.</w:t>
      </w:r>
    </w:p>
    <w:p w:rsidR="00870040" w:rsidRPr="00151BA8" w:rsidRDefault="00870040" w:rsidP="00870040">
      <w:pPr>
        <w:pStyle w:val="Standard"/>
        <w:numPr>
          <w:ilvl w:val="0"/>
          <w:numId w:val="25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Принципы, характеризующие особенности отбора и структурирования содержания проекта. </w:t>
      </w:r>
    </w:p>
    <w:p w:rsidR="00870040" w:rsidRPr="00151BA8" w:rsidRDefault="00870040" w:rsidP="00870040">
      <w:pPr>
        <w:pStyle w:val="Standard"/>
        <w:numPr>
          <w:ilvl w:val="0"/>
          <w:numId w:val="25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Принципы взаимообусловленности и адекватности ресурсного обеспечения проекта. </w:t>
      </w:r>
    </w:p>
    <w:p w:rsidR="00870040" w:rsidRPr="00151BA8" w:rsidRDefault="00870040" w:rsidP="00870040">
      <w:pPr>
        <w:pStyle w:val="Standard"/>
        <w:spacing w:line="259" w:lineRule="auto"/>
        <w:ind w:firstLine="709"/>
        <w:rPr>
          <w:bCs/>
        </w:rPr>
      </w:pPr>
    </w:p>
    <w:p w:rsidR="00870040" w:rsidRPr="00151BA8" w:rsidRDefault="00870040" w:rsidP="00870040">
      <w:pPr>
        <w:pStyle w:val="Standard"/>
        <w:spacing w:line="259" w:lineRule="auto"/>
        <w:ind w:firstLine="709"/>
        <w:rPr>
          <w:b/>
          <w:bCs/>
        </w:rPr>
      </w:pPr>
      <w:r w:rsidRPr="00151BA8">
        <w:rPr>
          <w:b/>
          <w:bCs/>
        </w:rPr>
        <w:t>Раздел 3. Организация проектной деятельности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>Структура проекта.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Оформление письменной части проекта. 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Оценивание проекта. 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Защита проекта. Презентация проекта и проектного продукта. 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Анализ проекта и рецензирование проекта. </w:t>
      </w:r>
    </w:p>
    <w:p w:rsidR="00870040" w:rsidRPr="00151BA8" w:rsidRDefault="00870040" w:rsidP="00870040">
      <w:pPr>
        <w:pStyle w:val="Standard"/>
        <w:numPr>
          <w:ilvl w:val="0"/>
          <w:numId w:val="26"/>
        </w:numPr>
        <w:spacing w:line="259" w:lineRule="auto"/>
        <w:ind w:left="0" w:firstLine="709"/>
        <w:rPr>
          <w:bCs/>
        </w:rPr>
      </w:pPr>
      <w:r w:rsidRPr="00151BA8">
        <w:rPr>
          <w:bCs/>
        </w:rPr>
        <w:t xml:space="preserve">Алгоритм написания отчета. </w:t>
      </w:r>
    </w:p>
    <w:p w:rsidR="00870040" w:rsidRPr="00151BA8" w:rsidRDefault="00870040" w:rsidP="00870040">
      <w:pPr>
        <w:spacing w:after="0"/>
        <w:rPr>
          <w:rFonts w:ascii="Times New Roman" w:hAnsi="Times New Roman"/>
          <w:sz w:val="24"/>
          <w:szCs w:val="24"/>
        </w:rPr>
      </w:pPr>
    </w:p>
    <w:p w:rsidR="00870040" w:rsidRPr="00151BA8" w:rsidRDefault="00870040" w:rsidP="0087004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BA8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раскрывает тему контрольной работы;</w:t>
      </w:r>
    </w:p>
    <w:p w:rsidR="00870040" w:rsidRDefault="00870040" w:rsidP="00870040">
      <w:pPr>
        <w:pStyle w:val="Standard"/>
        <w:shd w:val="clear" w:color="auto" w:fill="FFFFFF"/>
        <w:spacing w:line="259" w:lineRule="auto"/>
        <w:ind w:firstLine="709"/>
      </w:pPr>
      <w:r w:rsidRPr="00151BA8">
        <w:lastRenderedPageBreak/>
        <w:t>- оценка «не зачтено» - если магистрант не раскрывает тему контрольной работы.</w:t>
      </w:r>
    </w:p>
    <w:p w:rsidR="00870040" w:rsidRDefault="00870040" w:rsidP="00870040">
      <w:pPr>
        <w:pStyle w:val="Standard"/>
        <w:shd w:val="clear" w:color="auto" w:fill="FFFFFF"/>
        <w:spacing w:line="259" w:lineRule="auto"/>
        <w:ind w:firstLine="709"/>
      </w:pPr>
    </w:p>
    <w:p w:rsidR="00527FB9" w:rsidRDefault="00527FB9" w:rsidP="0087004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DF3"/>
    <w:multiLevelType w:val="hybridMultilevel"/>
    <w:tmpl w:val="9D4C0E32"/>
    <w:lvl w:ilvl="0" w:tplc="01208F7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0537DB3"/>
    <w:multiLevelType w:val="hybridMultilevel"/>
    <w:tmpl w:val="21AC1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00CB4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E4"/>
    <w:multiLevelType w:val="hybridMultilevel"/>
    <w:tmpl w:val="4F04B64A"/>
    <w:lvl w:ilvl="0" w:tplc="D3CCE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83147"/>
    <w:multiLevelType w:val="hybridMultilevel"/>
    <w:tmpl w:val="5740829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A11ED"/>
    <w:multiLevelType w:val="hybridMultilevel"/>
    <w:tmpl w:val="8CE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047C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A74F7"/>
    <w:multiLevelType w:val="multilevel"/>
    <w:tmpl w:val="148C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608A0D84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A1EC4"/>
    <w:multiLevelType w:val="hybridMultilevel"/>
    <w:tmpl w:val="0AA6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20DDA"/>
    <w:multiLevelType w:val="multilevel"/>
    <w:tmpl w:val="6358C2C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5CA611DF"/>
    <w:multiLevelType w:val="hybridMultilevel"/>
    <w:tmpl w:val="A806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13878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891586"/>
    <w:multiLevelType w:val="hybridMultilevel"/>
    <w:tmpl w:val="C06A45F2"/>
    <w:lvl w:ilvl="0" w:tplc="7C02D0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4287"/>
    <w:multiLevelType w:val="multilevel"/>
    <w:tmpl w:val="6358C2C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75F87AA7"/>
    <w:multiLevelType w:val="hybridMultilevel"/>
    <w:tmpl w:val="7BB2CA30"/>
    <w:lvl w:ilvl="0" w:tplc="9230E0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C31B6"/>
    <w:multiLevelType w:val="hybridMultilevel"/>
    <w:tmpl w:val="80EC4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696732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19"/>
  </w:num>
  <w:num w:numId="9">
    <w:abstractNumId w:val="9"/>
  </w:num>
  <w:num w:numId="10">
    <w:abstractNumId w:val="1"/>
  </w:num>
  <w:num w:numId="11">
    <w:abstractNumId w:val="18"/>
  </w:num>
  <w:num w:numId="12">
    <w:abstractNumId w:val="12"/>
  </w:num>
  <w:num w:numId="13">
    <w:abstractNumId w:val="22"/>
  </w:num>
  <w:num w:numId="14">
    <w:abstractNumId w:val="7"/>
  </w:num>
  <w:num w:numId="15">
    <w:abstractNumId w:val="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3"/>
  </w:num>
  <w:num w:numId="25">
    <w:abstractNumId w:val="21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B"/>
    <w:rsid w:val="000141E2"/>
    <w:rsid w:val="00033865"/>
    <w:rsid w:val="00040F5F"/>
    <w:rsid w:val="00066C66"/>
    <w:rsid w:val="000B7729"/>
    <w:rsid w:val="000D4C25"/>
    <w:rsid w:val="00112FD3"/>
    <w:rsid w:val="001307EA"/>
    <w:rsid w:val="00153B24"/>
    <w:rsid w:val="0019128D"/>
    <w:rsid w:val="001B2012"/>
    <w:rsid w:val="001C1015"/>
    <w:rsid w:val="00214F9B"/>
    <w:rsid w:val="00221F59"/>
    <w:rsid w:val="00245A4B"/>
    <w:rsid w:val="002B34CC"/>
    <w:rsid w:val="002C73CE"/>
    <w:rsid w:val="003173EA"/>
    <w:rsid w:val="00407308"/>
    <w:rsid w:val="00420F89"/>
    <w:rsid w:val="00426B87"/>
    <w:rsid w:val="00481398"/>
    <w:rsid w:val="004B40E0"/>
    <w:rsid w:val="0052414A"/>
    <w:rsid w:val="005246E1"/>
    <w:rsid w:val="00527FB9"/>
    <w:rsid w:val="006877D8"/>
    <w:rsid w:val="006F74F7"/>
    <w:rsid w:val="00782579"/>
    <w:rsid w:val="007E6C68"/>
    <w:rsid w:val="00856CF6"/>
    <w:rsid w:val="00870006"/>
    <w:rsid w:val="00870040"/>
    <w:rsid w:val="008A3E79"/>
    <w:rsid w:val="008E2E14"/>
    <w:rsid w:val="009127BE"/>
    <w:rsid w:val="00950C2A"/>
    <w:rsid w:val="00952A4C"/>
    <w:rsid w:val="0095791D"/>
    <w:rsid w:val="009C100E"/>
    <w:rsid w:val="00A06A80"/>
    <w:rsid w:val="00A4299B"/>
    <w:rsid w:val="00AF62F1"/>
    <w:rsid w:val="00B1216F"/>
    <w:rsid w:val="00B33EBB"/>
    <w:rsid w:val="00B3656D"/>
    <w:rsid w:val="00B5548A"/>
    <w:rsid w:val="00B85F1C"/>
    <w:rsid w:val="00BB23C1"/>
    <w:rsid w:val="00C40ADC"/>
    <w:rsid w:val="00C5157B"/>
    <w:rsid w:val="00C777B5"/>
    <w:rsid w:val="00CA4C6D"/>
    <w:rsid w:val="00CB43FB"/>
    <w:rsid w:val="00CE518F"/>
    <w:rsid w:val="00D9301A"/>
    <w:rsid w:val="00D953C0"/>
    <w:rsid w:val="00DA6333"/>
    <w:rsid w:val="00DB3861"/>
    <w:rsid w:val="00DE60CB"/>
    <w:rsid w:val="00E301D6"/>
    <w:rsid w:val="00E318DD"/>
    <w:rsid w:val="00E31C17"/>
    <w:rsid w:val="00E352AF"/>
    <w:rsid w:val="00E43AA8"/>
    <w:rsid w:val="00E473F3"/>
    <w:rsid w:val="00E87064"/>
    <w:rsid w:val="00EF23A7"/>
    <w:rsid w:val="00F22C01"/>
    <w:rsid w:val="00F75F9D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7FC"/>
  <w15:chartTrackingRefBased/>
  <w15:docId w15:val="{E5802E92-3014-4EE5-8081-66B7486D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30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D9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D9301A"/>
    <w:rPr>
      <w:rFonts w:cs="Times New Roman"/>
      <w:b w:val="0"/>
      <w:color w:val="106BBE"/>
    </w:rPr>
  </w:style>
  <w:style w:type="paragraph" w:styleId="a5">
    <w:name w:val="List Paragraph"/>
    <w:basedOn w:val="a"/>
    <w:qFormat/>
    <w:rsid w:val="00214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FB2853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7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4813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CE518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B40E0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0040.html%2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7747.html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4</cp:revision>
  <dcterms:created xsi:type="dcterms:W3CDTF">2023-11-22T10:47:00Z</dcterms:created>
  <dcterms:modified xsi:type="dcterms:W3CDTF">2023-11-22T11:21:00Z</dcterms:modified>
</cp:coreProperties>
</file>