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color w:val="000000" w:themeColor="text1"/>
          <w:sz w:val="24"/>
          <w:szCs w:val="24"/>
        </w:rPr>
        <w:t>высшего образования</w:t>
      </w: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:rsidR="00C9451B" w:rsidRPr="0013452A" w:rsidRDefault="00C9451B" w:rsidP="00C9451B">
      <w:pPr>
        <w:widowControl w:val="0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4977"/>
      </w:tblGrid>
      <w:tr w:rsidR="00C9451B" w:rsidRPr="0013452A" w:rsidTr="00346275">
        <w:tc>
          <w:tcPr>
            <w:tcW w:w="2545" w:type="pct"/>
            <w:hideMark/>
          </w:tcPr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Начальник Учебно-</w:t>
            </w: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методического управления </w:t>
            </w: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к.п.н. А.С. Солнцева</w:t>
            </w: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_______________________________</w:t>
            </w:r>
          </w:p>
          <w:p w:rsidR="00C9451B" w:rsidRPr="0013452A" w:rsidRDefault="00C9451B" w:rsidP="00AD33B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AD3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="00AD3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мая</w:t>
            </w:r>
            <w:r w:rsid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D33B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2455" w:type="pct"/>
            <w:hideMark/>
          </w:tcPr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УТВЕРЖДЕНО</w:t>
            </w: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Председатель УМК</w:t>
            </w: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проректор по учебной  работе</w:t>
            </w: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к.п.н., профессор А.Н Таланцев</w:t>
            </w: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______________________________</w:t>
            </w:r>
          </w:p>
          <w:p w:rsidR="00C9451B" w:rsidRPr="0013452A" w:rsidRDefault="00AD33BA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мая </w:t>
            </w: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</w:tr>
    </w:tbl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b/>
          <w:color w:val="000000" w:themeColor="text1"/>
          <w:sz w:val="24"/>
          <w:szCs w:val="24"/>
        </w:rPr>
        <w:t>ОСНОВЫ ОРГАНИЗАЦИОННО-УПРАВЛЕНЧЕСКОЙ ДЕЯТЕЛЬНОСТИ В СПОРТИВНОЙ ПРАКТИКЕ</w:t>
      </w:r>
    </w:p>
    <w:p w:rsidR="00C9451B" w:rsidRPr="0013452A" w:rsidRDefault="00892427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Cs/>
          <w:color w:val="000000" w:themeColor="text1"/>
          <w:sz w:val="24"/>
          <w:szCs w:val="24"/>
        </w:rPr>
        <w:t>Б1.</w:t>
      </w:r>
      <w:r w:rsidR="00C9451B" w:rsidRPr="0013452A">
        <w:rPr>
          <w:rFonts w:ascii="Times New Roman" w:hAnsi="Times New Roman"/>
          <w:b/>
          <w:iCs/>
          <w:color w:val="000000" w:themeColor="text1"/>
          <w:sz w:val="24"/>
          <w:szCs w:val="24"/>
        </w:rPr>
        <w:t>О.02</w:t>
      </w: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b/>
          <w:color w:val="000000" w:themeColor="text1"/>
          <w:sz w:val="24"/>
          <w:szCs w:val="24"/>
        </w:rPr>
        <w:t>Направление подготовки</w:t>
      </w:r>
    </w:p>
    <w:p w:rsidR="00C9451B" w:rsidRPr="0013452A" w:rsidRDefault="00C9451B" w:rsidP="00C9451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i/>
          <w:color w:val="000000" w:themeColor="text1"/>
          <w:sz w:val="24"/>
          <w:szCs w:val="24"/>
        </w:rPr>
        <w:t>49.04.03 Спорт</w:t>
      </w: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Наименование ОПОП </w:t>
      </w:r>
    </w:p>
    <w:p w:rsidR="00C9451B" w:rsidRPr="0013452A" w:rsidRDefault="00C9451B" w:rsidP="00C9451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i/>
          <w:color w:val="000000" w:themeColor="text1"/>
          <w:sz w:val="24"/>
          <w:szCs w:val="24"/>
        </w:rPr>
        <w:t>«Подготовка спортивного резерва»</w:t>
      </w:r>
    </w:p>
    <w:p w:rsidR="00C9451B" w:rsidRDefault="00C9451B" w:rsidP="00C9451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i/>
          <w:color w:val="000000" w:themeColor="text1"/>
          <w:sz w:val="24"/>
          <w:szCs w:val="24"/>
        </w:rPr>
        <w:t>«Концепции и технологии подготовки в спортивных играх»</w:t>
      </w:r>
    </w:p>
    <w:p w:rsidR="00AD33BA" w:rsidRPr="0013452A" w:rsidRDefault="00AD33BA" w:rsidP="00C9451B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i/>
          <w:color w:val="000000" w:themeColor="text1"/>
          <w:sz w:val="24"/>
          <w:szCs w:val="24"/>
        </w:rPr>
        <w:t>«Управление спортивной подготовкой в футболе и хоккее»</w:t>
      </w: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b/>
          <w:color w:val="000000" w:themeColor="text1"/>
          <w:sz w:val="24"/>
          <w:szCs w:val="24"/>
        </w:rPr>
        <w:t>Квалификация выпускника</w:t>
      </w: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b/>
          <w:color w:val="000000" w:themeColor="text1"/>
          <w:sz w:val="24"/>
          <w:szCs w:val="24"/>
        </w:rPr>
        <w:t>Магистр</w:t>
      </w: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</w:t>
      </w:r>
    </w:p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b/>
          <w:color w:val="000000" w:themeColor="text1"/>
          <w:sz w:val="24"/>
          <w:szCs w:val="24"/>
        </w:rPr>
        <w:t>обучения/заочная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302"/>
        <w:gridCol w:w="1496"/>
        <w:gridCol w:w="4339"/>
      </w:tblGrid>
      <w:tr w:rsidR="00C9451B" w:rsidRPr="0013452A" w:rsidTr="00346275">
        <w:trPr>
          <w:trHeight w:val="3026"/>
        </w:trPr>
        <w:tc>
          <w:tcPr>
            <w:tcW w:w="2122" w:type="pct"/>
          </w:tcPr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СОГЛАСОВАНО</w:t>
            </w: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451B" w:rsidRPr="0013452A" w:rsidRDefault="00E541A5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</w:t>
            </w:r>
            <w:r w:rsidR="00C9451B"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екан факультета магистерской подготовки, к.фарм.н., доцент</w:t>
            </w: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____________Н.А. Вощинина</w:t>
            </w:r>
          </w:p>
          <w:p w:rsidR="00C9451B" w:rsidRPr="0013452A" w:rsidRDefault="00E541A5" w:rsidP="003110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="003110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» </w:t>
            </w:r>
            <w:r w:rsidR="003110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мая </w:t>
            </w: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31104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738" w:type="pct"/>
          </w:tcPr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pct"/>
            <w:hideMark/>
          </w:tcPr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451B" w:rsidRPr="0013452A" w:rsidRDefault="00C9451B" w:rsidP="00346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</w:t>
            </w:r>
          </w:p>
          <w:p w:rsidR="00C9451B" w:rsidRPr="0013452A" w:rsidRDefault="00C9451B" w:rsidP="00346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(протокол №11 от 10.04.20</w:t>
            </w:r>
            <w:r w:rsid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31104F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г.)</w:t>
            </w:r>
          </w:p>
          <w:p w:rsidR="00C9451B" w:rsidRPr="0013452A" w:rsidRDefault="00C9451B" w:rsidP="0034627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д.п.н., профессор К.С. Дунаев</w:t>
            </w: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____________________</w:t>
            </w:r>
          </w:p>
          <w:p w:rsidR="00C9451B" w:rsidRPr="0013452A" w:rsidRDefault="00C9451B" w:rsidP="0034627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9451B" w:rsidRPr="0013452A" w:rsidRDefault="00C9451B" w:rsidP="00C9451B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b/>
          <w:color w:val="000000" w:themeColor="text1"/>
          <w:sz w:val="24"/>
          <w:szCs w:val="24"/>
        </w:rPr>
        <w:t>Малаховка 20</w:t>
      </w:r>
      <w:r w:rsidR="00E541A5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31104F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</w:p>
    <w:p w:rsidR="00C9451B" w:rsidRPr="0013452A" w:rsidRDefault="00C9451B" w:rsidP="00C9451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b/>
          <w:color w:val="000000" w:themeColor="text1"/>
          <w:sz w:val="24"/>
          <w:szCs w:val="24"/>
        </w:rPr>
        <w:br w:type="page"/>
      </w:r>
    </w:p>
    <w:p w:rsidR="00C9451B" w:rsidRPr="0013452A" w:rsidRDefault="00C9451B" w:rsidP="00C9451B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color w:val="000000" w:themeColor="text1"/>
          <w:sz w:val="24"/>
          <w:szCs w:val="24"/>
        </w:rPr>
        <w:t xml:space="preserve">Рабочая программа разработана в соответствии с ФГОС ВО по направлению подготовки 49.04.03 «Спорт», утвержденным приказом Министерства высшего образования и науки Российской Федерации </w:t>
      </w:r>
      <w:r w:rsidRPr="0013452A">
        <w:rPr>
          <w:rFonts w:ascii="Times New Roman" w:hAnsi="Times New Roman"/>
          <w:color w:val="00000A"/>
          <w:sz w:val="24"/>
          <w:szCs w:val="24"/>
        </w:rPr>
        <w:t>№ 947 от 19.09.2017 г.</w:t>
      </w:r>
    </w:p>
    <w:p w:rsidR="00C9451B" w:rsidRPr="0013452A" w:rsidRDefault="00C9451B" w:rsidP="00C945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51B" w:rsidRPr="0013452A" w:rsidRDefault="00C9451B" w:rsidP="00C9451B">
      <w:pPr>
        <w:spacing w:after="0"/>
        <w:rPr>
          <w:rFonts w:ascii="Times New Roman" w:hAnsi="Times New Roman"/>
          <w:sz w:val="24"/>
          <w:szCs w:val="24"/>
        </w:rPr>
      </w:pPr>
    </w:p>
    <w:p w:rsidR="00C9451B" w:rsidRPr="0013452A" w:rsidRDefault="00C9451B" w:rsidP="00C945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451B" w:rsidRPr="0013452A" w:rsidRDefault="00C9451B" w:rsidP="00C9451B">
      <w:pPr>
        <w:spacing w:after="0"/>
        <w:rPr>
          <w:rFonts w:ascii="Times New Roman" w:hAnsi="Times New Roman"/>
          <w:b/>
          <w:sz w:val="24"/>
          <w:szCs w:val="24"/>
        </w:rPr>
      </w:pPr>
      <w:r w:rsidRPr="0013452A">
        <w:rPr>
          <w:rFonts w:ascii="Times New Roman" w:hAnsi="Times New Roman"/>
          <w:b/>
          <w:sz w:val="24"/>
          <w:szCs w:val="24"/>
        </w:rPr>
        <w:t xml:space="preserve">Составители рабочей программы: </w:t>
      </w:r>
    </w:p>
    <w:p w:rsidR="00C9451B" w:rsidRPr="0013452A" w:rsidRDefault="00C9451B" w:rsidP="00C9451B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3452A">
        <w:rPr>
          <w:rFonts w:ascii="Times New Roman" w:hAnsi="Times New Roman"/>
          <w:sz w:val="24"/>
          <w:szCs w:val="24"/>
        </w:rPr>
        <w:t xml:space="preserve">Чесноков Николай Николаевич </w:t>
      </w:r>
    </w:p>
    <w:p w:rsidR="00C9451B" w:rsidRPr="0013452A" w:rsidRDefault="00C9451B" w:rsidP="00C9451B">
      <w:pPr>
        <w:spacing w:after="0"/>
        <w:rPr>
          <w:rFonts w:ascii="Times New Roman" w:hAnsi="Times New Roman"/>
          <w:sz w:val="24"/>
          <w:szCs w:val="24"/>
        </w:rPr>
      </w:pPr>
      <w:r w:rsidRPr="0013452A">
        <w:rPr>
          <w:rFonts w:ascii="Times New Roman" w:hAnsi="Times New Roman"/>
          <w:sz w:val="24"/>
          <w:szCs w:val="24"/>
        </w:rPr>
        <w:t>д.п.н., профессор                                                   ________________</w:t>
      </w:r>
    </w:p>
    <w:p w:rsidR="00C9451B" w:rsidRPr="0013452A" w:rsidRDefault="00C9451B" w:rsidP="00C9451B">
      <w:pPr>
        <w:spacing w:after="0"/>
        <w:rPr>
          <w:rFonts w:ascii="Times New Roman" w:hAnsi="Times New Roman"/>
          <w:sz w:val="24"/>
          <w:szCs w:val="24"/>
        </w:rPr>
      </w:pPr>
    </w:p>
    <w:p w:rsidR="00C9451B" w:rsidRPr="0013452A" w:rsidRDefault="00C9451B" w:rsidP="00C9451B">
      <w:pPr>
        <w:spacing w:after="0"/>
        <w:rPr>
          <w:rFonts w:ascii="Times New Roman" w:hAnsi="Times New Roman"/>
          <w:sz w:val="24"/>
          <w:szCs w:val="24"/>
        </w:rPr>
      </w:pPr>
      <w:r w:rsidRPr="0013452A">
        <w:rPr>
          <w:rFonts w:ascii="Times New Roman" w:hAnsi="Times New Roman"/>
          <w:sz w:val="24"/>
          <w:szCs w:val="24"/>
        </w:rPr>
        <w:t>Морозов Антон Павлович</w:t>
      </w:r>
    </w:p>
    <w:p w:rsidR="00C9451B" w:rsidRPr="0013452A" w:rsidRDefault="00C9451B" w:rsidP="00C9451B">
      <w:pPr>
        <w:spacing w:after="0"/>
        <w:rPr>
          <w:rFonts w:ascii="Times New Roman" w:hAnsi="Times New Roman"/>
          <w:sz w:val="24"/>
          <w:szCs w:val="24"/>
        </w:rPr>
      </w:pPr>
      <w:r w:rsidRPr="0013452A">
        <w:rPr>
          <w:rFonts w:ascii="Times New Roman" w:hAnsi="Times New Roman"/>
          <w:sz w:val="24"/>
          <w:szCs w:val="24"/>
        </w:rPr>
        <w:t>к.п.н.                                                                       ________________</w:t>
      </w:r>
    </w:p>
    <w:p w:rsidR="00C9451B" w:rsidRPr="0013452A" w:rsidRDefault="00C9451B" w:rsidP="00C9451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9451B" w:rsidRPr="0013452A" w:rsidRDefault="00C9451B" w:rsidP="00C9451B">
      <w:pPr>
        <w:spacing w:after="0"/>
        <w:rPr>
          <w:rFonts w:ascii="Times New Roman" w:hAnsi="Times New Roman"/>
          <w:b/>
          <w:sz w:val="24"/>
          <w:szCs w:val="24"/>
        </w:rPr>
      </w:pPr>
      <w:r w:rsidRPr="0013452A">
        <w:rPr>
          <w:rFonts w:ascii="Times New Roman" w:hAnsi="Times New Roman"/>
          <w:b/>
          <w:sz w:val="24"/>
          <w:szCs w:val="24"/>
        </w:rPr>
        <w:t xml:space="preserve">Рецензенты: </w:t>
      </w:r>
    </w:p>
    <w:p w:rsidR="00C9451B" w:rsidRPr="0013452A" w:rsidRDefault="00C9451B" w:rsidP="00C9451B">
      <w:pPr>
        <w:spacing w:after="0"/>
        <w:rPr>
          <w:rFonts w:ascii="Times New Roman" w:hAnsi="Times New Roman"/>
          <w:sz w:val="24"/>
          <w:szCs w:val="24"/>
        </w:rPr>
      </w:pPr>
    </w:p>
    <w:p w:rsidR="00C9451B" w:rsidRPr="0013452A" w:rsidRDefault="00C9451B" w:rsidP="00C945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452A">
        <w:rPr>
          <w:rFonts w:ascii="Times New Roman" w:hAnsi="Times New Roman"/>
          <w:sz w:val="24"/>
          <w:szCs w:val="24"/>
        </w:rPr>
        <w:t>Бурякин Ф.Г.</w:t>
      </w:r>
    </w:p>
    <w:p w:rsidR="00C9451B" w:rsidRPr="0013452A" w:rsidRDefault="00C9451B" w:rsidP="00C9451B">
      <w:pPr>
        <w:spacing w:after="0"/>
        <w:rPr>
          <w:rFonts w:ascii="Times New Roman" w:hAnsi="Times New Roman"/>
          <w:sz w:val="24"/>
          <w:szCs w:val="24"/>
        </w:rPr>
      </w:pPr>
      <w:r w:rsidRPr="0013452A">
        <w:rPr>
          <w:rFonts w:ascii="Times New Roman" w:hAnsi="Times New Roman"/>
          <w:sz w:val="24"/>
          <w:szCs w:val="24"/>
        </w:rPr>
        <w:t>к.п.н, профессор                                                   ________________</w:t>
      </w:r>
    </w:p>
    <w:p w:rsidR="00C9451B" w:rsidRPr="0013452A" w:rsidRDefault="00C9451B" w:rsidP="00C945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452A">
        <w:rPr>
          <w:rFonts w:ascii="Times New Roman" w:hAnsi="Times New Roman"/>
          <w:sz w:val="24"/>
          <w:szCs w:val="24"/>
        </w:rPr>
        <w:t>кафедры ТиМ физической</w:t>
      </w:r>
    </w:p>
    <w:p w:rsidR="00C9451B" w:rsidRPr="0013452A" w:rsidRDefault="00C9451B" w:rsidP="00C945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3452A">
        <w:rPr>
          <w:rFonts w:ascii="Times New Roman" w:hAnsi="Times New Roman"/>
          <w:sz w:val="24"/>
          <w:szCs w:val="24"/>
        </w:rPr>
        <w:t>культуры и спорта МГАФК</w:t>
      </w:r>
    </w:p>
    <w:p w:rsidR="00C9451B" w:rsidRPr="0013452A" w:rsidRDefault="00C9451B" w:rsidP="00C945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451B" w:rsidRPr="0013452A" w:rsidRDefault="00C9451B" w:rsidP="00C9451B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color w:val="000000" w:themeColor="text1"/>
          <w:sz w:val="24"/>
          <w:szCs w:val="24"/>
        </w:rPr>
        <w:t xml:space="preserve">Семин Н.И., </w:t>
      </w:r>
    </w:p>
    <w:p w:rsidR="00C9451B" w:rsidRPr="0013452A" w:rsidRDefault="00C9451B" w:rsidP="00C9451B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color w:val="000000" w:themeColor="text1"/>
          <w:sz w:val="24"/>
          <w:szCs w:val="24"/>
        </w:rPr>
        <w:t xml:space="preserve">к.п.н., профессор, </w:t>
      </w:r>
    </w:p>
    <w:p w:rsidR="00C9451B" w:rsidRPr="0013452A" w:rsidRDefault="00C9451B" w:rsidP="00C9451B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color w:val="000000" w:themeColor="text1"/>
          <w:sz w:val="24"/>
          <w:szCs w:val="24"/>
        </w:rPr>
        <w:t xml:space="preserve">зав. кафедрой ТиМ спортивных единоборств и    </w:t>
      </w:r>
    </w:p>
    <w:p w:rsidR="00C9451B" w:rsidRPr="0013452A" w:rsidRDefault="00C9451B" w:rsidP="00C9451B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color w:val="000000" w:themeColor="text1"/>
          <w:sz w:val="24"/>
          <w:szCs w:val="24"/>
        </w:rPr>
        <w:t xml:space="preserve">тяжелой атлетики                                            </w:t>
      </w:r>
    </w:p>
    <w:p w:rsidR="00C9451B" w:rsidRPr="0013452A" w:rsidRDefault="00C9451B" w:rsidP="00C9451B">
      <w:pPr>
        <w:widowControl w:val="0"/>
        <w:spacing w:after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    ________________</w:t>
      </w:r>
    </w:p>
    <w:p w:rsidR="00C9451B" w:rsidRPr="0013452A" w:rsidRDefault="00C9451B" w:rsidP="00C9451B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9451B" w:rsidRPr="0013452A" w:rsidRDefault="00C9451B" w:rsidP="00C9451B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9451B" w:rsidRPr="0013452A" w:rsidRDefault="00C9451B" w:rsidP="00C9451B">
      <w:pPr>
        <w:widowContro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452A">
        <w:rPr>
          <w:rFonts w:ascii="Times New Roman" w:hAnsi="Times New Roman"/>
          <w:b/>
          <w:color w:val="000000" w:themeColor="text1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49.04.03):</w:t>
      </w: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4E1D20" w:rsidRPr="0013452A" w:rsidTr="00346275">
        <w:tc>
          <w:tcPr>
            <w:tcW w:w="766" w:type="dxa"/>
          </w:tcPr>
          <w:p w:rsidR="00C9451B" w:rsidRPr="0013452A" w:rsidRDefault="00C9451B" w:rsidP="00346275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452A">
              <w:rPr>
                <w:b/>
                <w:color w:val="000000" w:themeColor="text1"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:rsidR="00C9451B" w:rsidRPr="0013452A" w:rsidRDefault="00C9451B" w:rsidP="00346275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452A">
              <w:rPr>
                <w:b/>
                <w:color w:val="000000" w:themeColor="text1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:rsidR="00C9451B" w:rsidRPr="0013452A" w:rsidRDefault="00C9451B" w:rsidP="00346275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452A">
              <w:rPr>
                <w:b/>
                <w:color w:val="000000" w:themeColor="text1"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:rsidR="00C9451B" w:rsidRPr="0013452A" w:rsidRDefault="00C9451B" w:rsidP="00346275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452A">
              <w:rPr>
                <w:b/>
                <w:color w:val="000000" w:themeColor="text1"/>
                <w:sz w:val="24"/>
                <w:szCs w:val="24"/>
              </w:rPr>
              <w:t>Аббрев. исп. в РПД</w:t>
            </w:r>
          </w:p>
        </w:tc>
      </w:tr>
      <w:tr w:rsidR="00C9451B" w:rsidRPr="0013452A" w:rsidTr="00346275">
        <w:tc>
          <w:tcPr>
            <w:tcW w:w="9782" w:type="dxa"/>
            <w:gridSpan w:val="4"/>
          </w:tcPr>
          <w:p w:rsidR="00C9451B" w:rsidRPr="0013452A" w:rsidRDefault="00C9451B" w:rsidP="00346275">
            <w:pPr>
              <w:widowControl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3452A">
              <w:rPr>
                <w:b/>
                <w:color w:val="000000" w:themeColor="text1"/>
                <w:sz w:val="24"/>
                <w:szCs w:val="24"/>
              </w:rPr>
              <w:t>05 Физическая культура и спорт</w:t>
            </w:r>
          </w:p>
        </w:tc>
      </w:tr>
      <w:tr w:rsidR="004E1D20" w:rsidRPr="0013452A" w:rsidTr="00346275">
        <w:tc>
          <w:tcPr>
            <w:tcW w:w="766" w:type="dxa"/>
          </w:tcPr>
          <w:p w:rsidR="00C9451B" w:rsidRPr="0013452A" w:rsidRDefault="00C9451B" w:rsidP="00346275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3452A">
              <w:rPr>
                <w:color w:val="000000" w:themeColor="text1"/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:rsidR="00C9451B" w:rsidRPr="0013452A" w:rsidRDefault="001E2EBB" w:rsidP="00346275">
            <w:pPr>
              <w:pStyle w:val="1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hyperlink r:id="rId7" w:history="1">
              <w:r w:rsidR="00C9451B" w:rsidRPr="0013452A">
                <w:rPr>
                  <w:rStyle w:val="af1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"Тренер"</w:t>
              </w:r>
            </w:hyperlink>
          </w:p>
          <w:p w:rsidR="00C9451B" w:rsidRPr="0013452A" w:rsidRDefault="00C9451B" w:rsidP="00346275">
            <w:pPr>
              <w:pStyle w:val="1"/>
              <w:spacing w:before="0" w:after="0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</w:tcPr>
          <w:p w:rsidR="00C9451B" w:rsidRPr="0013452A" w:rsidRDefault="00C9451B" w:rsidP="00346275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3452A">
              <w:rPr>
                <w:color w:val="000000" w:themeColor="text1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:rsidR="00C9451B" w:rsidRPr="0013452A" w:rsidRDefault="00C9451B" w:rsidP="00346275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3452A">
              <w:rPr>
                <w:b/>
                <w:color w:val="000000" w:themeColor="text1"/>
                <w:sz w:val="24"/>
                <w:szCs w:val="24"/>
              </w:rPr>
              <w:t>Т</w:t>
            </w:r>
          </w:p>
        </w:tc>
      </w:tr>
      <w:tr w:rsidR="004E1D20" w:rsidRPr="0013452A" w:rsidTr="00346275">
        <w:tc>
          <w:tcPr>
            <w:tcW w:w="766" w:type="dxa"/>
          </w:tcPr>
          <w:p w:rsidR="00C9451B" w:rsidRPr="0013452A" w:rsidRDefault="00C9451B" w:rsidP="00346275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3452A">
              <w:rPr>
                <w:color w:val="000000" w:themeColor="text1"/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:rsidR="00C9451B" w:rsidRPr="0013452A" w:rsidRDefault="001E2EBB" w:rsidP="00346275">
            <w:pPr>
              <w:pStyle w:val="1"/>
              <w:spacing w:before="0" w:after="0"/>
              <w:jc w:val="both"/>
              <w:outlineLvl w:val="0"/>
              <w:rPr>
                <w:color w:val="000000" w:themeColor="text1"/>
                <w:sz w:val="24"/>
                <w:szCs w:val="24"/>
              </w:rPr>
            </w:pPr>
            <w:hyperlink r:id="rId8" w:history="1">
              <w:r w:rsidR="00C9451B" w:rsidRPr="0013452A">
                <w:rPr>
                  <w:rStyle w:val="af1"/>
                  <w:b w:val="0"/>
                  <w:bCs w:val="0"/>
                  <w:color w:val="000000" w:themeColor="text1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:rsidR="00C9451B" w:rsidRPr="0013452A" w:rsidRDefault="00C9451B" w:rsidP="00346275">
            <w:pPr>
              <w:widowControl w:val="0"/>
              <w:jc w:val="both"/>
              <w:rPr>
                <w:color w:val="000000" w:themeColor="text1"/>
                <w:sz w:val="24"/>
                <w:szCs w:val="24"/>
              </w:rPr>
            </w:pPr>
            <w:r w:rsidRPr="0013452A">
              <w:rPr>
                <w:color w:val="000000" w:themeColor="text1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:rsidR="00C9451B" w:rsidRPr="0013452A" w:rsidRDefault="00C9451B" w:rsidP="00346275">
            <w:pPr>
              <w:widowControl w:val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3452A">
              <w:rPr>
                <w:b/>
                <w:color w:val="000000" w:themeColor="text1"/>
                <w:sz w:val="24"/>
                <w:szCs w:val="24"/>
              </w:rPr>
              <w:t>Р</w:t>
            </w:r>
          </w:p>
        </w:tc>
      </w:tr>
    </w:tbl>
    <w:p w:rsidR="00C9451B" w:rsidRPr="0013452A" w:rsidRDefault="00C9451B" w:rsidP="00C9451B">
      <w:pPr>
        <w:spacing w:after="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</w:p>
    <w:p w:rsidR="00C9451B" w:rsidRPr="0013452A" w:rsidRDefault="00C9451B" w:rsidP="001205EA">
      <w:pPr>
        <w:spacing w:after="0"/>
        <w:ind w:firstLine="709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 w:rsidRPr="0013452A">
        <w:rPr>
          <w:rFonts w:ascii="Times New Roman" w:hAnsi="Times New Roman"/>
          <w:color w:val="000000" w:themeColor="text1"/>
          <w:sz w:val="24"/>
          <w:szCs w:val="24"/>
        </w:rPr>
        <w:br w:type="page"/>
      </w:r>
      <w:r w:rsidRPr="0013452A">
        <w:rPr>
          <w:rFonts w:ascii="Times New Roman" w:hAnsi="Times New Roman"/>
          <w:bCs/>
          <w:caps/>
          <w:color w:val="000000" w:themeColor="text1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BB0700" w:rsidRPr="0013452A" w:rsidRDefault="00BB0700" w:rsidP="00FE204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3452A">
        <w:rPr>
          <w:rFonts w:ascii="Times New Roman" w:hAnsi="Times New Roman"/>
          <w:b/>
          <w:sz w:val="24"/>
          <w:szCs w:val="24"/>
        </w:rPr>
        <w:t>УК-3</w:t>
      </w:r>
      <w:r w:rsidRPr="0013452A">
        <w:rPr>
          <w:rFonts w:ascii="Times New Roman" w:hAnsi="Times New Roman"/>
          <w:sz w:val="24"/>
          <w:szCs w:val="24"/>
        </w:rPr>
        <w:t>. Способен организовывать и руководить работой команды, вырабатывая командную стратегию для достижения поставленной цели</w:t>
      </w:r>
    </w:p>
    <w:p w:rsidR="00BB0700" w:rsidRPr="0013452A" w:rsidRDefault="00BB0700" w:rsidP="00FE204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52A">
        <w:rPr>
          <w:rFonts w:ascii="Times New Roman" w:hAnsi="Times New Roman"/>
          <w:b/>
          <w:sz w:val="24"/>
          <w:szCs w:val="24"/>
        </w:rPr>
        <w:t xml:space="preserve">ОПК-1. </w:t>
      </w:r>
      <w:r w:rsidRPr="0013452A">
        <w:rPr>
          <w:rFonts w:ascii="Times New Roman" w:hAnsi="Times New Roman"/>
          <w:sz w:val="24"/>
          <w:szCs w:val="24"/>
        </w:rPr>
        <w:t>Способен планировать деятельность по подготовке спортивного резерва и спортивных сборных команд в избранном виде спорта</w:t>
      </w:r>
    </w:p>
    <w:p w:rsidR="00BB0700" w:rsidRPr="0013452A" w:rsidRDefault="00BB0700" w:rsidP="00FE204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52A">
        <w:rPr>
          <w:rFonts w:ascii="Times New Roman" w:hAnsi="Times New Roman"/>
          <w:b/>
          <w:sz w:val="24"/>
          <w:szCs w:val="24"/>
        </w:rPr>
        <w:t xml:space="preserve">ОПК-2. </w:t>
      </w:r>
      <w:r w:rsidRPr="0013452A">
        <w:rPr>
          <w:rFonts w:ascii="Times New Roman" w:hAnsi="Times New Roman"/>
          <w:sz w:val="24"/>
          <w:szCs w:val="24"/>
        </w:rPr>
        <w:t>Способен осуществлять отбор в спортивную сборную команду и в резерв</w:t>
      </w:r>
    </w:p>
    <w:p w:rsidR="00BB0700" w:rsidRPr="0013452A" w:rsidRDefault="00BB0700" w:rsidP="00FE204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52A">
        <w:rPr>
          <w:rFonts w:ascii="Times New Roman" w:hAnsi="Times New Roman"/>
          <w:b/>
          <w:sz w:val="24"/>
          <w:szCs w:val="24"/>
        </w:rPr>
        <w:t>ОПК-3.</w:t>
      </w:r>
      <w:r w:rsidRPr="0013452A">
        <w:rPr>
          <w:rFonts w:ascii="Times New Roman" w:hAnsi="Times New Roman"/>
          <w:sz w:val="24"/>
          <w:szCs w:val="24"/>
        </w:rPr>
        <w:t xml:space="preserve"> Способен проводить групповые и индивидуальные тренировки с высококвалифицированными спортсменами, соответствующие специфике соревновательной деятельности</w:t>
      </w:r>
    </w:p>
    <w:p w:rsidR="00BB0700" w:rsidRPr="0013452A" w:rsidRDefault="00BB0700" w:rsidP="00FE204A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3452A">
        <w:rPr>
          <w:rFonts w:ascii="Times New Roman" w:hAnsi="Times New Roman"/>
          <w:b/>
          <w:sz w:val="24"/>
          <w:szCs w:val="24"/>
        </w:rPr>
        <w:t xml:space="preserve">ОПК-6. </w:t>
      </w:r>
      <w:r w:rsidRPr="0013452A">
        <w:rPr>
          <w:rFonts w:ascii="Times New Roman" w:hAnsi="Times New Roman"/>
          <w:sz w:val="24"/>
          <w:szCs w:val="24"/>
        </w:rPr>
        <w:t>Способен обосновывать повышение эффективности тренировочного процесса и соревновательной деятельности на основе проведения мониторинга и анализа собранной информации</w:t>
      </w:r>
    </w:p>
    <w:p w:rsidR="003B06D4" w:rsidRPr="0013452A" w:rsidRDefault="003B06D4" w:rsidP="00FE204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452A">
        <w:rPr>
          <w:rFonts w:ascii="Times New Roman" w:hAnsi="Times New Roman"/>
          <w:b/>
          <w:sz w:val="24"/>
          <w:szCs w:val="24"/>
        </w:rPr>
        <w:t>ОПК-7 –</w:t>
      </w:r>
      <w:r w:rsidR="001205EA" w:rsidRPr="0013452A">
        <w:rPr>
          <w:rFonts w:ascii="Times New Roman" w:hAnsi="Times New Roman"/>
          <w:b/>
          <w:sz w:val="24"/>
          <w:szCs w:val="24"/>
        </w:rPr>
        <w:t xml:space="preserve"> </w:t>
      </w:r>
      <w:r w:rsidR="001205EA" w:rsidRPr="0013452A">
        <w:rPr>
          <w:rFonts w:ascii="Times New Roman" w:hAnsi="Times New Roman"/>
          <w:sz w:val="24"/>
          <w:szCs w:val="24"/>
        </w:rPr>
        <w:t>Способен управлять взаимодействием заинтересованных сторон и обменом информацией в процессе подготовки спортивного резерва и спортивных сборных команд</w:t>
      </w:r>
    </w:p>
    <w:p w:rsidR="00C9451B" w:rsidRPr="0013452A" w:rsidRDefault="00C9451B" w:rsidP="00177B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</w:pPr>
    </w:p>
    <w:p w:rsidR="00C9451B" w:rsidRPr="0013452A" w:rsidRDefault="00C9451B" w:rsidP="00177B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13452A">
        <w:rPr>
          <w:rFonts w:ascii="Times New Roman" w:hAnsi="Times New Roman"/>
          <w:caps/>
          <w:color w:val="000000" w:themeColor="text1"/>
          <w:spacing w:val="-1"/>
          <w:sz w:val="24"/>
          <w:szCs w:val="24"/>
        </w:rPr>
        <w:t>РЕЗУЛЬТАТЫ ОБУЧЕНИЯ</w:t>
      </w:r>
      <w:r w:rsidRPr="0013452A">
        <w:rPr>
          <w:rFonts w:ascii="Times New Roman" w:hAnsi="Times New Roman"/>
          <w:caps/>
          <w:color w:val="000000"/>
          <w:spacing w:val="-1"/>
          <w:sz w:val="24"/>
          <w:szCs w:val="24"/>
        </w:rPr>
        <w:t xml:space="preserve">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39"/>
        <w:gridCol w:w="3140"/>
        <w:gridCol w:w="2958"/>
      </w:tblGrid>
      <w:tr w:rsidR="002107FA" w:rsidRPr="0013452A" w:rsidTr="002107FA">
        <w:trPr>
          <w:jc w:val="center"/>
        </w:trPr>
        <w:tc>
          <w:tcPr>
            <w:tcW w:w="1992" w:type="pct"/>
          </w:tcPr>
          <w:p w:rsidR="002107FA" w:rsidRPr="0013452A" w:rsidRDefault="002107FA" w:rsidP="00177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9" w:type="pct"/>
          </w:tcPr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459" w:type="pct"/>
          </w:tcPr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2107FA" w:rsidRPr="0013452A" w:rsidTr="002107FA">
        <w:trPr>
          <w:jc w:val="center"/>
        </w:trPr>
        <w:tc>
          <w:tcPr>
            <w:tcW w:w="1992" w:type="pct"/>
          </w:tcPr>
          <w:p w:rsidR="002107FA" w:rsidRPr="0013452A" w:rsidRDefault="002107FA" w:rsidP="00177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2107FA" w:rsidRPr="0013452A" w:rsidRDefault="002107FA" w:rsidP="00177B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нормативно-правовые документы, регулирующие деятельность специалистов области физической культуры и спорта</w:t>
            </w:r>
          </w:p>
        </w:tc>
        <w:tc>
          <w:tcPr>
            <w:tcW w:w="1549" w:type="pct"/>
          </w:tcPr>
          <w:p w:rsidR="00346275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 05.</w:t>
            </w:r>
            <w:r w:rsidR="00346275" w:rsidRPr="0013452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008</w:t>
            </w:r>
          </w:p>
          <w:p w:rsidR="00346275" w:rsidRPr="0013452A" w:rsidRDefault="00346275" w:rsidP="0017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sz w:val="24"/>
                <w:szCs w:val="24"/>
              </w:rPr>
              <w:t>Е/01.7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22272F"/>
                <w:sz w:val="24"/>
                <w:szCs w:val="24"/>
              </w:rPr>
              <w:t>Текущее планирование спортивной подготовки</w:t>
            </w:r>
          </w:p>
          <w:p w:rsidR="00346275" w:rsidRPr="0013452A" w:rsidRDefault="00346275" w:rsidP="0017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sz w:val="24"/>
                <w:szCs w:val="24"/>
              </w:rPr>
              <w:t>Е.02.7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22272F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:rsidR="002107FA" w:rsidRPr="0013452A" w:rsidRDefault="00346275" w:rsidP="0017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sz w:val="24"/>
                <w:szCs w:val="24"/>
              </w:rPr>
              <w:t>Е/03.7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22272F"/>
                <w:sz w:val="24"/>
                <w:szCs w:val="24"/>
              </w:rPr>
              <w:t>Управление персоналом, осуществляющим спортивную подготовку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pacing w:val="-1"/>
                <w:sz w:val="24"/>
                <w:szCs w:val="24"/>
              </w:rPr>
              <w:t>Н/02.7</w:t>
            </w:r>
          </w:p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подготовкой спортсменов спортивной сборной команды</w:t>
            </w:r>
          </w:p>
        </w:tc>
        <w:tc>
          <w:tcPr>
            <w:tcW w:w="1459" w:type="pct"/>
          </w:tcPr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УК-3</w:t>
            </w:r>
          </w:p>
        </w:tc>
      </w:tr>
      <w:tr w:rsidR="002107FA" w:rsidRPr="0013452A" w:rsidTr="002107FA">
        <w:trPr>
          <w:jc w:val="center"/>
        </w:trPr>
        <w:tc>
          <w:tcPr>
            <w:tcW w:w="1992" w:type="pct"/>
          </w:tcPr>
          <w:p w:rsidR="002107FA" w:rsidRPr="0013452A" w:rsidRDefault="002107FA" w:rsidP="00177B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2107FA" w:rsidRPr="0013452A" w:rsidRDefault="002107FA" w:rsidP="00177B5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объективно и точно выбирать необходимые для решения конкретных задач средства и методы, корректировать основные параметры планирования тренировочного процесса</w:t>
            </w:r>
          </w:p>
        </w:tc>
        <w:tc>
          <w:tcPr>
            <w:tcW w:w="1549" w:type="pct"/>
          </w:tcPr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 05.008</w:t>
            </w:r>
          </w:p>
          <w:p w:rsidR="002107F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Е/01.7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Е/02.7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Е/03.7</w:t>
            </w:r>
          </w:p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Н/02.7</w:t>
            </w:r>
          </w:p>
        </w:tc>
        <w:tc>
          <w:tcPr>
            <w:tcW w:w="1459" w:type="pct"/>
          </w:tcPr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УК-3</w:t>
            </w:r>
          </w:p>
        </w:tc>
      </w:tr>
      <w:tr w:rsidR="002107FA" w:rsidRPr="0013452A" w:rsidTr="002107FA">
        <w:trPr>
          <w:jc w:val="center"/>
        </w:trPr>
        <w:tc>
          <w:tcPr>
            <w:tcW w:w="1992" w:type="pct"/>
          </w:tcPr>
          <w:p w:rsidR="002107FA" w:rsidRPr="0013452A" w:rsidRDefault="002107FA" w:rsidP="00177B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2107FA" w:rsidRPr="0013452A" w:rsidRDefault="002107FA" w:rsidP="00177B5A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комплексными знаниями в области современных подходов к управлению спортивной формой в многолетнем тренировочном процессе</w:t>
            </w:r>
          </w:p>
        </w:tc>
        <w:tc>
          <w:tcPr>
            <w:tcW w:w="1549" w:type="pct"/>
          </w:tcPr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 05.008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Е/01.7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Е/02.7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Е/03.7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:rsidR="002107F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Н/02.7</w:t>
            </w:r>
          </w:p>
        </w:tc>
        <w:tc>
          <w:tcPr>
            <w:tcW w:w="1459" w:type="pct"/>
          </w:tcPr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УК-3</w:t>
            </w:r>
          </w:p>
        </w:tc>
      </w:tr>
      <w:tr w:rsidR="002107FA" w:rsidRPr="0013452A" w:rsidTr="002107FA">
        <w:trPr>
          <w:jc w:val="center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FA" w:rsidRPr="0013452A" w:rsidRDefault="002107FA" w:rsidP="00177B5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:rsidR="002107FA" w:rsidRPr="0013452A" w:rsidRDefault="002107FA" w:rsidP="0017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понятия теории и методики спорта, методы обучения и технико-тактического совершенствования</w:t>
            </w:r>
          </w:p>
          <w:p w:rsidR="002107FA" w:rsidRPr="0013452A" w:rsidRDefault="002107FA" w:rsidP="00177B5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 05.008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Е/01.7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Е/02.7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Е/03.7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:rsidR="002107F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Н/02.7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ОПК-1</w:t>
            </w:r>
          </w:p>
        </w:tc>
      </w:tr>
      <w:tr w:rsidR="002107FA" w:rsidRPr="0013452A" w:rsidTr="002107FA">
        <w:trPr>
          <w:jc w:val="center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FA" w:rsidRPr="0013452A" w:rsidRDefault="002107FA" w:rsidP="00177B5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2107FA" w:rsidRPr="0013452A" w:rsidRDefault="002107FA" w:rsidP="00177B5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использовать информацию психолого-педагогических, медико-биологических методов контроля для оценки влияния физических нагрузок на индивида и вносить коррект</w:t>
            </w:r>
            <w:r w:rsidR="00861C3B"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ивы в процесс занятий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 05.008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Е/01.7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Е/02.7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Е/03.7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:rsidR="002107F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Н/02.7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ОПК-1</w:t>
            </w:r>
          </w:p>
        </w:tc>
      </w:tr>
      <w:tr w:rsidR="002107FA" w:rsidRPr="0013452A" w:rsidTr="002107FA">
        <w:trPr>
          <w:jc w:val="center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FA" w:rsidRPr="0013452A" w:rsidRDefault="002107FA" w:rsidP="00A97BA0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Навыки и/или опыт деятельности: </w:t>
            </w: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актуальными приемами обучения и воспитания, разнообразными формами занятий с учетом возрастных, морфофункциональных и психологических особенностей занимающихся, уровня их физической и спортивной подготовленности, состояния здоровья 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 05.008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Е/01.7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Е/02.7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Е/03.7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:rsidR="002107F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Н/02.7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ОПК-1</w:t>
            </w:r>
          </w:p>
        </w:tc>
      </w:tr>
      <w:tr w:rsidR="002107FA" w:rsidRPr="0013452A" w:rsidTr="002107FA">
        <w:trPr>
          <w:jc w:val="center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FA" w:rsidRPr="0013452A" w:rsidRDefault="00A97BA0" w:rsidP="00177B5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A97BA0" w:rsidRPr="0013452A" w:rsidRDefault="00FE204A" w:rsidP="00861C3B">
            <w:pPr>
              <w:pStyle w:val="Default"/>
              <w:ind w:firstLine="35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452A">
              <w:rPr>
                <w:rFonts w:ascii="Times New Roman" w:hAnsi="Times New Roman"/>
                <w:color w:val="000000" w:themeColor="text1"/>
              </w:rPr>
              <w:t>принципы построения и контроля тренировочной и соревновательной деятельности спортсменов различной квали</w:t>
            </w:r>
            <w:r w:rsidR="00861C3B" w:rsidRPr="0013452A">
              <w:rPr>
                <w:rFonts w:ascii="Times New Roman" w:hAnsi="Times New Roman"/>
                <w:color w:val="000000" w:themeColor="text1"/>
              </w:rPr>
              <w:t>фикации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 05.008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Е/01.7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Е/02.7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Е/03.7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:rsidR="002107F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Н/02.7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ОПК-2</w:t>
            </w:r>
          </w:p>
        </w:tc>
      </w:tr>
      <w:tr w:rsidR="002107FA" w:rsidRPr="0013452A" w:rsidTr="002107FA">
        <w:trPr>
          <w:jc w:val="center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FA" w:rsidRPr="0013452A" w:rsidRDefault="00A97BA0" w:rsidP="00177B5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A97BA0" w:rsidRPr="0013452A" w:rsidRDefault="00FE204A" w:rsidP="00861C3B">
            <w:pPr>
              <w:pStyle w:val="Default"/>
              <w:ind w:firstLine="35"/>
              <w:jc w:val="both"/>
              <w:rPr>
                <w:rFonts w:ascii="Times New Roman" w:hAnsi="Times New Roman"/>
                <w:color w:val="000000" w:themeColor="text1"/>
              </w:rPr>
            </w:pPr>
            <w:r w:rsidRPr="0013452A">
              <w:rPr>
                <w:rFonts w:ascii="Times New Roman" w:hAnsi="Times New Roman"/>
                <w:color w:val="000000" w:themeColor="text1"/>
              </w:rPr>
              <w:t>анализировать современное состояние системы спортивной подг</w:t>
            </w:r>
            <w:r w:rsidR="00861C3B" w:rsidRPr="0013452A">
              <w:rPr>
                <w:rFonts w:ascii="Times New Roman" w:hAnsi="Times New Roman"/>
                <w:color w:val="000000" w:themeColor="text1"/>
              </w:rPr>
              <w:t>отовки в различных видах спорта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 05.008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Е/01.7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Е/02.7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Е/03.7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:rsidR="002107F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Н/02.7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ОПК-2</w:t>
            </w:r>
          </w:p>
        </w:tc>
      </w:tr>
      <w:tr w:rsidR="002107FA" w:rsidRPr="0013452A" w:rsidTr="002107FA">
        <w:trPr>
          <w:jc w:val="center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FA" w:rsidRPr="0013452A" w:rsidRDefault="00A97BA0" w:rsidP="00177B5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A97BA0" w:rsidRPr="0013452A" w:rsidRDefault="00FE204A" w:rsidP="00177B5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способностью применять индивидуальный подход к спортсменам при построении тренировочного процесса на различных этапах подготовки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 05.008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Е/01.7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Е/02.7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Е/03.7</w:t>
            </w:r>
          </w:p>
          <w:p w:rsidR="00177B5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:rsidR="002107FA" w:rsidRPr="0013452A" w:rsidRDefault="00177B5A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Н/02.7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FA" w:rsidRPr="0013452A" w:rsidRDefault="002107FA" w:rsidP="0017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ОПК-2</w:t>
            </w:r>
          </w:p>
        </w:tc>
      </w:tr>
      <w:tr w:rsidR="00A97BA0" w:rsidRPr="0013452A" w:rsidTr="002107FA">
        <w:trPr>
          <w:jc w:val="center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13452A" w:rsidRDefault="00A97BA0" w:rsidP="001205E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A97BA0" w:rsidRPr="0013452A" w:rsidRDefault="00FE204A" w:rsidP="00861C3B">
            <w:pPr>
              <w:pStyle w:val="Default"/>
              <w:ind w:firstLine="35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13452A">
              <w:rPr>
                <w:rFonts w:ascii="Times New Roman" w:hAnsi="Times New Roman"/>
                <w:color w:val="000000" w:themeColor="text1"/>
              </w:rPr>
              <w:t>особенности осуществления тренировочного процесса на различных этапах спортивной подготовки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13452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 05.008</w:t>
            </w:r>
          </w:p>
          <w:p w:rsidR="00A97BA0" w:rsidRPr="0013452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Е/01.7</w:t>
            </w:r>
          </w:p>
          <w:p w:rsidR="00A97BA0" w:rsidRPr="0013452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Е/02.7</w:t>
            </w:r>
          </w:p>
          <w:p w:rsidR="00A97BA0" w:rsidRPr="0013452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Е/03.7</w:t>
            </w:r>
          </w:p>
          <w:p w:rsidR="00A97BA0" w:rsidRPr="0013452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 05.003</w:t>
            </w:r>
          </w:p>
          <w:p w:rsidR="00A97BA0" w:rsidRPr="0013452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Н/02.7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13452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452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ОПК-3</w:t>
            </w:r>
          </w:p>
        </w:tc>
      </w:tr>
      <w:tr w:rsidR="00A97BA0" w:rsidRPr="00FE204A" w:rsidTr="002107FA">
        <w:trPr>
          <w:jc w:val="center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205E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Умения:</w:t>
            </w:r>
          </w:p>
          <w:p w:rsidR="00A97BA0" w:rsidRPr="00861C3B" w:rsidRDefault="00FE204A" w:rsidP="00861C3B">
            <w:pPr>
              <w:pStyle w:val="Default"/>
              <w:ind w:firstLine="35"/>
              <w:jc w:val="both"/>
              <w:rPr>
                <w:rFonts w:ascii="Times New Roman" w:hAnsi="Times New Roman"/>
                <w:i/>
                <w:color w:val="000000" w:themeColor="text1"/>
              </w:rPr>
            </w:pPr>
            <w:r w:rsidRPr="00FE204A">
              <w:rPr>
                <w:rFonts w:ascii="Times New Roman" w:hAnsi="Times New Roman"/>
                <w:color w:val="000000" w:themeColor="text1"/>
              </w:rPr>
              <w:t>определять  содержание тренировочного плана и структуру программ подготовки спортсменов различной квалификации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Р 05.008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 xml:space="preserve"> Е/01.7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Е/02.7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Е/03.7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Т 05.003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lastRenderedPageBreak/>
              <w:t>Н/02.7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lastRenderedPageBreak/>
              <w:t>ОПК-3</w:t>
            </w:r>
          </w:p>
        </w:tc>
      </w:tr>
      <w:tr w:rsidR="00A97BA0" w:rsidRPr="00FE204A" w:rsidTr="002107FA">
        <w:trPr>
          <w:jc w:val="center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205E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lastRenderedPageBreak/>
              <w:t>Навыки и/или опыт деятельности:</w:t>
            </w:r>
          </w:p>
          <w:p w:rsidR="00A97BA0" w:rsidRPr="00FE204A" w:rsidRDefault="00FE204A" w:rsidP="001205E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способностью к планированию многолетнего тренировочного процесса, разработке его отдельных этапов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Р 05.008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 xml:space="preserve"> Е/01.7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Е/02.7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Е/03.7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Т 05.003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Н/02.7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ОПК-3</w:t>
            </w:r>
          </w:p>
        </w:tc>
      </w:tr>
      <w:tr w:rsidR="00A97BA0" w:rsidRPr="00FE204A" w:rsidTr="002107FA">
        <w:trPr>
          <w:jc w:val="center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205E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Знания:</w:t>
            </w:r>
          </w:p>
          <w:p w:rsidR="00A97BA0" w:rsidRPr="00FE204A" w:rsidRDefault="00A97BA0" w:rsidP="001205E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 w:themeColor="text1"/>
              </w:rPr>
              <w:t>основы научно-исследовательской деятельности с учетом специфики  вида спорта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Р 05.008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 xml:space="preserve"> Е/01.7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Е/02.7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Е/03.7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Т 05.003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Н/02.7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ОПК-6</w:t>
            </w:r>
          </w:p>
        </w:tc>
      </w:tr>
      <w:tr w:rsidR="00A97BA0" w:rsidRPr="00FE204A" w:rsidTr="002107FA">
        <w:trPr>
          <w:jc w:val="center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205E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Умения:</w:t>
            </w:r>
          </w:p>
          <w:p w:rsidR="00A97BA0" w:rsidRPr="00FE204A" w:rsidRDefault="00A97BA0" w:rsidP="001205E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 w:themeColor="text1"/>
              </w:rPr>
              <w:t>доступных формах научные исследования в сфере профессиональной деятельности;  пользоваться измерительной и вычислительной техникой, справочной и специальной научно-методической литературой, результатами научных исследований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Р 05.008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 xml:space="preserve"> Е/01.7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Е/02.7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Е/03.7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Т 05.003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Н/02.7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ОПК-6</w:t>
            </w:r>
          </w:p>
        </w:tc>
      </w:tr>
      <w:tr w:rsidR="00A97BA0" w:rsidRPr="00FE204A" w:rsidTr="002107FA">
        <w:trPr>
          <w:jc w:val="center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205E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Навыки и/или опыт деятельности:</w:t>
            </w:r>
          </w:p>
          <w:p w:rsidR="00A97BA0" w:rsidRPr="00FE204A" w:rsidRDefault="00A97BA0" w:rsidP="00A97BA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FE204A">
              <w:rPr>
                <w:rFonts w:ascii="Times New Roman" w:hAnsi="Times New Roman"/>
                <w:color w:val="000000" w:themeColor="text1"/>
              </w:rPr>
              <w:t>комплексного анализа полученных данных, их объективной интерпретации</w:t>
            </w:r>
          </w:p>
          <w:p w:rsidR="00A97BA0" w:rsidRPr="00FE204A" w:rsidRDefault="00A97BA0" w:rsidP="00A97BA0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 w:themeColor="text1"/>
              </w:rPr>
              <w:t>методиками рационального использования учебно-лабораторного и управленческого оборудования, специальной аппаратуры и инвентаря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Р 05.008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 xml:space="preserve"> Е/01.7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Е/02.7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Е/03.7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Т 05.003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Н/02.7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ОПК-6</w:t>
            </w:r>
          </w:p>
        </w:tc>
      </w:tr>
      <w:tr w:rsidR="00A97BA0" w:rsidRPr="00FE204A" w:rsidTr="002107FA">
        <w:trPr>
          <w:jc w:val="center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205E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Знания:</w:t>
            </w:r>
          </w:p>
          <w:p w:rsidR="00A97BA0" w:rsidRPr="00FE204A" w:rsidRDefault="00861C3B" w:rsidP="00FE204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>Современные информационные средства и способы обмена данными в профессиональной сфере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Р 05.008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 xml:space="preserve"> Е/01.7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Е/02.7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Е/03.7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Т 05.003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Н/02.7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B44665" w:rsidP="00177B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ОПК-7</w:t>
            </w:r>
          </w:p>
        </w:tc>
      </w:tr>
      <w:tr w:rsidR="00A97BA0" w:rsidRPr="00FE204A" w:rsidTr="002107FA">
        <w:trPr>
          <w:jc w:val="center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205E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Умения:</w:t>
            </w:r>
          </w:p>
          <w:p w:rsidR="00A97BA0" w:rsidRPr="00FE204A" w:rsidRDefault="00861C3B" w:rsidP="001205E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>
              <w:rPr>
                <w:rFonts w:ascii="Times New Roman" w:eastAsia="Calibri" w:hAnsi="Times New Roman"/>
                <w:color w:val="000000" w:themeColor="text1"/>
              </w:rPr>
              <w:t xml:space="preserve"> Применять в профессиональной деятельности современные средства и методы коммуникации, обеспечивать участие в решении поставленных задач всех заинтересованных сторон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Р 05.008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 xml:space="preserve"> Е/01.7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Е/02.7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Е/03.7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Т 05.003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Н/02.7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B44665" w:rsidP="00B446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ОПК-7</w:t>
            </w:r>
          </w:p>
        </w:tc>
      </w:tr>
      <w:tr w:rsidR="00A97BA0" w:rsidRPr="00177B5A" w:rsidTr="002107FA">
        <w:trPr>
          <w:jc w:val="center"/>
        </w:trPr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205EA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Навыки и/или опыт деятельности:</w:t>
            </w:r>
          </w:p>
          <w:p w:rsidR="00A97BA0" w:rsidRPr="00FE204A" w:rsidRDefault="00861C3B" w:rsidP="00861C3B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</w:rPr>
            </w:pPr>
            <w:r w:rsidRPr="002B67D3">
              <w:rPr>
                <w:rFonts w:ascii="Times New Roman" w:hAnsi="Times New Roman"/>
                <w:color w:val="000000" w:themeColor="text1"/>
              </w:rPr>
              <w:t>различными формами, видами устной и письменной коммуникации в профессиональной деятельности с целью быть понятым по широкому кругу профессиональных вопросов</w:t>
            </w:r>
          </w:p>
        </w:tc>
        <w:tc>
          <w:tcPr>
            <w:tcW w:w="1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Р 05.008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 xml:space="preserve"> Е/01.7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Е/02.7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Е/03.7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Т 05.003</w:t>
            </w:r>
          </w:p>
          <w:p w:rsidR="00A97BA0" w:rsidRPr="00FE204A" w:rsidRDefault="00A97BA0" w:rsidP="00177B5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000000"/>
                <w:spacing w:val="-1"/>
              </w:rPr>
              <w:t>Н/02.7</w:t>
            </w:r>
          </w:p>
        </w:tc>
        <w:tc>
          <w:tcPr>
            <w:tcW w:w="1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BA0" w:rsidRPr="00177B5A" w:rsidRDefault="00B44665" w:rsidP="00B446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pacing w:val="-1"/>
              </w:rPr>
              <w:t>ОПК-7</w:t>
            </w:r>
          </w:p>
        </w:tc>
      </w:tr>
    </w:tbl>
    <w:p w:rsidR="00C9451B" w:rsidRPr="00E541A5" w:rsidRDefault="00C9451B" w:rsidP="00177B5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highlight w:val="yellow"/>
        </w:rPr>
      </w:pPr>
    </w:p>
    <w:p w:rsidR="00C9451B" w:rsidRPr="00E541A5" w:rsidRDefault="00C9451B" w:rsidP="00177B5A">
      <w:pPr>
        <w:pStyle w:val="a8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E541A5">
        <w:rPr>
          <w:rFonts w:ascii="Times New Roman" w:hAnsi="Times New Roman"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C9451B" w:rsidRPr="00E541A5" w:rsidRDefault="00C9451B" w:rsidP="00177B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541A5">
        <w:rPr>
          <w:rFonts w:ascii="Times New Roman" w:hAnsi="Times New Roman"/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E541A5">
        <w:rPr>
          <w:rFonts w:ascii="Times New Roman" w:hAnsi="Times New Roman"/>
          <w:i/>
          <w:color w:val="000000"/>
          <w:spacing w:val="-1"/>
          <w:sz w:val="24"/>
          <w:szCs w:val="24"/>
        </w:rPr>
        <w:t xml:space="preserve">к </w:t>
      </w:r>
      <w:r w:rsidR="00E541A5">
        <w:rPr>
          <w:rFonts w:ascii="Times New Roman" w:hAnsi="Times New Roman"/>
          <w:i/>
          <w:color w:val="000000"/>
          <w:spacing w:val="-1"/>
          <w:sz w:val="24"/>
          <w:szCs w:val="24"/>
        </w:rPr>
        <w:t>обязательной части.</w:t>
      </w:r>
    </w:p>
    <w:p w:rsidR="00C9451B" w:rsidRPr="00E541A5" w:rsidRDefault="00C9451B" w:rsidP="00177B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E541A5"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 рабочим учебным</w:t>
      </w:r>
      <w:r w:rsidR="00545FDA" w:rsidRPr="00E541A5">
        <w:rPr>
          <w:rFonts w:ascii="Times New Roman" w:hAnsi="Times New Roman"/>
          <w:color w:val="000000"/>
          <w:spacing w:val="-1"/>
          <w:sz w:val="24"/>
          <w:szCs w:val="24"/>
        </w:rPr>
        <w:t xml:space="preserve"> планом дисциплина изучается в 1</w:t>
      </w:r>
      <w:r w:rsidRPr="00E541A5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семес</w:t>
      </w:r>
      <w:r w:rsidR="00545FDA" w:rsidRPr="00E541A5">
        <w:rPr>
          <w:rFonts w:ascii="Times New Roman" w:hAnsi="Times New Roman"/>
          <w:color w:val="000000"/>
          <w:spacing w:val="-1"/>
          <w:sz w:val="24"/>
          <w:szCs w:val="24"/>
        </w:rPr>
        <w:t xml:space="preserve">тре в очной форме обучения, в 2 </w:t>
      </w:r>
      <w:r w:rsidRPr="00E541A5">
        <w:rPr>
          <w:rFonts w:ascii="Times New Roman" w:hAnsi="Times New Roman"/>
          <w:color w:val="000000"/>
          <w:spacing w:val="-1"/>
          <w:sz w:val="24"/>
          <w:szCs w:val="24"/>
        </w:rPr>
        <w:t xml:space="preserve">семестре в заочной форме обучения. Вид промежуточной аттестации: </w:t>
      </w:r>
      <w:r w:rsidR="00E541A5">
        <w:rPr>
          <w:rFonts w:ascii="Times New Roman" w:hAnsi="Times New Roman"/>
          <w:color w:val="000000"/>
          <w:spacing w:val="-1"/>
          <w:sz w:val="24"/>
          <w:szCs w:val="24"/>
        </w:rPr>
        <w:t>зачет с оценкой.</w:t>
      </w:r>
    </w:p>
    <w:p w:rsidR="00C9451B" w:rsidRPr="00E541A5" w:rsidRDefault="00C9451B" w:rsidP="00177B5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1"/>
          <w:sz w:val="24"/>
          <w:szCs w:val="24"/>
        </w:rPr>
      </w:pPr>
    </w:p>
    <w:p w:rsidR="00C9451B" w:rsidRPr="00E541A5" w:rsidRDefault="00C9451B" w:rsidP="00177B5A">
      <w:pPr>
        <w:pStyle w:val="a8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aps/>
          <w:color w:val="000000"/>
          <w:spacing w:val="-1"/>
          <w:sz w:val="24"/>
          <w:szCs w:val="24"/>
        </w:rPr>
      </w:pPr>
      <w:r w:rsidRPr="00E541A5">
        <w:rPr>
          <w:rFonts w:ascii="Times New Roman" w:hAnsi="Times New Roman"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C9451B" w:rsidRPr="00E541A5" w:rsidRDefault="00C9451B" w:rsidP="00C9451B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pacing w:val="-1"/>
          <w:sz w:val="24"/>
          <w:szCs w:val="24"/>
        </w:rPr>
      </w:pPr>
      <w:r w:rsidRPr="00E541A5">
        <w:rPr>
          <w:rFonts w:ascii="Times New Roman" w:hAnsi="Times New Roman"/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202"/>
        <w:gridCol w:w="1452"/>
        <w:gridCol w:w="1129"/>
      </w:tblGrid>
      <w:tr w:rsidR="00C9451B" w:rsidRPr="00E541A5" w:rsidTr="00346275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E541A5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E541A5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451B" w:rsidRPr="00E541A5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C9451B" w:rsidRPr="00DD17C8" w:rsidTr="00346275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545FDA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1</w:t>
            </w:r>
          </w:p>
        </w:tc>
      </w:tr>
      <w:tr w:rsidR="00C9451B" w:rsidRPr="00DD17C8" w:rsidTr="00346275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E541A5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30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E541A5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30</w:t>
            </w:r>
          </w:p>
        </w:tc>
      </w:tr>
      <w:tr w:rsidR="00C9451B" w:rsidRPr="00DD17C8" w:rsidTr="00346275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</w:tr>
      <w:tr w:rsidR="00C9451B" w:rsidRPr="00DD17C8" w:rsidTr="00346275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6</w:t>
            </w:r>
          </w:p>
        </w:tc>
      </w:tr>
      <w:tr w:rsidR="00C9451B" w:rsidRPr="00DD17C8" w:rsidTr="00346275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24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24</w:t>
            </w:r>
          </w:p>
        </w:tc>
      </w:tr>
      <w:tr w:rsidR="00C9451B" w:rsidRPr="00DD17C8" w:rsidTr="00346275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E541A5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Промежуточная аттестация (зачет</w:t>
            </w:r>
            <w:r w:rsidR="00E541A5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 xml:space="preserve"> с оценкой)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E541A5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E541A5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+</w:t>
            </w:r>
          </w:p>
        </w:tc>
      </w:tr>
      <w:tr w:rsidR="00C9451B" w:rsidRPr="00DD17C8" w:rsidTr="00346275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E541A5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E541A5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78</w:t>
            </w:r>
          </w:p>
        </w:tc>
      </w:tr>
      <w:tr w:rsidR="00C9451B" w:rsidRPr="00DD17C8" w:rsidTr="00346275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108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108</w:t>
            </w:r>
          </w:p>
        </w:tc>
      </w:tr>
      <w:tr w:rsidR="00C9451B" w:rsidRPr="00DD17C8" w:rsidTr="003462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3</w:t>
            </w:r>
          </w:p>
        </w:tc>
      </w:tr>
    </w:tbl>
    <w:p w:rsidR="00C9451B" w:rsidRPr="00DD17C8" w:rsidRDefault="00C9451B" w:rsidP="00C9451B">
      <w:pPr>
        <w:pStyle w:val="a8"/>
        <w:spacing w:after="0"/>
        <w:ind w:left="0"/>
        <w:jc w:val="both"/>
        <w:rPr>
          <w:rFonts w:ascii="Times New Roman" w:hAnsi="Times New Roman"/>
          <w:caps/>
          <w:color w:val="000000"/>
          <w:spacing w:val="-1"/>
          <w:sz w:val="28"/>
          <w:szCs w:val="28"/>
        </w:rPr>
      </w:pPr>
    </w:p>
    <w:p w:rsidR="00C9451B" w:rsidRPr="00DD17C8" w:rsidRDefault="00C9451B" w:rsidP="00C9451B">
      <w:pPr>
        <w:shd w:val="clear" w:color="auto" w:fill="FFFFFF"/>
        <w:spacing w:after="0"/>
        <w:jc w:val="center"/>
        <w:rPr>
          <w:rFonts w:ascii="Times New Roman" w:hAnsi="Times New Roman"/>
          <w:i/>
          <w:color w:val="000000"/>
          <w:spacing w:val="-1"/>
          <w:sz w:val="28"/>
          <w:szCs w:val="28"/>
        </w:rPr>
      </w:pPr>
      <w:r w:rsidRPr="00DD17C8">
        <w:rPr>
          <w:rFonts w:ascii="Times New Roman" w:hAnsi="Times New Roman"/>
          <w:i/>
          <w:color w:val="000000"/>
          <w:spacing w:val="-1"/>
          <w:sz w:val="28"/>
          <w:szCs w:val="28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0"/>
        <w:gridCol w:w="3202"/>
        <w:gridCol w:w="1452"/>
        <w:gridCol w:w="1129"/>
      </w:tblGrid>
      <w:tr w:rsidR="00C9451B" w:rsidRPr="00DD17C8" w:rsidTr="00346275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Семестр</w:t>
            </w:r>
          </w:p>
        </w:tc>
      </w:tr>
      <w:tr w:rsidR="00C9451B" w:rsidRPr="00DD17C8" w:rsidTr="00346275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545FDA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2</w:t>
            </w:r>
          </w:p>
        </w:tc>
      </w:tr>
      <w:tr w:rsidR="00C9451B" w:rsidRPr="00DD17C8" w:rsidTr="00346275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E541A5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16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E541A5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16</w:t>
            </w:r>
          </w:p>
        </w:tc>
      </w:tr>
      <w:tr w:rsidR="00C9451B" w:rsidRPr="00DD17C8" w:rsidTr="00346275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</w:tr>
      <w:tr w:rsidR="00C9451B" w:rsidRPr="00DD17C8" w:rsidTr="00346275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4</w:t>
            </w:r>
          </w:p>
        </w:tc>
      </w:tr>
      <w:tr w:rsidR="00C9451B" w:rsidRPr="00DD17C8" w:rsidTr="00346275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12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12</w:t>
            </w:r>
          </w:p>
        </w:tc>
      </w:tr>
      <w:tr w:rsidR="00C9451B" w:rsidRPr="00DD17C8" w:rsidTr="00346275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E541A5">
            <w:pPr>
              <w:spacing w:after="0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Промежуточная аттестация (зачет</w:t>
            </w:r>
            <w:r w:rsidR="00E541A5"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 xml:space="preserve"> с оценкой)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E541A5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+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E541A5" w:rsidP="0034627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8"/>
                <w:lang w:eastAsia="en-US"/>
              </w:rPr>
              <w:t>+</w:t>
            </w:r>
          </w:p>
        </w:tc>
      </w:tr>
      <w:tr w:rsidR="00C9451B" w:rsidRPr="00DD17C8" w:rsidTr="00346275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 xml:space="preserve">Самостоятельная работа студента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92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92</w:t>
            </w:r>
          </w:p>
        </w:tc>
      </w:tr>
      <w:tr w:rsidR="00C9451B" w:rsidRPr="00DD17C8" w:rsidTr="00346275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108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108</w:t>
            </w:r>
          </w:p>
        </w:tc>
      </w:tr>
      <w:tr w:rsidR="00C9451B" w:rsidRPr="00DD17C8" w:rsidTr="00346275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3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51B" w:rsidRPr="00DD17C8" w:rsidRDefault="00C9451B" w:rsidP="003462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</w:pPr>
            <w:r w:rsidRPr="00DD17C8">
              <w:rPr>
                <w:rFonts w:ascii="Times New Roman" w:hAnsi="Times New Roman"/>
                <w:b/>
                <w:color w:val="000000"/>
                <w:spacing w:val="-1"/>
                <w:sz w:val="24"/>
                <w:szCs w:val="28"/>
                <w:lang w:eastAsia="en-US"/>
              </w:rPr>
              <w:t>3</w:t>
            </w:r>
          </w:p>
        </w:tc>
      </w:tr>
    </w:tbl>
    <w:p w:rsidR="00C9451B" w:rsidRPr="00DD17C8" w:rsidRDefault="00C9451B" w:rsidP="00C9451B">
      <w:pPr>
        <w:spacing w:after="0"/>
        <w:jc w:val="both"/>
        <w:rPr>
          <w:rFonts w:ascii="Times New Roman" w:hAnsi="Times New Roman"/>
          <w:i/>
          <w:spacing w:val="-1"/>
          <w:sz w:val="28"/>
          <w:szCs w:val="28"/>
        </w:rPr>
      </w:pPr>
    </w:p>
    <w:p w:rsidR="00DE0D1F" w:rsidRPr="00E541A5" w:rsidRDefault="00DE0D1F" w:rsidP="00DE0D1F">
      <w:pPr>
        <w:ind w:left="709"/>
        <w:jc w:val="both"/>
        <w:rPr>
          <w:rFonts w:ascii="Times New Roman" w:hAnsi="Times New Roman"/>
          <w:caps/>
          <w:spacing w:val="-1"/>
          <w:sz w:val="24"/>
          <w:szCs w:val="24"/>
        </w:rPr>
      </w:pPr>
      <w:r w:rsidRPr="00E541A5">
        <w:rPr>
          <w:rFonts w:ascii="Times New Roman" w:hAnsi="Times New Roman"/>
          <w:caps/>
          <w:spacing w:val="-1"/>
          <w:sz w:val="24"/>
          <w:szCs w:val="24"/>
        </w:rPr>
        <w:t>4.Содержание дисциплины:</w:t>
      </w: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062"/>
        <w:gridCol w:w="5338"/>
        <w:gridCol w:w="968"/>
      </w:tblGrid>
      <w:tr w:rsidR="00DE0D1F" w:rsidRPr="00E541A5" w:rsidTr="00D275C3">
        <w:trPr>
          <w:cantSplit/>
          <w:trHeight w:val="981"/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1F" w:rsidRPr="00E541A5" w:rsidRDefault="00DE0D1F">
            <w:pPr>
              <w:widowControl w:val="0"/>
              <w:ind w:right="19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1F" w:rsidRPr="00E541A5" w:rsidRDefault="00DE0D1F">
            <w:pPr>
              <w:widowControl w:val="0"/>
              <w:ind w:right="19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Тема (раздел)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D1F" w:rsidRPr="00E541A5" w:rsidRDefault="00DE0D1F">
            <w:pPr>
              <w:widowControl w:val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Содержание раздела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D1F" w:rsidRPr="00E541A5" w:rsidRDefault="00DE0D1F" w:rsidP="00D275C3">
            <w:pPr>
              <w:ind w:right="19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</w:tr>
      <w:tr w:rsidR="003F2957" w:rsidRPr="00E541A5" w:rsidTr="001205EA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957" w:rsidRPr="00E541A5" w:rsidRDefault="003F2957" w:rsidP="00D275C3">
            <w:pPr>
              <w:widowControl w:val="0"/>
              <w:ind w:right="19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57" w:rsidRPr="00E541A5" w:rsidRDefault="003F2957" w:rsidP="00D275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управления спортивной подготовкой.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57" w:rsidRPr="00E541A5" w:rsidRDefault="003F2957" w:rsidP="00D275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Нормативно-правовые документы, многолетнее планирование тренировочного процесса. Этапы спортивной подготовки.  Роль тренерских кадров и специалистов в сфере спорта в тренировочном процессе. 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57" w:rsidRPr="00E541A5" w:rsidRDefault="003F2957" w:rsidP="001205EA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3F2957" w:rsidRPr="00E541A5" w:rsidTr="001205EA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2957" w:rsidRPr="00E541A5" w:rsidRDefault="003F2957" w:rsidP="00D275C3">
            <w:pPr>
              <w:widowControl w:val="0"/>
              <w:ind w:right="19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57" w:rsidRPr="00E541A5" w:rsidRDefault="003F2957" w:rsidP="00D275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Тренер как ведущее звено в процессе управления тренировочным процессом.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57" w:rsidRPr="00E541A5" w:rsidRDefault="003F2957" w:rsidP="00D275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Роль тренера в системе подготовки. Принятие управленческих решений (изменение алгоритма спортивной подготовки, применение средств восстановления спортивной работоспособности, выбор материально-технического обеспечения). Прогнозирование спортивных достижений. Контроль и методы оценки уровня спортивной формы.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57" w:rsidRPr="00E541A5" w:rsidRDefault="003F2957" w:rsidP="001205EA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3F2957" w:rsidRPr="00E541A5" w:rsidTr="001205EA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57" w:rsidRPr="00E541A5" w:rsidRDefault="00117194" w:rsidP="00D275C3">
            <w:pPr>
              <w:widowControl w:val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57" w:rsidRPr="00E541A5" w:rsidRDefault="003F2957" w:rsidP="00D275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эффективного тренировочного процесса: принципы, задачи, методы. 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57" w:rsidRPr="00E541A5" w:rsidRDefault="003F2957" w:rsidP="00D275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этапы в планировании многолетнего тренировочного процесса. Структура микро-, мезо-, макроциклов подготовки. Соревновательная деятельность, ее специфика. Методы и формы восстановления. Параметры нагрузки.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57" w:rsidRPr="00E541A5" w:rsidRDefault="003F2957" w:rsidP="001205EA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3F2957" w:rsidRPr="00E541A5" w:rsidTr="001205EA">
        <w:trPr>
          <w:jc w:val="center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57" w:rsidRPr="00E541A5" w:rsidRDefault="00117194" w:rsidP="00D275C3">
            <w:pPr>
              <w:widowControl w:val="0"/>
              <w:ind w:right="19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57" w:rsidRPr="00E541A5" w:rsidRDefault="003F2957" w:rsidP="00D275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многолетней спортивной подготовкой как непрерывный процесс.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57" w:rsidRPr="00E541A5" w:rsidRDefault="003F2957" w:rsidP="00D275C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об управлении тренировочным процессом. Ком</w:t>
            </w: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поненты управления, их зависимость. Моде</w:t>
            </w: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softHyphen/>
              <w:t>лирование. Контрольные и тестовые показатели. Педагогический контроль, виды испытаний: этапный, текущий, оперативный. Время и место контроля в тренировочном цикле. Коррекция планов тренировки.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57" w:rsidRPr="00E541A5" w:rsidRDefault="003F2957" w:rsidP="001205EA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DE0D1F" w:rsidRPr="00E541A5" w:rsidRDefault="00DE0D1F" w:rsidP="00DE0D1F">
      <w:pPr>
        <w:tabs>
          <w:tab w:val="left" w:pos="1991"/>
        </w:tabs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541A5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DE0D1F" w:rsidRPr="00E541A5" w:rsidRDefault="00DE0D1F" w:rsidP="00DE0D1F">
      <w:pPr>
        <w:ind w:left="709"/>
        <w:rPr>
          <w:rFonts w:ascii="Times New Roman" w:hAnsi="Times New Roman"/>
          <w:color w:val="000000"/>
          <w:sz w:val="24"/>
          <w:szCs w:val="24"/>
        </w:rPr>
      </w:pPr>
      <w:r w:rsidRPr="00E541A5">
        <w:rPr>
          <w:rFonts w:ascii="Times New Roman" w:hAnsi="Times New Roman"/>
          <w:sz w:val="24"/>
          <w:szCs w:val="24"/>
        </w:rPr>
        <w:t>5.</w:t>
      </w:r>
      <w:r w:rsidR="00E50FE0">
        <w:rPr>
          <w:rFonts w:ascii="Times New Roman" w:hAnsi="Times New Roman"/>
          <w:sz w:val="24"/>
          <w:szCs w:val="24"/>
        </w:rPr>
        <w:t>РАЗДЕЛЫ</w:t>
      </w:r>
      <w:r w:rsidRPr="00E541A5">
        <w:rPr>
          <w:rFonts w:ascii="Times New Roman" w:hAnsi="Times New Roman"/>
          <w:sz w:val="24"/>
          <w:szCs w:val="24"/>
        </w:rPr>
        <w:t xml:space="preserve"> ДИСЦИПЛИНЫ</w:t>
      </w:r>
      <w:r w:rsidR="00E50FE0">
        <w:rPr>
          <w:rFonts w:ascii="Times New Roman" w:hAnsi="Times New Roman"/>
          <w:sz w:val="24"/>
          <w:szCs w:val="24"/>
        </w:rPr>
        <w:t xml:space="preserve"> и ВИДЫ УЧЕБНОЙ РАБОТЫ</w:t>
      </w:r>
      <w:r w:rsidRPr="00E541A5">
        <w:rPr>
          <w:rFonts w:ascii="Times New Roman" w:hAnsi="Times New Roman"/>
          <w:sz w:val="24"/>
          <w:szCs w:val="24"/>
        </w:rPr>
        <w:t xml:space="preserve">: </w:t>
      </w:r>
    </w:p>
    <w:p w:rsidR="00DE0D1F" w:rsidRPr="00E541A5" w:rsidRDefault="00DE0D1F" w:rsidP="00E50FE0">
      <w:pPr>
        <w:jc w:val="center"/>
        <w:rPr>
          <w:rFonts w:ascii="Times New Roman" w:hAnsi="Times New Roman"/>
          <w:i/>
          <w:sz w:val="24"/>
          <w:szCs w:val="24"/>
        </w:rPr>
      </w:pPr>
      <w:r w:rsidRPr="00E541A5">
        <w:rPr>
          <w:rFonts w:ascii="Times New Roman" w:hAnsi="Times New Roman"/>
          <w:sz w:val="24"/>
          <w:szCs w:val="24"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"/>
        <w:gridCol w:w="4854"/>
        <w:gridCol w:w="993"/>
        <w:gridCol w:w="995"/>
        <w:gridCol w:w="1000"/>
        <w:gridCol w:w="1391"/>
      </w:tblGrid>
      <w:tr w:rsidR="00DE0D1F" w:rsidRPr="00E541A5" w:rsidTr="00DE0D1F">
        <w:trPr>
          <w:trHeight w:val="430"/>
        </w:trPr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1F" w:rsidRPr="00E541A5" w:rsidRDefault="00DE0D1F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1F" w:rsidRPr="00E541A5" w:rsidRDefault="00DE0D1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4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1F" w:rsidRPr="00E541A5" w:rsidRDefault="00DE0D1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1F" w:rsidRPr="00E541A5" w:rsidRDefault="00DE0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  <w:p w:rsidR="00DE0D1F" w:rsidRPr="00E541A5" w:rsidRDefault="00DE0D1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DE0D1F" w:rsidRPr="00E541A5" w:rsidTr="00D275C3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1F" w:rsidRPr="00E541A5" w:rsidRDefault="00DE0D1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1F" w:rsidRPr="00E541A5" w:rsidRDefault="00DE0D1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1F" w:rsidRPr="00E541A5" w:rsidRDefault="00DE0D1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1F" w:rsidRPr="00E541A5" w:rsidRDefault="00DE0D1F">
            <w:pPr>
              <w:widowControl w:val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1F" w:rsidRPr="00E541A5" w:rsidRDefault="00DE0D1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1F" w:rsidRPr="00E541A5" w:rsidRDefault="00DE0D1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275C3" w:rsidRPr="00E541A5" w:rsidTr="00D275C3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C3" w:rsidRPr="00E541A5" w:rsidRDefault="00D275C3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управления спортивной подготовкой.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D275C3"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D275C3"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</w:t>
            </w:r>
          </w:p>
        </w:tc>
      </w:tr>
      <w:tr w:rsidR="00D275C3" w:rsidRPr="00E541A5" w:rsidTr="00D275C3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C3" w:rsidRPr="00E541A5" w:rsidRDefault="00D275C3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Тренер как ведущее звено в процессе управления тренировочным процессом.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</w:p>
        </w:tc>
      </w:tr>
      <w:tr w:rsidR="00D275C3" w:rsidRPr="00E541A5" w:rsidTr="00D275C3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C3" w:rsidRPr="00E541A5" w:rsidRDefault="00D275C3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эффективного тренировочного процесса: принципы, задачи, методы. 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1</w:t>
            </w: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2</w:t>
            </w:r>
            <w:r w:rsidR="003F2957"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D275C3" w:rsidRPr="00E541A5" w:rsidTr="00D275C3"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многолетней спортивной подготовкой как непрерывный процесс.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D275C3"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  <w:r w:rsidR="00D275C3"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en-US"/>
              </w:rPr>
              <w:t>4</w:t>
            </w:r>
          </w:p>
        </w:tc>
      </w:tr>
      <w:tr w:rsidR="003F2957" w:rsidRPr="00E541A5" w:rsidTr="003F2957">
        <w:tc>
          <w:tcPr>
            <w:tcW w:w="2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57" w:rsidRPr="00E541A5" w:rsidRDefault="003F2957" w:rsidP="00BD2C8E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57" w:rsidRPr="00E541A5" w:rsidRDefault="003F2957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57" w:rsidRPr="00E541A5" w:rsidRDefault="003F2957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57" w:rsidRPr="00E541A5" w:rsidRDefault="003F2957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57" w:rsidRPr="00E541A5" w:rsidRDefault="003F2957" w:rsidP="001205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</w:p>
        </w:tc>
      </w:tr>
    </w:tbl>
    <w:p w:rsidR="00DE0D1F" w:rsidRPr="00E541A5" w:rsidRDefault="00DE0D1F" w:rsidP="00E50FE0">
      <w:pPr>
        <w:jc w:val="center"/>
        <w:rPr>
          <w:rFonts w:ascii="Times New Roman" w:hAnsi="Times New Roman"/>
          <w:i/>
          <w:sz w:val="24"/>
          <w:szCs w:val="24"/>
        </w:rPr>
      </w:pPr>
      <w:r w:rsidRPr="00E541A5">
        <w:rPr>
          <w:rFonts w:ascii="Times New Roman" w:hAnsi="Times New Roman"/>
          <w:sz w:val="24"/>
          <w:szCs w:val="24"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7"/>
        <w:gridCol w:w="4937"/>
        <w:gridCol w:w="1058"/>
        <w:gridCol w:w="991"/>
        <w:gridCol w:w="991"/>
        <w:gridCol w:w="1383"/>
      </w:tblGrid>
      <w:tr w:rsidR="00DE0D1F" w:rsidRPr="00E541A5" w:rsidTr="00D275C3">
        <w:trPr>
          <w:trHeight w:val="288"/>
        </w:trPr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1F" w:rsidRPr="00E541A5" w:rsidRDefault="00DE0D1F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4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1F" w:rsidRPr="00E541A5" w:rsidRDefault="00DE0D1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разделов дисциплины</w:t>
            </w:r>
          </w:p>
        </w:tc>
        <w:tc>
          <w:tcPr>
            <w:tcW w:w="1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1F" w:rsidRPr="00E541A5" w:rsidRDefault="00DE0D1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Виды учебной работы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1F" w:rsidRPr="00E541A5" w:rsidRDefault="00DE0D1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  <w:p w:rsidR="00DE0D1F" w:rsidRPr="00E541A5" w:rsidRDefault="00DE0D1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часов</w:t>
            </w:r>
          </w:p>
        </w:tc>
      </w:tr>
      <w:tr w:rsidR="00DE0D1F" w:rsidRPr="00E541A5" w:rsidTr="00DE0D1F">
        <w:trPr>
          <w:trHeight w:val="5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1F" w:rsidRPr="00E541A5" w:rsidRDefault="00DE0D1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1F" w:rsidRPr="00E541A5" w:rsidRDefault="00DE0D1F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1F" w:rsidRPr="00E541A5" w:rsidRDefault="00DE0D1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1F" w:rsidRPr="00E541A5" w:rsidRDefault="00DE0D1F">
            <w:pPr>
              <w:widowControl w:val="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СЗ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D1F" w:rsidRPr="00E541A5" w:rsidRDefault="00DE0D1F">
            <w:pPr>
              <w:widowControl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СРС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D1F" w:rsidRPr="00E541A5" w:rsidRDefault="00DE0D1F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275C3" w:rsidRPr="00E541A5" w:rsidTr="00DE0D1F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C3" w:rsidRPr="00E541A5" w:rsidRDefault="00D275C3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положения управления спортивной подготовкой.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</w:tr>
      <w:tr w:rsidR="00D275C3" w:rsidRPr="00E541A5" w:rsidTr="00DE0D1F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C3" w:rsidRPr="00E541A5" w:rsidRDefault="00D275C3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Тренер как ведущее звено в процессе управления тренировочным процессом.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D275C3" w:rsidRPr="00E541A5" w:rsidTr="00DE0D1F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5C3" w:rsidRPr="00E541A5" w:rsidRDefault="00D275C3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Организация эффективного тренировочного процесса: принципы, задачи, методы.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E50FE0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22</w:t>
            </w:r>
          </w:p>
        </w:tc>
      </w:tr>
      <w:tr w:rsidR="00D275C3" w:rsidRPr="00E541A5" w:rsidTr="00DE0D1F"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D275C3" w:rsidP="001205E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Управление многолетней спортивной подготовкой как непрерывный процесс.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E50FE0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  <w:tr w:rsidR="003F2957" w:rsidRPr="00E541A5" w:rsidTr="003F2957">
        <w:tc>
          <w:tcPr>
            <w:tcW w:w="28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57" w:rsidRPr="00E541A5" w:rsidRDefault="003F2957" w:rsidP="003F2957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541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57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57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57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957" w:rsidRPr="00E541A5" w:rsidRDefault="003F2957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E541A5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108</w:t>
            </w:r>
          </w:p>
        </w:tc>
      </w:tr>
    </w:tbl>
    <w:p w:rsidR="00DE0D1F" w:rsidRPr="00E541A5" w:rsidRDefault="00DE0D1F" w:rsidP="00DE0D1F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DE0D1F" w:rsidRPr="00E541A5" w:rsidRDefault="00DE0D1F" w:rsidP="00DE0D1F">
      <w:pPr>
        <w:pStyle w:val="a8"/>
        <w:shd w:val="clear" w:color="auto" w:fill="FFFFFF"/>
        <w:ind w:left="709"/>
        <w:jc w:val="both"/>
        <w:rPr>
          <w:rFonts w:ascii="Times New Roman" w:hAnsi="Times New Roman"/>
          <w:sz w:val="24"/>
          <w:szCs w:val="24"/>
        </w:rPr>
      </w:pPr>
    </w:p>
    <w:p w:rsidR="00DE0D1F" w:rsidRPr="00E541A5" w:rsidRDefault="00DE0D1F" w:rsidP="00DE0D1F">
      <w:pPr>
        <w:pStyle w:val="a8"/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541A5">
        <w:rPr>
          <w:rFonts w:ascii="Times New Roman" w:hAnsi="Times New Roman"/>
          <w:caps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E541A5">
        <w:rPr>
          <w:rFonts w:ascii="Times New Roman" w:hAnsi="Times New Roman"/>
          <w:sz w:val="24"/>
          <w:szCs w:val="24"/>
        </w:rPr>
        <w:t>необходимый для освоения дисциплины (модуля)</w:t>
      </w:r>
    </w:p>
    <w:p w:rsidR="00D275C3" w:rsidRPr="00E541A5" w:rsidRDefault="00D275C3" w:rsidP="00D275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E541A5">
        <w:rPr>
          <w:rFonts w:ascii="Times New Roman" w:hAnsi="Times New Roman"/>
          <w:b/>
          <w:color w:val="000000" w:themeColor="text1"/>
          <w:sz w:val="24"/>
          <w:szCs w:val="24"/>
        </w:rPr>
        <w:t>6.1. Основная литература</w:t>
      </w:r>
    </w:p>
    <w:p w:rsidR="00D275C3" w:rsidRPr="002C5FAE" w:rsidRDefault="00D275C3" w:rsidP="00D275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6092"/>
        <w:gridCol w:w="1417"/>
        <w:gridCol w:w="1418"/>
      </w:tblGrid>
      <w:tr w:rsidR="00D275C3" w:rsidRPr="002C5FAE" w:rsidTr="001205EA">
        <w:trPr>
          <w:trHeight w:val="340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C3" w:rsidRPr="002C5FAE" w:rsidRDefault="00D275C3" w:rsidP="00120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</w:rPr>
              <w:lastRenderedPageBreak/>
              <w:t>№ п/п</w:t>
            </w:r>
          </w:p>
        </w:tc>
        <w:tc>
          <w:tcPr>
            <w:tcW w:w="6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C3" w:rsidRPr="002C5FAE" w:rsidRDefault="00D275C3" w:rsidP="00120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vertAlign w:val="superscript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</w:rPr>
              <w:t>Автор, наименование</w:t>
            </w:r>
          </w:p>
          <w:p w:rsidR="00D275C3" w:rsidRPr="002C5FAE" w:rsidRDefault="00D275C3" w:rsidP="00120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C3" w:rsidRPr="002C5FAE" w:rsidRDefault="00D275C3" w:rsidP="00120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</w:rPr>
              <w:t>Кол-во</w:t>
            </w:r>
          </w:p>
          <w:p w:rsidR="00D275C3" w:rsidRPr="002C5FAE" w:rsidRDefault="00D275C3" w:rsidP="00120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</w:rPr>
              <w:t>экземпляров</w:t>
            </w:r>
          </w:p>
        </w:tc>
      </w:tr>
      <w:tr w:rsidR="00D275C3" w:rsidRPr="002C5FAE" w:rsidTr="001205EA">
        <w:trPr>
          <w:trHeight w:val="340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C5FAE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C5FAE">
              <w:rPr>
                <w:rFonts w:ascii="Times New Roman" w:hAnsi="Times New Roman"/>
                <w:color w:val="000000" w:themeColor="text1"/>
              </w:rPr>
              <w:t>кафедра</w:t>
            </w:r>
          </w:p>
        </w:tc>
      </w:tr>
      <w:tr w:rsidR="00D275C3" w:rsidRPr="002C5FAE" w:rsidTr="001205E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Васильков А. А.</w:t>
            </w: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Теория и методика спорта: учебник / А. А. Васильков. - Ростов н/Д : Феникс, 2008. - 379 с.: ил. - (Высшее образование). - Библиогр.: в конце главы. - ISBN 978-5-222-14232-5 : 264.42.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75C3" w:rsidRPr="002C5FAE" w:rsidTr="001205E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</w:rPr>
              <w:t>Васильков А. А.</w:t>
            </w:r>
            <w:r w:rsidRPr="002C5FAE">
              <w:rPr>
                <w:rFonts w:ascii="Times New Roman" w:hAnsi="Times New Roman"/>
                <w:color w:val="000000" w:themeColor="text1"/>
              </w:rPr>
              <w:t> Теория и методика физического воспитания: учебник / А. А. Васильков. - Ростов н/Д: Феникс, 2008. - 381 с. - (Высшее образование). - ISBN 978-5-222-14231-8 : 281.37.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75C3" w:rsidRPr="002C5FAE" w:rsidTr="001205E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</w:rPr>
              <w:t>Темерева В. Е.</w:t>
            </w:r>
            <w:r w:rsidRPr="002C5FAE">
              <w:rPr>
                <w:rFonts w:ascii="Times New Roman" w:hAnsi="Times New Roman"/>
                <w:color w:val="000000" w:themeColor="text1"/>
              </w:rPr>
              <w:t xml:space="preserve"> Теория комплексного контроля в физической культуре и спорте: учебное пособие. Ч. 2 / В. Е. Темерева, О. В. Ольхова, Г. Е. Шульгин; МГАФК. - Малаховка, 2010. - 100 с. : ил.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2C5FAE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</w:p>
        </w:tc>
      </w:tr>
      <w:tr w:rsidR="00D275C3" w:rsidRPr="002C5FAE" w:rsidTr="001205E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Тихомиров А. К. </w:t>
            </w:r>
            <w:r w:rsidRPr="002C5FAE">
              <w:rPr>
                <w:rFonts w:ascii="Times New Roman" w:hAnsi="Times New Roman"/>
                <w:color w:val="000000" w:themeColor="text1"/>
              </w:rPr>
              <w:t>Управление подготовкой в спорте: монография / А. К. Тихомиров; МГАФК. - Малаховка, 2010. - 229 с.: ил. - Библиогр.: с. 220-227. - ISBN 978-5-212-01184-5 : 247.37.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2C5FAE">
              <w:rPr>
                <w:rFonts w:ascii="Times New Roman" w:hAnsi="Times New Roman"/>
                <w:color w:val="000000" w:themeColor="text1"/>
                <w:lang w:val="en-US"/>
              </w:rPr>
              <w:t>3</w:t>
            </w:r>
          </w:p>
        </w:tc>
      </w:tr>
      <w:tr w:rsidR="00D275C3" w:rsidRPr="002C5FAE" w:rsidTr="001205EA">
        <w:trPr>
          <w:trHeight w:val="34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numPr>
                <w:ilvl w:val="0"/>
                <w:numId w:val="19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</w:rPr>
              <w:t>Уткин В. Л.</w:t>
            </w:r>
            <w:r w:rsidRPr="002C5FAE">
              <w:rPr>
                <w:rFonts w:ascii="Times New Roman" w:hAnsi="Times New Roman"/>
                <w:color w:val="000000" w:themeColor="text1"/>
              </w:rPr>
              <w:t xml:space="preserve"> Арифметика здоровья / В. Л. Уткин. - М., 2008. - 320 c. - ISBN 978-5-9901562-1-0 : б/ц.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275C3" w:rsidRPr="002C5FAE" w:rsidRDefault="00D275C3" w:rsidP="00D275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D275C3" w:rsidRPr="002C5FAE" w:rsidRDefault="00D275C3" w:rsidP="00D275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D275C3" w:rsidRPr="002C5FAE" w:rsidRDefault="00D275C3" w:rsidP="00D275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6</w:t>
      </w:r>
      <w:r w:rsidRPr="002C5FAE">
        <w:rPr>
          <w:rFonts w:ascii="Times New Roman" w:hAnsi="Times New Roman"/>
          <w:b/>
          <w:color w:val="000000" w:themeColor="text1"/>
        </w:rPr>
        <w:t>.2. Дополнительная литература</w:t>
      </w:r>
    </w:p>
    <w:p w:rsidR="00D275C3" w:rsidRPr="002C5FAE" w:rsidRDefault="00D275C3" w:rsidP="00D275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tbl>
      <w:tblPr>
        <w:tblW w:w="47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6077"/>
        <w:gridCol w:w="1417"/>
        <w:gridCol w:w="1418"/>
      </w:tblGrid>
      <w:tr w:rsidR="00D275C3" w:rsidRPr="002C5FAE" w:rsidTr="001205EA">
        <w:trPr>
          <w:trHeight w:val="34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C3" w:rsidRPr="002C5FAE" w:rsidRDefault="00D275C3" w:rsidP="00120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</w:rPr>
              <w:t>№ п/п</w:t>
            </w:r>
          </w:p>
        </w:tc>
        <w:tc>
          <w:tcPr>
            <w:tcW w:w="6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C3" w:rsidRPr="002C5FAE" w:rsidRDefault="00D275C3" w:rsidP="00120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vertAlign w:val="superscript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</w:rPr>
              <w:t>Автор, наименование</w:t>
            </w:r>
          </w:p>
          <w:p w:rsidR="00D275C3" w:rsidRPr="002C5FAE" w:rsidRDefault="00D275C3" w:rsidP="00120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C3" w:rsidRPr="002C5FAE" w:rsidRDefault="00D275C3" w:rsidP="00120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</w:rPr>
              <w:t>Кол-во</w:t>
            </w:r>
          </w:p>
          <w:p w:rsidR="00D275C3" w:rsidRPr="002C5FAE" w:rsidRDefault="00D275C3" w:rsidP="001205E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</w:rPr>
              <w:t>экземпляров</w:t>
            </w:r>
          </w:p>
        </w:tc>
      </w:tr>
      <w:tr w:rsidR="00D275C3" w:rsidRPr="002C5FAE" w:rsidTr="001205EA">
        <w:trPr>
          <w:trHeight w:val="34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6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C5FAE">
              <w:rPr>
                <w:rFonts w:ascii="Times New Roman" w:hAnsi="Times New Roman"/>
                <w:color w:val="000000" w:themeColor="text1"/>
              </w:rPr>
              <w:t>библиотека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2C5FAE">
              <w:rPr>
                <w:rFonts w:ascii="Times New Roman" w:hAnsi="Times New Roman"/>
                <w:color w:val="000000" w:themeColor="text1"/>
              </w:rPr>
              <w:t>на кафедре</w:t>
            </w:r>
          </w:p>
        </w:tc>
      </w:tr>
      <w:tr w:rsidR="00D275C3" w:rsidRPr="002C5FAE" w:rsidTr="001205EA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Воробьев А. Н. </w:t>
            </w: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Принципы управления подготовкой спортсменов: учебное пособие / А. Н. Воробьев, К. Л. Чернов; МОГИФК. - Малаховка, 1987. - 68 с. - 0.25.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75C3" w:rsidRPr="002C5FAE" w:rsidTr="001205EA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Железняк Ю. Д. </w:t>
            </w: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Основы научно-методической деятельности в физической культуре и спорте: учебное пособие для студентов вузов / Ю. Д. Железняк, П. К. Петров. - 2-е изд., перераб. и доп. - М.: Академия, 2005. - 265 с. ил. - (Высшее профессиональное образование). - ISBN 5-7695-2490-1 : 156.80: 183.68.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2C5FAE">
              <w:rPr>
                <w:rFonts w:ascii="Times New Roman" w:hAnsi="Times New Roman"/>
                <w:color w:val="000000" w:themeColor="text1"/>
                <w:lang w:val="en-US"/>
              </w:rPr>
              <w:t>1</w:t>
            </w:r>
          </w:p>
        </w:tc>
      </w:tr>
      <w:tr w:rsidR="00D275C3" w:rsidRPr="002C5FAE" w:rsidTr="001205EA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Зациорский В. М. </w:t>
            </w: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Кибернетика, математика, спорт (применение математических и кибернетических методов в науке о спорте и в спортивной практике) / В. М. Зациорский. - М.: Физкультура и спорт, 1969. - 199 с. - 0.80.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75C3" w:rsidRPr="002C5FAE" w:rsidTr="001205EA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Смирнов Ю. И. </w:t>
            </w: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Методы оценки и контроля соревновательной надежности спортсмена: учебное пособие / Ю. И. Смирнов, И. И. Зулаев; МГАФК. - Малаховка, 1995. - 79 с. : ил. - ISBN 5-900871-03-7 : 5.000.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75C3" w:rsidRPr="002C5FAE" w:rsidTr="001205EA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Солопов И. Н. </w:t>
            </w: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Функциональная подготовка спортсменов: монография / И. Н. Солопов, А. И. Шамардин; ВолгоградГАФК. – Волгоград: Прин Терра-Дизайн, 2003. – 262 с. : ил. – ISBN 5-98424-002-5 : 172.00.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75C3" w:rsidRPr="002C5FAE" w:rsidTr="001205EA">
        <w:trPr>
          <w:trHeight w:val="34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numPr>
                <w:ilvl w:val="0"/>
                <w:numId w:val="2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Тихомиров А. К. </w:t>
            </w: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  Проблема интегративного контроля в спорте: монография / А. К. Тихомиров; МГАФК. – Малаховка, 2005. – 373 с. – Библиогр.: с. 318-371. – б/ц.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5C3" w:rsidRPr="002C5FAE" w:rsidRDefault="00D275C3" w:rsidP="001205EA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275C3" w:rsidRPr="002C5FAE" w:rsidRDefault="00D275C3" w:rsidP="00D275C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</w:rPr>
      </w:pPr>
    </w:p>
    <w:p w:rsidR="00D275C3" w:rsidRPr="002C5FAE" w:rsidRDefault="00D275C3" w:rsidP="00D275C3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6</w:t>
      </w:r>
      <w:r w:rsidRPr="002C5FAE">
        <w:rPr>
          <w:rFonts w:ascii="Times New Roman" w:hAnsi="Times New Roman"/>
          <w:b/>
          <w:color w:val="000000" w:themeColor="text1"/>
        </w:rPr>
        <w:t>.3. Учебно-методическое обеспечение самостоятельной работы обучающихся</w:t>
      </w:r>
    </w:p>
    <w:p w:rsidR="00D275C3" w:rsidRPr="002C5FAE" w:rsidRDefault="00D275C3" w:rsidP="00D275C3">
      <w:pPr>
        <w:widowControl w:val="0"/>
        <w:spacing w:after="0" w:line="240" w:lineRule="auto"/>
        <w:ind w:firstLine="709"/>
        <w:rPr>
          <w:rFonts w:ascii="Times New Roman" w:hAnsi="Times New Roman"/>
          <w:b/>
          <w:color w:val="000000" w:themeColor="text1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6096"/>
        <w:gridCol w:w="1417"/>
        <w:gridCol w:w="1418"/>
      </w:tblGrid>
      <w:tr w:rsidR="00D275C3" w:rsidRPr="002C5FAE" w:rsidTr="001205EA">
        <w:trPr>
          <w:trHeight w:val="34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C3" w:rsidRPr="002C5FAE" w:rsidRDefault="00D275C3" w:rsidP="001205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color w:val="000000" w:themeColor="text1"/>
              </w:rPr>
              <w:lastRenderedPageBreak/>
              <w:t>№</w:t>
            </w:r>
          </w:p>
          <w:p w:rsidR="00D275C3" w:rsidRPr="002C5FAE" w:rsidRDefault="00D275C3" w:rsidP="001205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color w:val="000000" w:themeColor="text1"/>
              </w:rPr>
              <w:t>п/п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C3" w:rsidRPr="002C5FAE" w:rsidRDefault="00D275C3" w:rsidP="001205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color w:val="000000" w:themeColor="text1"/>
              </w:rPr>
              <w:t>Автор, наименование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C3" w:rsidRPr="002C5FAE" w:rsidRDefault="00D275C3" w:rsidP="001205E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color w:val="000000" w:themeColor="text1"/>
              </w:rPr>
              <w:t>Кол-во экземпляров</w:t>
            </w:r>
          </w:p>
        </w:tc>
      </w:tr>
      <w:tr w:rsidR="00D275C3" w:rsidRPr="002C5FAE" w:rsidTr="001205EA">
        <w:trPr>
          <w:trHeight w:val="34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C3" w:rsidRPr="002C5FAE" w:rsidRDefault="00D275C3" w:rsidP="001205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C3" w:rsidRPr="002C5FAE" w:rsidRDefault="00D275C3" w:rsidP="001205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275C3" w:rsidRPr="002C5FAE" w:rsidRDefault="00D275C3" w:rsidP="00120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5FAE">
              <w:rPr>
                <w:rFonts w:ascii="Times New Roman" w:hAnsi="Times New Roman"/>
                <w:color w:val="000000" w:themeColor="text1"/>
              </w:rPr>
              <w:t>в библиотеке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75C3" w:rsidRPr="002C5FAE" w:rsidRDefault="00D275C3" w:rsidP="001205E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C5FAE">
              <w:rPr>
                <w:rFonts w:ascii="Times New Roman" w:hAnsi="Times New Roman"/>
                <w:color w:val="000000" w:themeColor="text1"/>
              </w:rPr>
              <w:t>на кафедре</w:t>
            </w:r>
          </w:p>
        </w:tc>
      </w:tr>
      <w:tr w:rsidR="00D275C3" w:rsidRPr="002C5FAE" w:rsidTr="001205E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rPr>
                <w:rStyle w:val="4"/>
                <w:i w:val="0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</w:rPr>
              <w:t xml:space="preserve"> 1.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Васильков А. А.</w:t>
            </w: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Теория и методика спорта: учебник / А. А. Васильков. - Ростов н/Д: Феникс, 2008. - 379 с.: ил. - (Высшее образование). - Библиогр.: в конце главы. - ISBN 978-5-222-14232-5 : 264.42.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75C3" w:rsidRPr="002C5FAE" w:rsidTr="001205E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rPr>
                <w:rStyle w:val="4"/>
                <w:i w:val="0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</w:rPr>
              <w:t xml:space="preserve"> 2.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</w:rPr>
              <w:t>Васильков А. А.</w:t>
            </w:r>
            <w:r w:rsidRPr="002C5FAE">
              <w:rPr>
                <w:rFonts w:ascii="Times New Roman" w:hAnsi="Times New Roman"/>
                <w:color w:val="000000" w:themeColor="text1"/>
              </w:rPr>
              <w:t> Теория и методика физического воспитания: учебник / А. А. Васильков. - Ростов н/Д: Феникс, 2008. - 381 с. - (Высшее образование). - ISBN 978-5-222-14231-8 : 281.37.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75C3" w:rsidRPr="002C5FAE" w:rsidTr="001205E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rPr>
                <w:rStyle w:val="4"/>
                <w:i w:val="0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</w:rPr>
              <w:t xml:space="preserve"> 3.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Зациорский В. М. </w:t>
            </w: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Кибернетика, математика, спорт (применение математических и кибернетических методов в науке о спорте и в спортивной практике) / В. М. Зациорский. - М.: Физкультура и спорт, 1969. - 199 с. - 0.80.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75C3" w:rsidRPr="002C5FAE" w:rsidTr="001205E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rPr>
                <w:rFonts w:ascii="Times New Roman" w:hAnsi="Times New Roman"/>
                <w:color w:val="000000" w:themeColor="text1"/>
              </w:rPr>
            </w:pPr>
            <w:r w:rsidRPr="002C5FAE">
              <w:rPr>
                <w:rFonts w:ascii="Times New Roman" w:hAnsi="Times New Roman"/>
                <w:color w:val="000000" w:themeColor="text1"/>
              </w:rPr>
              <w:t>5.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Тихомиров А. К. </w:t>
            </w:r>
            <w:r w:rsidRPr="002C5FAE">
              <w:rPr>
                <w:rFonts w:ascii="Times New Roman" w:hAnsi="Times New Roman"/>
                <w:color w:val="000000" w:themeColor="text1"/>
              </w:rPr>
              <w:t>Управление подготовкой в спорте: монография / А. К. Тихомиров; МГАФК. - Малаховка, 2010. - 229 с.: ил. - Библиогр.: с. 220-227. - ISBN 978-5-212-01184-5 : 247.37.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2C5FAE">
              <w:rPr>
                <w:rFonts w:ascii="Times New Roman" w:hAnsi="Times New Roman"/>
                <w:color w:val="000000" w:themeColor="text1"/>
                <w:lang w:val="en-US"/>
              </w:rPr>
              <w:t>2</w:t>
            </w:r>
          </w:p>
        </w:tc>
      </w:tr>
      <w:tr w:rsidR="00D275C3" w:rsidRPr="002C5FAE" w:rsidTr="001205E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rPr>
                <w:rFonts w:ascii="Times New Roman" w:hAnsi="Times New Roman"/>
                <w:color w:val="000000" w:themeColor="text1"/>
              </w:rPr>
            </w:pPr>
            <w:r w:rsidRPr="002C5FAE">
              <w:rPr>
                <w:rFonts w:ascii="Times New Roman" w:hAnsi="Times New Roman"/>
                <w:color w:val="000000" w:themeColor="text1"/>
              </w:rPr>
              <w:t>6.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Тихомиров А. К. </w:t>
            </w: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   Проблема интегративного контроля в спорте: монография / А. К. Тихомиров; МГАФК. – Малаховка, 2005. – 373 с. – Библиогр.: с. 318-371. – б/ц.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75C3" w:rsidRPr="002C5FAE" w:rsidTr="001205E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rPr>
                <w:rFonts w:ascii="Times New Roman" w:hAnsi="Times New Roman"/>
                <w:color w:val="000000" w:themeColor="text1"/>
              </w:rPr>
            </w:pPr>
            <w:r w:rsidRPr="002C5FAE">
              <w:rPr>
                <w:rFonts w:ascii="Times New Roman" w:hAnsi="Times New Roman"/>
                <w:color w:val="000000" w:themeColor="text1"/>
              </w:rPr>
              <w:t>7.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pStyle w:val="Style3"/>
              <w:widowControl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Смирнов Ю. И. </w:t>
            </w: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Методы оценки и контроля соревновательной надежности спортсмена: учебное пособие / Ю. И. Смирнов, И. И. Зулаев; МГАФК. - Малаховка, 1995. - 79 с. : ил. - ISBN 5-900871-03-7 : 5.000.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75C3" w:rsidRPr="002C5FAE" w:rsidTr="001205E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rPr>
                <w:rFonts w:ascii="Times New Roman" w:hAnsi="Times New Roman"/>
                <w:color w:val="000000" w:themeColor="text1"/>
              </w:rPr>
            </w:pPr>
            <w:r w:rsidRPr="002C5FAE">
              <w:rPr>
                <w:rFonts w:ascii="Times New Roman" w:hAnsi="Times New Roman"/>
                <w:color w:val="000000" w:themeColor="text1"/>
              </w:rPr>
              <w:t>8.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pStyle w:val="Style3"/>
              <w:widowControl/>
              <w:jc w:val="both"/>
              <w:rPr>
                <w:rFonts w:ascii="Times New Roman" w:hAnsi="Times New Roman"/>
                <w:bCs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 xml:space="preserve">Солопов И. Н. </w:t>
            </w: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Функциональная подготовка спортсменов: монография / И. Н. Солопов, А. И. Шамардин; ВолгоградГАФК. – Волгоград: Прин Терра-Дизайн, 2003. – 262 с. : ил. – ISBN 5-98424-002-5 : 172.00.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75C3" w:rsidRPr="002C5FAE" w:rsidTr="001205EA">
        <w:trPr>
          <w:trHeight w:val="3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rPr>
                <w:rFonts w:ascii="Times New Roman" w:hAnsi="Times New Roman"/>
                <w:color w:val="000000" w:themeColor="text1"/>
              </w:rPr>
            </w:pPr>
            <w:r w:rsidRPr="002C5FAE">
              <w:rPr>
                <w:rFonts w:ascii="Times New Roman" w:hAnsi="Times New Roman"/>
                <w:color w:val="000000" w:themeColor="text1"/>
              </w:rPr>
              <w:t>9.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2C5FAE">
              <w:rPr>
                <w:rFonts w:ascii="Times New Roman" w:hAnsi="Times New Roman"/>
                <w:b/>
                <w:bCs/>
                <w:color w:val="000000" w:themeColor="text1"/>
              </w:rPr>
              <w:t>Уткин В. Л.</w:t>
            </w:r>
            <w:r w:rsidRPr="002C5FAE">
              <w:rPr>
                <w:rFonts w:ascii="Times New Roman" w:hAnsi="Times New Roman"/>
                <w:color w:val="000000" w:themeColor="text1"/>
              </w:rPr>
              <w:t xml:space="preserve"> Арифметика здоровья / В. Л. Уткин. - М., 2008. - 320 c. - ISBN 978-5-9901562-1-0 : б/ц.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pStyle w:val="Style3"/>
              <w:widowControl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2C5FAE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275C3" w:rsidRPr="002C5FAE" w:rsidRDefault="00D275C3" w:rsidP="001205EA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DE0D1F" w:rsidRDefault="00DE0D1F" w:rsidP="00DE0D1F">
      <w:pPr>
        <w:pStyle w:val="a8"/>
        <w:shd w:val="clear" w:color="auto" w:fill="FFFFFF"/>
        <w:ind w:left="0" w:firstLine="709"/>
        <w:jc w:val="both"/>
        <w:rPr>
          <w:rFonts w:ascii="Times New Roman" w:hAnsi="Times New Roman"/>
          <w:i/>
          <w:sz w:val="28"/>
        </w:rPr>
      </w:pPr>
    </w:p>
    <w:p w:rsidR="00D275C3" w:rsidRPr="00914CEB" w:rsidRDefault="00D275C3" w:rsidP="00D275C3">
      <w:pPr>
        <w:pStyle w:val="a8"/>
        <w:numPr>
          <w:ilvl w:val="0"/>
          <w:numId w:val="20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aps/>
          <w:spacing w:val="-1"/>
          <w:sz w:val="28"/>
          <w:szCs w:val="28"/>
        </w:rPr>
      </w:pPr>
      <w:r w:rsidRPr="00914CEB">
        <w:rPr>
          <w:rFonts w:ascii="Times New Roman" w:hAnsi="Times New Roman"/>
          <w:caps/>
          <w:spacing w:val="-1"/>
          <w:sz w:val="28"/>
          <w:szCs w:val="28"/>
        </w:rPr>
        <w:t xml:space="preserve">Перечень ресурсов информационно-коммуникационной сети «Интернет», </w:t>
      </w:r>
      <w:r w:rsidRPr="00914CEB">
        <w:rPr>
          <w:rFonts w:ascii="Times New Roman" w:hAnsi="Times New Roman" w:cs="Tahoma"/>
          <w:color w:val="000000" w:themeColor="text1"/>
          <w:sz w:val="28"/>
          <w:szCs w:val="28"/>
        </w:rPr>
        <w:t>ИНФОРМАЦИОННО-СПРАВОЧНЫХ И ПОИСКОВЫХ СИСТЕМ, ПРОФЕССИОНАЛЬНЫХ БАЗ ДАННЫХ</w:t>
      </w:r>
      <w:r>
        <w:rPr>
          <w:rFonts w:ascii="Times New Roman" w:hAnsi="Times New Roman" w:cs="Tahoma"/>
          <w:color w:val="000000" w:themeColor="text1"/>
          <w:sz w:val="28"/>
          <w:szCs w:val="28"/>
        </w:rPr>
        <w:t xml:space="preserve">, </w:t>
      </w:r>
      <w:r w:rsidRPr="00914CEB">
        <w:rPr>
          <w:rFonts w:ascii="Times New Roman" w:hAnsi="Times New Roman"/>
          <w:sz w:val="28"/>
          <w:szCs w:val="28"/>
        </w:rPr>
        <w:t xml:space="preserve">необходимых для освоения дисциплины. </w:t>
      </w:r>
    </w:p>
    <w:p w:rsidR="00D275C3" w:rsidRDefault="00D275C3" w:rsidP="00D275C3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75C3" w:rsidRDefault="00D275C3" w:rsidP="00D275C3">
      <w:pPr>
        <w:pStyle w:val="a8"/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Электронная библиотечная система ЭЛМАРК (МГАФК) lib.mgafk.ru</w:t>
      </w:r>
    </w:p>
    <w:p w:rsidR="00D275C3" w:rsidRDefault="00D275C3" w:rsidP="00D275C3">
      <w:pPr>
        <w:pStyle w:val="a8"/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Электронно-библиотечная система Elibrary</w:t>
      </w:r>
      <w:hyperlink r:id="rId9" w:history="1">
        <w:r>
          <w:rPr>
            <w:rStyle w:val="aa"/>
            <w:rFonts w:ascii="Times New Roman" w:hAnsi="Times New Roman"/>
          </w:rPr>
          <w:t>https://elibrary.ru</w:t>
        </w:r>
      </w:hyperlink>
    </w:p>
    <w:p w:rsidR="00D275C3" w:rsidRDefault="00D275C3" w:rsidP="00D275C3">
      <w:pPr>
        <w:pStyle w:val="a8"/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Электронно-библиотечная система издательства "Лань" </w:t>
      </w:r>
      <w:hyperlink r:id="rId10" w:history="1">
        <w:r>
          <w:rPr>
            <w:rStyle w:val="aa"/>
            <w:rFonts w:ascii="Times New Roman" w:hAnsi="Times New Roman"/>
          </w:rPr>
          <w:t>https://Ianbook.com</w:t>
        </w:r>
      </w:hyperlink>
    </w:p>
    <w:p w:rsidR="00D275C3" w:rsidRDefault="00D275C3" w:rsidP="00D275C3">
      <w:pPr>
        <w:pStyle w:val="a8"/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Электронно-библиотечная система IPRbooks</w:t>
      </w:r>
      <w:hyperlink r:id="rId11" w:history="1">
        <w:r>
          <w:rPr>
            <w:rStyle w:val="aa"/>
            <w:rFonts w:ascii="Times New Roman" w:hAnsi="Times New Roman"/>
          </w:rPr>
          <w:t>http://www.iprbookshop.ru</w:t>
        </w:r>
      </w:hyperlink>
    </w:p>
    <w:p w:rsidR="00D275C3" w:rsidRDefault="00D275C3" w:rsidP="00D275C3">
      <w:pPr>
        <w:pStyle w:val="a8"/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Style w:val="aa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Электронно-библиотечная система «Юрайт» </w:t>
      </w:r>
      <w:hyperlink r:id="rId12" w:history="1">
        <w:r>
          <w:rPr>
            <w:rStyle w:val="aa"/>
            <w:rFonts w:ascii="Times New Roman" w:hAnsi="Times New Roman"/>
            <w:color w:val="000000" w:themeColor="text1"/>
          </w:rPr>
          <w:t>https://biblio-online.ru</w:t>
        </w:r>
      </w:hyperlink>
    </w:p>
    <w:p w:rsidR="00D275C3" w:rsidRDefault="00D275C3" w:rsidP="00D275C3">
      <w:pPr>
        <w:pStyle w:val="a8"/>
        <w:numPr>
          <w:ilvl w:val="0"/>
          <w:numId w:val="31"/>
        </w:numPr>
        <w:spacing w:after="0" w:line="256" w:lineRule="auto"/>
        <w:ind w:left="0" w:firstLine="709"/>
        <w:jc w:val="both"/>
      </w:pPr>
      <w:r>
        <w:rPr>
          <w:rFonts w:ascii="Times New Roman" w:hAnsi="Times New Roman"/>
          <w:color w:val="000000" w:themeColor="text1"/>
        </w:rPr>
        <w:t xml:space="preserve">Электронно-библиотечная система РУКОНТ </w:t>
      </w:r>
      <w:hyperlink r:id="rId13" w:history="1">
        <w:r>
          <w:rPr>
            <w:rStyle w:val="aa"/>
            <w:rFonts w:ascii="Times New Roman" w:hAnsi="Times New Roman"/>
          </w:rPr>
          <w:t>www.rucont.ru</w:t>
        </w:r>
      </w:hyperlink>
    </w:p>
    <w:p w:rsidR="00D275C3" w:rsidRDefault="00D275C3" w:rsidP="00D275C3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Министерство образования и науки Российской Федерации </w:t>
      </w:r>
      <w:hyperlink r:id="rId14" w:history="1">
        <w:r>
          <w:rPr>
            <w:rStyle w:val="aa"/>
            <w:rFonts w:ascii="Times New Roman" w:hAnsi="Times New Roman"/>
            <w:lang w:val="en-US"/>
          </w:rPr>
          <w:t>http</w:t>
        </w:r>
        <w:r>
          <w:rPr>
            <w:rStyle w:val="aa"/>
            <w:rFonts w:ascii="Times New Roman" w:hAnsi="Times New Roman"/>
          </w:rPr>
          <w:t>://минобрнауки.рф</w:t>
        </w:r>
      </w:hyperlink>
    </w:p>
    <w:p w:rsidR="00D275C3" w:rsidRDefault="00D275C3" w:rsidP="00D275C3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Федеральная служба по надзору в сфере образования и науки obrnadzor.gov.ru</w:t>
      </w:r>
    </w:p>
    <w:p w:rsidR="00D275C3" w:rsidRDefault="00D275C3" w:rsidP="00D275C3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Федеральный портал «Российское образование» </w:t>
      </w:r>
      <w:hyperlink r:id="rId15" w:history="1">
        <w:r>
          <w:rPr>
            <w:rStyle w:val="aa"/>
            <w:rFonts w:ascii="Times New Roman" w:hAnsi="Times New Roman"/>
          </w:rPr>
          <w:t>http://www.edu.ru</w:t>
        </w:r>
      </w:hyperlink>
    </w:p>
    <w:p w:rsidR="00D275C3" w:rsidRDefault="00D275C3" w:rsidP="00D275C3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Информационная система «Единое окно доступа к образовательным ресурсам» </w:t>
      </w:r>
      <w:hyperlink r:id="rId16" w:history="1">
        <w:r>
          <w:rPr>
            <w:rStyle w:val="aa"/>
            <w:rFonts w:ascii="Times New Roman" w:hAnsi="Times New Roman"/>
          </w:rPr>
          <w:t>http://window.edu.ru</w:t>
        </w:r>
      </w:hyperlink>
    </w:p>
    <w:p w:rsidR="00D275C3" w:rsidRDefault="00D275C3" w:rsidP="00D275C3">
      <w:pPr>
        <w:pStyle w:val="a8"/>
        <w:numPr>
          <w:ilvl w:val="0"/>
          <w:numId w:val="31"/>
        </w:numPr>
        <w:spacing w:after="0" w:line="256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Федеральный центр и информационно-образовательных ресурсов http://fcior.edu.ru </w:t>
      </w:r>
    </w:p>
    <w:p w:rsidR="00D275C3" w:rsidRDefault="00D275C3" w:rsidP="00D275C3">
      <w:pPr>
        <w:pStyle w:val="a8"/>
        <w:numPr>
          <w:ilvl w:val="0"/>
          <w:numId w:val="31"/>
        </w:numPr>
        <w:spacing w:after="0" w:line="256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>База данных научного цитирования Webof Science</w:t>
      </w:r>
      <w:hyperlink r:id="rId17" w:history="1">
        <w:r>
          <w:rPr>
            <w:rStyle w:val="aa"/>
            <w:rFonts w:ascii="Times New Roman" w:hAnsi="Times New Roman"/>
            <w:color w:val="000000" w:themeColor="text1"/>
          </w:rPr>
          <w:t>http://wokinfo.com/</w:t>
        </w:r>
      </w:hyperlink>
    </w:p>
    <w:p w:rsidR="00D275C3" w:rsidRPr="00F414D7" w:rsidRDefault="00D275C3" w:rsidP="00D275C3">
      <w:pPr>
        <w:pStyle w:val="a8"/>
        <w:widowControl w:val="0"/>
        <w:numPr>
          <w:ilvl w:val="0"/>
          <w:numId w:val="31"/>
        </w:numPr>
        <w:spacing w:after="0" w:line="240" w:lineRule="auto"/>
        <w:ind w:left="0" w:firstLine="709"/>
        <w:jc w:val="both"/>
        <w:rPr>
          <w:rStyle w:val="aa"/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 Единая мультидисциплинарная реферативная база данных </w:t>
      </w:r>
      <w:r>
        <w:rPr>
          <w:rFonts w:ascii="Times New Roman" w:hAnsi="Times New Roman"/>
          <w:color w:val="000000" w:themeColor="text1"/>
        </w:rPr>
        <w:lastRenderedPageBreak/>
        <w:t>Scopus</w:t>
      </w:r>
      <w:hyperlink r:id="rId18" w:history="1">
        <w:r>
          <w:rPr>
            <w:rStyle w:val="aa"/>
            <w:rFonts w:ascii="Times New Roman" w:hAnsi="Times New Roman"/>
            <w:color w:val="000000" w:themeColor="text1"/>
          </w:rPr>
          <w:t>https://www.scopus.com/search/form.uri?display=basic</w:t>
        </w:r>
      </w:hyperlink>
      <w:r>
        <w:rPr>
          <w:rStyle w:val="aa"/>
          <w:rFonts w:ascii="Times New Roman" w:hAnsi="Times New Roman"/>
          <w:color w:val="000000" w:themeColor="text1"/>
        </w:rPr>
        <w:t>.</w:t>
      </w:r>
    </w:p>
    <w:p w:rsidR="00D275C3" w:rsidRDefault="00D275C3" w:rsidP="00D275C3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14. </w:t>
      </w:r>
      <w:r>
        <w:rPr>
          <w:rFonts w:ascii="Times New Roman" w:hAnsi="Times New Roman"/>
          <w:color w:val="000000" w:themeColor="text1"/>
          <w:lang w:val="en-US"/>
        </w:rPr>
        <w:t>lib</w:t>
      </w:r>
      <w:r w:rsidRPr="00F414D7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  <w:lang w:val="en-US"/>
        </w:rPr>
        <w:t>mgafk</w:t>
      </w:r>
      <w:r w:rsidRPr="00F414D7">
        <w:rPr>
          <w:rFonts w:ascii="Times New Roman" w:hAnsi="Times New Roman"/>
          <w:color w:val="000000" w:themeColor="text1"/>
        </w:rPr>
        <w:t>.</w:t>
      </w:r>
      <w:r>
        <w:rPr>
          <w:rFonts w:ascii="Times New Roman" w:hAnsi="Times New Roman"/>
          <w:color w:val="000000" w:themeColor="text1"/>
          <w:lang w:val="en-US"/>
        </w:rPr>
        <w:t>ru</w:t>
      </w:r>
      <w:r w:rsidRPr="00F414D7">
        <w:rPr>
          <w:rFonts w:ascii="Times New Roman" w:hAnsi="Times New Roman"/>
          <w:color w:val="000000" w:themeColor="text1"/>
        </w:rPr>
        <w:t>.</w:t>
      </w:r>
    </w:p>
    <w:p w:rsidR="00D275C3" w:rsidRDefault="00D275C3" w:rsidP="00D275C3">
      <w:pPr>
        <w:spacing w:after="0"/>
        <w:ind w:firstLine="709"/>
        <w:jc w:val="both"/>
        <w:rPr>
          <w:rFonts w:ascii="Times New Roman" w:hAnsi="Times New Roman"/>
          <w:caps/>
          <w:spacing w:val="-1"/>
          <w:sz w:val="28"/>
          <w:szCs w:val="28"/>
        </w:rPr>
      </w:pPr>
    </w:p>
    <w:p w:rsidR="00D275C3" w:rsidRPr="00FE3282" w:rsidRDefault="00D275C3" w:rsidP="00D275C3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E3282">
        <w:rPr>
          <w:rFonts w:ascii="Times New Roman" w:hAnsi="Times New Roman"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:rsidR="00D275C3" w:rsidRDefault="00D275C3" w:rsidP="00D275C3">
      <w:pPr>
        <w:pStyle w:val="a8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75C3" w:rsidRDefault="00D275C3" w:rsidP="00D275C3">
      <w:pPr>
        <w:pStyle w:val="a8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8.1.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:rsidR="00D275C3" w:rsidRDefault="00D275C3" w:rsidP="00D275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:rsidR="00D275C3" w:rsidRDefault="00D275C3" w:rsidP="00D275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:rsidR="00D275C3" w:rsidRDefault="00D275C3" w:rsidP="00D275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</w:t>
      </w:r>
      <w:r w:rsidRPr="00423EDD">
        <w:rPr>
          <w:rFonts w:ascii="Times New Roman" w:hAnsi="Times New Roman"/>
          <w:color w:val="000000" w:themeColor="text1"/>
          <w:sz w:val="24"/>
          <w:szCs w:val="24"/>
        </w:rPr>
        <w:t>№ 1</w:t>
      </w:r>
      <w:r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423EDD">
        <w:rPr>
          <w:rFonts w:ascii="Times New Roman" w:hAnsi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№ 421);</w:t>
      </w:r>
    </w:p>
    <w:p w:rsidR="00D275C3" w:rsidRDefault="00D275C3" w:rsidP="00D275C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:rsidR="00D275C3" w:rsidRDefault="00D275C3" w:rsidP="00D275C3">
      <w:pPr>
        <w:spacing w:after="0"/>
        <w:ind w:firstLine="709"/>
        <w:jc w:val="both"/>
        <w:rPr>
          <w:rFonts w:ascii="Times New Roman" w:hAnsi="Times New Roman" w:cs="Tahoma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8.2. </w:t>
      </w:r>
      <w:r w:rsidRPr="004E1A8E">
        <w:rPr>
          <w:rFonts w:ascii="Times New Roman" w:hAnsi="Times New Roman" w:cs="Tahoma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MicrosoftOffice.</w:t>
      </w:r>
    </w:p>
    <w:p w:rsidR="00D275C3" w:rsidRPr="00423EDD" w:rsidRDefault="00D275C3" w:rsidP="00D275C3">
      <w:pPr>
        <w:pStyle w:val="af2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23EDD">
        <w:rPr>
          <w:rFonts w:ascii="Times New Roman" w:hAnsi="Times New Roman"/>
          <w:spacing w:val="-1"/>
          <w:sz w:val="24"/>
          <w:szCs w:val="24"/>
        </w:rPr>
        <w:t>8.</w:t>
      </w:r>
      <w:r>
        <w:rPr>
          <w:rFonts w:ascii="Times New Roman" w:hAnsi="Times New Roman"/>
          <w:spacing w:val="-1"/>
          <w:sz w:val="24"/>
          <w:szCs w:val="24"/>
        </w:rPr>
        <w:t>3.</w:t>
      </w:r>
      <w:r w:rsidRPr="00423EDD">
        <w:rPr>
          <w:rFonts w:ascii="Times New Roman" w:hAnsi="Times New Roman"/>
          <w:spacing w:val="-1"/>
          <w:sz w:val="24"/>
          <w:szCs w:val="24"/>
        </w:rPr>
        <w:t xml:space="preserve"> Изучение дисциплины инвалидами </w:t>
      </w:r>
      <w:r w:rsidRPr="00423EDD">
        <w:rPr>
          <w:rFonts w:ascii="Times New Roman" w:hAnsi="Times New Roman"/>
          <w:sz w:val="24"/>
          <w:szCs w:val="24"/>
        </w:rPr>
        <w:t xml:space="preserve">и </w:t>
      </w:r>
      <w:r w:rsidRPr="00423EDD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423EDD">
        <w:rPr>
          <w:rFonts w:ascii="Times New Roman" w:hAnsi="Times New Roman"/>
          <w:sz w:val="24"/>
          <w:szCs w:val="24"/>
        </w:rPr>
        <w:t xml:space="preserve">с ограниченными </w:t>
      </w:r>
      <w:r w:rsidRPr="00423EDD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423EDD">
        <w:rPr>
          <w:rFonts w:ascii="Times New Roman" w:hAnsi="Times New Roman"/>
          <w:sz w:val="24"/>
          <w:szCs w:val="24"/>
        </w:rPr>
        <w:t xml:space="preserve">с </w:t>
      </w:r>
      <w:r w:rsidRPr="00423EDD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423EDD">
        <w:rPr>
          <w:rFonts w:ascii="Times New Roman" w:hAnsi="Times New Roman"/>
          <w:sz w:val="24"/>
          <w:szCs w:val="24"/>
        </w:rPr>
        <w:t xml:space="preserve"> и </w:t>
      </w:r>
      <w:r w:rsidRPr="00423EDD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423EDD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423EDD">
        <w:rPr>
          <w:rFonts w:ascii="Times New Roman" w:hAnsi="Times New Roman"/>
          <w:sz w:val="24"/>
          <w:szCs w:val="24"/>
        </w:rPr>
        <w:t xml:space="preserve">в </w:t>
      </w:r>
      <w:r w:rsidRPr="00423EDD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423EDD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423EDD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D275C3" w:rsidRPr="00423EDD" w:rsidRDefault="00D275C3" w:rsidP="00D275C3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23EDD">
        <w:rPr>
          <w:rFonts w:ascii="Times New Roman" w:hAnsi="Times New Roman"/>
          <w:i/>
          <w:iCs/>
          <w:sz w:val="24"/>
          <w:szCs w:val="24"/>
        </w:rPr>
        <w:t>8.</w:t>
      </w:r>
      <w:r>
        <w:rPr>
          <w:rFonts w:ascii="Times New Roman" w:hAnsi="Times New Roman"/>
          <w:i/>
          <w:iCs/>
          <w:sz w:val="24"/>
          <w:szCs w:val="24"/>
        </w:rPr>
        <w:t>3</w:t>
      </w:r>
      <w:r w:rsidRPr="00423EDD">
        <w:rPr>
          <w:rFonts w:ascii="Times New Roman" w:hAnsi="Times New Roman"/>
          <w:i/>
          <w:iCs/>
          <w:sz w:val="24"/>
          <w:szCs w:val="24"/>
        </w:rPr>
        <w:t xml:space="preserve">.1. для </w:t>
      </w:r>
      <w:r w:rsidRPr="00423ED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23EDD">
        <w:rPr>
          <w:rFonts w:ascii="Times New Roman" w:hAnsi="Times New Roman"/>
          <w:i/>
          <w:iCs/>
          <w:sz w:val="24"/>
          <w:szCs w:val="24"/>
        </w:rPr>
        <w:t>и лиц с</w:t>
      </w:r>
      <w:r w:rsidRPr="00423ED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23EDD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:rsidR="00D275C3" w:rsidRPr="00423EDD" w:rsidRDefault="00D275C3" w:rsidP="00D275C3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423ED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23EDD">
        <w:rPr>
          <w:rFonts w:ascii="Times New Roman" w:hAnsi="Times New Roman"/>
          <w:iCs/>
          <w:sz w:val="24"/>
          <w:szCs w:val="24"/>
        </w:rPr>
        <w:t>о</w:t>
      </w:r>
      <w:r w:rsidRPr="00423EDD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423EDD">
        <w:rPr>
          <w:rFonts w:ascii="Times New Roman" w:hAnsi="Times New Roman"/>
          <w:sz w:val="24"/>
          <w:szCs w:val="24"/>
        </w:rPr>
        <w:t xml:space="preserve">обучающихся, </w:t>
      </w:r>
      <w:r w:rsidRPr="00423EDD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423EDD">
        <w:rPr>
          <w:rFonts w:ascii="Times New Roman" w:hAnsi="Times New Roman"/>
          <w:sz w:val="24"/>
          <w:szCs w:val="24"/>
        </w:rPr>
        <w:t xml:space="preserve">к </w:t>
      </w:r>
      <w:r w:rsidRPr="00423EDD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:rsidR="00D275C3" w:rsidRPr="00423EDD" w:rsidRDefault="00D275C3" w:rsidP="00D27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EDD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423EDD">
        <w:rPr>
          <w:rFonts w:ascii="Times New Roman" w:hAnsi="Times New Roman"/>
          <w:iCs/>
          <w:sz w:val="24"/>
          <w:szCs w:val="24"/>
        </w:rPr>
        <w:t>э</w:t>
      </w:r>
      <w:r w:rsidRPr="00423EDD">
        <w:rPr>
          <w:rFonts w:ascii="Times New Roman" w:hAnsi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D275C3" w:rsidRPr="00423EDD" w:rsidRDefault="00D275C3" w:rsidP="00D27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23EDD">
        <w:rPr>
          <w:rFonts w:ascii="Times New Roman" w:hAnsi="Times New Roman"/>
          <w:b/>
          <w:sz w:val="24"/>
          <w:szCs w:val="24"/>
        </w:rPr>
        <w:t xml:space="preserve">- </w:t>
      </w:r>
      <w:r w:rsidRPr="00423EDD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:rsidR="00D275C3" w:rsidRPr="00423EDD" w:rsidRDefault="00D275C3" w:rsidP="00D275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3EDD">
        <w:rPr>
          <w:rFonts w:ascii="Times New Roman" w:hAnsi="Times New Roman"/>
          <w:b/>
          <w:sz w:val="24"/>
          <w:szCs w:val="24"/>
        </w:rPr>
        <w:t>-</w:t>
      </w:r>
      <w:r w:rsidRPr="00423EDD">
        <w:rPr>
          <w:rFonts w:ascii="Times New Roman" w:hAnsi="Times New Roman"/>
          <w:sz w:val="24"/>
          <w:szCs w:val="24"/>
        </w:rPr>
        <w:t xml:space="preserve"> принтер Брайля; </w:t>
      </w:r>
    </w:p>
    <w:p w:rsidR="00D275C3" w:rsidRPr="00423EDD" w:rsidRDefault="00D275C3" w:rsidP="00D275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423ED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- </w:t>
      </w:r>
      <w:r w:rsidRPr="00423ED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:rsidR="00D275C3" w:rsidRPr="00423EDD" w:rsidRDefault="00D275C3" w:rsidP="00D275C3">
      <w:pPr>
        <w:pStyle w:val="af2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23EDD">
        <w:rPr>
          <w:rFonts w:ascii="Times New Roman" w:hAnsi="Times New Roman"/>
          <w:i/>
          <w:iCs/>
          <w:sz w:val="24"/>
          <w:szCs w:val="24"/>
        </w:rPr>
        <w:t>8.</w:t>
      </w:r>
      <w:r>
        <w:rPr>
          <w:rFonts w:ascii="Times New Roman" w:hAnsi="Times New Roman"/>
          <w:i/>
          <w:iCs/>
          <w:sz w:val="24"/>
          <w:szCs w:val="24"/>
        </w:rPr>
        <w:t>3</w:t>
      </w:r>
      <w:r w:rsidRPr="00423EDD">
        <w:rPr>
          <w:rFonts w:ascii="Times New Roman" w:hAnsi="Times New Roman"/>
          <w:i/>
          <w:iCs/>
          <w:sz w:val="24"/>
          <w:szCs w:val="24"/>
        </w:rPr>
        <w:t xml:space="preserve">.2. для </w:t>
      </w:r>
      <w:r w:rsidRPr="00423ED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23EDD">
        <w:rPr>
          <w:rFonts w:ascii="Times New Roman" w:hAnsi="Times New Roman"/>
          <w:i/>
          <w:iCs/>
          <w:sz w:val="24"/>
          <w:szCs w:val="24"/>
        </w:rPr>
        <w:t>и лиц с</w:t>
      </w:r>
      <w:r w:rsidRPr="00423ED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423EDD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D275C3" w:rsidRPr="00423EDD" w:rsidRDefault="00D275C3" w:rsidP="00D275C3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23ED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23EDD">
        <w:rPr>
          <w:rFonts w:ascii="Times New Roman" w:hAnsi="Times New Roman"/>
          <w:sz w:val="24"/>
          <w:szCs w:val="24"/>
        </w:rPr>
        <w:t>акустическаясистема</w:t>
      </w:r>
      <w:r w:rsidRPr="00423EDD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D275C3" w:rsidRPr="00423EDD" w:rsidRDefault="00D275C3" w:rsidP="00D275C3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hd w:val="clear" w:color="auto" w:fill="FFFFFF"/>
        </w:rPr>
      </w:pPr>
      <w:r w:rsidRPr="00423ED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23EDD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:rsidR="00D275C3" w:rsidRPr="00423EDD" w:rsidRDefault="00D275C3" w:rsidP="00D275C3">
      <w:pPr>
        <w:pStyle w:val="af2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3EDD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423EDD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D275C3" w:rsidRPr="00423EDD" w:rsidRDefault="00D275C3" w:rsidP="00D275C3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3EDD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D275C3" w:rsidRPr="00423EDD" w:rsidRDefault="00D275C3" w:rsidP="00D275C3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23EDD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D275C3" w:rsidRPr="00423EDD" w:rsidRDefault="00D275C3" w:rsidP="00D275C3">
      <w:pPr>
        <w:pStyle w:val="af2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23EDD">
        <w:rPr>
          <w:rFonts w:ascii="Times New Roman" w:hAnsi="Times New Roman"/>
          <w:i/>
          <w:iCs/>
          <w:sz w:val="24"/>
          <w:szCs w:val="24"/>
        </w:rPr>
        <w:t>8.</w:t>
      </w:r>
      <w:r>
        <w:rPr>
          <w:rFonts w:ascii="Times New Roman" w:hAnsi="Times New Roman"/>
          <w:i/>
          <w:iCs/>
          <w:sz w:val="24"/>
          <w:szCs w:val="24"/>
        </w:rPr>
        <w:t>3</w:t>
      </w:r>
      <w:r w:rsidRPr="00423EDD">
        <w:rPr>
          <w:rFonts w:ascii="Times New Roman" w:hAnsi="Times New Roman"/>
          <w:i/>
          <w:iCs/>
          <w:sz w:val="24"/>
          <w:szCs w:val="24"/>
        </w:rPr>
        <w:t xml:space="preserve">.3. для </w:t>
      </w:r>
      <w:r w:rsidRPr="00423ED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423EDD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423EDD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423EDD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D275C3" w:rsidRDefault="00D275C3" w:rsidP="00D275C3">
      <w:pPr>
        <w:pStyle w:val="af2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423ED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423EDD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6575C4" w:rsidRDefault="006575C4" w:rsidP="00901F1B">
      <w:pPr>
        <w:widowControl w:val="0"/>
        <w:spacing w:after="0"/>
        <w:rPr>
          <w:rFonts w:ascii="Times New Roman" w:hAnsi="Times New Roman"/>
          <w:color w:val="000000" w:themeColor="text1"/>
        </w:rPr>
      </w:pPr>
    </w:p>
    <w:p w:rsidR="005B5968" w:rsidRDefault="005B5968" w:rsidP="00901F1B">
      <w:pPr>
        <w:widowControl w:val="0"/>
        <w:spacing w:after="0"/>
        <w:rPr>
          <w:rFonts w:ascii="Times New Roman" w:hAnsi="Times New Roman"/>
          <w:color w:val="000000" w:themeColor="text1"/>
        </w:rPr>
      </w:pPr>
    </w:p>
    <w:p w:rsidR="00ED47BE" w:rsidRDefault="00ED47BE" w:rsidP="005B5968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D47BE" w:rsidRDefault="00ED47BE" w:rsidP="005B5968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D47BE" w:rsidRDefault="00ED47BE" w:rsidP="005B5968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D47BE" w:rsidRDefault="00ED47BE" w:rsidP="005B5968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D47BE" w:rsidRDefault="00ED47BE" w:rsidP="005B5968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D47BE" w:rsidRDefault="00ED47BE" w:rsidP="005B5968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D47BE" w:rsidRDefault="00ED47BE" w:rsidP="005B5968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D47BE" w:rsidRDefault="00ED47BE" w:rsidP="005B5968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ED47BE" w:rsidRDefault="00ED47BE" w:rsidP="005B5968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B5968" w:rsidRPr="00ED47BE" w:rsidRDefault="005B5968" w:rsidP="005B5968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0"/>
          <w:szCs w:val="20"/>
        </w:rPr>
      </w:pPr>
      <w:r w:rsidRPr="00ED47BE">
        <w:rPr>
          <w:rFonts w:ascii="Times New Roman" w:hAnsi="Times New Roman"/>
          <w:i/>
          <w:color w:val="000000" w:themeColor="text1"/>
          <w:sz w:val="20"/>
          <w:szCs w:val="20"/>
        </w:rPr>
        <w:lastRenderedPageBreak/>
        <w:t>Приложение к Рабочей программе дисциплины</w:t>
      </w:r>
    </w:p>
    <w:p w:rsidR="005B5968" w:rsidRPr="00ED47BE" w:rsidRDefault="005B5968" w:rsidP="005B5968">
      <w:pPr>
        <w:widowControl w:val="0"/>
        <w:spacing w:after="0" w:line="240" w:lineRule="auto"/>
        <w:jc w:val="right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ED47BE">
        <w:rPr>
          <w:rFonts w:ascii="Times New Roman" w:hAnsi="Times New Roman"/>
          <w:i/>
          <w:color w:val="000000" w:themeColor="text1"/>
          <w:sz w:val="20"/>
          <w:szCs w:val="20"/>
        </w:rPr>
        <w:t>«Основы организационно-управленческой деятельности в спортивной практике»</w:t>
      </w:r>
    </w:p>
    <w:p w:rsidR="005B5968" w:rsidRPr="00DD3888" w:rsidRDefault="005B5968" w:rsidP="005B5968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5B5968" w:rsidRPr="00DD3888" w:rsidRDefault="005B5968" w:rsidP="005B596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Министерство спорта Российской Федерации </w:t>
      </w:r>
    </w:p>
    <w:p w:rsidR="005B5968" w:rsidRPr="00DD3888" w:rsidRDefault="005B5968" w:rsidP="005B596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5B5968" w:rsidRPr="00DD3888" w:rsidRDefault="005B5968" w:rsidP="005B596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>высшего образования</w:t>
      </w:r>
    </w:p>
    <w:p w:rsidR="005B5968" w:rsidRPr="00DD3888" w:rsidRDefault="005B5968" w:rsidP="005B596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5B5968" w:rsidRPr="00DD3888" w:rsidRDefault="005B5968" w:rsidP="005B596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B5968" w:rsidRPr="00DD3888" w:rsidRDefault="005B5968" w:rsidP="005B596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>Кафедра Теории и методики физической культуры и спорта</w:t>
      </w:r>
    </w:p>
    <w:p w:rsidR="005B5968" w:rsidRPr="00DD3888" w:rsidRDefault="005B5968" w:rsidP="005B596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B5968" w:rsidRPr="00DD3888" w:rsidRDefault="005B5968" w:rsidP="005B596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>УТВЕРЖДЕНО</w:t>
      </w:r>
    </w:p>
    <w:p w:rsidR="005B5968" w:rsidRPr="00DD3888" w:rsidRDefault="005B5968" w:rsidP="005B596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решением Учебно-методической комиссии     </w:t>
      </w:r>
    </w:p>
    <w:p w:rsidR="005B5968" w:rsidRPr="00DD3888" w:rsidRDefault="005B5968" w:rsidP="005B596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протокол № </w:t>
      </w:r>
      <w:r w:rsidR="0031104F">
        <w:rPr>
          <w:rFonts w:ascii="Times New Roman" w:hAnsi="Times New Roman"/>
          <w:sz w:val="24"/>
          <w:szCs w:val="24"/>
        </w:rPr>
        <w:t>7/21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ED47BE" w:rsidRPr="0013452A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31104F">
        <w:rPr>
          <w:rFonts w:ascii="Times New Roman" w:hAnsi="Times New Roman"/>
          <w:color w:val="000000" w:themeColor="text1"/>
          <w:sz w:val="24"/>
          <w:szCs w:val="24"/>
        </w:rPr>
        <w:t>18</w:t>
      </w:r>
      <w:r w:rsidR="00ED47BE" w:rsidRPr="0013452A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31104F">
        <w:rPr>
          <w:rFonts w:ascii="Times New Roman" w:hAnsi="Times New Roman"/>
          <w:color w:val="000000" w:themeColor="text1"/>
          <w:sz w:val="24"/>
          <w:szCs w:val="24"/>
        </w:rPr>
        <w:t>мая</w:t>
      </w:r>
      <w:r w:rsidR="00ED47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ED47BE" w:rsidRPr="0013452A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ED47B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31104F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D47BE" w:rsidRPr="0013452A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5B5968" w:rsidRPr="00DD3888" w:rsidRDefault="005B5968" w:rsidP="005B596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Председатель УМК, </w:t>
      </w:r>
    </w:p>
    <w:p w:rsidR="005B5968" w:rsidRPr="00DD3888" w:rsidRDefault="005B5968" w:rsidP="005B596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>проректор по учебной работе</w:t>
      </w:r>
    </w:p>
    <w:p w:rsidR="005B5968" w:rsidRPr="00DD3888" w:rsidRDefault="005B5968" w:rsidP="005B596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>___________________А.Н. Таланцев</w:t>
      </w:r>
    </w:p>
    <w:p w:rsidR="005B5968" w:rsidRPr="00DD3888" w:rsidRDefault="005B5968" w:rsidP="005B596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5968" w:rsidRPr="00DD3888" w:rsidRDefault="005B5968" w:rsidP="005B596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B5968" w:rsidRPr="00DD3888" w:rsidRDefault="005B5968" w:rsidP="005B596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D3888">
        <w:rPr>
          <w:rFonts w:ascii="Times New Roman" w:hAnsi="Times New Roman"/>
          <w:b/>
          <w:bCs/>
          <w:sz w:val="24"/>
          <w:szCs w:val="24"/>
        </w:rPr>
        <w:t>Фонд оценочных средств</w:t>
      </w:r>
    </w:p>
    <w:p w:rsidR="005B5968" w:rsidRPr="00DD3888" w:rsidRDefault="005B5968" w:rsidP="005B5968">
      <w:pPr>
        <w:widowControl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DD3888">
        <w:rPr>
          <w:rFonts w:ascii="Times New Roman" w:hAnsi="Times New Roman"/>
          <w:b/>
          <w:bCs/>
          <w:sz w:val="24"/>
          <w:szCs w:val="24"/>
        </w:rPr>
        <w:t xml:space="preserve">по дисциплине </w:t>
      </w:r>
    </w:p>
    <w:p w:rsidR="005B5968" w:rsidRPr="00DD3888" w:rsidRDefault="005B5968" w:rsidP="005B5968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B5968" w:rsidRPr="00DD3888" w:rsidRDefault="005B5968" w:rsidP="005B5968">
      <w:pPr>
        <w:spacing w:after="0" w:line="240" w:lineRule="auto"/>
        <w:ind w:firstLine="708"/>
        <w:jc w:val="right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B5968" w:rsidRPr="00231192" w:rsidRDefault="005B5968" w:rsidP="005B596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31192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спортивной практике»</w:t>
      </w:r>
    </w:p>
    <w:p w:rsidR="005B5968" w:rsidRPr="00DD3888" w:rsidRDefault="005B5968" w:rsidP="005B5968">
      <w:pPr>
        <w:widowControl w:val="0"/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4"/>
          <w:szCs w:val="24"/>
        </w:rPr>
      </w:pPr>
    </w:p>
    <w:p w:rsidR="005B5968" w:rsidRPr="00DD3888" w:rsidRDefault="005B5968" w:rsidP="005B5968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D3888">
        <w:rPr>
          <w:rFonts w:ascii="Times New Roman" w:hAnsi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:rsidR="005B5968" w:rsidRPr="00DD3888" w:rsidRDefault="00ED47BE" w:rsidP="005B5968">
      <w:pPr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49.04.03 Спорт</w:t>
      </w:r>
    </w:p>
    <w:p w:rsidR="005B5968" w:rsidRPr="00DD3888" w:rsidRDefault="005B5968" w:rsidP="005B5968">
      <w:pPr>
        <w:widowControl w:val="0"/>
        <w:spacing w:after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B5968" w:rsidRPr="006F6471" w:rsidRDefault="005B5968" w:rsidP="005B596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C1769A" w:rsidRDefault="005B5968" w:rsidP="005B596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1769A">
        <w:rPr>
          <w:rFonts w:ascii="Times New Roman" w:hAnsi="Times New Roman"/>
          <w:b/>
          <w:color w:val="000000" w:themeColor="text1"/>
          <w:sz w:val="24"/>
          <w:szCs w:val="24"/>
        </w:rPr>
        <w:t xml:space="preserve">Форма обучения </w:t>
      </w:r>
    </w:p>
    <w:p w:rsidR="005B5968" w:rsidRPr="00C1769A" w:rsidRDefault="005B5968" w:rsidP="005B5968">
      <w:pPr>
        <w:widowControl w:val="0"/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о</w:t>
      </w:r>
      <w:r w:rsidRPr="00C1769A">
        <w:rPr>
          <w:rFonts w:ascii="Times New Roman" w:hAnsi="Times New Roman"/>
          <w:b/>
          <w:color w:val="000000" w:themeColor="text1"/>
          <w:sz w:val="24"/>
          <w:szCs w:val="24"/>
        </w:rPr>
        <w:t>чная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/ заочная</w:t>
      </w:r>
    </w:p>
    <w:p w:rsidR="005B5968" w:rsidRPr="00DD3888" w:rsidRDefault="005B5968" w:rsidP="005B5968">
      <w:pPr>
        <w:spacing w:after="0" w:line="240" w:lineRule="auto"/>
        <w:ind w:firstLine="708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5B5968" w:rsidRPr="00DD3888" w:rsidRDefault="005B5968" w:rsidP="005B5968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5B5968" w:rsidRPr="00DD3888" w:rsidRDefault="005B5968" w:rsidP="005B596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>Рассмотрено и одобрено на заседании кафедры</w:t>
      </w:r>
    </w:p>
    <w:p w:rsidR="005B5968" w:rsidRDefault="005B5968" w:rsidP="005B596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(протокол №11</w:t>
      </w:r>
      <w:r w:rsidRPr="00DD3888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>10</w:t>
      </w:r>
      <w:r w:rsidRPr="00DD38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04</w:t>
      </w:r>
      <w:r w:rsidRPr="00DD38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20</w:t>
      </w:r>
      <w:r w:rsidR="00ED47BE">
        <w:rPr>
          <w:rFonts w:ascii="Times New Roman" w:hAnsi="Times New Roman"/>
          <w:sz w:val="24"/>
          <w:szCs w:val="24"/>
        </w:rPr>
        <w:t>2</w:t>
      </w:r>
      <w:r w:rsidR="0031104F">
        <w:rPr>
          <w:rFonts w:ascii="Times New Roman" w:hAnsi="Times New Roman"/>
          <w:sz w:val="24"/>
          <w:szCs w:val="24"/>
        </w:rPr>
        <w:t>1</w:t>
      </w:r>
      <w:r w:rsidRPr="00DD3888">
        <w:rPr>
          <w:rFonts w:ascii="Times New Roman" w:hAnsi="Times New Roman"/>
          <w:sz w:val="24"/>
          <w:szCs w:val="24"/>
        </w:rPr>
        <w:t xml:space="preserve"> г.) </w:t>
      </w:r>
    </w:p>
    <w:p w:rsidR="005B5968" w:rsidRPr="00DD3888" w:rsidRDefault="005B5968" w:rsidP="005B596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5B5968" w:rsidRPr="00DD3888" w:rsidRDefault="005B5968" w:rsidP="005B5968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Pr="00DD3888">
        <w:rPr>
          <w:rFonts w:ascii="Times New Roman" w:hAnsi="Times New Roman"/>
          <w:sz w:val="24"/>
          <w:szCs w:val="24"/>
        </w:rPr>
        <w:t xml:space="preserve"> кафедрой, </w:t>
      </w:r>
      <w:r>
        <w:rPr>
          <w:rFonts w:ascii="Times New Roman" w:hAnsi="Times New Roman"/>
          <w:sz w:val="24"/>
          <w:szCs w:val="24"/>
        </w:rPr>
        <w:t>д.п.г., профессор</w:t>
      </w:r>
      <w:r w:rsidRPr="00DD3888">
        <w:rPr>
          <w:rFonts w:ascii="Times New Roman" w:hAnsi="Times New Roman"/>
          <w:sz w:val="24"/>
          <w:szCs w:val="24"/>
        </w:rPr>
        <w:t>______________</w:t>
      </w:r>
      <w:r w:rsidRPr="00E30ECA">
        <w:rPr>
          <w:rFonts w:ascii="Times New Roman" w:hAnsi="Times New Roman"/>
          <w:sz w:val="24"/>
          <w:szCs w:val="24"/>
        </w:rPr>
        <w:t xml:space="preserve"> </w:t>
      </w:r>
      <w:r w:rsidRPr="00DD3888">
        <w:rPr>
          <w:rFonts w:ascii="Times New Roman" w:hAnsi="Times New Roman"/>
          <w:sz w:val="24"/>
          <w:szCs w:val="24"/>
        </w:rPr>
        <w:t>К.С. Дунаев</w:t>
      </w:r>
    </w:p>
    <w:p w:rsidR="005B5968" w:rsidRPr="00DD3888" w:rsidRDefault="005B5968" w:rsidP="005B5968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B5968" w:rsidRPr="00DD3888" w:rsidRDefault="005B5968" w:rsidP="005B5968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38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p w:rsidR="005B5968" w:rsidRPr="00DD3888" w:rsidRDefault="005B5968" w:rsidP="005B596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5968" w:rsidRPr="00DD3888" w:rsidRDefault="005B5968" w:rsidP="005B596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5968" w:rsidRPr="00DD3888" w:rsidRDefault="005B5968" w:rsidP="005B596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5968" w:rsidRPr="00DD3888" w:rsidRDefault="005B5968" w:rsidP="005B5968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5968" w:rsidRPr="00DD3888" w:rsidRDefault="005B5968" w:rsidP="005B59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3888">
        <w:rPr>
          <w:rFonts w:ascii="Times New Roman" w:hAnsi="Times New Roman"/>
          <w:b/>
          <w:sz w:val="24"/>
          <w:szCs w:val="24"/>
        </w:rPr>
        <w:t xml:space="preserve">Малаховка, </w:t>
      </w:r>
      <w:r>
        <w:rPr>
          <w:rFonts w:ascii="Times New Roman" w:hAnsi="Times New Roman"/>
          <w:b/>
          <w:sz w:val="24"/>
          <w:szCs w:val="24"/>
        </w:rPr>
        <w:t>20</w:t>
      </w:r>
      <w:r w:rsidR="00ED47BE">
        <w:rPr>
          <w:rFonts w:ascii="Times New Roman" w:hAnsi="Times New Roman"/>
          <w:b/>
          <w:sz w:val="24"/>
          <w:szCs w:val="24"/>
        </w:rPr>
        <w:t>2</w:t>
      </w:r>
      <w:r w:rsidR="0031104F">
        <w:rPr>
          <w:rFonts w:ascii="Times New Roman" w:hAnsi="Times New Roman"/>
          <w:b/>
          <w:sz w:val="24"/>
          <w:szCs w:val="24"/>
        </w:rPr>
        <w:t>1</w:t>
      </w:r>
      <w:bookmarkStart w:id="0" w:name="_GoBack"/>
      <w:bookmarkEnd w:id="0"/>
      <w:r w:rsidRPr="00DD3888">
        <w:rPr>
          <w:rFonts w:ascii="Times New Roman" w:hAnsi="Times New Roman"/>
          <w:b/>
          <w:sz w:val="24"/>
          <w:szCs w:val="24"/>
        </w:rPr>
        <w:t xml:space="preserve"> год </w:t>
      </w:r>
    </w:p>
    <w:p w:rsidR="005B5968" w:rsidRPr="00DD3888" w:rsidRDefault="005B5968" w:rsidP="005B596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5968" w:rsidRPr="00ED47BE" w:rsidRDefault="005B5968" w:rsidP="005B5968">
      <w:pPr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4"/>
        </w:rPr>
        <w:br w:type="page"/>
      </w:r>
    </w:p>
    <w:p w:rsidR="005B5968" w:rsidRPr="00ED47BE" w:rsidRDefault="005B5968" w:rsidP="005B5968">
      <w:pPr>
        <w:pStyle w:val="a8"/>
        <w:shd w:val="clear" w:color="auto" w:fill="FFFFFF"/>
        <w:tabs>
          <w:tab w:val="left" w:pos="1134"/>
        </w:tabs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D47BE">
        <w:rPr>
          <w:rFonts w:ascii="Times New Roman" w:hAnsi="Times New Roman"/>
          <w:b/>
          <w:sz w:val="24"/>
          <w:szCs w:val="24"/>
        </w:rPr>
        <w:t>ФОНД ОЦЕНОЧНЫХ СРЕДСТВ ДЛЯ ПРОВЕДЕНИЯ ПРОМЕЖУТОЧНОЙ АТТЕСТАЦИИ</w:t>
      </w:r>
    </w:p>
    <w:p w:rsidR="005B5968" w:rsidRPr="00ED47BE" w:rsidRDefault="005B5968" w:rsidP="005B5968">
      <w:pPr>
        <w:pStyle w:val="a8"/>
        <w:numPr>
          <w:ilvl w:val="0"/>
          <w:numId w:val="32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D47BE">
        <w:rPr>
          <w:rFonts w:ascii="Times New Roman" w:hAnsi="Times New Roman"/>
          <w:b/>
          <w:sz w:val="24"/>
          <w:szCs w:val="24"/>
        </w:rPr>
        <w:t>Паспорт фонда оценочных средств</w:t>
      </w:r>
    </w:p>
    <w:tbl>
      <w:tblPr>
        <w:tblW w:w="48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6"/>
        <w:gridCol w:w="2588"/>
        <w:gridCol w:w="5284"/>
      </w:tblGrid>
      <w:tr w:rsidR="005B5968" w:rsidTr="00A650FC">
        <w:trPr>
          <w:jc w:val="center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68" w:rsidRDefault="005B5968" w:rsidP="009C6995">
            <w:pPr>
              <w:spacing w:after="0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5968" w:rsidRDefault="005B5968" w:rsidP="009C6995">
            <w:pPr>
              <w:spacing w:after="0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:rsidR="005B5968" w:rsidRDefault="005B5968" w:rsidP="009C6995">
            <w:pPr>
              <w:spacing w:after="0"/>
              <w:jc w:val="center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</w:tc>
        <w:tc>
          <w:tcPr>
            <w:tcW w:w="2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5968" w:rsidRDefault="005B5968" w:rsidP="009C6995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Индикаторы достижения</w:t>
            </w:r>
          </w:p>
        </w:tc>
      </w:tr>
      <w:tr w:rsidR="00ED47BE" w:rsidTr="00A650FC">
        <w:trPr>
          <w:trHeight w:val="1509"/>
          <w:jc w:val="center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BE" w:rsidRPr="00ED47BE" w:rsidRDefault="00ED47BE" w:rsidP="00ED47BE">
            <w:pPr>
              <w:spacing w:after="0" w:line="240" w:lineRule="auto"/>
              <w:ind w:right="19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D47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УК - 3</w:t>
            </w:r>
          </w:p>
        </w:tc>
        <w:tc>
          <w:tcPr>
            <w:tcW w:w="13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D47BE" w:rsidRPr="00FE204A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04A">
              <w:rPr>
                <w:rFonts w:ascii="Times New Roman" w:hAnsi="Times New Roman"/>
              </w:rPr>
              <w:t>Е/01.7</w:t>
            </w:r>
          </w:p>
          <w:p w:rsidR="00ED47BE" w:rsidRPr="00FE204A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04A">
              <w:rPr>
                <w:rFonts w:ascii="Times New Roman" w:hAnsi="Times New Roman"/>
                <w:color w:val="22272F"/>
                <w:sz w:val="23"/>
                <w:szCs w:val="23"/>
              </w:rPr>
              <w:t>Текущее планирование спортивной подготовки</w:t>
            </w:r>
          </w:p>
          <w:p w:rsidR="00ED47BE" w:rsidRPr="00FE204A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04A">
              <w:rPr>
                <w:rFonts w:ascii="Times New Roman" w:hAnsi="Times New Roman"/>
              </w:rPr>
              <w:t>Е.02.7</w:t>
            </w:r>
          </w:p>
          <w:p w:rsidR="00ED47BE" w:rsidRPr="00FE204A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04A">
              <w:rPr>
                <w:rFonts w:ascii="Times New Roman" w:hAnsi="Times New Roman"/>
                <w:color w:val="22272F"/>
                <w:sz w:val="23"/>
                <w:szCs w:val="23"/>
              </w:rPr>
              <w:t>Управление материальными ресурсами и инфраструктурой спортивной подготовки</w:t>
            </w:r>
          </w:p>
          <w:p w:rsidR="00ED47BE" w:rsidRPr="00FE204A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204A">
              <w:rPr>
                <w:rFonts w:ascii="Times New Roman" w:hAnsi="Times New Roman"/>
              </w:rPr>
              <w:t>Е/03.7</w:t>
            </w:r>
          </w:p>
          <w:p w:rsidR="00ED47BE" w:rsidRPr="00FE204A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  <w:r w:rsidRPr="00FE204A">
              <w:rPr>
                <w:rFonts w:ascii="Times New Roman" w:hAnsi="Times New Roman"/>
                <w:color w:val="22272F"/>
                <w:sz w:val="23"/>
                <w:szCs w:val="23"/>
              </w:rPr>
              <w:t>Управление персоналом, осуществляющим спортивную подготовку</w:t>
            </w:r>
          </w:p>
          <w:p w:rsidR="00ED47BE" w:rsidRPr="00E0030A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</w:rPr>
            </w:pPr>
          </w:p>
          <w:p w:rsidR="00ED47BE" w:rsidRPr="00FE204A" w:rsidRDefault="00ED47BE" w:rsidP="009C69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pacing w:val="-1"/>
              </w:rPr>
            </w:pPr>
            <w:r w:rsidRPr="00FE204A">
              <w:rPr>
                <w:rFonts w:ascii="Times New Roman" w:hAnsi="Times New Roman"/>
                <w:color w:val="000000" w:themeColor="text1"/>
                <w:spacing w:val="-1"/>
              </w:rPr>
              <w:t>Н/02.7</w:t>
            </w:r>
          </w:p>
          <w:p w:rsidR="00ED47BE" w:rsidRDefault="00ED47BE" w:rsidP="009C6995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 w:rsidRPr="00FE204A">
              <w:rPr>
                <w:rFonts w:ascii="Times New Roman" w:hAnsi="Times New Roman"/>
                <w:color w:val="000000" w:themeColor="text1"/>
              </w:rPr>
              <w:t>Управление подготовкой спортсменов спортивной сборной команды</w:t>
            </w:r>
          </w:p>
        </w:tc>
        <w:tc>
          <w:tcPr>
            <w:tcW w:w="2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BE" w:rsidRDefault="00ED47BE" w:rsidP="009C6995">
            <w:pPr>
              <w:spacing w:after="0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Знает и выполняет </w:t>
            </w:r>
            <w:r w:rsidRPr="00E0030A">
              <w:rPr>
                <w:rFonts w:ascii="Times New Roman" w:hAnsi="Times New Roman"/>
              </w:rPr>
              <w:t xml:space="preserve">требования к реализации </w:t>
            </w:r>
            <w:r>
              <w:rPr>
                <w:rFonts w:ascii="Times New Roman" w:hAnsi="Times New Roman"/>
              </w:rPr>
              <w:t xml:space="preserve">законодательства в области физической культуры и спорта, </w:t>
            </w:r>
            <w:r w:rsidRPr="00E0030A">
              <w:rPr>
                <w:rFonts w:ascii="Times New Roman" w:hAnsi="Times New Roman"/>
              </w:rPr>
              <w:t xml:space="preserve">утвержденных нормативных документов в области физической культуры и спорта – федеральных стандартов спортивной подготовки, профессиональных стандартов, </w:t>
            </w:r>
          </w:p>
        </w:tc>
      </w:tr>
      <w:tr w:rsidR="00ED47BE" w:rsidTr="00A650FC">
        <w:trPr>
          <w:trHeight w:val="1024"/>
          <w:jc w:val="center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BE" w:rsidRPr="00ED47BE" w:rsidRDefault="00ED47BE" w:rsidP="00ED47BE">
            <w:pPr>
              <w:spacing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D47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ОПК-1</w:t>
            </w:r>
          </w:p>
        </w:tc>
        <w:tc>
          <w:tcPr>
            <w:tcW w:w="1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BE" w:rsidRDefault="00ED47BE" w:rsidP="009C6995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BE" w:rsidRDefault="00ED47BE" w:rsidP="009C6995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Имеет необходимый для проведения спортивной п</w:t>
            </w:r>
            <w:r w:rsidRPr="009A7FC1">
              <w:rPr>
                <w:rFonts w:ascii="Times New Roman" w:hAnsi="Times New Roman"/>
              </w:rPr>
              <w:t>одготовки спортсменов</w:t>
            </w:r>
            <w:r>
              <w:rPr>
                <w:rFonts w:ascii="Times New Roman" w:hAnsi="Times New Roman"/>
              </w:rPr>
              <w:t xml:space="preserve"> на различных этапах комплекс теоретических и практических знаний, умений и навыков</w:t>
            </w:r>
          </w:p>
        </w:tc>
      </w:tr>
      <w:tr w:rsidR="00ED47BE" w:rsidTr="00A650FC">
        <w:trPr>
          <w:trHeight w:val="1058"/>
          <w:jc w:val="center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BE" w:rsidRPr="00ED47BE" w:rsidRDefault="00ED47BE" w:rsidP="00ED47BE">
            <w:pPr>
              <w:spacing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D47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ОПК-2</w:t>
            </w:r>
          </w:p>
        </w:tc>
        <w:tc>
          <w:tcPr>
            <w:tcW w:w="1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BE" w:rsidRDefault="00ED47BE" w:rsidP="009C6995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BE" w:rsidRDefault="00ED47BE" w:rsidP="009C6995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Знает и эффективно применяет в практической деятельности различные м</w:t>
            </w:r>
            <w:r w:rsidRPr="009A7FC1">
              <w:rPr>
                <w:rFonts w:ascii="Times New Roman" w:hAnsi="Times New Roman"/>
              </w:rPr>
              <w:t>етоды контроля и управления за уровнем спортивной формы на всех этапах спортивной подготовки</w:t>
            </w:r>
          </w:p>
        </w:tc>
      </w:tr>
      <w:tr w:rsidR="00ED47BE" w:rsidTr="00A650FC">
        <w:trPr>
          <w:trHeight w:val="1545"/>
          <w:jc w:val="center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BE" w:rsidRPr="00ED47BE" w:rsidRDefault="00ED47BE" w:rsidP="00ED47BE">
            <w:pPr>
              <w:spacing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D47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ОПК-3</w:t>
            </w:r>
          </w:p>
        </w:tc>
        <w:tc>
          <w:tcPr>
            <w:tcW w:w="1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BE" w:rsidRDefault="00ED47BE" w:rsidP="009C6995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BE" w:rsidRDefault="00ED47BE" w:rsidP="009C6995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Учитывает с</w:t>
            </w:r>
            <w:r w:rsidRPr="009A7FC1">
              <w:rPr>
                <w:rFonts w:ascii="Times New Roman" w:hAnsi="Times New Roman"/>
              </w:rPr>
              <w:t>пецифику тренировочной работы с различным контингентом</w:t>
            </w:r>
            <w:r>
              <w:rPr>
                <w:rFonts w:ascii="Times New Roman" w:hAnsi="Times New Roman"/>
              </w:rPr>
              <w:t>, осуществляет необходимую коррекцию своей профессиональной деятельности в соответствии с ростом уровня занимающихся и их индивидуальных особенностей</w:t>
            </w:r>
          </w:p>
        </w:tc>
      </w:tr>
      <w:tr w:rsidR="00ED47BE" w:rsidTr="00A650FC">
        <w:trPr>
          <w:trHeight w:val="2126"/>
          <w:jc w:val="center"/>
        </w:trPr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47BE" w:rsidRPr="00ED47BE" w:rsidRDefault="00ED47BE" w:rsidP="00ED47BE">
            <w:pPr>
              <w:spacing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D47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ОПК-6</w:t>
            </w:r>
          </w:p>
        </w:tc>
        <w:tc>
          <w:tcPr>
            <w:tcW w:w="1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BE" w:rsidRDefault="00ED47BE" w:rsidP="009C6995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7BE" w:rsidRDefault="00ED47BE" w:rsidP="009C6995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Проводит анализ эффективности и разрабатывает новые схемы применения в тренировочном процессе вспомогательных и дополнительных средств спортивной подготовки, осуществляет систематический мониторинг отечественного и зарубежного опыта в улучшении качественных сторон спортивной подготовки на всех этапах</w:t>
            </w:r>
          </w:p>
        </w:tc>
      </w:tr>
      <w:tr w:rsidR="003D69F2" w:rsidTr="0053230B">
        <w:trPr>
          <w:trHeight w:val="872"/>
          <w:jc w:val="center"/>
        </w:trPr>
        <w:tc>
          <w:tcPr>
            <w:tcW w:w="97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D69F2" w:rsidRPr="00ED47BE" w:rsidRDefault="003D69F2" w:rsidP="003D69F2">
            <w:pPr>
              <w:spacing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ED47B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ОПК-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1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2" w:rsidRDefault="003D69F2" w:rsidP="009C6995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2" w:rsidRDefault="003D69F2" w:rsidP="00ED47BE">
            <w:pP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Регулярно применяет научно-исследовательскую</w:t>
            </w:r>
            <w:r w:rsidRPr="009A7FC1">
              <w:rPr>
                <w:rFonts w:ascii="Times New Roman" w:hAnsi="Times New Roman"/>
              </w:rPr>
              <w:t xml:space="preserve"> деятельност</w:t>
            </w:r>
            <w:r>
              <w:rPr>
                <w:rFonts w:ascii="Times New Roman" w:hAnsi="Times New Roman"/>
              </w:rPr>
              <w:t>ь в области физической культуры и спорта для решения поставленных задач</w:t>
            </w:r>
          </w:p>
        </w:tc>
      </w:tr>
      <w:tr w:rsidR="003D69F2" w:rsidTr="0053230B">
        <w:trPr>
          <w:trHeight w:val="1265"/>
          <w:jc w:val="center"/>
        </w:trPr>
        <w:tc>
          <w:tcPr>
            <w:tcW w:w="97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2" w:rsidRPr="00ED47BE" w:rsidRDefault="003D69F2" w:rsidP="00ED47BE">
            <w:pPr>
              <w:spacing w:line="240" w:lineRule="auto"/>
              <w:ind w:right="19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2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2" w:rsidRDefault="003D69F2" w:rsidP="009C6995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6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F2" w:rsidRDefault="003D69F2" w:rsidP="009C6995">
            <w:pPr>
              <w:jc w:val="both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Принимает эффективные</w:t>
            </w:r>
            <w:r w:rsidRPr="009A7FC1">
              <w:rPr>
                <w:rFonts w:ascii="Times New Roman" w:hAnsi="Times New Roman"/>
              </w:rPr>
              <w:t xml:space="preserve"> управленческ</w:t>
            </w:r>
            <w:r>
              <w:rPr>
                <w:rFonts w:ascii="Times New Roman" w:hAnsi="Times New Roman"/>
              </w:rPr>
              <w:t>ие решения</w:t>
            </w:r>
            <w:r w:rsidRPr="009A7FC1">
              <w:rPr>
                <w:rFonts w:ascii="Times New Roman" w:hAnsi="Times New Roman"/>
              </w:rPr>
              <w:t xml:space="preserve"> по вопросам формирования тренировочного и соревновательного графика</w:t>
            </w:r>
            <w:r>
              <w:rPr>
                <w:rFonts w:ascii="Times New Roman" w:hAnsi="Times New Roman"/>
              </w:rPr>
              <w:t>, согласно действующим нормативно-правовым документам и практическому опыту</w:t>
            </w:r>
          </w:p>
        </w:tc>
      </w:tr>
    </w:tbl>
    <w:p w:rsidR="005B5968" w:rsidRDefault="005B5968" w:rsidP="005B5968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A650FC" w:rsidRDefault="00A650FC" w:rsidP="005B5968">
      <w:pPr>
        <w:shd w:val="clear" w:color="auto" w:fill="FFFFFF"/>
        <w:ind w:firstLine="708"/>
        <w:jc w:val="both"/>
        <w:rPr>
          <w:caps/>
          <w:color w:val="000000"/>
          <w:spacing w:val="-1"/>
          <w:sz w:val="28"/>
          <w:szCs w:val="28"/>
        </w:rPr>
      </w:pPr>
    </w:p>
    <w:p w:rsidR="005B5968" w:rsidRPr="009C33BD" w:rsidRDefault="005B5968" w:rsidP="005B59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Объемные требования к экзамену</w:t>
      </w:r>
    </w:p>
    <w:p w:rsidR="005B5968" w:rsidRPr="009C33BD" w:rsidRDefault="005B5968" w:rsidP="005B59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по дисциплине</w:t>
      </w:r>
    </w:p>
    <w:p w:rsidR="005B5968" w:rsidRPr="009C33BD" w:rsidRDefault="005B5968" w:rsidP="005B59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спортивной подготовке»</w:t>
      </w:r>
    </w:p>
    <w:p w:rsidR="005B5968" w:rsidRPr="009C33BD" w:rsidRDefault="005B5968" w:rsidP="005B5968">
      <w:pPr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</w:rPr>
        <w:t>1.</w:t>
      </w:r>
      <w:r w:rsidRPr="009C33BD">
        <w:rPr>
          <w:rFonts w:ascii="Times New Roman" w:hAnsi="Times New Roman"/>
          <w:color w:val="000000" w:themeColor="text1"/>
        </w:rPr>
        <w:tab/>
      </w:r>
      <w:r w:rsidRPr="009C33BD">
        <w:rPr>
          <w:rFonts w:ascii="Times New Roman" w:hAnsi="Times New Roman"/>
          <w:color w:val="000000" w:themeColor="text1"/>
          <w:sz w:val="24"/>
          <w:szCs w:val="24"/>
        </w:rPr>
        <w:t>Краткая характеристика основ управления тренировочным процессом. Виды управления.</w:t>
      </w:r>
    </w:p>
    <w:p w:rsidR="005B5968" w:rsidRPr="009C33BD" w:rsidRDefault="005B5968" w:rsidP="005B5968">
      <w:pPr>
        <w:widowControl w:val="0"/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</w:rPr>
        <w:t>2.</w:t>
      </w:r>
      <w:r w:rsidRPr="009C33BD">
        <w:rPr>
          <w:rFonts w:ascii="Times New Roman" w:hAnsi="Times New Roman"/>
          <w:color w:val="000000" w:themeColor="text1"/>
        </w:rPr>
        <w:tab/>
      </w:r>
      <w:r w:rsidRPr="009C33BD">
        <w:rPr>
          <w:rFonts w:ascii="Times New Roman" w:hAnsi="Times New Roman"/>
          <w:color w:val="000000" w:themeColor="text1"/>
          <w:sz w:val="24"/>
          <w:szCs w:val="24"/>
        </w:rPr>
        <w:t>Методы и формы оценки достигнутых результатов спортивной подготовки</w:t>
      </w:r>
    </w:p>
    <w:p w:rsidR="005B5968" w:rsidRPr="00D23919" w:rsidRDefault="005B5968" w:rsidP="005B5968">
      <w:pPr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3.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Планирование микро-, мезо-, макроциклов подготовки в различных видах спорта (на конкретном примере).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4.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 w:cs="Times New Roman"/>
          <w:color w:val="000000" w:themeColor="text1"/>
          <w:sz w:val="24"/>
          <w:szCs w:val="24"/>
        </w:rPr>
        <w:t>Самоанализ и самооценка деятельности тренера.</w:t>
      </w:r>
    </w:p>
    <w:p w:rsidR="005B5968" w:rsidRPr="00D23919" w:rsidRDefault="005B5968" w:rsidP="005B5968">
      <w:pPr>
        <w:widowControl w:val="0"/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5.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Особенности организации и планирования тренировочного процесса в спорте. Цель и задачи.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6.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соревновательной деятельности спортсменов (на примере одного из видов</w:t>
      </w:r>
      <w:r w:rsidRPr="00D23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5968" w:rsidRPr="00D23919" w:rsidRDefault="005B5968" w:rsidP="005B5968">
      <w:pPr>
        <w:widowControl w:val="0"/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7.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Тренировочный мезоцикл, его структура. Виды мезоциклов. Применяемые  средства, методы.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8.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Основные типы нормативных документов, регулирующих деятельность организаций, осуществляющих спортивную подготовку: федеральный стандарт спортивной подготовки по виду спорта, рабочая программа спортивной подготовки, индивидуальный тренировочный план, ЕКП</w:t>
      </w:r>
      <w:r w:rsidRPr="00D23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9.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 w:cs="Times New Roman"/>
          <w:color w:val="000000" w:themeColor="text1"/>
          <w:sz w:val="24"/>
          <w:szCs w:val="24"/>
        </w:rPr>
        <w:t>Медико-биологическое обеспечение спортивной подготовки.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10.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Организации, осуществляющие спортивную подготовку: их характеристика, виды, задачи.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11.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 w:cs="Times New Roman"/>
          <w:color w:val="000000" w:themeColor="text1"/>
          <w:sz w:val="24"/>
          <w:szCs w:val="24"/>
        </w:rPr>
        <w:t>Программно-методическое обеспечение спортивной подготовки.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12.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Основные средства (их направленность) и методы тренировки. Распределение средств и объёмов нагрузки по мезо- и макроциклам в избранном виде спорта</w:t>
      </w:r>
      <w:r w:rsidRPr="00D23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5968" w:rsidRPr="00D23919" w:rsidRDefault="005B5968" w:rsidP="005B5968">
      <w:pPr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13.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Планирование многолетнего тренировочного процесса. Этапы, цели и задачи этапов подготовки.</w:t>
      </w:r>
    </w:p>
    <w:p w:rsidR="005B5968" w:rsidRPr="00D23919" w:rsidRDefault="005B5968" w:rsidP="005B5968">
      <w:pPr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14.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Выбор средств и методов тренировочного процесса. Принцип индивидуализации.</w:t>
      </w:r>
    </w:p>
    <w:p w:rsidR="005B5968" w:rsidRPr="00D23919" w:rsidRDefault="005B5968" w:rsidP="005B5968">
      <w:pPr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15.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Тесты, характеризующие специальную физическую подготовку (СФП) в избранном виде спорте (пример).</w:t>
      </w:r>
    </w:p>
    <w:p w:rsidR="005B5968" w:rsidRPr="00D23919" w:rsidRDefault="005B5968" w:rsidP="005B5968">
      <w:pPr>
        <w:widowControl w:val="0"/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16.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Тренировочный микроцикл, его структура. Виды микроциклов. Применяемые  средства, методы.</w:t>
      </w:r>
    </w:p>
    <w:p w:rsidR="005B5968" w:rsidRPr="00D23919" w:rsidRDefault="005B5968" w:rsidP="005B5968">
      <w:pPr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17.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 xml:space="preserve">Тесты, характеризующие общую физическую подготовку (ОФП) в избранном виде спорте (пример) </w:t>
      </w:r>
    </w:p>
    <w:p w:rsidR="005B5968" w:rsidRPr="00D23919" w:rsidRDefault="005B5968" w:rsidP="005B5968">
      <w:pPr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18.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Формы взаимодействия тренер – спортсмен. Спортивная психология.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19.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Сбор и анализ данных об уровне спортивной формы: основные методы статистической обработки и интерпретация.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20.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21.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Кадровые вопросы, профессиональные компетенции тренера.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22.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Восстановительные мероприятия в спортивной подготовке. Краткая характеристика</w:t>
      </w:r>
      <w:r w:rsidRPr="00D23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23.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Формы управления спортивной подготовки (</w:t>
      </w:r>
      <w:r w:rsidRPr="00D23919">
        <w:rPr>
          <w:rFonts w:ascii="Times New Roman" w:hAnsi="Times New Roman"/>
          <w:color w:val="000000" w:themeColor="text1"/>
        </w:rPr>
        <w:t>на конкретном примере.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24.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Модельные характеристики тренировочной и соревновательной деятельности спортсмена (на конкретном примере)</w:t>
      </w:r>
      <w:r w:rsidRPr="00D23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5968" w:rsidRPr="00D23919" w:rsidRDefault="005B5968" w:rsidP="005B5968">
      <w:pPr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25.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 xml:space="preserve">Проблемы отбора и перевода на следующий этап с позиции тренера. 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26.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Планирование годичного цикла подготовки. Варианты годичных циклов подготовки в различных видах спорта</w:t>
      </w:r>
      <w:r w:rsidRPr="00D23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27.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Социально-экономические аспекты спортивной подготовки</w:t>
      </w:r>
      <w:r w:rsidRPr="00D23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5968" w:rsidRPr="00D23919" w:rsidRDefault="005B5968" w:rsidP="005B5968">
      <w:pPr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28.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Эволюция взглядов на варианты планирования спортивной подготовки. Особенности и краткая характеристика.</w:t>
      </w:r>
    </w:p>
    <w:p w:rsidR="005B5968" w:rsidRPr="00D23919" w:rsidRDefault="005B5968" w:rsidP="005B5968">
      <w:pPr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29.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Тренер как ведущее звено спортивной подготовки. Требования к уровню квалификации, анализ выполняемой работы.</w:t>
      </w:r>
    </w:p>
    <w:p w:rsidR="005B5968" w:rsidRPr="00D23919" w:rsidRDefault="005B5968" w:rsidP="005B5968">
      <w:pPr>
        <w:tabs>
          <w:tab w:val="left" w:pos="534"/>
        </w:tabs>
        <w:suppressAutoHyphens/>
        <w:spacing w:after="0" w:line="240" w:lineRule="auto"/>
        <w:rPr>
          <w:rFonts w:ascii="Times New Roman" w:hAnsi="Times New Roman"/>
          <w:color w:val="000000" w:themeColor="text1"/>
        </w:rPr>
      </w:pPr>
      <w:r w:rsidRPr="00D23919">
        <w:rPr>
          <w:rFonts w:ascii="Times New Roman" w:hAnsi="Times New Roman"/>
          <w:color w:val="000000" w:themeColor="text1"/>
        </w:rPr>
        <w:t>30.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Этапы спортивной подготовки.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31.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совершенствования спортивного мастерства (цель, задачи, средства и методы)</w:t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5968" w:rsidRPr="00D23919" w:rsidRDefault="005B5968" w:rsidP="005B5968">
      <w:pPr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lastRenderedPageBreak/>
        <w:t>32.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Факторы, обуславливающие эффективность спортивной подготовки. Общая характеристика.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33.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Виды контроля в спорте. Характеристика и особенности проведения различных форм  и видов контроля</w:t>
      </w:r>
      <w:r w:rsidRPr="00D23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34.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Этап высшего спортивного мастерства (цель, задачи, средства и методы).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35.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Краткая характеристика основ управления тренировочным процессом. Виды управления</w:t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36.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Конфликтные ситуации и их разрешение в процессе спортивной подготовки.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37.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Тренировочный этап (цель, задачи, средства и методы).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38.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Типология подходов  к вопросам управления тренировочным процессом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39.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Экономические аспекты организации и управления спортивной подготовки. Краткая характеристика</w:t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5968" w:rsidRPr="00D23919" w:rsidRDefault="005B5968" w:rsidP="005B5968">
      <w:pPr>
        <w:tabs>
          <w:tab w:val="left" w:pos="534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40.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 xml:space="preserve">Особенности тренерской работы с различным контингентом (уровень спортивной квалификации, пол, возраст, специфика вида спорта). 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41.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Микроциклы и их построение на различных этапах тренировочного процесса</w:t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42.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Общая характеристика основных средств восстановления, стимулирующих физическую работоспособность спортсмена.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43.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Главные и частные задачи спортивной подготовки. Установка приоритетов</w:t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B5968" w:rsidRPr="00D23919" w:rsidRDefault="005B5968" w:rsidP="005B5968">
      <w:pPr>
        <w:widowControl w:val="0"/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44.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 xml:space="preserve">Этап начальной подготовки (цель, задачи, средства и методы). 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45.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Роль и функции основных участников спортивной подготовки.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46.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Особенности планирования круглогодичной тренировки на современном этапе</w:t>
      </w:r>
      <w:r w:rsidRPr="00D23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47.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Спортивно-оздоровительный этап</w:t>
      </w:r>
      <w:r w:rsidRPr="00D2391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B5968" w:rsidRPr="00D23919" w:rsidRDefault="005B5968" w:rsidP="005B5968">
      <w:pPr>
        <w:tabs>
          <w:tab w:val="left" w:pos="534"/>
        </w:tabs>
        <w:spacing w:after="0" w:line="240" w:lineRule="auto"/>
        <w:rPr>
          <w:color w:val="000000" w:themeColor="text1"/>
        </w:rPr>
      </w:pPr>
      <w:r w:rsidRPr="00D23919">
        <w:rPr>
          <w:rFonts w:ascii="Times New Roman" w:hAnsi="Times New Roman"/>
          <w:color w:val="000000" w:themeColor="text1"/>
        </w:rPr>
        <w:t>48.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Выбор средств и методов тренировочного процесса. Принцип индивидуализации.</w:t>
      </w:r>
    </w:p>
    <w:p w:rsidR="005B5968" w:rsidRPr="00D23919" w:rsidRDefault="005B5968" w:rsidP="005B5968">
      <w:pPr>
        <w:widowControl w:val="0"/>
        <w:tabs>
          <w:tab w:val="left" w:pos="534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49.</w:t>
      </w:r>
      <w:r w:rsidRPr="00D23919">
        <w:rPr>
          <w:rFonts w:ascii="Times New Roman" w:hAnsi="Times New Roman"/>
          <w:color w:val="000000" w:themeColor="text1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Материально-техническое обеспечение спортивной подготовки. Краткая характеристика.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50.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Критерии эффективности построения тренировочного процесса в избранном виде спорта</w:t>
      </w:r>
    </w:p>
    <w:p w:rsidR="005B5968" w:rsidRPr="00D23919" w:rsidRDefault="005B5968" w:rsidP="005B5968">
      <w:pPr>
        <w:pStyle w:val="Af6"/>
        <w:tabs>
          <w:tab w:val="left" w:pos="534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</w:rPr>
        <w:t>51.</w:t>
      </w:r>
      <w:r w:rsidRPr="00D23919">
        <w:rPr>
          <w:rFonts w:ascii="Times New Roman" w:eastAsiaTheme="minorEastAsia" w:hAnsi="Times New Roman" w:cstheme="minorBidi"/>
          <w:color w:val="000000" w:themeColor="text1"/>
          <w:lang w:eastAsia="ru-RU"/>
        </w:rPr>
        <w:tab/>
      </w:r>
      <w:r w:rsidRPr="00D23919">
        <w:rPr>
          <w:rFonts w:ascii="Times New Roman" w:hAnsi="Times New Roman"/>
          <w:color w:val="000000" w:themeColor="text1"/>
          <w:sz w:val="24"/>
          <w:szCs w:val="24"/>
        </w:rPr>
        <w:t>Личностный и профессиональный рост тренера.</w:t>
      </w:r>
    </w:p>
    <w:p w:rsidR="005B5968" w:rsidRPr="00D23919" w:rsidRDefault="005B5968" w:rsidP="005B5968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D23919" w:rsidRDefault="005B5968" w:rsidP="005B5968">
      <w:pPr>
        <w:pStyle w:val="Default"/>
        <w:ind w:firstLine="709"/>
        <w:rPr>
          <w:b/>
          <w:color w:val="000000" w:themeColor="text1"/>
        </w:rPr>
      </w:pPr>
      <w:r w:rsidRPr="00D23919">
        <w:rPr>
          <w:b/>
          <w:color w:val="000000" w:themeColor="text1"/>
        </w:rPr>
        <w:t xml:space="preserve">Критерии оценки: </w:t>
      </w:r>
    </w:p>
    <w:p w:rsidR="005B5968" w:rsidRPr="00D23919" w:rsidRDefault="005B5968" w:rsidP="005B5968">
      <w:pPr>
        <w:pStyle w:val="Default"/>
        <w:ind w:firstLine="709"/>
        <w:rPr>
          <w:b/>
          <w:color w:val="000000" w:themeColor="text1"/>
        </w:rPr>
      </w:pPr>
    </w:p>
    <w:p w:rsidR="005B5968" w:rsidRPr="009C33BD" w:rsidRDefault="005B5968" w:rsidP="005B59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23919">
        <w:rPr>
          <w:rFonts w:ascii="Times New Roman" w:hAnsi="Times New Roman"/>
          <w:color w:val="000000" w:themeColor="text1"/>
          <w:sz w:val="24"/>
          <w:szCs w:val="24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</w:t>
      </w:r>
      <w:r w:rsidRPr="009C33BD">
        <w:rPr>
          <w:rFonts w:ascii="Times New Roman" w:hAnsi="Times New Roman"/>
          <w:color w:val="000000" w:themeColor="text1"/>
          <w:sz w:val="24"/>
          <w:szCs w:val="24"/>
        </w:rPr>
        <w:t>менять теоретические знания для постановки ситуационных задач и находить пути их решения.</w:t>
      </w:r>
    </w:p>
    <w:p w:rsidR="005B5968" w:rsidRPr="009C33BD" w:rsidRDefault="005B5968" w:rsidP="005B59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:rsidR="005B5968" w:rsidRPr="009C33BD" w:rsidRDefault="005B5968" w:rsidP="005B59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:rsidR="005B5968" w:rsidRPr="009C33BD" w:rsidRDefault="005B5968" w:rsidP="005B5968">
      <w:pPr>
        <w:tabs>
          <w:tab w:val="left" w:pos="288"/>
          <w:tab w:val="center" w:pos="496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«Неудовлетворительно» – незнание основных разделов программы курса, неспособность обнаружить и исправить собственные ошибки.</w:t>
      </w:r>
    </w:p>
    <w:p w:rsidR="005B5968" w:rsidRPr="009C33BD" w:rsidRDefault="005B5968" w:rsidP="005B5968">
      <w:pPr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Вопросы для коллоквиумов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по дисциплине</w:t>
      </w:r>
    </w:p>
    <w:p w:rsidR="005B5968" w:rsidRPr="009C33BD" w:rsidRDefault="005B5968" w:rsidP="005B59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спортивной подготовке»</w:t>
      </w:r>
    </w:p>
    <w:p w:rsidR="005B5968" w:rsidRPr="009C33BD" w:rsidRDefault="005B5968" w:rsidP="005B59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Раздел 1.</w:t>
      </w: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ab/>
        <w:t>Основные положения управления спортивной подготовкой.</w:t>
      </w:r>
    </w:p>
    <w:p w:rsidR="005B5968" w:rsidRPr="009C33BD" w:rsidRDefault="005B5968" w:rsidP="005B596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Основные аспекты управления тренировочным процессом.</w:t>
      </w:r>
    </w:p>
    <w:p w:rsidR="005B5968" w:rsidRPr="009C33BD" w:rsidRDefault="005B5968" w:rsidP="005B596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Основные нормативно-правовые документы, регулирующие спортивную подготовку.</w:t>
      </w:r>
    </w:p>
    <w:p w:rsidR="005B5968" w:rsidRPr="009C33BD" w:rsidRDefault="005B5968" w:rsidP="005B596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Организации, осуществляющие спортивную подготовку. </w:t>
      </w:r>
    </w:p>
    <w:p w:rsidR="005B5968" w:rsidRPr="009C33BD" w:rsidRDefault="005B5968" w:rsidP="005B596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Этапы спортивной подготовки. </w:t>
      </w:r>
    </w:p>
    <w:p w:rsidR="005B5968" w:rsidRPr="009C33BD" w:rsidRDefault="005B5968" w:rsidP="005B596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Спортивно-оздоровительный этап.</w:t>
      </w:r>
    </w:p>
    <w:p w:rsidR="005B5968" w:rsidRPr="009C33BD" w:rsidRDefault="005B5968" w:rsidP="005B596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Экономические, социальные, материальные и другие аспекты управления спортивной деятельностью</w:t>
      </w:r>
    </w:p>
    <w:p w:rsidR="005B5968" w:rsidRPr="009C33BD" w:rsidRDefault="005B5968" w:rsidP="005B596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Роль и функции основных участников спортивной подготовки</w:t>
      </w:r>
    </w:p>
    <w:p w:rsidR="005B5968" w:rsidRPr="009C33BD" w:rsidRDefault="005B5968" w:rsidP="005B5968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Планирование многолетнего  тренировочного процесса.</w:t>
      </w:r>
    </w:p>
    <w:p w:rsidR="005B5968" w:rsidRPr="009C33BD" w:rsidRDefault="005B5968" w:rsidP="005B59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Раздел 2.</w:t>
      </w: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ab/>
        <w:t>Тренер как ведущее звено в процессе управления тренировочным процессом</w:t>
      </w:r>
    </w:p>
    <w:p w:rsidR="005B5968" w:rsidRPr="009C33BD" w:rsidRDefault="005B5968" w:rsidP="005B59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Типология подходов  к вопросам управления тренировочным процессом. </w:t>
      </w:r>
    </w:p>
    <w:p w:rsidR="005B5968" w:rsidRPr="009C33BD" w:rsidRDefault="005B5968" w:rsidP="005B596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Формы взаимодействия в системе «тренер – спортсмен»</w:t>
      </w:r>
    </w:p>
    <w:p w:rsidR="005B5968" w:rsidRPr="009C33BD" w:rsidRDefault="005B5968" w:rsidP="005B596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Особенности тренерской работы с различным контингентом (уровень спортивной квалификации, пол, возраст, специфика вида спорта). </w:t>
      </w:r>
    </w:p>
    <w:p w:rsidR="005B5968" w:rsidRPr="009C33BD" w:rsidRDefault="005B5968" w:rsidP="005B596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Личностный и профессиональный рост тренера.</w:t>
      </w:r>
    </w:p>
    <w:p w:rsidR="005B5968" w:rsidRPr="009C33BD" w:rsidRDefault="005B5968" w:rsidP="005B596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Проблемы отбора и перевода на следующий этап с позиции тренера. </w:t>
      </w:r>
    </w:p>
    <w:p w:rsidR="005B5968" w:rsidRPr="009C33BD" w:rsidRDefault="005B5968" w:rsidP="005B596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Кадровые вопросы, профессиональные компетенции тренера</w:t>
      </w:r>
    </w:p>
    <w:p w:rsidR="005B5968" w:rsidRPr="009C33BD" w:rsidRDefault="005B5968" w:rsidP="005B596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Конфликтные ситуации и их разрешение в процессе спортивной подготовки</w:t>
      </w:r>
    </w:p>
    <w:p w:rsidR="005B5968" w:rsidRPr="009C33BD" w:rsidRDefault="005B5968" w:rsidP="005B596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Анализ проделанной работы и коррекция планов спортивной подготовки.</w:t>
      </w:r>
    </w:p>
    <w:p w:rsidR="005B5968" w:rsidRPr="009C33BD" w:rsidRDefault="005B5968" w:rsidP="005B59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Раздел 3.</w:t>
      </w: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ab/>
        <w:t>Организация эффективного тренировочного процесса: принципы, задачи, методы.</w:t>
      </w:r>
    </w:p>
    <w:p w:rsidR="005B5968" w:rsidRPr="009C33BD" w:rsidRDefault="005B5968" w:rsidP="005B59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Принципы построения тренировочного процесса.</w:t>
      </w:r>
    </w:p>
    <w:p w:rsidR="005B5968" w:rsidRPr="009C33BD" w:rsidRDefault="005B5968" w:rsidP="005B59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Главные и частные задачи спортивной подготовки. Установка приоритетов.</w:t>
      </w:r>
    </w:p>
    <w:p w:rsidR="005B5968" w:rsidRPr="009C33BD" w:rsidRDefault="005B5968" w:rsidP="005B59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Выбор средств и методов тренировочного процесса. Принцип индивидуализации.</w:t>
      </w:r>
    </w:p>
    <w:p w:rsidR="005B5968" w:rsidRPr="009C33BD" w:rsidRDefault="005B5968" w:rsidP="005B59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Контроль тренировочных и соревновательных нагрузок. Виды контроля.</w:t>
      </w:r>
    </w:p>
    <w:p w:rsidR="005B5968" w:rsidRPr="009C33BD" w:rsidRDefault="005B5968" w:rsidP="005B59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Восстановительные мероприятия в спортивной практике- их роль и виды.</w:t>
      </w:r>
    </w:p>
    <w:p w:rsidR="005B5968" w:rsidRPr="009C33BD" w:rsidRDefault="005B5968" w:rsidP="005B59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Значение материально-технического обеспечения в многолетнем тренировочном процессе.</w:t>
      </w:r>
    </w:p>
    <w:p w:rsidR="005B5968" w:rsidRPr="009C33BD" w:rsidRDefault="005B5968" w:rsidP="005B59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Факторы, обуславливающие эффективность спортивной подготовки. Общая характеристика</w:t>
      </w:r>
    </w:p>
    <w:p w:rsidR="005B5968" w:rsidRPr="009C33BD" w:rsidRDefault="005B5968" w:rsidP="005B5968">
      <w:pPr>
        <w:numPr>
          <w:ilvl w:val="0"/>
          <w:numId w:val="38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Структура тренировочного процесса на различных этапах (конкретный процесс)</w:t>
      </w:r>
    </w:p>
    <w:p w:rsidR="005B5968" w:rsidRPr="009C33BD" w:rsidRDefault="005B5968" w:rsidP="005B59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Раздел 4.</w:t>
      </w: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ab/>
        <w:t>Управление многолетней спортивной подготовкой как непрерывный процесс</w:t>
      </w:r>
    </w:p>
    <w:p w:rsidR="005B5968" w:rsidRPr="009C33BD" w:rsidRDefault="005B5968" w:rsidP="005B59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Общие положения по  организации и планированию многолетнего тренировочного процесса</w:t>
      </w:r>
    </w:p>
    <w:p w:rsidR="005B5968" w:rsidRPr="009C33BD" w:rsidRDefault="005B5968" w:rsidP="005B59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Основные аспекты спортивной подготовки на различных этапах </w:t>
      </w:r>
    </w:p>
    <w:p w:rsidR="005B5968" w:rsidRPr="009C33BD" w:rsidRDefault="005B5968" w:rsidP="005B59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Управление параметрами спортивной формы: контроль, оценка, интерпретация результатов</w:t>
      </w:r>
    </w:p>
    <w:p w:rsidR="005B5968" w:rsidRPr="009C33BD" w:rsidRDefault="005B5968" w:rsidP="005B59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Анализ результатов соревновательной деятельности.</w:t>
      </w:r>
    </w:p>
    <w:p w:rsidR="005B5968" w:rsidRPr="009C33BD" w:rsidRDefault="005B5968" w:rsidP="005B59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Роль и место учебно-тренировочных сборов в спортивной подготовке</w:t>
      </w:r>
    </w:p>
    <w:p w:rsidR="005B5968" w:rsidRPr="009C33BD" w:rsidRDefault="005B5968" w:rsidP="005B59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управлением спортивной подготовки на федеральном, региональном, муниципальном уровнях.</w:t>
      </w:r>
    </w:p>
    <w:p w:rsidR="005B5968" w:rsidRPr="009C33BD" w:rsidRDefault="005B5968" w:rsidP="005B59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Проблемы спортивного долголетия.</w:t>
      </w:r>
    </w:p>
    <w:p w:rsidR="005B5968" w:rsidRPr="009C33BD" w:rsidRDefault="005B5968" w:rsidP="005B5968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Планирование микро-, мезо-, макроциклов подготовки в различных видах спорта (на конкретном примере)</w:t>
      </w:r>
    </w:p>
    <w:p w:rsidR="005B5968" w:rsidRPr="009C33BD" w:rsidRDefault="005B5968" w:rsidP="005B59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Критерии оценки: </w:t>
      </w:r>
    </w:p>
    <w:p w:rsidR="005B5968" w:rsidRPr="009C33BD" w:rsidRDefault="005B5968" w:rsidP="005B5968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отлично</w:t>
      </w: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» выставляется обучающемуся, если полностью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</w:t>
      </w:r>
      <w:r w:rsidRPr="009C33BD">
        <w:rPr>
          <w:rFonts w:ascii="Times New Roman" w:hAnsi="Times New Roman"/>
          <w:color w:val="000000" w:themeColor="text1"/>
          <w:sz w:val="24"/>
          <w:szCs w:val="24"/>
        </w:rPr>
        <w:lastRenderedPageBreak/>
        <w:t>изученных сопутствующих вопросов, ответ прозвучал самостоятельно, без наводящих вопросов;</w:t>
      </w:r>
    </w:p>
    <w:p w:rsidR="005B5968" w:rsidRPr="009C33BD" w:rsidRDefault="005B5968" w:rsidP="005B5968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хорошо</w:t>
      </w:r>
      <w:r w:rsidRPr="009C33BD">
        <w:rPr>
          <w:rFonts w:ascii="Times New Roman" w:hAnsi="Times New Roman"/>
          <w:color w:val="000000" w:themeColor="text1"/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5B5968" w:rsidRPr="009C33BD" w:rsidRDefault="005B5968" w:rsidP="005B5968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удовлетворительно</w:t>
      </w:r>
      <w:r w:rsidRPr="009C33BD">
        <w:rPr>
          <w:rFonts w:ascii="Times New Roman" w:hAnsi="Times New Roman"/>
          <w:color w:val="000000" w:themeColor="text1"/>
          <w:sz w:val="24"/>
          <w:szCs w:val="24"/>
        </w:rPr>
        <w:t>» ставится, если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5B5968" w:rsidRPr="009C33BD" w:rsidRDefault="005B5968" w:rsidP="005B5968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оценка «</w:t>
      </w: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неудовлетворительно</w:t>
      </w:r>
      <w:r w:rsidRPr="009C33BD">
        <w:rPr>
          <w:rFonts w:ascii="Times New Roman" w:hAnsi="Times New Roman"/>
          <w:color w:val="000000" w:themeColor="text1"/>
          <w:sz w:val="24"/>
          <w:szCs w:val="24"/>
        </w:rPr>
        <w:t>» ставится, если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5B5968" w:rsidRPr="009C33BD" w:rsidRDefault="005B5968" w:rsidP="005B5968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Тематика рефератов </w:t>
      </w:r>
    </w:p>
    <w:p w:rsidR="005B5968" w:rsidRPr="009C33BD" w:rsidRDefault="005B5968" w:rsidP="005B59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по дисциплине</w:t>
      </w:r>
    </w:p>
    <w:p w:rsidR="005B5968" w:rsidRPr="009C33BD" w:rsidRDefault="005B5968" w:rsidP="005B59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спортивной подготовке»</w:t>
      </w:r>
    </w:p>
    <w:p w:rsidR="005B5968" w:rsidRPr="009C33BD" w:rsidRDefault="005B5968" w:rsidP="005B5968">
      <w:pPr>
        <w:tabs>
          <w:tab w:val="right" w:leader="underscore" w:pos="9356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tabs>
          <w:tab w:val="left" w:pos="0"/>
          <w:tab w:val="left" w:pos="559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Раздел 3. Организация эффективного тренировочного процесса: принципы, задачи, методы</w:t>
      </w: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B5968" w:rsidRPr="009C33BD" w:rsidRDefault="005B5968" w:rsidP="005B5968">
      <w:pPr>
        <w:tabs>
          <w:tab w:val="left" w:pos="0"/>
          <w:tab w:val="left" w:pos="559"/>
          <w:tab w:val="center" w:pos="4961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Особенности организации тренировочного процесса в различных видах спорта (пример).</w:t>
      </w:r>
    </w:p>
    <w:p w:rsidR="005B5968" w:rsidRPr="009C33BD" w:rsidRDefault="005B5968" w:rsidP="005B5968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Специфика тренерской работы. Формы взаимодействия с учениками. Самоанализ.</w:t>
      </w:r>
    </w:p>
    <w:p w:rsidR="005B5968" w:rsidRPr="009C33BD" w:rsidRDefault="005B5968" w:rsidP="005B5968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Контроль за параметрами спортивной формой в многолетнем тренировочном процессе (на конкретном примере)</w:t>
      </w:r>
    </w:p>
    <w:p w:rsidR="005B5968" w:rsidRPr="009C33BD" w:rsidRDefault="005B5968" w:rsidP="005B5968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начальной подготовки</w:t>
      </w:r>
    </w:p>
    <w:p w:rsidR="005B5968" w:rsidRPr="009C33BD" w:rsidRDefault="005B5968" w:rsidP="005B5968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углубленной специализации</w:t>
      </w:r>
    </w:p>
    <w:p w:rsidR="005B5968" w:rsidRPr="009C33BD" w:rsidRDefault="005B5968" w:rsidP="005B5968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совершенствования спортивного мастерства</w:t>
      </w:r>
    </w:p>
    <w:p w:rsidR="005B5968" w:rsidRPr="009C33BD" w:rsidRDefault="005B5968" w:rsidP="005B5968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Организация тренировочного процесса на этапе высшего спортивного мастерства</w:t>
      </w:r>
    </w:p>
    <w:p w:rsidR="005B5968" w:rsidRPr="009C33BD" w:rsidRDefault="005B5968" w:rsidP="005B5968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Методы и формы оценки достигнутых результатов спортивной подготовки</w:t>
      </w:r>
    </w:p>
    <w:p w:rsidR="005B5968" w:rsidRPr="009C33BD" w:rsidRDefault="005B5968" w:rsidP="005B5968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Планирование микро-, мезо-, макроциклов подготовки в различных видах спорта (на конкретном примере)</w:t>
      </w:r>
    </w:p>
    <w:p w:rsidR="005B5968" w:rsidRPr="009C33BD" w:rsidRDefault="005B5968" w:rsidP="005B5968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Применение инвентаря и оборудования на тренировочных занятиях: критерии оценки эффективности.</w:t>
      </w:r>
    </w:p>
    <w:p w:rsidR="005B5968" w:rsidRPr="009C33BD" w:rsidRDefault="005B5968" w:rsidP="005B5968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Критерии оценки: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Оценка «отлично» </w:t>
      </w:r>
      <w:r w:rsidRPr="009C33BD">
        <w:rPr>
          <w:rFonts w:ascii="Times New Roman" w:hAnsi="Times New Roman"/>
          <w:color w:val="000000" w:themeColor="text1"/>
          <w:sz w:val="24"/>
        </w:rPr>
        <w:t>выставляется обучающемуся, если: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</w:rPr>
        <w:t xml:space="preserve">- </w:t>
      </w: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выполнены все требования к написанию реферата: выдержан объем, соблюдены требования к внешнему оформлению; 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- обозначена проблема и обоснована ее актуальность;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- сделан краткий анализ различных точек зрения на рассматриваемую проблему и логично изложена собственная позиция;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- прослеживается умение работать с исследованиями, критической литературой, систематизировать и структурировать материал; 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lastRenderedPageBreak/>
        <w:t>- сформулированы выводы, тема раскрыта полностью, даны правильные ответы на дополнительные вопросы.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Оценка «хорошо»</w:t>
      </w: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- не выдержан объем реферата; имеются упущения в оформлении; 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недочеты в изложении материала, нарушена логическая последовательность в суждениях и незначительные терминологические неточности; 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Оценка «удовлетворительно»</w:t>
      </w: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ставится, если: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- имеются существенные отступления от оформления требований к написанию реферата;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- тема освещена лишь частично; 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-  допущены фактические ошибки в содержании реферата или при ответе на дополнительные вопросы; 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- не использованы литературные источники последнего десятилетия; 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- отсутствуют выводы. 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Оценка «неудовлетворительно» ставится, если:</w:t>
      </w: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- тема реферата не раскрыта, обнаруживается существенное непонимание проблемы;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- не обоснованно выбраны литературные источники; 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- отсутствуют выводы;</w:t>
      </w: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color w:val="000000" w:themeColor="text1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- в тексте допущены ошибки в орфографии, синтаксисе и пунктуации. </w:t>
      </w:r>
    </w:p>
    <w:p w:rsidR="005B5968" w:rsidRDefault="005B5968" w:rsidP="005B59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Тематика докладов с презентацией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по дисциплине</w:t>
      </w:r>
    </w:p>
    <w:p w:rsidR="005B5968" w:rsidRPr="009C33BD" w:rsidRDefault="005B5968" w:rsidP="005B5968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«Основы организационно-управленческой деятельности в спортивной подготовке»</w:t>
      </w:r>
    </w:p>
    <w:p w:rsidR="005B5968" w:rsidRPr="009C33BD" w:rsidRDefault="005B5968" w:rsidP="005B59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Раздел 2.</w:t>
      </w: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ab/>
        <w:t>Тренер как ведущее звено в процессе управления тренировочным процессом</w:t>
      </w:r>
      <w:r w:rsidRPr="009C33BD">
        <w:rPr>
          <w:rFonts w:ascii="Times New Roman" w:hAnsi="Times New Roman"/>
          <w:color w:val="000000" w:themeColor="text1"/>
        </w:rPr>
        <w:t xml:space="preserve"> </w:t>
      </w:r>
    </w:p>
    <w:p w:rsidR="005B5968" w:rsidRPr="009C33BD" w:rsidRDefault="005B5968" w:rsidP="005B59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</w:rPr>
        <w:t>Основы планирования спортивной подготовки (на конкретном примере)</w:t>
      </w:r>
    </w:p>
    <w:p w:rsidR="005B5968" w:rsidRPr="009C33BD" w:rsidRDefault="005B5968" w:rsidP="005B596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</w:rPr>
        <w:t>Основы эффективной деятельности тренера  (на конкретном примере)</w:t>
      </w:r>
    </w:p>
    <w:p w:rsidR="005B5968" w:rsidRPr="009C33BD" w:rsidRDefault="005B5968" w:rsidP="005B596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Требования к уровню профессиональных компетенций тренера по виду спорта</w:t>
      </w:r>
    </w:p>
    <w:p w:rsidR="005B5968" w:rsidRPr="009C33BD" w:rsidRDefault="005B5968" w:rsidP="005B596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</w:rPr>
        <w:t xml:space="preserve"> Самоанализ  и самооценка тренерской деятельности. </w:t>
      </w:r>
    </w:p>
    <w:p w:rsidR="005B5968" w:rsidRPr="009C33BD" w:rsidRDefault="005B5968" w:rsidP="005B596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</w:rPr>
        <w:t xml:space="preserve"> Выбор и принятие управленческих решений тренером  (на конкретном примере)</w:t>
      </w:r>
    </w:p>
    <w:p w:rsidR="005B5968" w:rsidRPr="009C33BD" w:rsidRDefault="005B5968" w:rsidP="005B596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</w:rPr>
        <w:t xml:space="preserve"> Контроль динамики спортивной формы и осуществление оперативных коррекций </w:t>
      </w:r>
    </w:p>
    <w:p w:rsidR="005B5968" w:rsidRPr="009C33BD" w:rsidRDefault="005B5968" w:rsidP="005B596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</w:rPr>
        <w:t xml:space="preserve"> Перспективное планирование тренировочного процесса</w:t>
      </w:r>
    </w:p>
    <w:p w:rsidR="005B5968" w:rsidRPr="009C33BD" w:rsidRDefault="005B5968" w:rsidP="005B5968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Разрешение конфликтных ситуаций </w:t>
      </w:r>
      <w:r w:rsidRPr="009C33BD">
        <w:rPr>
          <w:rFonts w:ascii="Times New Roman" w:hAnsi="Times New Roman"/>
          <w:color w:val="000000" w:themeColor="text1"/>
        </w:rPr>
        <w:t>(на конкретном примере)</w:t>
      </w:r>
    </w:p>
    <w:p w:rsidR="005B5968" w:rsidRPr="009C33BD" w:rsidRDefault="005B5968" w:rsidP="005B59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>Раздел 4.</w:t>
      </w: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ab/>
        <w:t>Управление многолетней спортивной подготовкой как непрерывный процесс</w:t>
      </w:r>
    </w:p>
    <w:p w:rsidR="005B5968" w:rsidRPr="009C33BD" w:rsidRDefault="005B5968" w:rsidP="005B5968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5B5968" w:rsidRPr="009C33BD" w:rsidRDefault="005B5968" w:rsidP="005B596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Планирование спортивной в подготовки в избранном виде спорта. </w:t>
      </w:r>
    </w:p>
    <w:p w:rsidR="005B5968" w:rsidRPr="009C33BD" w:rsidRDefault="005B5968" w:rsidP="005B596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этапе начальной подготовки (</w:t>
      </w:r>
      <w:r w:rsidRPr="009C33BD">
        <w:rPr>
          <w:rFonts w:ascii="Times New Roman" w:hAnsi="Times New Roman"/>
          <w:color w:val="000000" w:themeColor="text1"/>
        </w:rPr>
        <w:t>на конкретном примере)</w:t>
      </w:r>
    </w:p>
    <w:p w:rsidR="005B5968" w:rsidRPr="009C33BD" w:rsidRDefault="005B5968" w:rsidP="005B596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тренировочном этапе (</w:t>
      </w:r>
      <w:r w:rsidRPr="009C33BD">
        <w:rPr>
          <w:rFonts w:ascii="Times New Roman" w:hAnsi="Times New Roman"/>
          <w:color w:val="000000" w:themeColor="text1"/>
        </w:rPr>
        <w:t>на конкретном примере)</w:t>
      </w:r>
    </w:p>
    <w:p w:rsidR="005B5968" w:rsidRPr="009C33BD" w:rsidRDefault="005B5968" w:rsidP="005B596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этапе совершенствования спортивного мастерства (</w:t>
      </w:r>
      <w:r w:rsidRPr="009C33BD">
        <w:rPr>
          <w:rFonts w:ascii="Times New Roman" w:hAnsi="Times New Roman"/>
          <w:color w:val="000000" w:themeColor="text1"/>
        </w:rPr>
        <w:t>на конкретном примере)</w:t>
      </w:r>
    </w:p>
    <w:p w:rsidR="005B5968" w:rsidRPr="009C33BD" w:rsidRDefault="005B5968" w:rsidP="005B596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Организация тренировочного процесса на этапе высшего спортивного мастерства (</w:t>
      </w:r>
      <w:r w:rsidRPr="009C33BD">
        <w:rPr>
          <w:rFonts w:ascii="Times New Roman" w:hAnsi="Times New Roman"/>
          <w:color w:val="000000" w:themeColor="text1"/>
        </w:rPr>
        <w:t>на конкретном примере)</w:t>
      </w:r>
    </w:p>
    <w:p w:rsidR="005B5968" w:rsidRPr="009C33BD" w:rsidRDefault="005B5968" w:rsidP="005B596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Роль и значение спортивно-оздоровительного этапа (</w:t>
      </w:r>
      <w:r w:rsidRPr="009C33BD">
        <w:rPr>
          <w:rFonts w:ascii="Times New Roman" w:hAnsi="Times New Roman"/>
          <w:color w:val="000000" w:themeColor="text1"/>
        </w:rPr>
        <w:t>на конкретном примере)</w:t>
      </w:r>
    </w:p>
    <w:p w:rsidR="005B5968" w:rsidRPr="009C33BD" w:rsidRDefault="005B5968" w:rsidP="005B596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 xml:space="preserve"> Критерии эффективности построения тренировочного процесса в избранном виде спорта</w:t>
      </w:r>
    </w:p>
    <w:p w:rsidR="005B5968" w:rsidRPr="009C33BD" w:rsidRDefault="005B5968" w:rsidP="005B5968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Формы управления спортивной подготовки (</w:t>
      </w:r>
      <w:r w:rsidRPr="009C33BD">
        <w:rPr>
          <w:rFonts w:ascii="Times New Roman" w:hAnsi="Times New Roman"/>
          <w:color w:val="000000" w:themeColor="text1"/>
        </w:rPr>
        <w:t>на конкретном примере)</w:t>
      </w:r>
    </w:p>
    <w:p w:rsidR="005B5968" w:rsidRPr="009C33BD" w:rsidRDefault="005B5968" w:rsidP="005B596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spacing w:after="0" w:line="240" w:lineRule="auto"/>
        <w:ind w:firstLine="499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b/>
          <w:color w:val="000000" w:themeColor="text1"/>
          <w:sz w:val="24"/>
          <w:szCs w:val="24"/>
        </w:rPr>
        <w:t xml:space="preserve">Критерии оценки: </w:t>
      </w:r>
    </w:p>
    <w:p w:rsidR="005B5968" w:rsidRPr="009C33BD" w:rsidRDefault="005B5968" w:rsidP="005B5968">
      <w:pPr>
        <w:pStyle w:val="af4"/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9C33BD">
        <w:rPr>
          <w:b/>
          <w:bCs/>
          <w:color w:val="000000" w:themeColor="text1"/>
        </w:rPr>
        <w:lastRenderedPageBreak/>
        <w:t>-  оценка «5 баллов»</w:t>
      </w:r>
      <w:r w:rsidRPr="009C33BD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5B5968" w:rsidRPr="009C33BD" w:rsidRDefault="005B5968" w:rsidP="005B5968">
      <w:pPr>
        <w:pStyle w:val="af4"/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9C33BD">
        <w:rPr>
          <w:b/>
          <w:bCs/>
          <w:color w:val="000000" w:themeColor="text1"/>
        </w:rPr>
        <w:t>- оценка «4 балла»</w:t>
      </w:r>
      <w:r w:rsidRPr="009C33BD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5B5968" w:rsidRPr="009C33BD" w:rsidRDefault="005B5968" w:rsidP="005B5968">
      <w:pPr>
        <w:pStyle w:val="af4"/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9C33BD">
        <w:rPr>
          <w:b/>
          <w:bCs/>
          <w:color w:val="000000" w:themeColor="text1"/>
        </w:rPr>
        <w:t>-  оценка «3 балла»</w:t>
      </w:r>
      <w:r w:rsidRPr="009C33BD">
        <w:rPr>
          <w:color w:val="000000" w:themeColor="text1"/>
        </w:rPr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5B5968" w:rsidRPr="009C33BD" w:rsidRDefault="005B5968" w:rsidP="005B5968">
      <w:pPr>
        <w:pStyle w:val="af4"/>
        <w:spacing w:before="0" w:beforeAutospacing="0" w:after="0" w:afterAutospacing="0"/>
        <w:ind w:firstLine="499"/>
        <w:jc w:val="both"/>
        <w:rPr>
          <w:color w:val="000000" w:themeColor="text1"/>
        </w:rPr>
      </w:pPr>
      <w:r w:rsidRPr="009C33BD">
        <w:rPr>
          <w:b/>
          <w:bCs/>
          <w:color w:val="000000" w:themeColor="text1"/>
        </w:rPr>
        <w:t>-  оценка «2 балла»</w:t>
      </w:r>
      <w:r w:rsidRPr="009C33BD">
        <w:rPr>
          <w:color w:val="000000" w:themeColor="text1"/>
        </w:rPr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5B5968" w:rsidRPr="009C33BD" w:rsidRDefault="005B5968" w:rsidP="005B5968">
      <w:pPr>
        <w:spacing w:after="0" w:line="240" w:lineRule="auto"/>
        <w:ind w:left="57" w:right="5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B5968" w:rsidRPr="008D5690" w:rsidRDefault="005B5968" w:rsidP="005B5968">
      <w:pPr>
        <w:pStyle w:val="a"/>
        <w:widowControl w:val="0"/>
        <w:spacing w:line="240" w:lineRule="auto"/>
      </w:pPr>
      <w:r w:rsidRPr="008D5690">
        <w:t xml:space="preserve">Формой промежуточной аттестации по дисциплине является экзамен. </w:t>
      </w:r>
    </w:p>
    <w:p w:rsidR="005B5968" w:rsidRPr="008D5690" w:rsidRDefault="005B5968" w:rsidP="005B5968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8D5690">
        <w:t xml:space="preserve">По результатам практики студент получает интегральную оценку, отражающую качество выполнения программных заданий практики, которые оформляются в зачетных требованиях по учебной дисциплине. </w:t>
      </w:r>
      <w:r w:rsidRPr="008D5690">
        <w:rPr>
          <w:bCs/>
        </w:rPr>
        <w:t>Оценка по дисциплине приравнивается к оценкам по теоретическому обучению и учитывается при подведении итогов общей успеваемости магистрантов.</w:t>
      </w:r>
    </w:p>
    <w:p w:rsidR="005B5968" w:rsidRPr="008D5690" w:rsidRDefault="005B5968" w:rsidP="005B5968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8D5690">
        <w:t xml:space="preserve">По результатам освоения дисциплины магистрант получает оценку, отражающую качество выполнения программных заданий. </w:t>
      </w:r>
      <w:r w:rsidRPr="008D5690">
        <w:rPr>
          <w:bCs/>
        </w:rPr>
        <w:t xml:space="preserve"> 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дисциплины по уважительной причине, может получить дополнительное задание к указанным в рабочей программе, и выполнить зачетные требования в свободное от учёбы время, в соответствии с дополнительным приказом по академии.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Магистрант, не выполнивший программу освоения дисциплины без уважительной причины или не получивший оценки в установленный срок, может быть отчислен из академии как имеющий академическую задолженность.</w:t>
      </w:r>
    </w:p>
    <w:p w:rsidR="005B5968" w:rsidRPr="008D5690" w:rsidRDefault="005B5968" w:rsidP="005B596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8D5690">
        <w:rPr>
          <w:rFonts w:ascii="Times New Roman" w:eastAsiaTheme="minorHAnsi" w:hAnsi="Times New Roman"/>
          <w:b/>
          <w:sz w:val="24"/>
          <w:szCs w:val="24"/>
          <w:lang w:eastAsia="en-US"/>
        </w:rPr>
        <w:t>«отлично»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lastRenderedPageBreak/>
        <w:t>• высокий уровень теоретической подготовленности в области изучаемой дисциплины;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проявил умение анализировать требования к уровню профессиональной компетентности специалиста в области физической культуры и спорта;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• </w:t>
      </w:r>
      <w:r w:rsidRPr="008D5690">
        <w:rPr>
          <w:rFonts w:ascii="Times New Roman" w:hAnsi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качественно оформлены и своевременно выполнены все требования, предусмотренные в рабочей программе по дисциплине.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8D5690">
        <w:rPr>
          <w:rFonts w:ascii="Times New Roman" w:eastAsiaTheme="minorHAnsi" w:hAnsi="Times New Roman"/>
          <w:b/>
          <w:sz w:val="24"/>
          <w:szCs w:val="24"/>
          <w:lang w:eastAsia="en-US"/>
        </w:rPr>
        <w:t>«хорошо»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 (не менее 70% посещений);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средний уровень теоретической подготовленности в области изучаемой дисциплины;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•  </w:t>
      </w:r>
      <w:r w:rsidRPr="008D5690">
        <w:rPr>
          <w:rFonts w:ascii="Times New Roman" w:hAnsi="Times New Roman"/>
          <w:color w:val="000000"/>
          <w:sz w:val="24"/>
          <w:szCs w:val="24"/>
        </w:rPr>
        <w:t>средняя степень добросовестности и самостоятельности работы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оформлены и своевременно выполнены все требования, предусмотренные в рабочей программе по дисциплине, с небольшими замечаниями.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8D5690">
        <w:rPr>
          <w:rFonts w:ascii="Times New Roman" w:eastAsiaTheme="minorHAnsi" w:hAnsi="Times New Roman"/>
          <w:b/>
          <w:sz w:val="24"/>
          <w:szCs w:val="24"/>
          <w:lang w:eastAsia="en-US"/>
        </w:rPr>
        <w:t>«удовлетворительно»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регулярное посещение  (не менее 60% посещений);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8D5690">
        <w:rPr>
          <w:rFonts w:ascii="Times New Roman" w:hAnsi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умеет вести отчётную документацию, но со значительными замечаниями;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• испытывает большие трудности </w:t>
      </w:r>
      <w:r w:rsidRPr="008D5690">
        <w:rPr>
          <w:rFonts w:ascii="Times New Roman" w:hAnsi="Times New Roman"/>
          <w:color w:val="000000"/>
          <w:sz w:val="24"/>
          <w:szCs w:val="24"/>
        </w:rPr>
        <w:t>в самостоятельном выполнении работы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отчетная документация сдается не своевременно и с замечаниями;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отчет и доклад по итогам прохождения практики составлен небрежно и с замечаниями;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выполнены не все требования, предусмотренные в рабочей программе по дисциплине, а имеющиеся представлены с недочётами.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Оценка </w:t>
      </w:r>
      <w:r w:rsidRPr="008D5690">
        <w:rPr>
          <w:rFonts w:ascii="Times New Roman" w:eastAsiaTheme="minorHAnsi" w:hAnsi="Times New Roman"/>
          <w:b/>
          <w:sz w:val="24"/>
          <w:szCs w:val="24"/>
          <w:lang w:eastAsia="en-US"/>
        </w:rPr>
        <w:t>«неудовлетворительно»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 выставляется, если: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посещение  менее 50%;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 xml:space="preserve">• низкий уровень теоретической подготовленности  </w:t>
      </w:r>
      <w:r w:rsidRPr="008D5690">
        <w:rPr>
          <w:rFonts w:ascii="Times New Roman" w:hAnsi="Times New Roman"/>
          <w:color w:val="000000"/>
          <w:sz w:val="24"/>
          <w:szCs w:val="24"/>
        </w:rPr>
        <w:t>в области изучаемой дисциплины</w:t>
      </w: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5B5968" w:rsidRPr="008D5690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полная безучастность и не</w:t>
      </w:r>
      <w:r w:rsidRPr="008D5690">
        <w:rPr>
          <w:rFonts w:ascii="Times New Roman" w:hAnsi="Times New Roman"/>
          <w:color w:val="000000"/>
          <w:sz w:val="24"/>
          <w:szCs w:val="24"/>
        </w:rPr>
        <w:t xml:space="preserve">самостоятельность в работе </w:t>
      </w:r>
    </w:p>
    <w:p w:rsidR="005B5968" w:rsidRDefault="005B5968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D5690">
        <w:rPr>
          <w:rFonts w:ascii="Times New Roman" w:eastAsiaTheme="minorHAnsi" w:hAnsi="Times New Roman"/>
          <w:sz w:val="24"/>
          <w:szCs w:val="24"/>
          <w:lang w:eastAsia="en-US"/>
        </w:rPr>
        <w:t>• зачетные требования выполнены с большими опозданием и замечаниями;</w:t>
      </w:r>
    </w:p>
    <w:p w:rsidR="00A650FC" w:rsidRDefault="00A650FC" w:rsidP="005B5968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5B5968" w:rsidRPr="009C33BD" w:rsidRDefault="005B5968" w:rsidP="005B5968">
      <w:pPr>
        <w:spacing w:after="0" w:line="240" w:lineRule="auto"/>
        <w:rPr>
          <w:b/>
          <w:bCs/>
          <w:color w:val="000000" w:themeColor="text1"/>
          <w:sz w:val="24"/>
          <w:szCs w:val="24"/>
        </w:rPr>
      </w:pPr>
    </w:p>
    <w:p w:rsidR="005B5968" w:rsidRPr="009C33BD" w:rsidRDefault="005B5968" w:rsidP="005B5968">
      <w:pPr>
        <w:pStyle w:val="Default"/>
        <w:rPr>
          <w:color w:val="000000" w:themeColor="text1"/>
        </w:rPr>
      </w:pPr>
    </w:p>
    <w:p w:rsidR="005B5968" w:rsidRPr="009C33BD" w:rsidRDefault="005B5968" w:rsidP="005B5968">
      <w:pPr>
        <w:pStyle w:val="Default"/>
        <w:rPr>
          <w:color w:val="000000" w:themeColor="text1"/>
        </w:rPr>
      </w:pPr>
    </w:p>
    <w:p w:rsidR="005B5968" w:rsidRPr="009C33BD" w:rsidRDefault="005B5968" w:rsidP="005B5968">
      <w:pPr>
        <w:pStyle w:val="Default"/>
        <w:ind w:firstLine="709"/>
        <w:rPr>
          <w:b/>
          <w:color w:val="000000" w:themeColor="text1"/>
        </w:rPr>
      </w:pPr>
      <w:r w:rsidRPr="009C33BD">
        <w:rPr>
          <w:b/>
          <w:color w:val="000000" w:themeColor="text1"/>
        </w:rPr>
        <w:t>Критерии оценки</w:t>
      </w:r>
      <w:r w:rsidR="00A650FC">
        <w:rPr>
          <w:b/>
          <w:color w:val="000000" w:themeColor="text1"/>
        </w:rPr>
        <w:t xml:space="preserve"> по дисциплине</w:t>
      </w:r>
      <w:r w:rsidRPr="009C33BD">
        <w:rPr>
          <w:b/>
          <w:color w:val="000000" w:themeColor="text1"/>
        </w:rPr>
        <w:t xml:space="preserve">: </w:t>
      </w:r>
    </w:p>
    <w:p w:rsidR="005B5968" w:rsidRPr="009C33BD" w:rsidRDefault="005B5968" w:rsidP="005B5968">
      <w:pPr>
        <w:pStyle w:val="Default"/>
        <w:ind w:firstLine="709"/>
        <w:rPr>
          <w:b/>
          <w:color w:val="000000" w:themeColor="text1"/>
        </w:rPr>
      </w:pPr>
    </w:p>
    <w:p w:rsidR="005B5968" w:rsidRPr="009C33BD" w:rsidRDefault="005B5968" w:rsidP="005B59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:rsidR="005B5968" w:rsidRPr="009C33BD" w:rsidRDefault="005B5968" w:rsidP="005B59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:rsidR="005B5968" w:rsidRPr="009C33BD" w:rsidRDefault="005B5968" w:rsidP="005B59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:rsidR="005B5968" w:rsidRPr="009C33BD" w:rsidRDefault="005B5968" w:rsidP="005B5968">
      <w:pPr>
        <w:tabs>
          <w:tab w:val="left" w:pos="288"/>
          <w:tab w:val="center" w:pos="496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C33BD">
        <w:rPr>
          <w:rFonts w:ascii="Times New Roman" w:hAnsi="Times New Roman"/>
          <w:color w:val="000000" w:themeColor="text1"/>
          <w:sz w:val="24"/>
          <w:szCs w:val="24"/>
        </w:rPr>
        <w:t>«Неудовлетворительно» – незнание основных разделов программы курса, неспособность обнаружить и исправить собственные ошибки.</w:t>
      </w:r>
    </w:p>
    <w:p w:rsidR="005B5968" w:rsidRDefault="005B5968" w:rsidP="005B5968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5B5968" w:rsidRPr="002C5FAE" w:rsidRDefault="005B5968" w:rsidP="00901F1B">
      <w:pPr>
        <w:widowControl w:val="0"/>
        <w:spacing w:after="0"/>
        <w:rPr>
          <w:rFonts w:ascii="Times New Roman" w:hAnsi="Times New Roman"/>
          <w:color w:val="000000" w:themeColor="text1"/>
        </w:rPr>
      </w:pPr>
    </w:p>
    <w:sectPr w:rsidR="005B5968" w:rsidRPr="002C5FAE" w:rsidSect="00901F1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EBB" w:rsidRDefault="001E2EBB" w:rsidP="005B52F4">
      <w:pPr>
        <w:spacing w:after="0" w:line="240" w:lineRule="auto"/>
      </w:pPr>
      <w:r>
        <w:separator/>
      </w:r>
    </w:p>
  </w:endnote>
  <w:endnote w:type="continuationSeparator" w:id="0">
    <w:p w:rsidR="001E2EBB" w:rsidRDefault="001E2EBB" w:rsidP="005B5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EBB" w:rsidRDefault="001E2EBB" w:rsidP="005B52F4">
      <w:pPr>
        <w:spacing w:after="0" w:line="240" w:lineRule="auto"/>
      </w:pPr>
      <w:r>
        <w:separator/>
      </w:r>
    </w:p>
  </w:footnote>
  <w:footnote w:type="continuationSeparator" w:id="0">
    <w:p w:rsidR="001E2EBB" w:rsidRDefault="001E2EBB" w:rsidP="005B5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8276D1"/>
    <w:multiLevelType w:val="hybridMultilevel"/>
    <w:tmpl w:val="025028BE"/>
    <w:lvl w:ilvl="0" w:tplc="B1A8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6342DE8"/>
    <w:multiLevelType w:val="hybridMultilevel"/>
    <w:tmpl w:val="8F0647F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0BC11643"/>
    <w:multiLevelType w:val="hybridMultilevel"/>
    <w:tmpl w:val="733A1A70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5790A68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67A0E0C"/>
    <w:multiLevelType w:val="hybridMultilevel"/>
    <w:tmpl w:val="076C3C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275E04"/>
    <w:multiLevelType w:val="hybridMultilevel"/>
    <w:tmpl w:val="F05E00C6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8DB171C"/>
    <w:multiLevelType w:val="hybridMultilevel"/>
    <w:tmpl w:val="8E84F218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BB57BB2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6D2A8D"/>
    <w:multiLevelType w:val="hybridMultilevel"/>
    <w:tmpl w:val="017C3A80"/>
    <w:lvl w:ilvl="0" w:tplc="5DCCD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613BD7"/>
    <w:multiLevelType w:val="hybridMultilevel"/>
    <w:tmpl w:val="025028BE"/>
    <w:lvl w:ilvl="0" w:tplc="B1A8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1AC1C57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3862071"/>
    <w:multiLevelType w:val="hybridMultilevel"/>
    <w:tmpl w:val="9D4CECE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587E42"/>
    <w:multiLevelType w:val="hybridMultilevel"/>
    <w:tmpl w:val="DEF287E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6377BA3"/>
    <w:multiLevelType w:val="hybridMultilevel"/>
    <w:tmpl w:val="506EF9BE"/>
    <w:lvl w:ilvl="0" w:tplc="F2E4D24E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C075FC0"/>
    <w:multiLevelType w:val="hybridMultilevel"/>
    <w:tmpl w:val="E38059E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4C712A1"/>
    <w:multiLevelType w:val="hybridMultilevel"/>
    <w:tmpl w:val="B3FC7C4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534E3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345A22"/>
    <w:multiLevelType w:val="hybridMultilevel"/>
    <w:tmpl w:val="1BC22864"/>
    <w:lvl w:ilvl="0" w:tplc="489C16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F494F23"/>
    <w:multiLevelType w:val="hybridMultilevel"/>
    <w:tmpl w:val="025028BE"/>
    <w:lvl w:ilvl="0" w:tplc="B1A8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247567"/>
    <w:multiLevelType w:val="hybridMultilevel"/>
    <w:tmpl w:val="025028BE"/>
    <w:lvl w:ilvl="0" w:tplc="B1A8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D733D7"/>
    <w:multiLevelType w:val="hybridMultilevel"/>
    <w:tmpl w:val="0F707AAE"/>
    <w:lvl w:ilvl="0" w:tplc="1188DC9E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E43BF6"/>
    <w:multiLevelType w:val="hybridMultilevel"/>
    <w:tmpl w:val="025028BE"/>
    <w:lvl w:ilvl="0" w:tplc="B1A8F4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5027CD"/>
    <w:multiLevelType w:val="hybridMultilevel"/>
    <w:tmpl w:val="1F16D596"/>
    <w:lvl w:ilvl="0" w:tplc="5A2A640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D5332DC"/>
    <w:multiLevelType w:val="hybridMultilevel"/>
    <w:tmpl w:val="E4D081E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6"/>
  </w:num>
  <w:num w:numId="24">
    <w:abstractNumId w:val="7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32"/>
  </w:num>
  <w:num w:numId="28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17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6"/>
  </w:num>
  <w:num w:numId="36">
    <w:abstractNumId w:val="28"/>
  </w:num>
  <w:num w:numId="37">
    <w:abstractNumId w:val="1"/>
  </w:num>
  <w:num w:numId="38">
    <w:abstractNumId w:val="33"/>
  </w:num>
  <w:num w:numId="39">
    <w:abstractNumId w:val="29"/>
  </w:num>
  <w:num w:numId="40">
    <w:abstractNumId w:val="15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1F1B"/>
    <w:rsid w:val="00013D4B"/>
    <w:rsid w:val="000174FA"/>
    <w:rsid w:val="00040B19"/>
    <w:rsid w:val="00074618"/>
    <w:rsid w:val="00085DEC"/>
    <w:rsid w:val="000D1D1F"/>
    <w:rsid w:val="000E0067"/>
    <w:rsid w:val="00115905"/>
    <w:rsid w:val="00117194"/>
    <w:rsid w:val="001205EA"/>
    <w:rsid w:val="00120FD0"/>
    <w:rsid w:val="00125A80"/>
    <w:rsid w:val="00131EE6"/>
    <w:rsid w:val="0013452A"/>
    <w:rsid w:val="00135EA7"/>
    <w:rsid w:val="00137205"/>
    <w:rsid w:val="001714D1"/>
    <w:rsid w:val="00174BFC"/>
    <w:rsid w:val="00177B5A"/>
    <w:rsid w:val="00185A0C"/>
    <w:rsid w:val="001872C0"/>
    <w:rsid w:val="00190A62"/>
    <w:rsid w:val="00192811"/>
    <w:rsid w:val="001A3C90"/>
    <w:rsid w:val="001C3AA4"/>
    <w:rsid w:val="001C6F1E"/>
    <w:rsid w:val="001E2EBB"/>
    <w:rsid w:val="002059A5"/>
    <w:rsid w:val="002107FA"/>
    <w:rsid w:val="002237C8"/>
    <w:rsid w:val="00224CC3"/>
    <w:rsid w:val="00233AAD"/>
    <w:rsid w:val="00236CE0"/>
    <w:rsid w:val="00245458"/>
    <w:rsid w:val="0025036E"/>
    <w:rsid w:val="00253818"/>
    <w:rsid w:val="002627D8"/>
    <w:rsid w:val="00265505"/>
    <w:rsid w:val="00270C60"/>
    <w:rsid w:val="00282E9E"/>
    <w:rsid w:val="00285A8E"/>
    <w:rsid w:val="002B3DA3"/>
    <w:rsid w:val="002B73F3"/>
    <w:rsid w:val="002B7B12"/>
    <w:rsid w:val="002C3D1C"/>
    <w:rsid w:val="002C5FAE"/>
    <w:rsid w:val="002C6E26"/>
    <w:rsid w:val="002D59AC"/>
    <w:rsid w:val="002E7700"/>
    <w:rsid w:val="002E7EF9"/>
    <w:rsid w:val="0031104F"/>
    <w:rsid w:val="003130A5"/>
    <w:rsid w:val="00346275"/>
    <w:rsid w:val="00346E83"/>
    <w:rsid w:val="00350D2F"/>
    <w:rsid w:val="00363769"/>
    <w:rsid w:val="00392525"/>
    <w:rsid w:val="003A5B56"/>
    <w:rsid w:val="003B06D4"/>
    <w:rsid w:val="003B48B4"/>
    <w:rsid w:val="003D69F2"/>
    <w:rsid w:val="003E654F"/>
    <w:rsid w:val="003F013C"/>
    <w:rsid w:val="003F2957"/>
    <w:rsid w:val="00403842"/>
    <w:rsid w:val="00415903"/>
    <w:rsid w:val="00417308"/>
    <w:rsid w:val="004442D2"/>
    <w:rsid w:val="004A67D4"/>
    <w:rsid w:val="004B3E52"/>
    <w:rsid w:val="004C493B"/>
    <w:rsid w:val="004D167C"/>
    <w:rsid w:val="004E0377"/>
    <w:rsid w:val="004E1D20"/>
    <w:rsid w:val="004E4622"/>
    <w:rsid w:val="004E6205"/>
    <w:rsid w:val="00510701"/>
    <w:rsid w:val="00516316"/>
    <w:rsid w:val="005276EE"/>
    <w:rsid w:val="00537CB4"/>
    <w:rsid w:val="00543A16"/>
    <w:rsid w:val="00545FDA"/>
    <w:rsid w:val="00561AB5"/>
    <w:rsid w:val="005B52F4"/>
    <w:rsid w:val="005B5968"/>
    <w:rsid w:val="005C1E68"/>
    <w:rsid w:val="005D1FD6"/>
    <w:rsid w:val="005D23C4"/>
    <w:rsid w:val="005D414F"/>
    <w:rsid w:val="005F32A7"/>
    <w:rsid w:val="005F71A0"/>
    <w:rsid w:val="00602769"/>
    <w:rsid w:val="00604286"/>
    <w:rsid w:val="00605F74"/>
    <w:rsid w:val="00627C7C"/>
    <w:rsid w:val="00650B0C"/>
    <w:rsid w:val="006551CC"/>
    <w:rsid w:val="006575C4"/>
    <w:rsid w:val="00666248"/>
    <w:rsid w:val="00671E47"/>
    <w:rsid w:val="00674C84"/>
    <w:rsid w:val="006819A8"/>
    <w:rsid w:val="006925F8"/>
    <w:rsid w:val="006C4CC7"/>
    <w:rsid w:val="006D08FC"/>
    <w:rsid w:val="006D1405"/>
    <w:rsid w:val="007030AA"/>
    <w:rsid w:val="00711DE2"/>
    <w:rsid w:val="00732CF0"/>
    <w:rsid w:val="007475A3"/>
    <w:rsid w:val="00755A28"/>
    <w:rsid w:val="007714A5"/>
    <w:rsid w:val="0077213F"/>
    <w:rsid w:val="007968B1"/>
    <w:rsid w:val="00797047"/>
    <w:rsid w:val="007A0FE0"/>
    <w:rsid w:val="007B5F65"/>
    <w:rsid w:val="007D09C8"/>
    <w:rsid w:val="007E4FA1"/>
    <w:rsid w:val="007F2752"/>
    <w:rsid w:val="007F3E87"/>
    <w:rsid w:val="0082434E"/>
    <w:rsid w:val="00830006"/>
    <w:rsid w:val="00843B61"/>
    <w:rsid w:val="0086032F"/>
    <w:rsid w:val="00860961"/>
    <w:rsid w:val="00861537"/>
    <w:rsid w:val="00861C3B"/>
    <w:rsid w:val="0086633B"/>
    <w:rsid w:val="00871800"/>
    <w:rsid w:val="00892427"/>
    <w:rsid w:val="008A0580"/>
    <w:rsid w:val="008A61B6"/>
    <w:rsid w:val="008A6E1A"/>
    <w:rsid w:val="008B6086"/>
    <w:rsid w:val="008E0167"/>
    <w:rsid w:val="008E2A03"/>
    <w:rsid w:val="008E4B17"/>
    <w:rsid w:val="008F3F05"/>
    <w:rsid w:val="008F71A0"/>
    <w:rsid w:val="00900CAA"/>
    <w:rsid w:val="00901F1B"/>
    <w:rsid w:val="00902662"/>
    <w:rsid w:val="00917FA8"/>
    <w:rsid w:val="00923C19"/>
    <w:rsid w:val="009454F0"/>
    <w:rsid w:val="00945AA0"/>
    <w:rsid w:val="009651FB"/>
    <w:rsid w:val="00971C49"/>
    <w:rsid w:val="00985B04"/>
    <w:rsid w:val="009B05C0"/>
    <w:rsid w:val="009B34BC"/>
    <w:rsid w:val="009B704C"/>
    <w:rsid w:val="009D46B3"/>
    <w:rsid w:val="009F46E3"/>
    <w:rsid w:val="00A02AEC"/>
    <w:rsid w:val="00A21B05"/>
    <w:rsid w:val="00A22E45"/>
    <w:rsid w:val="00A42E76"/>
    <w:rsid w:val="00A50502"/>
    <w:rsid w:val="00A650FC"/>
    <w:rsid w:val="00A66DFC"/>
    <w:rsid w:val="00A7100E"/>
    <w:rsid w:val="00A81563"/>
    <w:rsid w:val="00A83BD6"/>
    <w:rsid w:val="00A924ED"/>
    <w:rsid w:val="00A9722A"/>
    <w:rsid w:val="00A97BA0"/>
    <w:rsid w:val="00AB7C76"/>
    <w:rsid w:val="00AC0889"/>
    <w:rsid w:val="00AD33BA"/>
    <w:rsid w:val="00AF71CE"/>
    <w:rsid w:val="00B2583C"/>
    <w:rsid w:val="00B27358"/>
    <w:rsid w:val="00B3673A"/>
    <w:rsid w:val="00B44569"/>
    <w:rsid w:val="00B44665"/>
    <w:rsid w:val="00B960E2"/>
    <w:rsid w:val="00BA3033"/>
    <w:rsid w:val="00BB0700"/>
    <w:rsid w:val="00BB44B0"/>
    <w:rsid w:val="00BC3978"/>
    <w:rsid w:val="00BD19F1"/>
    <w:rsid w:val="00BD2C8E"/>
    <w:rsid w:val="00BF69DF"/>
    <w:rsid w:val="00C05864"/>
    <w:rsid w:val="00C1064C"/>
    <w:rsid w:val="00C10DFA"/>
    <w:rsid w:val="00C2208A"/>
    <w:rsid w:val="00C436FB"/>
    <w:rsid w:val="00C700DA"/>
    <w:rsid w:val="00C746F2"/>
    <w:rsid w:val="00C84B67"/>
    <w:rsid w:val="00C90A9F"/>
    <w:rsid w:val="00C910BF"/>
    <w:rsid w:val="00C911DF"/>
    <w:rsid w:val="00C93F1E"/>
    <w:rsid w:val="00C9451B"/>
    <w:rsid w:val="00C968B2"/>
    <w:rsid w:val="00CB6AE3"/>
    <w:rsid w:val="00CB79D8"/>
    <w:rsid w:val="00CC0196"/>
    <w:rsid w:val="00CF627D"/>
    <w:rsid w:val="00D11D40"/>
    <w:rsid w:val="00D22008"/>
    <w:rsid w:val="00D275C3"/>
    <w:rsid w:val="00D45A5A"/>
    <w:rsid w:val="00D46F60"/>
    <w:rsid w:val="00D50A2C"/>
    <w:rsid w:val="00DB1144"/>
    <w:rsid w:val="00DB72EC"/>
    <w:rsid w:val="00DC546A"/>
    <w:rsid w:val="00DC608E"/>
    <w:rsid w:val="00DE0D1F"/>
    <w:rsid w:val="00DE4B0E"/>
    <w:rsid w:val="00DE7693"/>
    <w:rsid w:val="00DF01F0"/>
    <w:rsid w:val="00DF66C5"/>
    <w:rsid w:val="00E0134C"/>
    <w:rsid w:val="00E0469A"/>
    <w:rsid w:val="00E046B5"/>
    <w:rsid w:val="00E07A46"/>
    <w:rsid w:val="00E127C1"/>
    <w:rsid w:val="00E216D9"/>
    <w:rsid w:val="00E25DDF"/>
    <w:rsid w:val="00E308CE"/>
    <w:rsid w:val="00E47DB1"/>
    <w:rsid w:val="00E50FE0"/>
    <w:rsid w:val="00E541A5"/>
    <w:rsid w:val="00E568D8"/>
    <w:rsid w:val="00E62C95"/>
    <w:rsid w:val="00E94E37"/>
    <w:rsid w:val="00EA2257"/>
    <w:rsid w:val="00EA4E05"/>
    <w:rsid w:val="00EB4727"/>
    <w:rsid w:val="00ED47BE"/>
    <w:rsid w:val="00F16C2A"/>
    <w:rsid w:val="00F32EA0"/>
    <w:rsid w:val="00F37604"/>
    <w:rsid w:val="00F46E68"/>
    <w:rsid w:val="00F54288"/>
    <w:rsid w:val="00F6362F"/>
    <w:rsid w:val="00F978E2"/>
    <w:rsid w:val="00F978E8"/>
    <w:rsid w:val="00FA1971"/>
    <w:rsid w:val="00FB4501"/>
    <w:rsid w:val="00FE204A"/>
    <w:rsid w:val="00FE3282"/>
    <w:rsid w:val="00FF0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AE21F6-A31B-489C-A15E-A5CC30C1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627D8"/>
    <w:pPr>
      <w:spacing w:after="200" w:line="276" w:lineRule="auto"/>
    </w:pPr>
  </w:style>
  <w:style w:type="paragraph" w:styleId="1">
    <w:name w:val="heading 1"/>
    <w:basedOn w:val="a0"/>
    <w:link w:val="10"/>
    <w:qFormat/>
    <w:locked/>
    <w:rsid w:val="004E037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uiPriority w:val="99"/>
    <w:semiHidden/>
    <w:rsid w:val="00901F1B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5">
    <w:name w:val="Основной текст с отступом Знак"/>
    <w:basedOn w:val="a1"/>
    <w:link w:val="a4"/>
    <w:uiPriority w:val="99"/>
    <w:semiHidden/>
    <w:locked/>
    <w:rsid w:val="00901F1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901F1B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  <w:style w:type="paragraph" w:styleId="3">
    <w:name w:val="Body Text Indent 3"/>
    <w:basedOn w:val="a0"/>
    <w:link w:val="30"/>
    <w:uiPriority w:val="99"/>
    <w:rsid w:val="00860961"/>
    <w:pPr>
      <w:spacing w:after="120" w:line="240" w:lineRule="auto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860961"/>
    <w:rPr>
      <w:rFonts w:ascii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rsid w:val="00285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285A8E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3B48B4"/>
    <w:pPr>
      <w:ind w:left="720"/>
    </w:pPr>
  </w:style>
  <w:style w:type="character" w:customStyle="1" w:styleId="apple-style-span">
    <w:name w:val="apple-style-span"/>
    <w:basedOn w:val="a1"/>
    <w:rsid w:val="001A3C90"/>
  </w:style>
  <w:style w:type="paragraph" w:customStyle="1" w:styleId="a9">
    <w:name w:val="Стиль"/>
    <w:rsid w:val="00A22E4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rsid w:val="00A22E45"/>
    <w:rPr>
      <w:rFonts w:ascii="Times New Roman" w:hAnsi="Times New Roman"/>
      <w:snapToGrid w:val="0"/>
      <w:sz w:val="20"/>
      <w:szCs w:val="20"/>
    </w:rPr>
  </w:style>
  <w:style w:type="paragraph" w:customStyle="1" w:styleId="12">
    <w:name w:val="Обычный1"/>
    <w:rsid w:val="00A22E45"/>
    <w:rPr>
      <w:rFonts w:ascii="Times New Roman" w:eastAsia="Calibri" w:hAnsi="Times New Roman"/>
      <w:sz w:val="20"/>
      <w:szCs w:val="20"/>
    </w:rPr>
  </w:style>
  <w:style w:type="character" w:styleId="aa">
    <w:name w:val="Hyperlink"/>
    <w:basedOn w:val="a1"/>
    <w:uiPriority w:val="99"/>
    <w:unhideWhenUsed/>
    <w:rsid w:val="00A22E45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4E0377"/>
    <w:rPr>
      <w:rFonts w:ascii="Times New Roman" w:hAnsi="Times New Roman"/>
      <w:b/>
      <w:bCs/>
      <w:kern w:val="36"/>
      <w:sz w:val="48"/>
      <w:szCs w:val="48"/>
    </w:rPr>
  </w:style>
  <w:style w:type="character" w:customStyle="1" w:styleId="13">
    <w:name w:val="Заголовок №1_"/>
    <w:link w:val="14"/>
    <w:locked/>
    <w:rsid w:val="005D414F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0"/>
    <w:link w:val="13"/>
    <w:rsid w:val="005D414F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character" w:customStyle="1" w:styleId="4">
    <w:name w:val="Основной текст (4) + Не курсив"/>
    <w:rsid w:val="005D414F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Style3">
    <w:name w:val="Style3"/>
    <w:basedOn w:val="a0"/>
    <w:rsid w:val="005D414F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table" w:styleId="ab">
    <w:name w:val="Table Grid"/>
    <w:basedOn w:val="a2"/>
    <w:uiPriority w:val="59"/>
    <w:locked/>
    <w:rsid w:val="00650B0C"/>
    <w:pPr>
      <w:suppressAutoHyphens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0"/>
    <w:rsid w:val="00666248"/>
    <w:pPr>
      <w:widowControl w:val="0"/>
      <w:spacing w:after="0" w:line="240" w:lineRule="auto"/>
      <w:ind w:left="708"/>
    </w:pPr>
    <w:rPr>
      <w:rFonts w:ascii="Courier New" w:hAnsi="Courier New" w:cs="Courier New"/>
      <w:color w:val="000000"/>
      <w:sz w:val="24"/>
      <w:szCs w:val="24"/>
    </w:rPr>
  </w:style>
  <w:style w:type="paragraph" w:styleId="ac">
    <w:name w:val="header"/>
    <w:basedOn w:val="a0"/>
    <w:link w:val="ad"/>
    <w:uiPriority w:val="99"/>
    <w:unhideWhenUsed/>
    <w:rsid w:val="005B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5B52F4"/>
  </w:style>
  <w:style w:type="paragraph" w:styleId="ae">
    <w:name w:val="footer"/>
    <w:basedOn w:val="a0"/>
    <w:link w:val="af"/>
    <w:uiPriority w:val="99"/>
    <w:unhideWhenUsed/>
    <w:rsid w:val="005B5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5B52F4"/>
  </w:style>
  <w:style w:type="character" w:styleId="af0">
    <w:name w:val="Strong"/>
    <w:basedOn w:val="a1"/>
    <w:qFormat/>
    <w:locked/>
    <w:rsid w:val="00FF076B"/>
    <w:rPr>
      <w:b/>
      <w:bCs/>
    </w:rPr>
  </w:style>
  <w:style w:type="character" w:customStyle="1" w:styleId="af1">
    <w:name w:val="Гипертекстовая ссылка"/>
    <w:basedOn w:val="a1"/>
    <w:uiPriority w:val="99"/>
    <w:rsid w:val="00C9451B"/>
    <w:rPr>
      <w:rFonts w:cs="Times New Roman"/>
      <w:b w:val="0"/>
      <w:color w:val="106BBE"/>
    </w:rPr>
  </w:style>
  <w:style w:type="paragraph" w:styleId="af2">
    <w:name w:val="Body Text"/>
    <w:basedOn w:val="a0"/>
    <w:link w:val="af3"/>
    <w:uiPriority w:val="99"/>
    <w:semiHidden/>
    <w:unhideWhenUsed/>
    <w:rsid w:val="00D275C3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D275C3"/>
  </w:style>
  <w:style w:type="paragraph" w:customStyle="1" w:styleId="a">
    <w:name w:val="список с точками"/>
    <w:basedOn w:val="a0"/>
    <w:rsid w:val="005B5968"/>
    <w:pPr>
      <w:numPr>
        <w:numId w:val="33"/>
      </w:numPr>
      <w:spacing w:after="0" w:line="312" w:lineRule="auto"/>
      <w:jc w:val="both"/>
    </w:pPr>
    <w:rPr>
      <w:rFonts w:ascii="Times New Roman" w:hAnsi="Times New Roman"/>
      <w:sz w:val="24"/>
      <w:szCs w:val="24"/>
    </w:rPr>
  </w:style>
  <w:style w:type="paragraph" w:styleId="af4">
    <w:name w:val="Normal (Web)"/>
    <w:basedOn w:val="a0"/>
    <w:semiHidden/>
    <w:unhideWhenUsed/>
    <w:rsid w:val="005B59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5">
    <w:name w:val="Текстовый блок"/>
    <w:rsid w:val="005B5968"/>
    <w:pPr>
      <w:suppressAutoHyphens/>
      <w:spacing w:after="200" w:line="276" w:lineRule="auto"/>
    </w:pPr>
    <w:rPr>
      <w:rFonts w:cs="Calibri"/>
      <w:color w:val="000000"/>
      <w:lang w:eastAsia="ar-SA"/>
    </w:rPr>
  </w:style>
  <w:style w:type="paragraph" w:customStyle="1" w:styleId="Af6">
    <w:name w:val="По умолчанию A"/>
    <w:rsid w:val="005B5968"/>
    <w:pPr>
      <w:suppressAutoHyphens/>
      <w:spacing w:after="200" w:line="276" w:lineRule="auto"/>
    </w:pPr>
    <w:rPr>
      <w:rFonts w:ascii="Arial Unicode MS" w:eastAsia="Arial Unicode MS" w:hAnsi="Arial Unicode MS" w:cs="Arial Unicode MS"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249184/0" TargetMode="External"/><Relationship Id="rId13" Type="http://schemas.openxmlformats.org/officeDocument/2006/relationships/hyperlink" Target="http://www.rucont.ru" TargetMode="External"/><Relationship Id="rId18" Type="http://schemas.openxmlformats.org/officeDocument/2006/relationships/hyperlink" Target="https://www.scopus.com/search/form.uri?display=bas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biblio-online.ru" TargetMode="External"/><Relationship Id="rId17" Type="http://schemas.openxmlformats.org/officeDocument/2006/relationships/hyperlink" Target="http://wokinfo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s://Ianbook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&#1084;&#1080;&#1085;&#1086;&#1073;&#1088;&#1085;&#1072;&#1091;&#1082;&#1080;.&#1088;&#109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19</Pages>
  <Words>6177</Words>
  <Characters>35215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RSUPE</Company>
  <LinksUpToDate>false</LinksUpToDate>
  <CharactersWithSpaces>41310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УМУ</cp:lastModifiedBy>
  <cp:revision>169</cp:revision>
  <cp:lastPrinted>2019-05-26T14:10:00Z</cp:lastPrinted>
  <dcterms:created xsi:type="dcterms:W3CDTF">2015-02-12T10:33:00Z</dcterms:created>
  <dcterms:modified xsi:type="dcterms:W3CDTF">2021-08-27T09:04:00Z</dcterms:modified>
</cp:coreProperties>
</file>