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52" w:rsidRPr="00FE6813" w:rsidRDefault="00977052" w:rsidP="00977052">
      <w:pPr>
        <w:jc w:val="right"/>
        <w:rPr>
          <w:rFonts w:ascii="Times New Roman" w:hAnsi="Times New Roman" w:cs="Tahoma"/>
          <w:i/>
          <w:sz w:val="24"/>
          <w:szCs w:val="24"/>
        </w:rPr>
      </w:pPr>
      <w:bookmarkStart w:id="0" w:name="_GoBack"/>
      <w:bookmarkEnd w:id="0"/>
      <w:r w:rsidRPr="00FE6813">
        <w:rPr>
          <w:rFonts w:ascii="Times New Roman" w:hAnsi="Times New Roman" w:cs="Tahoma"/>
          <w:sz w:val="24"/>
          <w:szCs w:val="24"/>
        </w:rPr>
        <w:t xml:space="preserve">                                              </w:t>
      </w:r>
      <w:r w:rsidRPr="00FE6813">
        <w:rPr>
          <w:rFonts w:ascii="Times New Roman" w:hAnsi="Times New Roman" w:cs="Tahoma"/>
          <w:i/>
          <w:sz w:val="24"/>
          <w:szCs w:val="24"/>
        </w:rPr>
        <w:t>Набор 202</w:t>
      </w:r>
      <w:r w:rsidR="00E03152">
        <w:rPr>
          <w:rFonts w:ascii="Times New Roman" w:hAnsi="Times New Roman" w:cs="Tahoma"/>
          <w:i/>
          <w:sz w:val="24"/>
          <w:szCs w:val="24"/>
        </w:rPr>
        <w:t>3</w:t>
      </w:r>
      <w:r w:rsidRPr="00FE6813">
        <w:rPr>
          <w:rFonts w:ascii="Times New Roman" w:hAnsi="Times New Roman" w:cs="Tahoma"/>
          <w:i/>
          <w:sz w:val="24"/>
          <w:szCs w:val="24"/>
        </w:rPr>
        <w:t xml:space="preserve"> г.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высшего образования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977052" w:rsidRPr="00FE6813" w:rsidRDefault="00977052" w:rsidP="009770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977052" w:rsidRPr="00FE6813" w:rsidTr="00916C0E">
        <w:tc>
          <w:tcPr>
            <w:tcW w:w="4928" w:type="dxa"/>
            <w:hideMark/>
          </w:tcPr>
          <w:p w:rsidR="00977052" w:rsidRPr="00FE6813" w:rsidRDefault="00977052" w:rsidP="00916C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hideMark/>
          </w:tcPr>
          <w:p w:rsidR="00977052" w:rsidRPr="00FE6813" w:rsidRDefault="00977052" w:rsidP="00337BD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8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3152" w:rsidRPr="006A1430" w:rsidTr="00E03152">
        <w:tc>
          <w:tcPr>
            <w:tcW w:w="4928" w:type="dxa"/>
            <w:hideMark/>
          </w:tcPr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к.б.н., доцент И.В.Осадченко</w:t>
            </w: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03152" w:rsidRPr="00E03152" w:rsidRDefault="00E03152" w:rsidP="00D725C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ind w:left="-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643" w:type="dxa"/>
            <w:hideMark/>
          </w:tcPr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и.о.проректора по учебной  работе</w:t>
            </w: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к.п.н., доцент А.П.Морозов</w:t>
            </w: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E03152" w:rsidRPr="00E03152" w:rsidRDefault="00E03152" w:rsidP="00E0315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977052" w:rsidRPr="009C31A6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C31A6">
        <w:rPr>
          <w:rFonts w:ascii="Times New Roman" w:hAnsi="Times New Roman"/>
          <w:b/>
          <w:sz w:val="24"/>
          <w:szCs w:val="24"/>
        </w:rPr>
        <w:t>Б1.В.ДВ.01.01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49.04.01 Физическая культура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977052" w:rsidRPr="00FE6813" w:rsidRDefault="00977052" w:rsidP="009770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Форма обучения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 xml:space="preserve"> Очная/Заочная</w:t>
      </w: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3510"/>
        <w:gridCol w:w="2897"/>
        <w:gridCol w:w="3239"/>
      </w:tblGrid>
      <w:tr w:rsidR="00E03152" w:rsidRPr="00EE086C" w:rsidTr="00D725C1">
        <w:tc>
          <w:tcPr>
            <w:tcW w:w="3510" w:type="dxa"/>
          </w:tcPr>
          <w:p w:rsidR="00E03152" w:rsidRPr="00EE086C" w:rsidRDefault="00E03152" w:rsidP="00D72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03152" w:rsidRPr="00EE086C" w:rsidRDefault="00E03152" w:rsidP="00D725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E03152" w:rsidRPr="00EE086C" w:rsidRDefault="00E03152" w:rsidP="00D725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E03152" w:rsidRPr="00EE086C" w:rsidRDefault="00E03152" w:rsidP="00D725C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</w:p>
          <w:p w:rsidR="00E03152" w:rsidRPr="00EE086C" w:rsidRDefault="00E03152" w:rsidP="00D725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«20» июня 2023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97" w:type="dxa"/>
          </w:tcPr>
          <w:p w:rsidR="00E03152" w:rsidRPr="00EE086C" w:rsidRDefault="00E03152" w:rsidP="00D725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E03152" w:rsidRPr="00EE086C" w:rsidRDefault="00E03152" w:rsidP="00D725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7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18.05.2023г.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3152" w:rsidRPr="00EE086C" w:rsidRDefault="00E03152" w:rsidP="00D725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  <w:r w:rsidR="00ED37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к.б.н.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</w:t>
            </w:r>
            <w:r w:rsidR="00ED3714">
              <w:rPr>
                <w:rFonts w:ascii="Times New Roman" w:hAnsi="Times New Roman"/>
                <w:sz w:val="24"/>
                <w:szCs w:val="24"/>
              </w:rPr>
              <w:t xml:space="preserve">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E03152" w:rsidRPr="00EE086C" w:rsidRDefault="00ED3714" w:rsidP="00D725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03152">
              <w:rPr>
                <w:rFonts w:ascii="Times New Roman" w:hAnsi="Times New Roman"/>
                <w:sz w:val="24"/>
                <w:szCs w:val="24"/>
              </w:rPr>
              <w:t>«18 мая 2023 г.</w:t>
            </w:r>
          </w:p>
        </w:tc>
      </w:tr>
    </w:tbl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9770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7052" w:rsidRPr="00FE6813" w:rsidRDefault="00977052" w:rsidP="00E03152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Малаховка 202</w:t>
      </w:r>
      <w:r w:rsidR="00E03152">
        <w:rPr>
          <w:rFonts w:ascii="Times New Roman" w:hAnsi="Times New Roman"/>
          <w:b/>
          <w:sz w:val="24"/>
          <w:szCs w:val="24"/>
        </w:rPr>
        <w:t>3</w:t>
      </w:r>
    </w:p>
    <w:p w:rsidR="00817AB1" w:rsidRPr="00D8018E" w:rsidRDefault="00817AB1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7AB1" w:rsidRPr="00D8018E" w:rsidRDefault="00817AB1" w:rsidP="00F16F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16FA3" w:rsidRPr="00D8018E" w:rsidRDefault="00F16FA3" w:rsidP="00F16FA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18E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8139F2" w:rsidRPr="00D8018E" w:rsidRDefault="008139F2" w:rsidP="008139F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8139F2" w:rsidRPr="00D8018E" w:rsidRDefault="008139F2" w:rsidP="008139F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Ванявкин Владимир Петрович, преподаватель</w:t>
      </w: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39F2" w:rsidRPr="00D8018E" w:rsidRDefault="008139F2" w:rsidP="008139F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8018E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Буторин Владимир Владимирович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D5610" w:rsidRPr="00D8018E" w:rsidRDefault="004D5610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8139F2" w:rsidRPr="00D8018E" w:rsidRDefault="004D5610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>доктор</w:t>
      </w:r>
      <w:r w:rsidR="008139F2" w:rsidRPr="00D8018E">
        <w:rPr>
          <w:rFonts w:ascii="Times New Roman" w:hAnsi="Times New Roman"/>
          <w:color w:val="000000"/>
          <w:sz w:val="24"/>
          <w:szCs w:val="24"/>
        </w:rPr>
        <w:t xml:space="preserve"> педагогических наук</w:t>
      </w:r>
      <w:r w:rsidRPr="00D8018E">
        <w:rPr>
          <w:rFonts w:ascii="Times New Roman" w:hAnsi="Times New Roman"/>
          <w:color w:val="000000"/>
          <w:sz w:val="24"/>
          <w:szCs w:val="24"/>
        </w:rPr>
        <w:t>, профессор</w:t>
      </w: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139F2" w:rsidRPr="00D8018E" w:rsidRDefault="008139F2" w:rsidP="008139F2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16FA3" w:rsidRPr="00D8018E" w:rsidRDefault="00F16FA3" w:rsidP="00F16FA3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8018E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F16FA3" w:rsidRPr="00D8018E" w:rsidTr="00F16FA3">
        <w:tc>
          <w:tcPr>
            <w:tcW w:w="9782" w:type="dxa"/>
            <w:gridSpan w:val="4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493C73" w:rsidP="00F16FA3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F16FA3" w:rsidRPr="00D8018E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F16FA3" w:rsidRPr="00D8018E" w:rsidRDefault="00F16FA3" w:rsidP="00F16FA3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F16FA3" w:rsidRPr="00D8018E" w:rsidRDefault="00D725C1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F16FA3" w:rsidRPr="00D8018E" w:rsidTr="00E44BE7">
        <w:tc>
          <w:tcPr>
            <w:tcW w:w="876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F16FA3" w:rsidRPr="00D8018E" w:rsidRDefault="00493C73" w:rsidP="00F16FA3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F16FA3" w:rsidRPr="00D8018E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F16FA3" w:rsidRPr="00D8018E">
                <w:rPr>
                  <w:rStyle w:val="ad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F16FA3" w:rsidRPr="00D8018E" w:rsidRDefault="00D725C1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0C0812" w:rsidRPr="00D8018E" w:rsidTr="00E44BE7">
        <w:tc>
          <w:tcPr>
            <w:tcW w:w="876" w:type="dxa"/>
            <w:shd w:val="clear" w:color="auto" w:fill="auto"/>
          </w:tcPr>
          <w:p w:rsidR="000C0812" w:rsidRPr="005F7D93" w:rsidRDefault="000C0812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0C0812" w:rsidRPr="000C0812" w:rsidRDefault="000C0812" w:rsidP="000C0812">
            <w:pPr>
              <w:pStyle w:val="1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81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«Тренер-преподаватель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»</w:t>
            </w:r>
          </w:p>
        </w:tc>
        <w:tc>
          <w:tcPr>
            <w:tcW w:w="3473" w:type="dxa"/>
            <w:shd w:val="clear" w:color="auto" w:fill="auto"/>
          </w:tcPr>
          <w:p w:rsidR="000C0812" w:rsidRPr="005F7D93" w:rsidRDefault="000C0812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0C0812" w:rsidRPr="00C06684" w:rsidRDefault="000C0812" w:rsidP="000C081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8139F2" w:rsidRPr="00D8018E" w:rsidRDefault="008139F2" w:rsidP="008139F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139F2" w:rsidRPr="00D8018E" w:rsidRDefault="008139F2" w:rsidP="008139F2">
      <w:pPr>
        <w:jc w:val="center"/>
        <w:rPr>
          <w:rFonts w:ascii="Times New Roman" w:hAnsi="Times New Roman" w:cs="Tahoma"/>
          <w:b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77052" w:rsidRPr="00D8018E" w:rsidRDefault="00977052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Default="00F16FA3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44BE7" w:rsidRDefault="00E44BE7" w:rsidP="00F04602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16FA3" w:rsidRPr="00D8018E" w:rsidRDefault="00D8018E" w:rsidP="00F16FA3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t>ПК-2.</w:t>
      </w:r>
      <w:r w:rsidRPr="00D8018E">
        <w:rPr>
          <w:rFonts w:ascii="Times New Roman" w:hAnsi="Times New Roman"/>
          <w:sz w:val="24"/>
          <w:szCs w:val="24"/>
        </w:rPr>
        <w:t xml:space="preserve"> Способен осуществлять руководство научно-исследовательской, проектной, учебно-профессиональной и иной деятельностью в сфере ФКиС</w:t>
      </w:r>
      <w:r w:rsidR="00A30E5C">
        <w:rPr>
          <w:rFonts w:ascii="Times New Roman" w:hAnsi="Times New Roman"/>
          <w:sz w:val="24"/>
          <w:szCs w:val="24"/>
        </w:rPr>
        <w:t xml:space="preserve">, </w:t>
      </w:r>
      <w:r w:rsidR="00A30E5C" w:rsidRPr="00A30E5C">
        <w:rPr>
          <w:rFonts w:ascii="Times New Roman" w:hAnsi="Times New Roman"/>
          <w:sz w:val="24"/>
          <w:szCs w:val="24"/>
        </w:rPr>
        <w:t>в том числе используя различные цифровые средства, позволяющие взаимодействовать с другими людьми и достигать поставленных целей</w:t>
      </w:r>
      <w:r w:rsidRPr="00A30E5C">
        <w:rPr>
          <w:rFonts w:ascii="Times New Roman" w:hAnsi="Times New Roman"/>
          <w:sz w:val="24"/>
          <w:szCs w:val="24"/>
        </w:rPr>
        <w:t>.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ПК-4.</w:t>
      </w:r>
      <w:r w:rsidRPr="00D8018E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A30E5C">
        <w:rPr>
          <w:rFonts w:ascii="Times New Roman" w:hAnsi="Times New Roman"/>
          <w:sz w:val="24"/>
          <w:szCs w:val="24"/>
        </w:rPr>
        <w:t>, в том числе информационные</w:t>
      </w:r>
      <w:r w:rsidRPr="00D8018E">
        <w:rPr>
          <w:rFonts w:ascii="Times New Roman" w:hAnsi="Times New Roman"/>
          <w:sz w:val="24"/>
          <w:szCs w:val="24"/>
        </w:rPr>
        <w:t>) в тренерской деятельности</w:t>
      </w:r>
    </w:p>
    <w:p w:rsidR="00F16FA3" w:rsidRPr="00D8018E" w:rsidRDefault="00F16FA3" w:rsidP="00F16FA3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6FA3" w:rsidRPr="00D8018E" w:rsidRDefault="00F16FA3" w:rsidP="00F16FA3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D8018E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F16FA3" w:rsidRPr="00D8018E" w:rsidRDefault="00F16FA3" w:rsidP="00F16F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DF2478" w:rsidRPr="00D8018E" w:rsidRDefault="00DF2478" w:rsidP="00DF2478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основные компоненты коммуникативного процесса, средства коммуникации</w:t>
            </w:r>
            <w:r w:rsidR="00A30E5C">
              <w:rPr>
                <w:rFonts w:ascii="Times New Roman" w:hAnsi="Times New Roman"/>
                <w:sz w:val="24"/>
                <w:szCs w:val="24"/>
              </w:rPr>
              <w:t xml:space="preserve"> (в том числе цифровые)</w:t>
            </w: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и приемы их использования при построении процесса взаимодействия ходе решения задач в сфере ФКиС</w:t>
            </w:r>
          </w:p>
          <w:p w:rsidR="00F16FA3" w:rsidRPr="00D8018E" w:rsidRDefault="00F16FA3" w:rsidP="00F16FA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DF2478" w:rsidRPr="00D8018E" w:rsidRDefault="00DF2478" w:rsidP="00DF247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725C1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:rsidR="00D725C1" w:rsidRPr="0012697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725C1" w:rsidRPr="009C521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DF2478" w:rsidRPr="00D8018E" w:rsidRDefault="00DF2478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725C1" w:rsidRPr="00D725C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D725C1" w:rsidRPr="00B63C8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0C0812" w:rsidRPr="006D737A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0C0812" w:rsidRPr="00E64467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0C0812" w:rsidRDefault="000C0812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64467" w:rsidRPr="00E64467" w:rsidRDefault="00E64467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E64467" w:rsidRPr="006D737A" w:rsidRDefault="00E64467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 xml:space="preserve">Организация воспитательной работы в спортивных сборных командах муниципального уровня, </w:t>
            </w: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lastRenderedPageBreak/>
              <w:t>субъекта Российской Федерации, физкультурно-спортивных обществ (по виду спорта, спортивной дисциплине</w:t>
            </w:r>
          </w:p>
          <w:p w:rsidR="00DF2478" w:rsidRPr="00D8018E" w:rsidRDefault="00DF2478" w:rsidP="00DF247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16FA3" w:rsidRPr="00D8018E" w:rsidRDefault="00DF2478" w:rsidP="00DF2478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801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различать основные компоненты коммуникативного процесса и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использовать средства коммуникации</w:t>
            </w:r>
            <w:r w:rsidR="00A30E5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(в том числе цифровые)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и взаимодействия в ходе решения задач профессиональной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16FA3" w:rsidRPr="00D8018E" w:rsidRDefault="00DF2478" w:rsidP="00F16F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различения основных компонентов коммуникативного процесса и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использования средств коммуникации </w:t>
            </w:r>
            <w:r w:rsidR="00A30E5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 том числе цифровых) </w:t>
            </w:r>
            <w:r w:rsidRPr="00D8018E">
              <w:rPr>
                <w:rFonts w:ascii="Times New Roman" w:hAnsi="Times New Roman"/>
                <w:spacing w:val="-4"/>
                <w:sz w:val="24"/>
                <w:szCs w:val="24"/>
              </w:rPr>
              <w:t>и взаимодействия в ходе решения задач профессиональной деятельности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Знания:</w:t>
            </w: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A3" w:rsidRPr="00D8018E" w:rsidRDefault="00DF2478" w:rsidP="00F16F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16FA3" w:rsidRPr="00D8018E" w:rsidRDefault="00F16FA3" w:rsidP="00F16FA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D725C1" w:rsidRPr="0012697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D725C1" w:rsidRPr="009C5218" w:rsidRDefault="00D725C1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F16FA3" w:rsidRPr="00D8018E" w:rsidRDefault="00F16FA3" w:rsidP="00F16FA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F16FA3" w:rsidRPr="00D8018E" w:rsidRDefault="00F16FA3" w:rsidP="00E6446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01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D725C1" w:rsidRDefault="00D725C1" w:rsidP="00D725C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D725C1" w:rsidRPr="001A4AEC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D725C1" w:rsidRPr="00126978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D725C1" w:rsidRPr="00B63C81" w:rsidRDefault="00D725C1" w:rsidP="00D725C1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F16FA3" w:rsidRDefault="00F16FA3" w:rsidP="00F16F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E64467" w:rsidRPr="006D737A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E64467" w:rsidRP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/01.7</w:t>
            </w:r>
          </w:p>
          <w:p w:rsid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64467" w:rsidRPr="00E64467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</w:pP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B</w:t>
            </w:r>
            <w:r w:rsidRPr="00E64467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E64467" w:rsidRPr="006D737A" w:rsidRDefault="00E64467" w:rsidP="00E6446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:rsidR="00E64467" w:rsidRPr="00D8018E" w:rsidRDefault="00E64467" w:rsidP="00F16F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F16FA3" w:rsidRPr="00D8018E" w:rsidRDefault="00DF2478" w:rsidP="00F16F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  <w:r w:rsidR="00F16FA3" w:rsidRPr="00D8018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F16FA3" w:rsidRPr="00D8018E" w:rsidTr="00DF2478">
        <w:tc>
          <w:tcPr>
            <w:tcW w:w="4077" w:type="dxa"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F16FA3" w:rsidRPr="00D8018E" w:rsidRDefault="00DF2478" w:rsidP="00F16FA3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F16FA3" w:rsidRPr="00D8018E" w:rsidRDefault="00F16FA3" w:rsidP="00F16FA3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E77549" w:rsidRDefault="00E77549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7549" w:rsidRDefault="00E77549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2478" w:rsidRPr="00D8018E" w:rsidRDefault="00DF2478" w:rsidP="00DF24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 xml:space="preserve">2. </w:t>
      </w:r>
      <w:r w:rsidR="00D8018E" w:rsidRPr="00D8018E">
        <w:rPr>
          <w:rFonts w:ascii="Times New Roman" w:hAnsi="Times New Roman"/>
          <w:b/>
          <w:sz w:val="24"/>
          <w:szCs w:val="24"/>
        </w:rPr>
        <w:t xml:space="preserve">Место дисциплины в структуре образовательной программы. 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color w:val="000000"/>
          <w:sz w:val="24"/>
          <w:szCs w:val="24"/>
        </w:rPr>
        <w:t xml:space="preserve">Дисциплина «Основы конструктивного взаимодействия» в структуре образовательной программы относится к части, </w:t>
      </w:r>
      <w:r w:rsidRPr="00D8018E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D8018E">
        <w:rPr>
          <w:rFonts w:ascii="Times New Roman" w:hAnsi="Times New Roman"/>
          <w:color w:val="000000"/>
          <w:sz w:val="24"/>
          <w:szCs w:val="24"/>
        </w:rPr>
        <w:t>.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018E">
        <w:rPr>
          <w:rFonts w:ascii="Times New Roman" w:hAnsi="Times New Roman"/>
          <w:spacing w:val="-1"/>
          <w:sz w:val="24"/>
          <w:szCs w:val="24"/>
        </w:rPr>
        <w:lastRenderedPageBreak/>
        <w:t>В соответствии с рабочим учебным планом дисциплина изучается во 2 семестре очной и заочной форм обучения</w:t>
      </w:r>
      <w:r w:rsidRPr="00D801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11DD">
        <w:rPr>
          <w:rFonts w:ascii="Times New Roman" w:hAnsi="Times New Roman"/>
          <w:color w:val="000000"/>
          <w:sz w:val="24"/>
          <w:szCs w:val="24"/>
        </w:rPr>
        <w:t>Вид</w:t>
      </w:r>
      <w:r w:rsidRPr="00D8018E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DF2478" w:rsidRPr="00D8018E" w:rsidRDefault="00DF2478" w:rsidP="00DF24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2478" w:rsidRPr="00D8018E" w:rsidRDefault="00DF2478" w:rsidP="00DF2478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018E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D8018E" w:rsidRPr="00D8018E">
        <w:rPr>
          <w:rFonts w:ascii="Times New Roman" w:hAnsi="Times New Roman"/>
          <w:b/>
          <w:sz w:val="24"/>
          <w:szCs w:val="24"/>
        </w:rPr>
        <w:t>Объем дисциплины и виды учебной работы:</w:t>
      </w:r>
    </w:p>
    <w:p w:rsidR="00DF2478" w:rsidRPr="00D8018E" w:rsidRDefault="00D8018E" w:rsidP="00DF2478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D8018E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DF2478" w:rsidRPr="00D8018E" w:rsidTr="00B9497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D8018E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D8018E">
              <w:rPr>
                <w:i/>
                <w:iCs/>
                <w:lang w:eastAsia="en-US"/>
              </w:rPr>
              <w:t>Всего</w:t>
            </w:r>
            <w:r w:rsidRPr="00D8018E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DF2478" w:rsidRPr="00D8018E" w:rsidTr="00B9497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D8018E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D8018E">
              <w:rPr>
                <w:b/>
                <w:lang w:eastAsia="en-US"/>
              </w:rPr>
              <w:t>18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4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3C499B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14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D8018E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D8018E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D8018E">
              <w:rPr>
                <w:b/>
                <w:lang w:eastAsia="en-US"/>
              </w:rPr>
              <w:t>54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зачет</w:t>
            </w:r>
          </w:p>
        </w:tc>
      </w:tr>
      <w:tr w:rsidR="00DF2478" w:rsidRPr="00D8018E" w:rsidTr="00B949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>Общая трудоемкость         часы</w:t>
            </w:r>
          </w:p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D8018E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72</w:t>
            </w:r>
          </w:p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72</w:t>
            </w:r>
          </w:p>
          <w:p w:rsidR="00DF2478" w:rsidRPr="00D8018E" w:rsidRDefault="00DF2478" w:rsidP="00B9497E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D8018E">
              <w:rPr>
                <w:lang w:eastAsia="en-US"/>
              </w:rPr>
              <w:t>2</w:t>
            </w:r>
          </w:p>
        </w:tc>
      </w:tr>
    </w:tbl>
    <w:p w:rsidR="00C9219E" w:rsidRPr="00C9219E" w:rsidRDefault="00C9219E" w:rsidP="003C499B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DF2478" w:rsidRPr="00D8018E" w:rsidRDefault="00D8018E" w:rsidP="003C499B">
      <w:pPr>
        <w:widowControl w:val="0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D8018E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DF2478" w:rsidRPr="00D8018E" w:rsidTr="00B949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DF2478" w:rsidRPr="00D8018E" w:rsidTr="00B949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F2478" w:rsidRPr="00D8018E" w:rsidTr="00B949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2478" w:rsidRPr="00D8018E" w:rsidTr="00B9497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478" w:rsidRPr="00D8018E" w:rsidRDefault="00DF2478" w:rsidP="003C499B">
            <w:pPr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DF2478" w:rsidRPr="00D8018E" w:rsidTr="00B949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478" w:rsidRPr="00D8018E" w:rsidRDefault="008F53C0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2478" w:rsidRPr="00D8018E" w:rsidRDefault="008F53C0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2478" w:rsidRPr="00D8018E" w:rsidTr="00B949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F2478" w:rsidRPr="00D8018E" w:rsidTr="00B949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2478" w:rsidRPr="00D8018E" w:rsidRDefault="00DF2478" w:rsidP="00B949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2478" w:rsidRPr="00D8018E" w:rsidRDefault="00DF2478" w:rsidP="00B94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F6830" w:rsidRPr="00D8018E" w:rsidRDefault="003F6830" w:rsidP="003F68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0DF0" w:rsidRPr="00D8018E" w:rsidRDefault="00DF2478" w:rsidP="003F683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bCs/>
          <w:sz w:val="24"/>
          <w:szCs w:val="24"/>
        </w:rPr>
        <w:t>4</w:t>
      </w:r>
      <w:r w:rsidR="00FA0DF0" w:rsidRPr="00D8018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8018E" w:rsidRPr="00D8018E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:rsidR="00FA0DF0" w:rsidRPr="00D8018E" w:rsidRDefault="00FA0DF0" w:rsidP="00F04602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075"/>
        <w:gridCol w:w="6849"/>
      </w:tblGrid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75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849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75" w:type="dxa"/>
          </w:tcPr>
          <w:p w:rsidR="00F801D7" w:rsidRPr="00D8018E" w:rsidRDefault="00F801D7" w:rsidP="000A1F0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6849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Понятие общения. Функции общения</w:t>
            </w:r>
          </w:p>
          <w:p w:rsidR="00F801D7" w:rsidRPr="00D8018E" w:rsidRDefault="00F801D7" w:rsidP="00AA4DC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Виды общения: межличностное и ролевое. Виды общения: ритуальное, монологическое диалогическое</w:t>
            </w:r>
          </w:p>
        </w:tc>
      </w:tr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75" w:type="dxa"/>
          </w:tcPr>
          <w:p w:rsidR="00F801D7" w:rsidRPr="00D8018E" w:rsidRDefault="00F801D7" w:rsidP="000A1F0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6849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505026981"/>
            <w:r w:rsidRPr="00D8018E">
              <w:rPr>
                <w:rFonts w:ascii="Times New Roman" w:hAnsi="Times New Roman"/>
                <w:sz w:val="24"/>
                <w:szCs w:val="24"/>
              </w:rPr>
              <w:t>Создание общего «информационного поля».  Механизм обратной связи</w:t>
            </w:r>
          </w:p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Трансляция смысла сообщения и коммуникативные барьеры. Каналы передачи информации. Психологическое искусство слушать других. Целенаправленное коммуникативное воздействие</w:t>
            </w:r>
          </w:p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Проблемы и тонкости педагогического воздействия</w:t>
            </w:r>
            <w:bookmarkEnd w:id="1"/>
          </w:p>
        </w:tc>
      </w:tr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75" w:type="dxa"/>
          </w:tcPr>
          <w:p w:rsidR="00F801D7" w:rsidRPr="00D8018E" w:rsidRDefault="00F801D7" w:rsidP="000A1F0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505026995"/>
            <w:r w:rsidRPr="00D8018E">
              <w:rPr>
                <w:rFonts w:ascii="Times New Roman" w:hAnsi="Times New Roman"/>
                <w:sz w:val="24"/>
                <w:szCs w:val="24"/>
              </w:rPr>
              <w:t>Познание и понимание людьми друг друга в процессе общения</w:t>
            </w:r>
            <w:bookmarkEnd w:id="2"/>
          </w:p>
        </w:tc>
        <w:tc>
          <w:tcPr>
            <w:tcW w:w="6849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505027010"/>
            <w:r w:rsidRPr="00D8018E">
              <w:rPr>
                <w:rFonts w:ascii="Times New Roman" w:hAnsi="Times New Roman"/>
                <w:sz w:val="24"/>
                <w:szCs w:val="24"/>
              </w:rPr>
              <w:t>Понятие социальной перцепции</w:t>
            </w:r>
          </w:p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Наблюдатель: особенности социального восприятия и источники перцептивных ошибок. Наблюдаемый: важнейшие источники информации. Важнейшие перцептивные ситуации. Ситуация ролевого взаимодействия: перцептивные механизмы. Ситуация межличностного взаимодействия: важнейшие </w:t>
            </w: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перцептивные механизмы. Каузальная атрибуция как перцептивный механизм</w:t>
            </w:r>
          </w:p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Самоподача и проблема открытости</w:t>
            </w:r>
            <w:bookmarkEnd w:id="3"/>
          </w:p>
        </w:tc>
      </w:tr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5027036"/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5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5" w:name="_Hlk505027021"/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  <w:bookmarkEnd w:id="5"/>
          </w:p>
        </w:tc>
        <w:tc>
          <w:tcPr>
            <w:tcW w:w="6849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с точки зрения его исходов. Необихевиоризм. Взаимодействие в контексте ситуации. Интеракционизм, этогенетический подход. Виды межличностных транзакций. Э. Берн</w:t>
            </w:r>
          </w:p>
          <w:p w:rsidR="00F801D7" w:rsidRPr="00D8018E" w:rsidRDefault="00F801D7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Мотивы социального поведения человека. Социальная агрессия: перспективы развития человеческих отношений. Альтруизм и другие мотивы конструктивного социального поведения.  Позиции в межличностном общении.  Игра со скрытым мотивом (ролевая игра). Навыки активного слушания. Вопросы и что с ними делать.  Как давать обратную связь.  Как принимать обратную связь</w:t>
            </w:r>
          </w:p>
        </w:tc>
      </w:tr>
      <w:bookmarkEnd w:id="4"/>
      <w:tr w:rsidR="00F801D7" w:rsidRPr="00D8018E" w:rsidTr="00F801D7">
        <w:tc>
          <w:tcPr>
            <w:tcW w:w="540" w:type="dxa"/>
          </w:tcPr>
          <w:p w:rsidR="00F801D7" w:rsidRPr="00D8018E" w:rsidRDefault="00F801D7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75" w:type="dxa"/>
          </w:tcPr>
          <w:p w:rsidR="00F801D7" w:rsidRPr="00D8018E" w:rsidRDefault="00F801D7" w:rsidP="000A1F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6849" w:type="dxa"/>
          </w:tcPr>
          <w:p w:rsidR="00F801D7" w:rsidRPr="00D8018E" w:rsidRDefault="00F801D7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Структура социально-психологического конфликта.</w:t>
            </w:r>
            <w:bookmarkStart w:id="6" w:name="_Hlk505027125"/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Как объективное противоречие становится человеческим конфликтом. Стадии развития социально-психологического конфликта. Функции конфликта.  Происхождение социально-психологических конфликтов.  Диагностика особенностей поведения в конфликте.  Обучение навыкам анализа конфликтных ситуаций</w:t>
            </w:r>
            <w:bookmarkEnd w:id="6"/>
          </w:p>
        </w:tc>
      </w:tr>
    </w:tbl>
    <w:p w:rsidR="003F6830" w:rsidRPr="00D8018E" w:rsidRDefault="003F6830" w:rsidP="00AA4DCC">
      <w:pPr>
        <w:tabs>
          <w:tab w:val="left" w:pos="567"/>
          <w:tab w:val="right" w:leader="underscore" w:pos="9356"/>
        </w:tabs>
        <w:spacing w:line="240" w:lineRule="auto"/>
        <w:ind w:left="567" w:hanging="567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F6830" w:rsidRPr="00D8018E" w:rsidRDefault="00D8018E" w:rsidP="003F6830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Hlk32249093"/>
      <w:r>
        <w:rPr>
          <w:rFonts w:ascii="Times New Roman" w:hAnsi="Times New Roman"/>
          <w:b/>
          <w:sz w:val="24"/>
          <w:szCs w:val="24"/>
        </w:rPr>
        <w:t>Р</w:t>
      </w:r>
      <w:r w:rsidRPr="00D8018E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3F6830" w:rsidRPr="00D8018E">
        <w:rPr>
          <w:rFonts w:ascii="Times New Roman" w:hAnsi="Times New Roman"/>
          <w:b/>
          <w:sz w:val="24"/>
          <w:szCs w:val="24"/>
        </w:rPr>
        <w:t>:</w:t>
      </w:r>
    </w:p>
    <w:p w:rsidR="00FA0DF0" w:rsidRPr="00D8018E" w:rsidRDefault="003F6830" w:rsidP="002A0F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очная форма обучения</w:t>
      </w:r>
      <w:bookmarkEnd w:id="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FA0DF0" w:rsidRPr="00D8018E" w:rsidTr="00A808B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A0DF0" w:rsidRPr="00D8018E" w:rsidTr="00A808BF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B535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515F7F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B535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515F7F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Познание и понимание людьми друг друга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27729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B535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515F7F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0A1F0D" w:rsidP="00F0460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B5351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515F7F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B13FFD" w:rsidRPr="00D801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1F0D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0A1F0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B13FFD" w:rsidP="00F04602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2A0FE3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D" w:rsidRPr="00D8018E" w:rsidRDefault="00B13FFD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A0DF0" w:rsidRPr="00D8018E" w:rsidTr="00A80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A808BF" w:rsidRPr="00D801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A808BF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3F6830" w:rsidRPr="00D8018E" w:rsidRDefault="003F6830" w:rsidP="002A0FE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3F6830" w:rsidRPr="00D8018E" w:rsidTr="00B9497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F6830" w:rsidRPr="00D8018E" w:rsidTr="00B9497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830" w:rsidRPr="00D8018E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Межличностное общение, его виды и функции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2A0FE3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3F683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6830" w:rsidRPr="00D8018E" w:rsidTr="003F6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Особенности человеческой коммуникации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2A0FE3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6830" w:rsidRPr="00D8018E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Познание и понимание людьми друг друга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6830" w:rsidRPr="00D8018E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Взаимодействие в процессе общения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6830" w:rsidRPr="00D8018E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Характеристика социально-психологического конфликта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2A0FE3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F6830" w:rsidRPr="00D8018E" w:rsidTr="00B94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0" w:rsidRPr="00D8018E" w:rsidRDefault="003F6830" w:rsidP="00B9497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3F6830" w:rsidRPr="00D8018E" w:rsidRDefault="003F6830" w:rsidP="00F04602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F6830" w:rsidRPr="00D8018E" w:rsidRDefault="003F6830" w:rsidP="00F04602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D8018E" w:rsidP="0026441C">
      <w:pPr>
        <w:pStyle w:val="a3"/>
        <w:numPr>
          <w:ilvl w:val="0"/>
          <w:numId w:val="10"/>
        </w:num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8018E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="003F6830" w:rsidRPr="00D8018E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="003F6830" w:rsidRPr="00D8018E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F6830" w:rsidRPr="00D8018E" w:rsidRDefault="003F683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3F683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6</w:t>
      </w:r>
      <w:r w:rsidR="00FA0DF0" w:rsidRPr="00D8018E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FA0DF0" w:rsidRPr="00D8018E" w:rsidTr="00AA4DCC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427F4A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427F4A" w:rsidP="00AA4DC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Корягина, Н. А.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общения : учебник. - М. : Издательство Юрайт, 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7F4A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427F4A" w:rsidP="00AA4DC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Горянина, В. А.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общения : учебное пособие для вузов. - 4-е изд., стереотип. - М. : Академия, 2007.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97E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B9497E" w:rsidP="00C921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взаимодействия в спорте : учебно-методическое пособие / Сиб. гос. ун-т физ. культуры и спорта ; под ред. В. Н. Смоленцевой. - Омск, 2015. - 123 с. - Библиогр.: с. 103-104. - Текст : электронный // Электронно-библиотечная система ЭЛМАРК (МГАФК) : [сайт]. — </w:t>
            </w:r>
            <w:hyperlink r:id="rId9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C92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97E" w:rsidRPr="00D8018E" w:rsidTr="00AA4DCC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B9497E" w:rsidP="00C921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Капустина, В. А. Психология общения : учебное пособие / В. А. Капустина. — Новосибирск : Новосибирский государственный технический университет, 2018. — 44 c. — ISBN 978-5-7782-3520-5. — Текст : электронный // Электронно-библиотечная система IPR BOOKS : [сайт]. — URL: </w:t>
            </w:r>
            <w:hyperlink r:id="rId10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http://www.iprbookshop.ru/91405.html</w:t>
              </w:r>
            </w:hyperlink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C92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0DF0" w:rsidRPr="00D8018E" w:rsidRDefault="00FA0DF0" w:rsidP="00F046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0DF0" w:rsidRPr="00D8018E" w:rsidRDefault="003F6830" w:rsidP="00F0460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6</w:t>
      </w:r>
      <w:r w:rsidR="00FA0DF0" w:rsidRPr="00D8018E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14"/>
        <w:gridCol w:w="1421"/>
        <w:gridCol w:w="1102"/>
      </w:tblGrid>
      <w:tr w:rsidR="00FA0DF0" w:rsidRPr="00D8018E" w:rsidTr="00AA4DCC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  <w:r w:rsidR="00E649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F0460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конструктивного общения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хрестоматия / сост. Т. Г. Григорьева, Т. П. Усольцева. - 2-е изд., испр. и доп. - Новосибирск : Изд-во Новосибирского ун-та, 1999. - 207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Лабунская В. А.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затрудненного общения. Теория. Методы. Диагностика. Коррекция : учебное пособие. - М. : Академия, 2001. - 286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Гримак Л. П.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Общение с собой : начала психологии активности. - М. : Политиздат, 1991. - 320 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18E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8E" w:rsidRPr="00D8018E" w:rsidRDefault="00D8018E" w:rsidP="00D8018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8E" w:rsidRPr="00D8018E" w:rsidRDefault="00D8018E" w:rsidP="00D801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sz w:val="24"/>
                <w:szCs w:val="24"/>
              </w:rPr>
              <w:t xml:space="preserve">Бабушкин, Г. Д. </w:t>
            </w:r>
            <w:r w:rsidRPr="00D8018E">
              <w:rPr>
                <w:rFonts w:ascii="Times New Roman" w:hAnsi="Times New Roman"/>
                <w:sz w:val="24"/>
                <w:szCs w:val="24"/>
              </w:rPr>
              <w:t>Социальная психология : учебник для вузов физической культуры / СибГУФК. - Омск, 2011.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8E" w:rsidRPr="00D8018E" w:rsidRDefault="00D8018E" w:rsidP="00D8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8E" w:rsidRPr="00D8018E" w:rsidRDefault="00D8018E" w:rsidP="00D8018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Бороздина Г. В.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делового общения : учебник. - 2-е изд. - М. : ИНФРА-М, 2006. - 295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Андреева Г. М.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: учебник для студентов высших учебных заведений. - Изд. 5-е, испр. и доп. - М. : Аспект Пресс, 2006. - 362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Гришина, Н. В.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конфликта. - 2-е изд., перераб. и доп. - СПб. : Питер , 2008. - 538 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Монастырев С. Н.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стилей поведения в конфликте с возрастом и стажем спортсменов различной квалификации и пола / Воронеж. гос. пед. ун-т// Теория и практика физической культуры. - 2008. - № 9. - С. 23-26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FA0DF0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Кожухарь Г. С.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Модель усиленной мотивации: взаимодействие базовых механизмов межличностной толерантности</w:t>
            </w:r>
            <w:r w:rsidR="00AA4DCC"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// Вопросы психологии. - 2007. - № 2. - С. 15-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0DF0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F0" w:rsidRPr="00D8018E" w:rsidRDefault="00E64982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427F4A" w:rsidP="00AA4DC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Рыжкин Ю. Е.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Психологические аспекты общения в физкультурно-рекреационных группах / Воен. ин-т физ. культуры</w:t>
            </w:r>
            <w:r w:rsidR="00AA4DCC"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// Ученые записки университета имени П. Ф. Лесгафта. - 2008. - № 4. - С. 64-68.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F0" w:rsidRPr="00D8018E" w:rsidRDefault="00FA0DF0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7F4A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E64982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427F4A" w:rsidP="00AA4DC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Горская, Г. Б.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Общение как фактор психической напряженности деятельности высококвалифицированных спортсменов = Dialogue as the factor of mental stress activity of highly skilled sportsmen / Кубан. гос. ун-т физ. культуры, спорта и туризма// Олимпийский спорт и спорт для всех. - СПб., 2016. - С. 453-456.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7F4A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E64982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427F4A" w:rsidP="00AA4DC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Штуккерт, А. Л.</w:t>
            </w:r>
            <w:r w:rsidR="00AA4DCC"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спортивной деятельности и стратегий поведения в конфликте = The relationship of sports activity and behavioral strategies in conflict / Нац. гос. ун-т физ. культуры, спорта и здоровья им. П. Ф. Лесгафта</w:t>
            </w:r>
            <w:r w:rsidR="00AA4DCC"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018E">
              <w:rPr>
                <w:rFonts w:ascii="Times New Roman" w:hAnsi="Times New Roman"/>
                <w:color w:val="000000"/>
                <w:sz w:val="24"/>
                <w:szCs w:val="24"/>
              </w:rPr>
              <w:t>// Олимпийский спорт и спорт для всех. - СПб., 2016. - С. 643-647.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886408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4A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497E" w:rsidRPr="00D8018E" w:rsidTr="00AA4DCC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E64982" w:rsidP="00F0460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B9497E" w:rsidP="00C9219E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Козловская, Н. В. Психология общения : учебное пособие (курс лекций) / Н. В. Козловская. — 2-е изд. — Ставрополь : Северо-Кавказский федеральный университет, 2018. — 263 c. — ISBN 2227-8397. — Текст : электронный // Электронно-библиотечная система IPR BOOKS : [сайт]. — URL: </w:t>
            </w:r>
            <w:hyperlink r:id="rId11" w:history="1">
              <w:r w:rsidRPr="00D8018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http://www.iprbookshop.ru/92591.html</w:t>
              </w:r>
            </w:hyperlink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</w:t>
            </w:r>
            <w:r w:rsidR="00C921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D801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E" w:rsidRPr="00D8018E" w:rsidRDefault="00D8018E" w:rsidP="00F046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A0DF0" w:rsidRPr="00D8018E" w:rsidRDefault="00FA0DF0" w:rsidP="00F0460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46A5" w:rsidRPr="00E846A5" w:rsidRDefault="00E846A5" w:rsidP="00E846A5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_Hlk32249449"/>
      <w:r w:rsidRPr="00E846A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D4E09" w:rsidRPr="00B24582" w:rsidRDefault="002D4E09" w:rsidP="002D4E09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58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2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5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6" w:history="1">
        <w:r w:rsidRPr="003E0698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3E0698">
        <w:rPr>
          <w:rFonts w:ascii="Times New Roman" w:hAnsi="Times New Roman"/>
          <w:bCs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3E0698">
        <w:rPr>
          <w:rFonts w:ascii="Times New Roman" w:hAnsi="Times New Roman"/>
          <w:bCs/>
          <w:sz w:val="24"/>
          <w:szCs w:val="24"/>
        </w:rPr>
        <w:t>МГАФК</w:t>
      </w:r>
      <w:r w:rsidRPr="003E0698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0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http://fcior.edu.ru/</w:t>
        </w:r>
      </w:hyperlink>
      <w:r w:rsidRPr="003E0698">
        <w:rPr>
          <w:rFonts w:ascii="Times New Roman" w:hAnsi="Times New Roman"/>
          <w:sz w:val="24"/>
          <w:szCs w:val="24"/>
        </w:rPr>
        <w:t xml:space="preserve"> </w:t>
      </w:r>
    </w:p>
    <w:p w:rsidR="00D725C1" w:rsidRPr="003E0698" w:rsidRDefault="00D725C1" w:rsidP="00D725C1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3E0698">
        <w:rPr>
          <w:sz w:val="24"/>
          <w:szCs w:val="24"/>
        </w:rPr>
        <w:t xml:space="preserve"> </w:t>
      </w:r>
      <w:hyperlink r:id="rId21" w:history="1">
        <w:r w:rsidRPr="003E0698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3E0698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D725C1" w:rsidRPr="003E0698" w:rsidRDefault="00D725C1" w:rsidP="00D725C1">
      <w:pPr>
        <w:numPr>
          <w:ilvl w:val="0"/>
          <w:numId w:val="21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2" w:history="1">
        <w:r w:rsidRPr="003E0698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:rsidR="00D725C1" w:rsidRPr="003E0698" w:rsidRDefault="00D725C1" w:rsidP="00D725C1">
      <w:pPr>
        <w:numPr>
          <w:ilvl w:val="0"/>
          <w:numId w:val="21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0698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3" w:history="1">
        <w:r w:rsidRPr="003E0698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725C1" w:rsidRPr="00D725C1" w:rsidRDefault="00D725C1" w:rsidP="00D725C1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160" w:line="240" w:lineRule="auto"/>
        <w:ind w:left="360" w:firstLine="349"/>
        <w:contextualSpacing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725C1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4" w:history="1">
        <w:r w:rsidRPr="00D725C1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E64982" w:rsidRPr="00D725C1" w:rsidRDefault="00D725C1" w:rsidP="00D725C1">
      <w:pPr>
        <w:numPr>
          <w:ilvl w:val="0"/>
          <w:numId w:val="21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160" w:line="240" w:lineRule="auto"/>
        <w:ind w:left="360" w:firstLine="349"/>
        <w:contextualSpacing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725C1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5" w:history="1">
        <w:r w:rsidRPr="00D725C1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:rsidR="003F6830" w:rsidRPr="00D8018E" w:rsidRDefault="003F6830" w:rsidP="00443B9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D8018E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8. </w:t>
      </w:r>
      <w:r w:rsidR="00E64982" w:rsidRPr="00D8018E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3F6830" w:rsidRPr="00D8018E" w:rsidRDefault="003F6830" w:rsidP="00443B9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C9219E" w:rsidRPr="00EE086C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F6830" w:rsidRPr="00D8018E" w:rsidRDefault="003F6830" w:rsidP="00443B9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3F6830" w:rsidRPr="00D8018E" w:rsidRDefault="003F6830" w:rsidP="00443B94">
      <w:pPr>
        <w:pStyle w:val="a3"/>
        <w:widowControl w:val="0"/>
        <w:tabs>
          <w:tab w:val="right" w:leader="underscore" w:pos="9356"/>
        </w:tabs>
        <w:spacing w:line="240" w:lineRule="auto"/>
        <w:ind w:left="1069"/>
        <w:rPr>
          <w:rFonts w:ascii="Times New Roman" w:hAnsi="Times New Roman"/>
          <w:bCs/>
          <w:sz w:val="24"/>
          <w:szCs w:val="24"/>
        </w:rPr>
      </w:pPr>
      <w:r w:rsidRPr="00D8018E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2A0FE3" w:rsidRPr="00D8018E" w:rsidRDefault="003F6830" w:rsidP="00443B94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F801D7" w:rsidRDefault="003F6830" w:rsidP="00443B94">
      <w:pPr>
        <w:spacing w:line="240" w:lineRule="auto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8018E">
        <w:rPr>
          <w:rFonts w:ascii="Times New Roman" w:hAnsi="Times New Roman"/>
          <w:sz w:val="24"/>
          <w:szCs w:val="24"/>
          <w:lang w:val="en-US"/>
        </w:rPr>
        <w:t>GYULGPL</w:t>
      </w:r>
      <w:r w:rsidR="002A0FE3" w:rsidRPr="00D8018E">
        <w:rPr>
          <w:rFonts w:ascii="Times New Roman" w:hAnsi="Times New Roman"/>
          <w:sz w:val="24"/>
          <w:szCs w:val="24"/>
        </w:rPr>
        <w:t xml:space="preserve"> </w:t>
      </w:r>
      <w:r w:rsidRPr="00D8018E">
        <w:rPr>
          <w:rFonts w:ascii="Times New Roman" w:hAnsi="Times New Roman"/>
          <w:sz w:val="24"/>
          <w:szCs w:val="24"/>
          <w:lang w:val="en-US"/>
        </w:rPr>
        <w:t>Libre</w:t>
      </w:r>
      <w:r w:rsidR="002A0FE3" w:rsidRPr="00D8018E">
        <w:rPr>
          <w:rFonts w:ascii="Times New Roman" w:hAnsi="Times New Roman"/>
          <w:sz w:val="24"/>
          <w:szCs w:val="24"/>
        </w:rPr>
        <w:t xml:space="preserve"> </w:t>
      </w:r>
      <w:r w:rsidRPr="00D8018E">
        <w:rPr>
          <w:rFonts w:ascii="Times New Roman" w:hAnsi="Times New Roman"/>
          <w:sz w:val="24"/>
          <w:szCs w:val="24"/>
          <w:lang w:val="en-US"/>
        </w:rPr>
        <w:t>Office</w:t>
      </w:r>
      <w:r w:rsidR="00E77549">
        <w:rPr>
          <w:rFonts w:ascii="Times New Roman" w:hAnsi="Times New Roman"/>
          <w:sz w:val="24"/>
          <w:szCs w:val="24"/>
        </w:rPr>
        <w:t>.</w:t>
      </w:r>
    </w:p>
    <w:p w:rsidR="00F801D7" w:rsidRPr="00EE086C" w:rsidRDefault="00F801D7" w:rsidP="00F80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bookmarkEnd w:id="8"/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D8018E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D8018E">
        <w:rPr>
          <w:b/>
          <w:sz w:val="24"/>
          <w:szCs w:val="24"/>
        </w:rPr>
        <w:t xml:space="preserve">и </w:t>
      </w:r>
      <w:r w:rsidRPr="00D8018E">
        <w:rPr>
          <w:b/>
          <w:spacing w:val="-1"/>
          <w:sz w:val="24"/>
          <w:szCs w:val="24"/>
        </w:rPr>
        <w:t xml:space="preserve">обучающимися </w:t>
      </w:r>
      <w:r w:rsidRPr="00D8018E">
        <w:rPr>
          <w:b/>
          <w:sz w:val="24"/>
          <w:szCs w:val="24"/>
        </w:rPr>
        <w:t xml:space="preserve">с ограниченными </w:t>
      </w:r>
      <w:r w:rsidRPr="00D8018E">
        <w:rPr>
          <w:b/>
          <w:spacing w:val="-1"/>
          <w:sz w:val="24"/>
          <w:szCs w:val="24"/>
        </w:rPr>
        <w:t>возможностями здоровья</w:t>
      </w:r>
      <w:r w:rsidRPr="00D8018E">
        <w:rPr>
          <w:spacing w:val="-1"/>
          <w:sz w:val="24"/>
          <w:szCs w:val="24"/>
        </w:rPr>
        <w:t xml:space="preserve"> осуществляется </w:t>
      </w:r>
      <w:r w:rsidRPr="00D8018E">
        <w:rPr>
          <w:sz w:val="24"/>
          <w:szCs w:val="24"/>
        </w:rPr>
        <w:t xml:space="preserve">с </w:t>
      </w:r>
      <w:r w:rsidRPr="00D8018E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8018E">
        <w:rPr>
          <w:sz w:val="24"/>
          <w:szCs w:val="24"/>
        </w:rPr>
        <w:t xml:space="preserve"> и </w:t>
      </w:r>
      <w:r w:rsidRPr="00D8018E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8018E">
        <w:rPr>
          <w:spacing w:val="-2"/>
          <w:sz w:val="24"/>
          <w:szCs w:val="24"/>
        </w:rPr>
        <w:t xml:space="preserve">доступ </w:t>
      </w:r>
      <w:r w:rsidRPr="00D8018E">
        <w:rPr>
          <w:sz w:val="24"/>
          <w:szCs w:val="24"/>
        </w:rPr>
        <w:t xml:space="preserve">в </w:t>
      </w:r>
      <w:r w:rsidRPr="00D8018E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8.3.1.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>и лиц с</w:t>
      </w:r>
      <w:r w:rsidRPr="00D8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018E">
        <w:rPr>
          <w:i/>
          <w:iCs/>
          <w:sz w:val="24"/>
          <w:szCs w:val="24"/>
        </w:rPr>
        <w:t xml:space="preserve"> здоровья по зрению: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D8018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D8018E">
        <w:rPr>
          <w:rFonts w:ascii="Times New Roman" w:hAnsi="Times New Roman"/>
          <w:iCs/>
          <w:sz w:val="24"/>
          <w:szCs w:val="24"/>
        </w:rPr>
        <w:t>о</w:t>
      </w:r>
      <w:r w:rsidRPr="00D8018E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D8018E">
        <w:rPr>
          <w:rFonts w:ascii="Times New Roman" w:hAnsi="Times New Roman"/>
          <w:sz w:val="24"/>
          <w:szCs w:val="24"/>
        </w:rPr>
        <w:t xml:space="preserve">обучающихся, </w:t>
      </w:r>
      <w:r w:rsidRPr="00D8018E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8018E">
        <w:rPr>
          <w:rFonts w:ascii="Times New Roman" w:hAnsi="Times New Roman"/>
          <w:sz w:val="24"/>
          <w:szCs w:val="24"/>
        </w:rPr>
        <w:t xml:space="preserve">к </w:t>
      </w:r>
      <w:r w:rsidRPr="00D8018E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D8018E">
        <w:rPr>
          <w:rFonts w:ascii="Times New Roman" w:hAnsi="Times New Roman"/>
          <w:iCs/>
          <w:sz w:val="24"/>
          <w:szCs w:val="24"/>
        </w:rPr>
        <w:t>э</w:t>
      </w:r>
      <w:r w:rsidRPr="00D8018E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18E">
        <w:rPr>
          <w:rFonts w:ascii="Times New Roman" w:hAnsi="Times New Roman"/>
          <w:b/>
          <w:sz w:val="24"/>
          <w:szCs w:val="24"/>
        </w:rPr>
        <w:t xml:space="preserve">- </w:t>
      </w:r>
      <w:r w:rsidRPr="00D8018E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8018E">
        <w:rPr>
          <w:rFonts w:ascii="Times New Roman" w:hAnsi="Times New Roman"/>
          <w:sz w:val="24"/>
          <w:szCs w:val="24"/>
        </w:rPr>
        <w:t xml:space="preserve"> 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018E">
        <w:rPr>
          <w:rFonts w:ascii="Times New Roman" w:hAnsi="Times New Roman"/>
          <w:b/>
          <w:sz w:val="24"/>
          <w:szCs w:val="24"/>
        </w:rPr>
        <w:t>-</w:t>
      </w:r>
      <w:r w:rsidRPr="00D8018E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443B94" w:rsidRPr="00D8018E" w:rsidRDefault="00443B94" w:rsidP="00443B9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D801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D8018E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8018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8.3.2.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>и лиц с</w:t>
      </w:r>
      <w:r w:rsidRPr="00D8018E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8018E">
        <w:rPr>
          <w:i/>
          <w:iCs/>
          <w:sz w:val="24"/>
          <w:szCs w:val="24"/>
        </w:rPr>
        <w:t xml:space="preserve"> здоровья по слуху: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</w:rPr>
        <w:t>акустическая система</w:t>
      </w:r>
      <w:r w:rsidRPr="00D8018E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  <w:shd w:val="clear" w:color="auto" w:fill="FFFFFF"/>
        </w:rPr>
        <w:t xml:space="preserve">«ElBrailleW14J G2; 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b/>
          <w:sz w:val="24"/>
          <w:szCs w:val="24"/>
          <w:shd w:val="clear" w:color="auto" w:fill="FFFFFF"/>
        </w:rPr>
        <w:t>-</w:t>
      </w:r>
      <w:r w:rsidRPr="00D8018E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sz w:val="24"/>
          <w:szCs w:val="24"/>
          <w:shd w:val="clear" w:color="auto" w:fill="FFFFFF"/>
        </w:rPr>
        <w:t>- FM-передатчик AMIGO T31;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D8018E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8.3.3. для </w:t>
      </w:r>
      <w:r w:rsidRPr="00D8018E">
        <w:rPr>
          <w:i/>
          <w:iCs/>
          <w:spacing w:val="-1"/>
          <w:sz w:val="24"/>
          <w:szCs w:val="24"/>
        </w:rPr>
        <w:t xml:space="preserve">инвалидов </w:t>
      </w:r>
      <w:r w:rsidRPr="00D8018E">
        <w:rPr>
          <w:i/>
          <w:iCs/>
          <w:sz w:val="24"/>
          <w:szCs w:val="24"/>
        </w:rPr>
        <w:t xml:space="preserve">и лиц с </w:t>
      </w:r>
      <w:r w:rsidRPr="00D8018E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8018E">
        <w:rPr>
          <w:i/>
          <w:iCs/>
          <w:sz w:val="24"/>
          <w:szCs w:val="24"/>
        </w:rPr>
        <w:t>аппарата:</w:t>
      </w:r>
    </w:p>
    <w:p w:rsidR="00443B94" w:rsidRPr="00D8018E" w:rsidRDefault="00443B94" w:rsidP="00443B94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D8018E">
        <w:rPr>
          <w:i/>
          <w:iCs/>
          <w:sz w:val="24"/>
          <w:szCs w:val="24"/>
        </w:rPr>
        <w:t xml:space="preserve">- </w:t>
      </w:r>
      <w:r w:rsidRPr="00D8018E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77549" w:rsidRDefault="00E77549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77549" w:rsidRDefault="00E77549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801D7" w:rsidRDefault="00F801D7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71375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71375">
        <w:rPr>
          <w:rFonts w:ascii="Times New Roman" w:hAnsi="Times New Roman"/>
          <w:i/>
          <w:sz w:val="24"/>
          <w:szCs w:val="24"/>
        </w:rPr>
        <w:t>«Основы конструктивного взаимодействия»»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высшего образования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6</w:t>
      </w:r>
      <w:r w:rsidRPr="009575C7">
        <w:rPr>
          <w:rFonts w:ascii="Times New Roman" w:hAnsi="Times New Roman" w:cs="Times New Roman"/>
          <w:bCs/>
          <w:iCs/>
          <w:color w:val="auto"/>
        </w:rPr>
        <w:t>/2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20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3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и.о.п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</w:t>
      </w:r>
      <w:r>
        <w:rPr>
          <w:rFonts w:ascii="Times New Roman" w:hAnsi="Times New Roman" w:cs="Times New Roman"/>
          <w:bCs/>
          <w:iCs/>
          <w:color w:val="auto"/>
        </w:rPr>
        <w:t>а</w:t>
      </w:r>
      <w:r w:rsidRPr="00C07D92">
        <w:rPr>
          <w:rFonts w:ascii="Times New Roman" w:hAnsi="Times New Roman" w:cs="Times New Roman"/>
          <w:bCs/>
          <w:iCs/>
          <w:color w:val="auto"/>
        </w:rPr>
        <w:t xml:space="preserve"> по учебной работе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D725C1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</w:p>
    <w:p w:rsidR="00D725C1" w:rsidRPr="00C07D92" w:rsidRDefault="00D725C1" w:rsidP="00D725C1">
      <w:pPr>
        <w:pStyle w:val="Af2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20 июня 2023 г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1375">
        <w:rPr>
          <w:rFonts w:ascii="Times New Roman" w:hAnsi="Times New Roman"/>
          <w:b/>
          <w:bCs/>
          <w:sz w:val="24"/>
          <w:szCs w:val="24"/>
        </w:rPr>
        <w:t xml:space="preserve">Фонд оценочных средств </w:t>
      </w:r>
      <w:r w:rsidRPr="00371375">
        <w:rPr>
          <w:rFonts w:ascii="Times New Roman" w:hAnsi="Times New Roman"/>
          <w:b/>
          <w:sz w:val="24"/>
          <w:szCs w:val="24"/>
        </w:rPr>
        <w:t>по дисциплине</w:t>
      </w: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B21F2D" w:rsidRPr="00371375" w:rsidRDefault="00B21F2D" w:rsidP="00B21F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B21F2D" w:rsidRPr="00371375" w:rsidRDefault="00B21F2D" w:rsidP="00B21F2D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49.04.01Физическая культура</w:t>
      </w:r>
    </w:p>
    <w:p w:rsidR="00B20276" w:rsidRDefault="00B20276" w:rsidP="00B20276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B20276" w:rsidRDefault="00B20276" w:rsidP="00B202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276" w:rsidRPr="00A74907" w:rsidRDefault="00B20276" w:rsidP="00B2027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4907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A74907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B20276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276" w:rsidRPr="00371375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>Форма обучения:</w:t>
      </w:r>
    </w:p>
    <w:p w:rsidR="00B21F2D" w:rsidRPr="00371375" w:rsidRDefault="00B20276" w:rsidP="00B20276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 xml:space="preserve"> </w:t>
      </w:r>
      <w:r w:rsidRPr="00371375">
        <w:rPr>
          <w:rFonts w:ascii="Times New Roman" w:hAnsi="Times New Roman"/>
          <w:sz w:val="24"/>
          <w:szCs w:val="24"/>
        </w:rPr>
        <w:t>очная/заочная</w:t>
      </w: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25C1" w:rsidRPr="00D725C1" w:rsidRDefault="00D725C1" w:rsidP="00D725C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D725C1" w:rsidRPr="00D725C1" w:rsidRDefault="00D725C1" w:rsidP="00D725C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(протокол № 10 от «18» мая 2023г.) </w:t>
      </w:r>
    </w:p>
    <w:p w:rsidR="00D725C1" w:rsidRPr="00D725C1" w:rsidRDefault="00D725C1" w:rsidP="00D725C1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к.б.н., доцент</w:t>
      </w:r>
    </w:p>
    <w:p w:rsidR="00D725C1" w:rsidRPr="00D725C1" w:rsidRDefault="00D725C1" w:rsidP="00D725C1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D725C1" w:rsidRPr="0086007E" w:rsidRDefault="00D725C1" w:rsidP="00D725C1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«___» ______________ 2023г</w:t>
      </w: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71375">
        <w:rPr>
          <w:rFonts w:ascii="Times New Roman" w:hAnsi="Times New Roman"/>
          <w:sz w:val="24"/>
          <w:szCs w:val="24"/>
        </w:rPr>
        <w:t>Малаховка 202</w:t>
      </w:r>
      <w:r w:rsidR="00D725C1">
        <w:rPr>
          <w:rFonts w:ascii="Times New Roman" w:hAnsi="Times New Roman"/>
          <w:sz w:val="24"/>
          <w:szCs w:val="24"/>
        </w:rPr>
        <w:t>3</w:t>
      </w:r>
      <w:r w:rsidRPr="00371375">
        <w:rPr>
          <w:rFonts w:ascii="Times New Roman" w:hAnsi="Times New Roman"/>
          <w:sz w:val="24"/>
          <w:szCs w:val="24"/>
        </w:rPr>
        <w:t xml:space="preserve"> г.</w:t>
      </w:r>
    </w:p>
    <w:p w:rsidR="00B21F2D" w:rsidRDefault="00B21F2D" w:rsidP="00B21F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21F2D" w:rsidRPr="00371375" w:rsidRDefault="00B21F2D" w:rsidP="00B21F2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C33957" w:rsidRDefault="00C33957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0"/>
        <w:gridCol w:w="2898"/>
        <w:gridCol w:w="2170"/>
        <w:gridCol w:w="2133"/>
      </w:tblGrid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383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34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</w:p>
        </w:tc>
        <w:tc>
          <w:tcPr>
            <w:tcW w:w="2133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ПК-2. Способен осуществлять руководство научно-исследовательской, проектной, учебно-профессиональной и иной деятельностью в сфере ФКиС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0E5C">
              <w:rPr>
                <w:rFonts w:ascii="Times New Roman" w:hAnsi="Times New Roman"/>
                <w:sz w:val="24"/>
                <w:szCs w:val="24"/>
              </w:rPr>
              <w:t>в том числе используя различные цифровые средства, позволяющие взаимодействовать с другими людьми и достигать поставленных целей.</w:t>
            </w:r>
          </w:p>
        </w:tc>
        <w:tc>
          <w:tcPr>
            <w:tcW w:w="3383" w:type="dxa"/>
          </w:tcPr>
          <w:p w:rsidR="005A5424" w:rsidRPr="00B20276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2027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05.008</w:t>
            </w:r>
          </w:p>
          <w:p w:rsidR="005A5424" w:rsidRPr="004B262A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С/03.7 Управление реализацией кадровой политики и ресурсным обеспечением организации бюджетной сферы</w:t>
            </w:r>
          </w:p>
          <w:p w:rsidR="005A5424" w:rsidRPr="0012697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A5424" w:rsidRPr="00126978" w:rsidRDefault="005A5424" w:rsidP="00D725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725C1">
            <w:pPr>
              <w:pStyle w:val="TableParagraph"/>
              <w:ind w:left="40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C521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5A5424" w:rsidRPr="00B20276" w:rsidRDefault="005A5424" w:rsidP="002D4E0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027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05.003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</w:t>
            </w:r>
            <w:r w:rsidRPr="001269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 спортсменов в сборную команду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5A5424" w:rsidRPr="00126978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/05</w:t>
            </w:r>
            <w:r w:rsidRPr="00126978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.7</w:t>
            </w:r>
          </w:p>
          <w:p w:rsidR="005A5424" w:rsidRPr="00B63C81" w:rsidRDefault="005A5424" w:rsidP="00D725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:rsidR="005A5424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5A5424" w:rsidRPr="00126978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BE50F4" w:rsidRDefault="005A5424" w:rsidP="002D4E0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5424" w:rsidRPr="00832C5A" w:rsidRDefault="005A5424" w:rsidP="002D4E09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Знает: </w:t>
            </w:r>
          </w:p>
          <w:p w:rsidR="005A5424" w:rsidRDefault="005A5424" w:rsidP="005A5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основные компоненты коммуникативного процесса, средства коммуникации и приемы их использования при построении процесса взаимодействия ходе решения задач</w:t>
            </w:r>
          </w:p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Умеет: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различать основные компоненты коммуникативного процесса и </w:t>
            </w:r>
            <w:r w:rsidRPr="00BE50F4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средства коммуникации и взаимодействия в ходе решения задач профессиональной деятельности</w:t>
            </w:r>
          </w:p>
          <w:p w:rsidR="005A5424" w:rsidRPr="00BE50F4" w:rsidRDefault="005A5424" w:rsidP="005A5424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различения основных компонентов коммуникативного процесса и </w:t>
            </w:r>
            <w:r w:rsidRPr="00BE50F4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 средств коммуникации и взаимодействия в ходе решения задач профессиональной деятельности</w:t>
            </w:r>
          </w:p>
        </w:tc>
        <w:tc>
          <w:tcPr>
            <w:tcW w:w="2133" w:type="dxa"/>
          </w:tcPr>
          <w:p w:rsidR="005A5424" w:rsidRDefault="005A5424" w:rsidP="00A30E5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C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средствами коммуникации и приемами их использования при решении задач профессиональной деятельности</w:t>
            </w:r>
          </w:p>
        </w:tc>
      </w:tr>
      <w:tr w:rsidR="005A5424" w:rsidTr="005A5424">
        <w:tc>
          <w:tcPr>
            <w:tcW w:w="2521" w:type="dxa"/>
          </w:tcPr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ПК-4</w:t>
            </w:r>
          </w:p>
          <w:p w:rsidR="005A5424" w:rsidRDefault="005A5424" w:rsidP="002D4E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383" w:type="dxa"/>
          </w:tcPr>
          <w:p w:rsidR="005A5424" w:rsidRPr="00BE50F4" w:rsidRDefault="005A5424" w:rsidP="002D4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05.008</w:t>
            </w:r>
          </w:p>
          <w:p w:rsidR="005A5424" w:rsidRPr="00126978" w:rsidRDefault="005A5424" w:rsidP="00DF7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A5424" w:rsidRPr="009C5218" w:rsidRDefault="005A5424" w:rsidP="00DF76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A5424" w:rsidRPr="00BE50F4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26978">
              <w:rPr>
                <w:rFonts w:ascii="Times New Roman" w:hAnsi="Times New Roman"/>
                <w:b/>
                <w:bCs/>
                <w:sz w:val="24"/>
                <w:szCs w:val="24"/>
              </w:rPr>
              <w:t>05.003</w:t>
            </w:r>
          </w:p>
          <w:p w:rsidR="005A5424" w:rsidRDefault="005A5424" w:rsidP="00DF76A8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5A5424" w:rsidRPr="00DF76A8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5A5424" w:rsidRPr="00DF76A8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/05.7</w:t>
            </w:r>
          </w:p>
          <w:p w:rsidR="005A5424" w:rsidRPr="00B63C81" w:rsidRDefault="005A5424" w:rsidP="00DF76A8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6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 и контроль работы тренеров, специалистов</w:t>
            </w:r>
            <w:r w:rsidRPr="001A4A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задействованных в подготовке спортсменов сборной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5A5424" w:rsidRPr="006D737A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5F7D93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/11.7</w:t>
            </w:r>
          </w:p>
          <w:p w:rsidR="005A5424" w:rsidRPr="00126978" w:rsidRDefault="005A5424" w:rsidP="00B20276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lang w:val="ru-RU"/>
              </w:rP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5A5424" w:rsidRPr="00E77834" w:rsidRDefault="005A5424" w:rsidP="002D4E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5A5424" w:rsidRPr="00BE50F4" w:rsidRDefault="005A5424" w:rsidP="005A5424">
            <w:pPr>
              <w:spacing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:</w:t>
            </w:r>
          </w:p>
          <w:p w:rsidR="005A542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</w:t>
            </w:r>
          </w:p>
          <w:p w:rsidR="005A5424" w:rsidRPr="00BE50F4" w:rsidRDefault="005A5424" w:rsidP="005A5424">
            <w:pPr>
              <w:spacing w:line="240" w:lineRule="auto"/>
              <w:ind w:right="17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Умеет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5A542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</w:t>
            </w:r>
          </w:p>
          <w:p w:rsidR="005A5424" w:rsidRPr="00BE50F4" w:rsidRDefault="005A5424" w:rsidP="005A5424">
            <w:pPr>
              <w:spacing w:line="240" w:lineRule="auto"/>
              <w:ind w:right="1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5424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5A5424" w:rsidRPr="00BE50F4" w:rsidRDefault="005A5424" w:rsidP="005A542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50F4">
              <w:rPr>
                <w:rFonts w:ascii="Times New Roman" w:hAnsi="Times New Roman"/>
                <w:sz w:val="24"/>
                <w:szCs w:val="24"/>
              </w:rPr>
              <w:t>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2133" w:type="dxa"/>
          </w:tcPr>
          <w:p w:rsidR="005A5424" w:rsidRPr="00BE50F4" w:rsidRDefault="005A5424" w:rsidP="002D4E0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C7C76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BE50F4">
              <w:rPr>
                <w:rFonts w:ascii="Times New Roman" w:hAnsi="Times New Roman"/>
                <w:sz w:val="24"/>
                <w:szCs w:val="24"/>
              </w:rPr>
              <w:t xml:space="preserve"> основные проблемы взаимодействия, возникающие в процессе подготовки спортсменов</w:t>
            </w:r>
            <w:r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A5424" w:rsidRPr="00E77834" w:rsidRDefault="000C7C76" w:rsidP="000C7C7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="005A5424"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пути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их </w:t>
            </w:r>
            <w:r w:rsidR="005A5424" w:rsidRPr="00BE50F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решения</w:t>
            </w:r>
            <w:r w:rsidR="005A5424" w:rsidRPr="00BE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21F2D" w:rsidRDefault="00B21F2D" w:rsidP="00B21F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B21F2D" w:rsidRPr="00371375" w:rsidRDefault="00B21F2D" w:rsidP="00B21F2D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71375">
        <w:rPr>
          <w:rFonts w:ascii="Times New Roman" w:hAnsi="Times New Roman"/>
          <w:b/>
          <w:bCs/>
          <w:sz w:val="24"/>
          <w:szCs w:val="24"/>
        </w:rPr>
        <w:t>Вопросы к зачету по дисциплине</w:t>
      </w:r>
    </w:p>
    <w:p w:rsidR="00B21F2D" w:rsidRPr="00C53607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B21F2D" w:rsidRDefault="00B21F2D" w:rsidP="00B21F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Функции об</w:t>
      </w:r>
      <w:r>
        <w:rPr>
          <w:rFonts w:ascii="Times New Roman" w:hAnsi="Times New Roman"/>
          <w:sz w:val="24"/>
          <w:szCs w:val="24"/>
        </w:rPr>
        <w:t>щ</w:t>
      </w:r>
      <w:r w:rsidRPr="005F5545">
        <w:rPr>
          <w:rFonts w:ascii="Times New Roman" w:hAnsi="Times New Roman"/>
          <w:sz w:val="24"/>
          <w:szCs w:val="24"/>
        </w:rPr>
        <w:t>ения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 xml:space="preserve">Виды общения: межличностное и ролевое. 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общения: ритуальное, монологическое, диалогическое.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Создание общего «информационного поля».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Трансляция смысла сообщения и коммуникативные барьеры.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Каналы передачи информации.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Психологическое искусство слушать других. Активное слушание.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Целенаправленное коммуникативное воздействие.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Проблемы и тонкости педагогического воздействия.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Понятие социальной перцепции.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Наблюдатель: особенности социального восприятия и источники перцептивных ошибок.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Наблюдаемый:  важнейшие источники информации.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ролевого взаимодействия: перцептивные механизмы.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межличностного взаимодействия:  важнейшие перцептивные механизмы.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Каузальная атрибуция как перцептивный механизм.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Самоподача и проблема открытости.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с точки зрения его исходов. Необихевиоризм.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lastRenderedPageBreak/>
        <w:t>Взаимодействие в контексте ситуации. Интеракционизм, этогенетический подход.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межличностных транзакций. Э. Берн.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Мотивы социального поведения человека.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Социальная агрессия: перспективы развития человеческих отношений.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Альтруизм и другие мотивы конструктивного социального поведения.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Позиции в межличностном общении.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давать обратную связь.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принимать обратную связь.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Структура социально-психологического конфликта.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Как объективное противоречие становится человеческим конфликтом.</w:t>
      </w:r>
    </w:p>
    <w:p w:rsidR="00B21F2D" w:rsidRDefault="00B21F2D" w:rsidP="00B21F2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Стадии развития социально-психологического конфликта.</w:t>
      </w:r>
    </w:p>
    <w:p w:rsidR="00B21F2D" w:rsidRPr="005F5545" w:rsidRDefault="00B21F2D" w:rsidP="00B21F2D">
      <w:pPr>
        <w:pStyle w:val="a3"/>
        <w:numPr>
          <w:ilvl w:val="0"/>
          <w:numId w:val="14"/>
        </w:numPr>
        <w:spacing w:line="240" w:lineRule="auto"/>
        <w:ind w:left="360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Функции конфликта</w:t>
      </w:r>
      <w:r>
        <w:rPr>
          <w:rFonts w:ascii="Times New Roman" w:hAnsi="Times New Roman"/>
          <w:sz w:val="24"/>
          <w:szCs w:val="24"/>
        </w:rPr>
        <w:t>.</w:t>
      </w:r>
    </w:p>
    <w:p w:rsidR="00B21F2D" w:rsidRPr="005F5545" w:rsidRDefault="00B21F2D" w:rsidP="00B21F2D">
      <w:pPr>
        <w:pStyle w:val="a3"/>
        <w:numPr>
          <w:ilvl w:val="0"/>
          <w:numId w:val="14"/>
        </w:numPr>
        <w:spacing w:line="240" w:lineRule="auto"/>
        <w:ind w:left="360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Происхождение социально-психологических конфликтов</w:t>
      </w:r>
      <w:r w:rsidRPr="005F5545">
        <w:rPr>
          <w:color w:val="000000"/>
        </w:rPr>
        <w:t>.</w:t>
      </w:r>
    </w:p>
    <w:p w:rsidR="00B21F2D" w:rsidRDefault="00B21F2D" w:rsidP="00B21F2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3957" w:rsidRDefault="00C33957" w:rsidP="00B21F2D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1F2D" w:rsidRPr="006A7063" w:rsidRDefault="00B21F2D" w:rsidP="00B21F2D">
      <w:pPr>
        <w:pStyle w:val="Default"/>
        <w:ind w:firstLine="709"/>
        <w:rPr>
          <w:b/>
        </w:rPr>
      </w:pPr>
      <w:r w:rsidRPr="006A7063">
        <w:rPr>
          <w:b/>
        </w:rPr>
        <w:t xml:space="preserve">Критерии оценки: </w:t>
      </w:r>
    </w:p>
    <w:p w:rsidR="00B21F2D" w:rsidRDefault="00B21F2D" w:rsidP="00B21F2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B21F2D" w:rsidRPr="00451D32" w:rsidRDefault="00B21F2D" w:rsidP="00B21F2D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21F2D" w:rsidRDefault="00B21F2D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1F2D" w:rsidRPr="00371375" w:rsidRDefault="00B21F2D" w:rsidP="00B21F2D">
      <w:pPr>
        <w:pStyle w:val="a3"/>
        <w:numPr>
          <w:ilvl w:val="0"/>
          <w:numId w:val="19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375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B21F2D" w:rsidRDefault="00B21F2D" w:rsidP="00B21F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«Основы конструктивного взаимодействия»</w:t>
      </w:r>
    </w:p>
    <w:p w:rsidR="00C33957" w:rsidRDefault="00C33957" w:rsidP="00B21F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spacing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</w:t>
      </w:r>
      <w:r w:rsidRPr="007A52DB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193DCD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Межличностное общение, его виды и функции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Функции об</w:t>
      </w:r>
      <w:r>
        <w:rPr>
          <w:rFonts w:ascii="Times New Roman" w:hAnsi="Times New Roman"/>
          <w:sz w:val="24"/>
          <w:szCs w:val="24"/>
        </w:rPr>
        <w:t>щ</w:t>
      </w:r>
      <w:r w:rsidRPr="005F5545">
        <w:rPr>
          <w:rFonts w:ascii="Times New Roman" w:hAnsi="Times New Roman"/>
          <w:sz w:val="24"/>
          <w:szCs w:val="24"/>
        </w:rPr>
        <w:t>ения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 xml:space="preserve">Виды общения: межличностное и ролевое. </w:t>
      </w:r>
    </w:p>
    <w:p w:rsidR="00B21F2D" w:rsidRDefault="00B21F2D" w:rsidP="00B21F2D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общения: ритуальное, монологическое, диалогическое.</w:t>
      </w:r>
    </w:p>
    <w:p w:rsidR="00C33957" w:rsidRDefault="00C33957" w:rsidP="00B21F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21F2D" w:rsidRPr="00B63D43" w:rsidRDefault="00B21F2D" w:rsidP="00B21F2D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5F5545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Особенности человеческой коммуникации</w:t>
      </w:r>
      <w:r w:rsidRPr="00B63D43">
        <w:rPr>
          <w:rFonts w:ascii="Times New Roman" w:hAnsi="Times New Roman"/>
          <w:sz w:val="24"/>
          <w:szCs w:val="24"/>
        </w:rPr>
        <w:t>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Создание общего «информационного поля».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Трансляция смысла сообщения и коммуникативные барьеры.</w:t>
      </w:r>
    </w:p>
    <w:p w:rsidR="00B21F2D" w:rsidRDefault="00B21F2D" w:rsidP="00B21F2D">
      <w:pPr>
        <w:pStyle w:val="a3"/>
        <w:numPr>
          <w:ilvl w:val="0"/>
          <w:numId w:val="13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Каналы передачи информации</w:t>
      </w:r>
      <w:r w:rsidRPr="008E7004">
        <w:rPr>
          <w:rFonts w:ascii="Times New Roman" w:hAnsi="Times New Roman"/>
          <w:sz w:val="24"/>
          <w:szCs w:val="24"/>
        </w:rPr>
        <w:t xml:space="preserve">. 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Психологическое искусство слушать других. Активное слушание.</w:t>
      </w:r>
    </w:p>
    <w:p w:rsidR="00B21F2D" w:rsidRDefault="00B21F2D" w:rsidP="00B21F2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Целенаправленное коммуникативное воздействие.</w:t>
      </w:r>
    </w:p>
    <w:p w:rsidR="00B21F2D" w:rsidRPr="008E7004" w:rsidRDefault="00B21F2D" w:rsidP="00B21F2D">
      <w:pPr>
        <w:pStyle w:val="a3"/>
        <w:numPr>
          <w:ilvl w:val="0"/>
          <w:numId w:val="13"/>
        </w:numPr>
        <w:shd w:val="clear" w:color="auto" w:fill="FFFFFF"/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Проблемы и тонкости педагогического воздействия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5F5545">
        <w:rPr>
          <w:rFonts w:ascii="Times New Roman" w:hAnsi="Times New Roman"/>
          <w:sz w:val="24"/>
          <w:szCs w:val="24"/>
        </w:rPr>
        <w:t xml:space="preserve"> </w:t>
      </w:r>
      <w:r w:rsidRPr="000A1F0D">
        <w:rPr>
          <w:rFonts w:ascii="Times New Roman" w:hAnsi="Times New Roman"/>
          <w:sz w:val="24"/>
          <w:szCs w:val="24"/>
        </w:rPr>
        <w:t>Познание и понимание людьми друг друга в процессе общения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Понятие социальной перцепции.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Наблюдатель: особенности социального восприятия и источники перцептивных ошибок.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Наблюдаемый:  важнейшие источники информации.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ролевого взаимодействия: перцептивные механизмы.</w:t>
      </w:r>
    </w:p>
    <w:p w:rsidR="00B21F2D" w:rsidRDefault="00B21F2D" w:rsidP="00B21F2D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Ситуация межличностного взаимодействия:  важнейшие перцептивные механизмы.</w:t>
      </w:r>
    </w:p>
    <w:p w:rsidR="00B21F2D" w:rsidRPr="00877A3E" w:rsidRDefault="00B21F2D" w:rsidP="00B21F2D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77A3E">
        <w:rPr>
          <w:rFonts w:ascii="Times New Roman" w:hAnsi="Times New Roman"/>
          <w:sz w:val="24"/>
          <w:szCs w:val="24"/>
        </w:rPr>
        <w:t>Каузальная атрибуция как перцептивный механизм.</w:t>
      </w:r>
    </w:p>
    <w:p w:rsidR="00B21F2D" w:rsidRPr="00877A3E" w:rsidRDefault="00B21F2D" w:rsidP="00B21F2D">
      <w:pPr>
        <w:pStyle w:val="a3"/>
        <w:numPr>
          <w:ilvl w:val="0"/>
          <w:numId w:val="16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877A3E">
        <w:rPr>
          <w:rFonts w:ascii="Times New Roman" w:hAnsi="Times New Roman"/>
          <w:sz w:val="24"/>
          <w:szCs w:val="24"/>
        </w:rPr>
        <w:lastRenderedPageBreak/>
        <w:t>Самоподача и проблема открытости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5573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0A1F0D">
        <w:rPr>
          <w:rFonts w:ascii="Times New Roman" w:hAnsi="Times New Roman"/>
          <w:sz w:val="24"/>
          <w:szCs w:val="24"/>
        </w:rPr>
        <w:t>Взаимодействие в процессе общения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с точки зрения его исходов. Необихевиоризм.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Взаимодействие в контексте ситуации. Интеракционизм, этогенетический подход.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Виды межличностных транзакций. Э. Берн.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Мотивы социального поведения человека.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Социальная агрессия: перспективы развития человеческих отношений.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Альтруизм и другие мотивы конструктивного социального поведения.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Позиции в межличностном общении.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давать обратную связь.</w:t>
      </w:r>
    </w:p>
    <w:p w:rsidR="00B21F2D" w:rsidRDefault="00B21F2D" w:rsidP="00B21F2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Механизм обратной связи. Как принимать обратную связь.</w:t>
      </w:r>
    </w:p>
    <w:p w:rsidR="00C33957" w:rsidRDefault="00C33957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№5. </w:t>
      </w:r>
      <w:r w:rsidRPr="000A1F0D">
        <w:rPr>
          <w:rFonts w:ascii="Times New Roman" w:hAnsi="Times New Roman"/>
          <w:sz w:val="24"/>
          <w:szCs w:val="24"/>
        </w:rPr>
        <w:t>Характеристика социально-психологического конфликта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Структура социально-психологического конфликта.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Как объективное противоречие становится человеческим конфликтом.</w:t>
      </w:r>
    </w:p>
    <w:p w:rsidR="00B21F2D" w:rsidRDefault="00B21F2D" w:rsidP="00B21F2D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F5545">
        <w:rPr>
          <w:rFonts w:ascii="Times New Roman" w:hAnsi="Times New Roman"/>
          <w:sz w:val="24"/>
          <w:szCs w:val="24"/>
        </w:rPr>
        <w:t>Стадии развития социально-психологического конфликта.</w:t>
      </w:r>
    </w:p>
    <w:p w:rsidR="00B21F2D" w:rsidRPr="005F5545" w:rsidRDefault="00B21F2D" w:rsidP="00B21F2D">
      <w:pPr>
        <w:pStyle w:val="a3"/>
        <w:numPr>
          <w:ilvl w:val="0"/>
          <w:numId w:val="18"/>
        </w:numPr>
        <w:spacing w:line="240" w:lineRule="auto"/>
        <w:ind w:left="360" w:hanging="76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Функции конфликта</w:t>
      </w:r>
      <w:r>
        <w:rPr>
          <w:rFonts w:ascii="Times New Roman" w:hAnsi="Times New Roman"/>
          <w:sz w:val="24"/>
          <w:szCs w:val="24"/>
        </w:rPr>
        <w:t>.</w:t>
      </w:r>
    </w:p>
    <w:p w:rsidR="00B21F2D" w:rsidRPr="005F5545" w:rsidRDefault="00B21F2D" w:rsidP="00B21F2D">
      <w:pPr>
        <w:pStyle w:val="a3"/>
        <w:numPr>
          <w:ilvl w:val="0"/>
          <w:numId w:val="18"/>
        </w:numPr>
        <w:spacing w:line="240" w:lineRule="auto"/>
        <w:ind w:left="360" w:hanging="76"/>
        <w:rPr>
          <w:color w:val="000000"/>
        </w:rPr>
      </w:pPr>
      <w:r w:rsidRPr="005F5545">
        <w:rPr>
          <w:rFonts w:ascii="Times New Roman" w:hAnsi="Times New Roman"/>
          <w:sz w:val="24"/>
          <w:szCs w:val="24"/>
        </w:rPr>
        <w:t>Происхождение социально-психологических конфликтов</w:t>
      </w:r>
      <w:r w:rsidRPr="005F5545">
        <w:rPr>
          <w:color w:val="000000"/>
        </w:rPr>
        <w:t>.</w:t>
      </w:r>
    </w:p>
    <w:p w:rsidR="00B21F2D" w:rsidRDefault="00B21F2D" w:rsidP="00B21F2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33957" w:rsidRDefault="00C33957" w:rsidP="00B21F2D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21F2D" w:rsidRDefault="00B21F2D" w:rsidP="00B21F2D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21F2D" w:rsidRDefault="00B21F2D" w:rsidP="00B21F2D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B21F2D" w:rsidRDefault="00B21F2D" w:rsidP="00B21F2D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B21F2D" w:rsidRDefault="00B21F2D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D291D" w:rsidRPr="00C33957" w:rsidRDefault="000C7C76" w:rsidP="00C33957">
      <w:pPr>
        <w:pStyle w:val="a3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D291D" w:rsidRPr="00C33957">
        <w:rPr>
          <w:rFonts w:ascii="Times New Roman" w:hAnsi="Times New Roman"/>
          <w:b/>
          <w:sz w:val="24"/>
          <w:szCs w:val="24"/>
        </w:rPr>
        <w:t>рактические задания</w:t>
      </w:r>
    </w:p>
    <w:p w:rsidR="00C33957" w:rsidRPr="00960D74" w:rsidRDefault="00C33957" w:rsidP="00C339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3957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D74">
        <w:rPr>
          <w:rFonts w:ascii="Times New Roman" w:hAnsi="Times New Roman"/>
          <w:sz w:val="24"/>
          <w:szCs w:val="24"/>
        </w:rPr>
        <w:t>Вспомните реальный конфликт, имевший место в вашей команде или группе. Сделайте краткое описание конфликтной ситуации. Дайте социально-психологический анализ конфликтной ситуации: является ли этот конфликт полным, мнимым или потенциальным? Является ли этот конфликт межличностным, между личностью и группой, межгрупповым? Каковы социально-ролевые позиции, в которых находятся участники конфликта? Каковы выбранные участниками стратегии конфликтного взаимодействия? Каковы причины конфликта? Опишите возможные варианты разрешения конфликта (три различных варианта). Проанализируйте каждый из них с учетом возможных последствий для каждого участника конфликта.</w:t>
      </w:r>
    </w:p>
    <w:p w:rsidR="00C33957" w:rsidRDefault="00C33957" w:rsidP="00C3395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C33957" w:rsidRDefault="001D291D" w:rsidP="00C3395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3395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</w:t>
      </w:r>
    </w:p>
    <w:p w:rsidR="00C33957" w:rsidRDefault="00C33957" w:rsidP="00C33957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33957" w:rsidRDefault="00C33957" w:rsidP="00C33957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в ходе выполнения задания, дает развернутые ответы на задаваемые ему вопросы, высказывает свою точку зрения, обосновывает решение;</w:t>
      </w:r>
    </w:p>
    <w:p w:rsidR="00B21F2D" w:rsidRDefault="00C33957" w:rsidP="00B21F2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в ходе выполнения задания, делает существенные ошибки при ответе на задаваемые вопросы, не может обосновать решение.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B21F2D" w:rsidRPr="00D8018E" w:rsidRDefault="00B21F2D" w:rsidP="00443B9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21F2D" w:rsidRPr="00D8018E" w:rsidSect="00FA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D7" w:rsidRDefault="00F801D7" w:rsidP="00D8018E">
      <w:pPr>
        <w:spacing w:line="240" w:lineRule="auto"/>
      </w:pPr>
      <w:r>
        <w:separator/>
      </w:r>
    </w:p>
  </w:endnote>
  <w:endnote w:type="continuationSeparator" w:id="0">
    <w:p w:rsidR="00F801D7" w:rsidRDefault="00F801D7" w:rsidP="00D80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D7" w:rsidRDefault="00F801D7" w:rsidP="00D8018E">
      <w:pPr>
        <w:spacing w:line="240" w:lineRule="auto"/>
      </w:pPr>
      <w:r>
        <w:separator/>
      </w:r>
    </w:p>
  </w:footnote>
  <w:footnote w:type="continuationSeparator" w:id="0">
    <w:p w:rsidR="00F801D7" w:rsidRDefault="00F801D7" w:rsidP="00D80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F7325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0C49"/>
    <w:multiLevelType w:val="hybridMultilevel"/>
    <w:tmpl w:val="7DDE2CCA"/>
    <w:lvl w:ilvl="0" w:tplc="BED8F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C3CA8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8904EE"/>
    <w:multiLevelType w:val="hybridMultilevel"/>
    <w:tmpl w:val="E9B4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3A40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2B27"/>
    <w:multiLevelType w:val="hybridMultilevel"/>
    <w:tmpl w:val="CE7A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E480A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78399C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2462"/>
    <w:multiLevelType w:val="hybridMultilevel"/>
    <w:tmpl w:val="359646F0"/>
    <w:lvl w:ilvl="0" w:tplc="E3D4C2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881DFC"/>
    <w:multiLevelType w:val="hybridMultilevel"/>
    <w:tmpl w:val="A1A4A482"/>
    <w:lvl w:ilvl="0" w:tplc="7F78C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7"/>
  </w:num>
  <w:num w:numId="13">
    <w:abstractNumId w:val="14"/>
  </w:num>
  <w:num w:numId="14">
    <w:abstractNumId w:val="2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  <w:num w:numId="19">
    <w:abstractNumId w:val="12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AF9"/>
    <w:rsid w:val="00030AF9"/>
    <w:rsid w:val="00084831"/>
    <w:rsid w:val="0008666E"/>
    <w:rsid w:val="000A1F0D"/>
    <w:rsid w:val="000A3BFB"/>
    <w:rsid w:val="000C0812"/>
    <w:rsid w:val="000C7C76"/>
    <w:rsid w:val="001D088C"/>
    <w:rsid w:val="001D291D"/>
    <w:rsid w:val="0026441C"/>
    <w:rsid w:val="00272669"/>
    <w:rsid w:val="002A0FE3"/>
    <w:rsid w:val="002A1620"/>
    <w:rsid w:val="002D4E09"/>
    <w:rsid w:val="002E40E1"/>
    <w:rsid w:val="002E4857"/>
    <w:rsid w:val="00337BDB"/>
    <w:rsid w:val="00342DF5"/>
    <w:rsid w:val="00393D18"/>
    <w:rsid w:val="003C499B"/>
    <w:rsid w:val="003F6830"/>
    <w:rsid w:val="00427F4A"/>
    <w:rsid w:val="00443B94"/>
    <w:rsid w:val="00451EA6"/>
    <w:rsid w:val="004549EE"/>
    <w:rsid w:val="00465E54"/>
    <w:rsid w:val="00493C73"/>
    <w:rsid w:val="004D5610"/>
    <w:rsid w:val="00515F7F"/>
    <w:rsid w:val="005502AC"/>
    <w:rsid w:val="00575E4A"/>
    <w:rsid w:val="0058627E"/>
    <w:rsid w:val="005A0579"/>
    <w:rsid w:val="005A5424"/>
    <w:rsid w:val="005B1EEB"/>
    <w:rsid w:val="005C6029"/>
    <w:rsid w:val="00625037"/>
    <w:rsid w:val="006349AD"/>
    <w:rsid w:val="00695A1B"/>
    <w:rsid w:val="007C6C1B"/>
    <w:rsid w:val="00810525"/>
    <w:rsid w:val="008139F2"/>
    <w:rsid w:val="00817AB1"/>
    <w:rsid w:val="00827729"/>
    <w:rsid w:val="00873768"/>
    <w:rsid w:val="00886408"/>
    <w:rsid w:val="008C2062"/>
    <w:rsid w:val="008F53C0"/>
    <w:rsid w:val="00916C0E"/>
    <w:rsid w:val="00923A8F"/>
    <w:rsid w:val="00977052"/>
    <w:rsid w:val="009B4418"/>
    <w:rsid w:val="009C31A6"/>
    <w:rsid w:val="009E4F18"/>
    <w:rsid w:val="009F7DB5"/>
    <w:rsid w:val="00A30E5C"/>
    <w:rsid w:val="00A32AD6"/>
    <w:rsid w:val="00A51674"/>
    <w:rsid w:val="00A808BF"/>
    <w:rsid w:val="00A96BD4"/>
    <w:rsid w:val="00AA4DCC"/>
    <w:rsid w:val="00AD1372"/>
    <w:rsid w:val="00AD3A81"/>
    <w:rsid w:val="00AD3C03"/>
    <w:rsid w:val="00AD67E8"/>
    <w:rsid w:val="00B13FFD"/>
    <w:rsid w:val="00B20276"/>
    <w:rsid w:val="00B21F2D"/>
    <w:rsid w:val="00B228B7"/>
    <w:rsid w:val="00B22CB7"/>
    <w:rsid w:val="00B65B68"/>
    <w:rsid w:val="00B76A3D"/>
    <w:rsid w:val="00B9497E"/>
    <w:rsid w:val="00BA2671"/>
    <w:rsid w:val="00BE73F7"/>
    <w:rsid w:val="00C211DD"/>
    <w:rsid w:val="00C33957"/>
    <w:rsid w:val="00C44070"/>
    <w:rsid w:val="00C701C2"/>
    <w:rsid w:val="00C71514"/>
    <w:rsid w:val="00C9219E"/>
    <w:rsid w:val="00D6788B"/>
    <w:rsid w:val="00D725C1"/>
    <w:rsid w:val="00D8018E"/>
    <w:rsid w:val="00DD3FB7"/>
    <w:rsid w:val="00DF2478"/>
    <w:rsid w:val="00DF76A8"/>
    <w:rsid w:val="00E03152"/>
    <w:rsid w:val="00E16BC8"/>
    <w:rsid w:val="00E211E8"/>
    <w:rsid w:val="00E44BE7"/>
    <w:rsid w:val="00E64467"/>
    <w:rsid w:val="00E64982"/>
    <w:rsid w:val="00E77549"/>
    <w:rsid w:val="00E846A5"/>
    <w:rsid w:val="00ED3714"/>
    <w:rsid w:val="00EE1FEB"/>
    <w:rsid w:val="00EF249C"/>
    <w:rsid w:val="00EF2D5B"/>
    <w:rsid w:val="00F04602"/>
    <w:rsid w:val="00F16FA3"/>
    <w:rsid w:val="00F24742"/>
    <w:rsid w:val="00F801D7"/>
    <w:rsid w:val="00F8084D"/>
    <w:rsid w:val="00F91D7D"/>
    <w:rsid w:val="00FA0DF0"/>
    <w:rsid w:val="00FB2D6A"/>
    <w:rsid w:val="00F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66391-13AD-4521-9416-C3DFDD6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F0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16FA3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DF0"/>
    <w:pPr>
      <w:ind w:left="720"/>
      <w:contextualSpacing/>
    </w:pPr>
  </w:style>
  <w:style w:type="character" w:styleId="a4">
    <w:name w:val="Hyperlink"/>
    <w:unhideWhenUsed/>
    <w:rsid w:val="00FA0DF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FA0DF0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FA0DF0"/>
    <w:rPr>
      <w:rFonts w:ascii="Times New Roman" w:eastAsia="Calibri" w:hAnsi="Times New Roman" w:cs="Times New Roman"/>
    </w:rPr>
  </w:style>
  <w:style w:type="paragraph" w:styleId="a7">
    <w:name w:val="No Spacing"/>
    <w:qFormat/>
    <w:rsid w:val="00FA0D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Для таблиц"/>
    <w:basedOn w:val="a"/>
    <w:rsid w:val="00FA0DF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A0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uiPriority w:val="59"/>
    <w:rsid w:val="00FA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65E54"/>
    <w:pPr>
      <w:spacing w:before="67" w:line="288" w:lineRule="auto"/>
      <w:ind w:left="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аголовок №1"/>
    <w:basedOn w:val="a"/>
    <w:rsid w:val="009B4418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349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349A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16F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d">
    <w:name w:val="Гипертекстовая ссылка"/>
    <w:uiPriority w:val="99"/>
    <w:rsid w:val="00F16FA3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F16FA3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styleId="ae">
    <w:name w:val="header"/>
    <w:basedOn w:val="a"/>
    <w:link w:val="af"/>
    <w:uiPriority w:val="99"/>
    <w:unhideWhenUsed/>
    <w:rsid w:val="00D801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018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D801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018E"/>
    <w:rPr>
      <w:rFonts w:ascii="Calibri" w:eastAsia="Calibri" w:hAnsi="Calibri" w:cs="Times New Roman"/>
    </w:rPr>
  </w:style>
  <w:style w:type="paragraph" w:customStyle="1" w:styleId="Af2">
    <w:name w:val="Текстовый блок A"/>
    <w:rsid w:val="00D725C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2591.html%20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://www.iprbookshop.ru/91405.html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15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зав Физиология</cp:lastModifiedBy>
  <cp:revision>59</cp:revision>
  <cp:lastPrinted>2019-04-03T14:51:00Z</cp:lastPrinted>
  <dcterms:created xsi:type="dcterms:W3CDTF">2017-12-02T13:21:00Z</dcterms:created>
  <dcterms:modified xsi:type="dcterms:W3CDTF">2023-08-31T09:57:00Z</dcterms:modified>
</cp:coreProperties>
</file>