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Министерство спорта Российской Федерации</w:t>
      </w: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Федеральное государственное бюджетное образовательное учреждение</w:t>
      </w: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высшего образования</w:t>
      </w: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«Московская государственная академия физической культуры»</w:t>
      </w:r>
    </w:p>
    <w:p w:rsidR="000D170D" w:rsidRDefault="000D170D">
      <w:pPr>
        <w:widowControl w:val="0"/>
        <w:jc w:val="center"/>
        <w:rPr>
          <w:rFonts w:cs="Tahoma"/>
        </w:rPr>
      </w:pP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Кафедра «Теории и методики футбола и хоккея»</w:t>
      </w:r>
    </w:p>
    <w:p w:rsidR="000D170D" w:rsidRDefault="000D170D">
      <w:pPr>
        <w:widowControl w:val="0"/>
        <w:numPr>
          <w:ilvl w:val="0"/>
          <w:numId w:val="1"/>
        </w:numPr>
        <w:jc w:val="center"/>
        <w:rPr>
          <w:rFonts w:cs="Tahoma"/>
        </w:rPr>
      </w:pPr>
    </w:p>
    <w:p w:rsidR="000D170D" w:rsidRDefault="000D170D">
      <w:pPr>
        <w:widowControl w:val="0"/>
        <w:numPr>
          <w:ilvl w:val="0"/>
          <w:numId w:val="1"/>
        </w:numPr>
        <w:ind w:left="709" w:firstLine="707"/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2B57C1" w:rsidRPr="00D9301A" w:rsidTr="002F02A0">
        <w:tc>
          <w:tcPr>
            <w:tcW w:w="3686" w:type="dxa"/>
            <w:hideMark/>
          </w:tcPr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СОГЛАСОВАНО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Начальник Учебно-методического управления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D9301A">
              <w:rPr>
                <w:color w:val="000000"/>
              </w:rPr>
              <w:t>.б.н., доцент И.В. Осадченко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____________________________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УТВЕРЖДЕНО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Председатель УМК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и.о. проректора по учебной работе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к.п.н.,доцент А.П.Морозов ______________________________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color w:val="000000"/>
              </w:rPr>
            </w:pPr>
            <w:r w:rsidRPr="00D9301A">
              <w:rPr>
                <w:color w:val="000000"/>
              </w:rPr>
              <w:t>«20» июня 2023 г.</w:t>
            </w:r>
          </w:p>
          <w:p w:rsidR="002B57C1" w:rsidRPr="00D9301A" w:rsidRDefault="002B57C1" w:rsidP="002F02A0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A97813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РАБОЧАЯ ПРОГРАММА ДИСЦИПЛИНЫ</w:t>
      </w:r>
    </w:p>
    <w:p w:rsidR="000D170D" w:rsidRDefault="00A97813">
      <w:pPr>
        <w:jc w:val="center"/>
        <w:rPr>
          <w:b/>
          <w:bCs/>
        </w:rPr>
      </w:pPr>
      <w:r>
        <w:rPr>
          <w:rFonts w:cs="Tahoma"/>
          <w:b/>
        </w:rPr>
        <w:t>«</w:t>
      </w:r>
      <w:r>
        <w:rPr>
          <w:b/>
          <w:bCs/>
        </w:rPr>
        <w:t>Методы оценки функциональной подготовленности футболистов и хоккеистов</w:t>
      </w:r>
    </w:p>
    <w:p w:rsidR="000D170D" w:rsidRDefault="00A97813">
      <w:pPr>
        <w:widowControl w:val="0"/>
        <w:jc w:val="center"/>
        <w:rPr>
          <w:rFonts w:cs="Tahoma"/>
          <w:b/>
        </w:rPr>
      </w:pPr>
      <w:r>
        <w:rPr>
          <w:b/>
          <w:bCs/>
        </w:rPr>
        <w:t>высокой квалификации</w:t>
      </w:r>
      <w:r>
        <w:rPr>
          <w:rFonts w:cs="Tahoma"/>
          <w:b/>
        </w:rPr>
        <w:t>»</w:t>
      </w:r>
    </w:p>
    <w:p w:rsidR="000D170D" w:rsidRDefault="00A97813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Б1.В.04</w:t>
      </w: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  <w:b/>
        </w:rPr>
        <w:t>Направление подготовки</w:t>
      </w: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49.04.03 Спорт</w:t>
      </w:r>
    </w:p>
    <w:p w:rsidR="000D170D" w:rsidRDefault="000D170D">
      <w:pPr>
        <w:widowControl w:val="0"/>
        <w:jc w:val="center"/>
        <w:rPr>
          <w:rFonts w:cs="Tahoma"/>
        </w:rPr>
      </w:pPr>
    </w:p>
    <w:p w:rsidR="000D170D" w:rsidRDefault="00A97813">
      <w:pPr>
        <w:widowControl w:val="0"/>
        <w:jc w:val="center"/>
        <w:rPr>
          <w:rFonts w:cs="Tahoma"/>
          <w:b/>
          <w:i/>
        </w:rPr>
      </w:pPr>
      <w:r>
        <w:rPr>
          <w:rFonts w:cs="Tahoma"/>
          <w:b/>
        </w:rPr>
        <w:t>ОПОП</w:t>
      </w:r>
    </w:p>
    <w:p w:rsidR="000D170D" w:rsidRDefault="00A97813">
      <w:pPr>
        <w:widowControl w:val="0"/>
        <w:ind w:left="426"/>
        <w:jc w:val="center"/>
        <w:rPr>
          <w:b/>
          <w:lang w:eastAsia="en-US"/>
        </w:rPr>
      </w:pPr>
      <w:r>
        <w:rPr>
          <w:b/>
          <w:lang w:eastAsia="en-US"/>
        </w:rPr>
        <w:t>«Управление спортивной подготовкой в футболе и хоккее»</w:t>
      </w:r>
    </w:p>
    <w:p w:rsidR="000D170D" w:rsidRDefault="000D170D">
      <w:pPr>
        <w:widowControl w:val="0"/>
        <w:ind w:left="426"/>
        <w:jc w:val="center"/>
        <w:rPr>
          <w:b/>
          <w:lang w:eastAsia="en-US"/>
        </w:rPr>
      </w:pPr>
    </w:p>
    <w:p w:rsidR="000D170D" w:rsidRDefault="000D170D">
      <w:pPr>
        <w:widowControl w:val="0"/>
        <w:ind w:left="426"/>
        <w:jc w:val="center"/>
        <w:rPr>
          <w:lang w:eastAsia="en-US"/>
        </w:rPr>
      </w:pPr>
    </w:p>
    <w:p w:rsidR="000D170D" w:rsidRDefault="00A97813">
      <w:pPr>
        <w:widowControl w:val="0"/>
        <w:jc w:val="center"/>
        <w:rPr>
          <w:rFonts w:ascii="Calibri" w:hAnsi="Calibri"/>
          <w:lang w:eastAsia="en-US"/>
        </w:rPr>
      </w:pPr>
      <w:r>
        <w:rPr>
          <w:lang w:eastAsia="en-US"/>
        </w:rPr>
        <w:t>Факультет магистерской подготовки</w:t>
      </w:r>
    </w:p>
    <w:p w:rsidR="000D170D" w:rsidRDefault="000D170D">
      <w:pPr>
        <w:widowControl w:val="0"/>
        <w:jc w:val="center"/>
        <w:rPr>
          <w:rFonts w:cs="Tahoma"/>
          <w:b/>
          <w:i/>
        </w:rPr>
      </w:pPr>
    </w:p>
    <w:p w:rsidR="000D170D" w:rsidRDefault="00A97813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Форма обучения </w:t>
      </w:r>
    </w:p>
    <w:p w:rsidR="000D170D" w:rsidRDefault="00A97813">
      <w:pPr>
        <w:widowControl w:val="0"/>
        <w:jc w:val="center"/>
        <w:rPr>
          <w:rFonts w:cs="Tahoma"/>
        </w:rPr>
      </w:pPr>
      <w:r>
        <w:rPr>
          <w:rFonts w:cs="Tahoma"/>
        </w:rPr>
        <w:t>очная/заочная</w:t>
      </w: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0D170D">
      <w:pPr>
        <w:widowControl w:val="0"/>
        <w:rPr>
          <w:rFonts w:cs="Tahoma"/>
          <w:b/>
        </w:rPr>
      </w:pPr>
    </w:p>
    <w:tbl>
      <w:tblPr>
        <w:tblW w:w="9585" w:type="dxa"/>
        <w:tblLayout w:type="fixed"/>
        <w:tblLook w:val="04A0" w:firstRow="1" w:lastRow="0" w:firstColumn="1" w:lastColumn="0" w:noHBand="0" w:noVBand="1"/>
      </w:tblPr>
      <w:tblGrid>
        <w:gridCol w:w="3510"/>
        <w:gridCol w:w="2835"/>
        <w:gridCol w:w="3240"/>
      </w:tblGrid>
      <w:tr w:rsidR="000D170D">
        <w:tc>
          <w:tcPr>
            <w:tcW w:w="3510" w:type="dxa"/>
          </w:tcPr>
          <w:p w:rsidR="000D170D" w:rsidRDefault="00A97813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СОГЛАСОВАНО</w:t>
            </w:r>
          </w:p>
          <w:p w:rsidR="000D170D" w:rsidRDefault="00A97813">
            <w:pPr>
              <w:widowControl w:val="0"/>
              <w:jc w:val="center"/>
              <w:rPr>
                <w:rFonts w:cs="Courier New"/>
              </w:rPr>
            </w:pPr>
            <w:r>
              <w:rPr>
                <w:rFonts w:cs="Courier New"/>
              </w:rPr>
              <w:t>Декан факультета</w:t>
            </w:r>
          </w:p>
          <w:p w:rsidR="000D170D" w:rsidRDefault="00A97813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</w:rPr>
              <w:t>магистерской подготовки</w:t>
            </w:r>
          </w:p>
          <w:p w:rsidR="000D170D" w:rsidRDefault="00A97813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  <w:lang w:eastAsia="en-US"/>
              </w:rPr>
              <w:t xml:space="preserve">к.фарм.наук, доцент </w:t>
            </w:r>
          </w:p>
          <w:p w:rsidR="000D170D" w:rsidRDefault="00A97813">
            <w:pPr>
              <w:widowControl w:val="0"/>
              <w:jc w:val="center"/>
              <w:rPr>
                <w:rFonts w:cs="Courier New"/>
                <w:lang w:eastAsia="en-US"/>
              </w:rPr>
            </w:pPr>
            <w:r>
              <w:rPr>
                <w:rFonts w:cs="Courier New"/>
                <w:lang w:eastAsia="en-US"/>
              </w:rPr>
              <w:t xml:space="preserve">Н.А. Вощинина </w:t>
            </w:r>
          </w:p>
          <w:p w:rsidR="000D170D" w:rsidRDefault="000D170D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0D170D" w:rsidRDefault="000D170D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:rsidR="000D170D" w:rsidRDefault="00A97813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</w:t>
            </w:r>
          </w:p>
          <w:p w:rsidR="000D170D" w:rsidRDefault="002B57C1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«20» июня 2023</w:t>
            </w:r>
            <w:r w:rsidR="00A97813">
              <w:rPr>
                <w:rFonts w:cs="Tahoma"/>
              </w:rPr>
              <w:t>г.</w:t>
            </w:r>
          </w:p>
        </w:tc>
        <w:tc>
          <w:tcPr>
            <w:tcW w:w="2835" w:type="dxa"/>
          </w:tcPr>
          <w:p w:rsidR="000D170D" w:rsidRDefault="000D170D">
            <w:pPr>
              <w:widowControl w:val="0"/>
              <w:jc w:val="center"/>
              <w:rPr>
                <w:rFonts w:cs="Tahoma"/>
              </w:rPr>
            </w:pPr>
          </w:p>
        </w:tc>
        <w:tc>
          <w:tcPr>
            <w:tcW w:w="3240" w:type="dxa"/>
          </w:tcPr>
          <w:p w:rsidR="000D170D" w:rsidRPr="00B90D67" w:rsidRDefault="00A97813">
            <w:pPr>
              <w:widowControl w:val="0"/>
              <w:ind w:left="-29"/>
              <w:jc w:val="center"/>
              <w:rPr>
                <w:rFonts w:cs="Tahoma"/>
              </w:rPr>
            </w:pPr>
            <w:r>
              <w:rPr>
                <w:rFonts w:cs="Tahoma"/>
              </w:rPr>
              <w:t>Программа рассмотрена и одобрена на заседании кафедры (протокол №</w:t>
            </w:r>
            <w:r w:rsidR="00B90D67" w:rsidRPr="00B90D67">
              <w:rPr>
                <w:rFonts w:cs="Tahoma"/>
              </w:rPr>
              <w:t>8, от 04</w:t>
            </w:r>
            <w:r w:rsidR="002B57C1" w:rsidRPr="00B90D67">
              <w:rPr>
                <w:rFonts w:cs="Tahoma"/>
              </w:rPr>
              <w:t>.04.2023</w:t>
            </w:r>
            <w:r w:rsidRPr="00B90D67">
              <w:rPr>
                <w:rFonts w:cs="Tahoma"/>
              </w:rPr>
              <w:t>г.)</w:t>
            </w:r>
          </w:p>
          <w:p w:rsidR="000D170D" w:rsidRDefault="00A97813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 xml:space="preserve"> заведующий кафедрой, к.п.н., А.В. Портнов </w:t>
            </w:r>
          </w:p>
          <w:p w:rsidR="000D170D" w:rsidRDefault="00A97813">
            <w:pPr>
              <w:widowControl w:val="0"/>
              <w:jc w:val="center"/>
              <w:rPr>
                <w:rFonts w:cs="Tahoma"/>
              </w:rPr>
            </w:pPr>
            <w:r>
              <w:rPr>
                <w:rFonts w:cs="Tahoma"/>
              </w:rPr>
              <w:t>________________________</w:t>
            </w:r>
          </w:p>
          <w:p w:rsidR="000D170D" w:rsidRDefault="000D170D">
            <w:pPr>
              <w:widowControl w:val="0"/>
              <w:jc w:val="center"/>
              <w:rPr>
                <w:rFonts w:cs="Tahoma"/>
              </w:rPr>
            </w:pPr>
          </w:p>
        </w:tc>
      </w:tr>
    </w:tbl>
    <w:p w:rsidR="000D170D" w:rsidRDefault="000D170D">
      <w:pPr>
        <w:widowControl w:val="0"/>
        <w:jc w:val="right"/>
        <w:rPr>
          <w:rFonts w:cs="Tahoma"/>
          <w:b/>
        </w:rPr>
      </w:pPr>
    </w:p>
    <w:p w:rsidR="000D170D" w:rsidRDefault="000D170D">
      <w:pPr>
        <w:widowControl w:val="0"/>
        <w:jc w:val="center"/>
        <w:rPr>
          <w:rFonts w:cs="Tahoma"/>
          <w:b/>
        </w:rPr>
      </w:pPr>
    </w:p>
    <w:p w:rsidR="000D170D" w:rsidRDefault="002B57C1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Малаховка 2023</w:t>
      </w:r>
    </w:p>
    <w:p w:rsidR="000D170D" w:rsidRDefault="00A97813">
      <w:pPr>
        <w:widowControl w:val="0"/>
        <w:jc w:val="right"/>
        <w:rPr>
          <w:rFonts w:cs="Tahoma"/>
          <w:b/>
        </w:rPr>
      </w:pPr>
      <w:r>
        <w:rPr>
          <w:rFonts w:cs="Tahoma"/>
          <w:b/>
        </w:rPr>
        <w:br w:type="page"/>
      </w:r>
      <w:r>
        <w:rPr>
          <w:rFonts w:cs="Tahoma"/>
          <w:b/>
        </w:rPr>
        <w:lastRenderedPageBreak/>
        <w:t xml:space="preserve"> </w:t>
      </w:r>
    </w:p>
    <w:p w:rsidR="000D170D" w:rsidRDefault="00A97813">
      <w:pPr>
        <w:widowControl w:val="0"/>
        <w:rPr>
          <w:rFonts w:cs="Tahoma"/>
        </w:rPr>
      </w:pPr>
      <w:r>
        <w:rPr>
          <w:rFonts w:cs="Tahoma"/>
        </w:rPr>
        <w:t>Рабочая программа разработана в соответствии с ФГОС ВО - магистратура по направлению подготовки 49.04.03 Спорт, утверждённым приказом Министерства образования и науки РФ от 19 сентября 2017 г. N 947</w:t>
      </w:r>
    </w:p>
    <w:p w:rsidR="000D170D" w:rsidRDefault="000D170D">
      <w:pPr>
        <w:widowControl w:val="0"/>
        <w:rPr>
          <w:rFonts w:cs="Tahoma"/>
          <w:b/>
        </w:rPr>
      </w:pPr>
    </w:p>
    <w:p w:rsidR="000D170D" w:rsidRDefault="000D170D">
      <w:pPr>
        <w:widowControl w:val="0"/>
        <w:rPr>
          <w:rFonts w:cs="Tahoma"/>
          <w:b/>
        </w:rPr>
      </w:pPr>
    </w:p>
    <w:p w:rsidR="000D170D" w:rsidRDefault="00A97813">
      <w:pPr>
        <w:widowControl w:val="0"/>
        <w:jc w:val="both"/>
        <w:rPr>
          <w:b/>
        </w:rPr>
      </w:pPr>
      <w:r>
        <w:rPr>
          <w:b/>
        </w:rPr>
        <w:t xml:space="preserve">Составители рабочей программы:   </w:t>
      </w:r>
    </w:p>
    <w:p w:rsidR="000D170D" w:rsidRDefault="000D170D">
      <w:pPr>
        <w:widowControl w:val="0"/>
        <w:jc w:val="both"/>
        <w:rPr>
          <w:sz w:val="28"/>
          <w:szCs w:val="28"/>
        </w:rPr>
      </w:pPr>
    </w:p>
    <w:p w:rsidR="000D170D" w:rsidRDefault="00A97813">
      <w:pPr>
        <w:jc w:val="both"/>
      </w:pPr>
      <w:r>
        <w:t xml:space="preserve">И.Ю. Шишков, к.п.н., доцент                                                                  </w:t>
      </w:r>
      <w:r>
        <w:rPr>
          <w:sz w:val="28"/>
          <w:szCs w:val="28"/>
        </w:rPr>
        <w:t>_______________</w:t>
      </w:r>
    </w:p>
    <w:p w:rsidR="000D170D" w:rsidRDefault="000D170D">
      <w:pPr>
        <w:jc w:val="both"/>
        <w:rPr>
          <w:sz w:val="28"/>
          <w:szCs w:val="28"/>
        </w:rPr>
      </w:pPr>
    </w:p>
    <w:p w:rsidR="000D170D" w:rsidRDefault="00A97813">
      <w:pPr>
        <w:jc w:val="both"/>
        <w:rPr>
          <w:sz w:val="28"/>
          <w:szCs w:val="28"/>
        </w:rPr>
      </w:pPr>
      <w:r>
        <w:t>Н.В. Иванов, к.п.н., ст.</w:t>
      </w:r>
      <w:r w:rsidR="001D2819">
        <w:t xml:space="preserve"> </w:t>
      </w:r>
      <w:r>
        <w:t xml:space="preserve">преподаватель                                                         </w:t>
      </w:r>
      <w:r>
        <w:rPr>
          <w:sz w:val="28"/>
          <w:szCs w:val="28"/>
        </w:rPr>
        <w:t>_______________</w:t>
      </w:r>
    </w:p>
    <w:p w:rsidR="000D170D" w:rsidRDefault="000D170D">
      <w:pPr>
        <w:jc w:val="both"/>
      </w:pPr>
    </w:p>
    <w:p w:rsidR="000D170D" w:rsidRDefault="000D170D">
      <w:pPr>
        <w:jc w:val="both"/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697623" w:rsidRPr="00281738" w:rsidRDefault="00697623" w:rsidP="00697623">
      <w:pPr>
        <w:widowControl w:val="0"/>
        <w:jc w:val="both"/>
        <w:rPr>
          <w:b/>
          <w:iCs/>
        </w:rPr>
      </w:pPr>
      <w:r w:rsidRPr="00281738">
        <w:rPr>
          <w:b/>
          <w:iCs/>
        </w:rPr>
        <w:t>Рецензенты:</w:t>
      </w:r>
    </w:p>
    <w:p w:rsidR="00697623" w:rsidRPr="00281738" w:rsidRDefault="00697623" w:rsidP="00697623">
      <w:pPr>
        <w:widowControl w:val="0"/>
        <w:jc w:val="both"/>
      </w:pPr>
    </w:p>
    <w:p w:rsidR="00697623" w:rsidRPr="00281738" w:rsidRDefault="00697623" w:rsidP="00697623">
      <w:pPr>
        <w:widowControl w:val="0"/>
        <w:jc w:val="both"/>
        <w:rPr>
          <w:b/>
          <w:iCs/>
        </w:rPr>
      </w:pPr>
    </w:p>
    <w:p w:rsidR="00697623" w:rsidRPr="00281738" w:rsidRDefault="00697623" w:rsidP="00697623">
      <w:pPr>
        <w:widowControl w:val="0"/>
        <w:rPr>
          <w:sz w:val="28"/>
          <w:szCs w:val="28"/>
        </w:rPr>
      </w:pPr>
      <w:r w:rsidRPr="00281738">
        <w:t xml:space="preserve">Н.Л. Семиколенных, к.п.н., профессор                                           </w:t>
      </w:r>
      <w:r w:rsidRPr="00281738">
        <w:rPr>
          <w:sz w:val="28"/>
          <w:szCs w:val="28"/>
        </w:rPr>
        <w:t>________________</w:t>
      </w:r>
    </w:p>
    <w:p w:rsidR="00697623" w:rsidRPr="00281738" w:rsidRDefault="00697623" w:rsidP="00697623">
      <w:pPr>
        <w:widowControl w:val="0"/>
      </w:pPr>
    </w:p>
    <w:p w:rsidR="00697623" w:rsidRPr="00281738" w:rsidRDefault="00697623" w:rsidP="00697623">
      <w:pPr>
        <w:widowControl w:val="0"/>
      </w:pPr>
    </w:p>
    <w:p w:rsidR="00697623" w:rsidRDefault="00697623" w:rsidP="00697623">
      <w:pPr>
        <w:rPr>
          <w:sz w:val="20"/>
          <w:szCs w:val="20"/>
        </w:rPr>
      </w:pPr>
      <w:r>
        <w:rPr>
          <w:rFonts w:eastAsia="Calibri"/>
          <w:lang w:eastAsia="en-US"/>
        </w:rPr>
        <w:t xml:space="preserve">М.В. </w:t>
      </w:r>
      <w:r w:rsidRPr="00680056">
        <w:rPr>
          <w:rFonts w:eastAsia="Calibri"/>
          <w:lang w:eastAsia="en-US"/>
        </w:rPr>
        <w:t>Жийяр, д.п.н., профессор</w:t>
      </w:r>
      <w:r>
        <w:rPr>
          <w:rFonts w:eastAsia="Calibri"/>
          <w:lang w:eastAsia="en-US"/>
        </w:rPr>
        <w:t xml:space="preserve">                                                        ___________________</w:t>
      </w:r>
    </w:p>
    <w:p w:rsidR="00697623" w:rsidRDefault="00697623" w:rsidP="00697623">
      <w:pPr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rPr>
          <w:rFonts w:cs="Tahoma"/>
          <w:b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widowControl w:val="0"/>
        <w:jc w:val="both"/>
        <w:rPr>
          <w:sz w:val="20"/>
          <w:szCs w:val="20"/>
        </w:rPr>
      </w:pPr>
    </w:p>
    <w:p w:rsidR="000D170D" w:rsidRDefault="000D170D">
      <w:pPr>
        <w:rPr>
          <w:sz w:val="20"/>
          <w:szCs w:val="20"/>
        </w:rPr>
      </w:pPr>
    </w:p>
    <w:tbl>
      <w:tblPr>
        <w:tblStyle w:val="a6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DF3D0B" w:rsidTr="002F02A0">
        <w:tc>
          <w:tcPr>
            <w:tcW w:w="876" w:type="dxa"/>
          </w:tcPr>
          <w:p w:rsidR="00DF3D0B" w:rsidRPr="005F7987" w:rsidRDefault="00DF3D0B" w:rsidP="002F02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386" w:type="dxa"/>
          </w:tcPr>
          <w:p w:rsidR="00DF3D0B" w:rsidRPr="005F7987" w:rsidRDefault="00DF3D0B" w:rsidP="002F02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461" w:type="dxa"/>
          </w:tcPr>
          <w:p w:rsidR="00DF3D0B" w:rsidRPr="005F7987" w:rsidRDefault="00DF3D0B" w:rsidP="002F02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 xml:space="preserve">Приказ Министерства </w:t>
            </w:r>
            <w:r w:rsidRPr="005F7987">
              <w:rPr>
                <w:rFonts w:cs="Tahoma"/>
                <w:b/>
                <w:color w:val="000000"/>
              </w:rPr>
              <w:t xml:space="preserve">труда </w:t>
            </w:r>
            <w:r>
              <w:rPr>
                <w:rFonts w:cs="Tahoma"/>
                <w:b/>
                <w:color w:val="000000"/>
              </w:rPr>
              <w:t xml:space="preserve">и социальной защиты </w:t>
            </w:r>
            <w:r w:rsidRPr="005F7987">
              <w:rPr>
                <w:rFonts w:cs="Tahoma"/>
                <w:b/>
                <w:color w:val="000000"/>
              </w:rPr>
              <w:t>Р</w:t>
            </w:r>
            <w:r>
              <w:rPr>
                <w:rFonts w:cs="Tahoma"/>
                <w:b/>
                <w:color w:val="000000"/>
              </w:rPr>
              <w:t>Ф</w:t>
            </w:r>
          </w:p>
        </w:tc>
        <w:tc>
          <w:tcPr>
            <w:tcW w:w="1059" w:type="dxa"/>
          </w:tcPr>
          <w:p w:rsidR="00DF3D0B" w:rsidRDefault="00DF3D0B" w:rsidP="002F02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DF3D0B" w:rsidTr="002F02A0">
        <w:tc>
          <w:tcPr>
            <w:tcW w:w="9782" w:type="dxa"/>
            <w:gridSpan w:val="4"/>
          </w:tcPr>
          <w:p w:rsidR="00DF3D0B" w:rsidRPr="005F7987" w:rsidRDefault="00DF3D0B" w:rsidP="002F02A0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DF3D0B" w:rsidTr="002F02A0">
        <w:tc>
          <w:tcPr>
            <w:tcW w:w="876" w:type="dxa"/>
          </w:tcPr>
          <w:p w:rsidR="00DF3D0B" w:rsidRPr="00A128D3" w:rsidRDefault="00DF3D0B" w:rsidP="002F02A0">
            <w:pPr>
              <w:jc w:val="both"/>
            </w:pPr>
            <w:r w:rsidRPr="00A128D3">
              <w:t>05.008</w:t>
            </w:r>
          </w:p>
        </w:tc>
        <w:tc>
          <w:tcPr>
            <w:tcW w:w="4386" w:type="dxa"/>
          </w:tcPr>
          <w:p w:rsidR="00DF3D0B" w:rsidRPr="00DF3D0B" w:rsidRDefault="0076562A" w:rsidP="002F02A0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DF3D0B" w:rsidRPr="00DF3D0B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:rsidR="00DF3D0B" w:rsidRPr="00DF3D0B" w:rsidRDefault="00DF3D0B" w:rsidP="002F02A0">
            <w:pPr>
              <w:jc w:val="both"/>
            </w:pPr>
            <w:r w:rsidRPr="00DF3D0B">
              <w:rPr>
                <w:rFonts w:eastAsia="Calibri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:rsidR="00DF3D0B" w:rsidRPr="00A128D3" w:rsidRDefault="00DF3D0B" w:rsidP="002F02A0">
            <w:pPr>
              <w:jc w:val="both"/>
              <w:rPr>
                <w:b/>
              </w:rPr>
            </w:pPr>
            <w:r w:rsidRPr="00A128D3">
              <w:rPr>
                <w:b/>
              </w:rPr>
              <w:t>Р</w:t>
            </w:r>
          </w:p>
        </w:tc>
      </w:tr>
      <w:tr w:rsidR="00DF3D0B" w:rsidTr="002F02A0">
        <w:trPr>
          <w:trHeight w:val="1051"/>
        </w:trPr>
        <w:tc>
          <w:tcPr>
            <w:tcW w:w="876" w:type="dxa"/>
          </w:tcPr>
          <w:p w:rsidR="00DF3D0B" w:rsidRPr="00A128D3" w:rsidRDefault="00DF3D0B" w:rsidP="002F02A0">
            <w:r w:rsidRPr="00A128D3">
              <w:t>05.012</w:t>
            </w:r>
          </w:p>
        </w:tc>
        <w:tc>
          <w:tcPr>
            <w:tcW w:w="4386" w:type="dxa"/>
          </w:tcPr>
          <w:p w:rsidR="00DF3D0B" w:rsidRPr="00A128D3" w:rsidRDefault="00DF3D0B" w:rsidP="002F02A0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128D3">
              <w:rPr>
                <w:rFonts w:ascii="Times New Roman" w:hAnsi="Times New Roman"/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461" w:type="dxa"/>
          </w:tcPr>
          <w:p w:rsidR="00DF3D0B" w:rsidRPr="00A128D3" w:rsidRDefault="00DF3D0B" w:rsidP="002F02A0">
            <w:r w:rsidRPr="00F027FF">
              <w:rPr>
                <w:rFonts w:eastAsia="Calibri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DF3D0B" w:rsidRPr="00A128D3" w:rsidRDefault="00DF3D0B" w:rsidP="002F02A0">
            <w:pPr>
              <w:rPr>
                <w:b/>
              </w:rPr>
            </w:pPr>
            <w:r w:rsidRPr="00A128D3">
              <w:rPr>
                <w:b/>
              </w:rPr>
              <w:t>Т-П</w:t>
            </w:r>
          </w:p>
        </w:tc>
      </w:tr>
    </w:tbl>
    <w:p w:rsidR="000D170D" w:rsidRDefault="00A97813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0D170D" w:rsidRDefault="00A97813">
      <w:pPr>
        <w:tabs>
          <w:tab w:val="right" w:leader="underscore" w:pos="9356"/>
        </w:tabs>
        <w:ind w:firstLine="567"/>
        <w:jc w:val="center"/>
        <w:rPr>
          <w:b/>
        </w:rPr>
      </w:pPr>
      <w:r>
        <w:rPr>
          <w:b/>
        </w:rPr>
        <w:lastRenderedPageBreak/>
        <w:t>1. Цели и задачи дисциплины:</w:t>
      </w:r>
    </w:p>
    <w:p w:rsidR="000D170D" w:rsidRDefault="000D170D">
      <w:pPr>
        <w:tabs>
          <w:tab w:val="right" w:leader="underscore" w:pos="9356"/>
        </w:tabs>
        <w:ind w:firstLine="567"/>
        <w:jc w:val="center"/>
        <w:rPr>
          <w:b/>
        </w:rPr>
      </w:pPr>
    </w:p>
    <w:p w:rsidR="000D170D" w:rsidRDefault="00A97813">
      <w:pPr>
        <w:ind w:right="57" w:firstLine="708"/>
        <w:jc w:val="both"/>
      </w:pPr>
      <w:r>
        <w:rPr>
          <w:b/>
        </w:rPr>
        <w:t>Целью дисциплины является</w:t>
      </w:r>
      <w:r>
        <w:t xml:space="preserve"> формирование знаний, умений и навыков для оценки функциональной подготовленности высококвалифицированных футболистов и хоккеистов различными методами и интерпретация полученных результатов</w:t>
      </w:r>
    </w:p>
    <w:p w:rsidR="000D170D" w:rsidRDefault="000D170D">
      <w:pPr>
        <w:jc w:val="both"/>
      </w:pPr>
    </w:p>
    <w:p w:rsidR="000D170D" w:rsidRDefault="00A97813">
      <w:pPr>
        <w:jc w:val="both"/>
        <w:rPr>
          <w:b/>
        </w:rPr>
      </w:pPr>
      <w:r>
        <w:rPr>
          <w:b/>
        </w:rPr>
        <w:t xml:space="preserve">Задачами дисциплины являются: </w:t>
      </w:r>
    </w:p>
    <w:p w:rsidR="000D170D" w:rsidRDefault="00A97813">
      <w:pPr>
        <w:ind w:left="180"/>
        <w:jc w:val="both"/>
      </w:pPr>
      <w:r>
        <w:t>1. Ознакомить магистрантов с различными методами оценки функциональной подготовленности футболистов и хоккеистов высокой квалификации.</w:t>
      </w:r>
    </w:p>
    <w:p w:rsidR="000D170D" w:rsidRDefault="00A97813">
      <w:pPr>
        <w:ind w:left="180"/>
        <w:jc w:val="both"/>
      </w:pPr>
      <w:r>
        <w:t>2. Сформировать навыки проведения процедуры определения функциональной подготовленности футболистов и хоккеистов высокой квалификации.</w:t>
      </w:r>
    </w:p>
    <w:p w:rsidR="000D170D" w:rsidRDefault="00A97813">
      <w:r>
        <w:t xml:space="preserve">   3.   Научить правильному анализу и трактовке полученных данных о функциональной подготовленности футболистов и хоккеистов высокой квалификации с целью коррекции тренировочных и соревновательных нагрузок.</w:t>
      </w:r>
    </w:p>
    <w:p w:rsidR="000D170D" w:rsidRDefault="000D170D">
      <w:pPr>
        <w:ind w:left="180"/>
        <w:jc w:val="both"/>
      </w:pPr>
    </w:p>
    <w:p w:rsidR="000D170D" w:rsidRDefault="000D170D">
      <w:pPr>
        <w:jc w:val="both"/>
      </w:pPr>
    </w:p>
    <w:p w:rsidR="000D170D" w:rsidRDefault="00A97813">
      <w:pPr>
        <w:tabs>
          <w:tab w:val="right" w:leader="underscore" w:pos="9356"/>
        </w:tabs>
        <w:ind w:firstLine="567"/>
        <w:jc w:val="both"/>
      </w:pPr>
      <w:r>
        <w:rPr>
          <w:b/>
        </w:rPr>
        <w:t xml:space="preserve">2. Перечень планируемых результатов обучения, соотнесённых с планируемыми результатами освоения ОП ВО: </w:t>
      </w:r>
    </w:p>
    <w:p w:rsidR="000D170D" w:rsidRDefault="00A97813">
      <w:pPr>
        <w:tabs>
          <w:tab w:val="right" w:leader="underscore" w:pos="9356"/>
        </w:tabs>
        <w:ind w:firstLine="567"/>
        <w:jc w:val="both"/>
      </w:pPr>
      <w:r>
        <w:t xml:space="preserve">Процесс освоения дисциплины направлен на формирование следующих компетенций: </w:t>
      </w:r>
    </w:p>
    <w:p w:rsidR="000D170D" w:rsidRDefault="000D170D">
      <w:pPr>
        <w:tabs>
          <w:tab w:val="right" w:leader="underscore" w:pos="9356"/>
        </w:tabs>
        <w:jc w:val="center"/>
        <w:rPr>
          <w:b/>
        </w:rPr>
      </w:pPr>
    </w:p>
    <w:p w:rsidR="000D170D" w:rsidRDefault="00A97813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Планируемые результаты обучения по дисциплине:</w:t>
      </w:r>
    </w:p>
    <w:p w:rsidR="000D170D" w:rsidRDefault="00A97813">
      <w:pPr>
        <w:tabs>
          <w:tab w:val="right" w:leader="underscore" w:pos="9356"/>
        </w:tabs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УК-4</w:t>
      </w:r>
      <w:r>
        <w:rPr>
          <w:rFonts w:eastAsia="Calibri"/>
          <w:lang w:eastAsia="en-US"/>
        </w:rPr>
        <w:t xml:space="preserve"> способность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</w:r>
    </w:p>
    <w:p w:rsidR="000D170D" w:rsidRDefault="00A97813">
      <w:pPr>
        <w:tabs>
          <w:tab w:val="right" w:leader="underscore" w:pos="9356"/>
        </w:tabs>
        <w:jc w:val="both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ПК-6</w:t>
      </w:r>
      <w:r>
        <w:rPr>
          <w:rFonts w:eastAsia="Calibri"/>
          <w:lang w:eastAsia="en-US"/>
        </w:rPr>
        <w:t xml:space="preserve"> </w:t>
      </w:r>
      <w:r>
        <w:t>Способность и готовность организовывать и проводить учебно-тренировочные занятия со спортсменами высокой квалификации</w:t>
      </w:r>
    </w:p>
    <w:p w:rsidR="000D170D" w:rsidRDefault="00A97813">
      <w:pPr>
        <w:tabs>
          <w:tab w:val="right" w:leader="underscore" w:pos="9356"/>
        </w:tabs>
        <w:jc w:val="both"/>
        <w:rPr>
          <w:lang w:bidi="ru-RU"/>
        </w:rPr>
      </w:pPr>
      <w:r>
        <w:rPr>
          <w:rFonts w:eastAsia="Calibri"/>
          <w:b/>
          <w:lang w:eastAsia="en-US"/>
        </w:rPr>
        <w:t>ПК-7</w:t>
      </w:r>
      <w:r>
        <w:rPr>
          <w:lang w:bidi="ru-RU"/>
        </w:rPr>
        <w:t xml:space="preserve"> </w:t>
      </w:r>
      <w:r>
        <w:t>Способность и готовность применять индивидуальный подход в учебно-тренировочной и соревновательной деятельности.</w:t>
      </w:r>
    </w:p>
    <w:p w:rsidR="000D170D" w:rsidRDefault="00A97813">
      <w:pPr>
        <w:tabs>
          <w:tab w:val="right" w:leader="underscore" w:pos="9356"/>
        </w:tabs>
        <w:jc w:val="both"/>
        <w:rPr>
          <w:color w:val="FF0000"/>
          <w:lang w:bidi="ru-RU"/>
        </w:rPr>
      </w:pPr>
      <w:r>
        <w:rPr>
          <w:b/>
          <w:lang w:bidi="ru-RU"/>
        </w:rPr>
        <w:t>ПК-9</w:t>
      </w:r>
      <w:r>
        <w:t xml:space="preserve"> </w:t>
      </w:r>
      <w:r>
        <w:rPr>
          <w:color w:val="000000"/>
        </w:rPr>
        <w:t>Способность планировать и проводить аналитические, имитационные и экспериментальные исследования</w:t>
      </w:r>
      <w:r>
        <w:rPr>
          <w:rFonts w:ascii="Tahoma" w:hAnsi="Tahoma" w:cs="Tahoma"/>
          <w:color w:val="000000"/>
          <w:sz w:val="18"/>
          <w:szCs w:val="18"/>
        </w:rPr>
        <w:t>.</w:t>
      </w:r>
    </w:p>
    <w:p w:rsidR="000D170D" w:rsidRDefault="000D170D">
      <w:pPr>
        <w:tabs>
          <w:tab w:val="right" w:leader="underscore" w:pos="9356"/>
        </w:tabs>
        <w:jc w:val="both"/>
        <w:rPr>
          <w:b/>
          <w:color w:val="FF0000"/>
          <w:lang w:bidi="ru-RU"/>
        </w:rPr>
      </w:pPr>
    </w:p>
    <w:tbl>
      <w:tblPr>
        <w:tblStyle w:val="a6"/>
        <w:tblW w:w="9493" w:type="dxa"/>
        <w:tblLayout w:type="fixed"/>
        <w:tblLook w:val="04A0" w:firstRow="1" w:lastRow="0" w:firstColumn="1" w:lastColumn="0" w:noHBand="0" w:noVBand="1"/>
      </w:tblPr>
      <w:tblGrid>
        <w:gridCol w:w="5382"/>
        <w:gridCol w:w="2835"/>
        <w:gridCol w:w="1276"/>
      </w:tblGrid>
      <w:tr w:rsidR="000D170D">
        <w:tc>
          <w:tcPr>
            <w:tcW w:w="5382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rFonts w:eastAsia="Calibri"/>
                <w:b/>
                <w:lang w:eastAsia="en-US"/>
              </w:rPr>
              <w:t>Планируемые результаты обучения</w:t>
            </w:r>
          </w:p>
        </w:tc>
        <w:tc>
          <w:tcPr>
            <w:tcW w:w="2835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b/>
              </w:rPr>
              <w:t>Соотнесённые профессиональные стандарты</w:t>
            </w:r>
          </w:p>
        </w:tc>
        <w:tc>
          <w:tcPr>
            <w:tcW w:w="1276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rFonts w:eastAsia="Calibri"/>
                <w:b/>
                <w:lang w:eastAsia="en-US"/>
              </w:rPr>
              <w:t>Формируемые компетенции</w:t>
            </w:r>
          </w:p>
        </w:tc>
      </w:tr>
      <w:tr w:rsidR="000D170D">
        <w:tc>
          <w:tcPr>
            <w:tcW w:w="5382" w:type="dxa"/>
          </w:tcPr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Знания: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0D170D" w:rsidRDefault="00A97813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муниципального </w:t>
            </w:r>
            <w:bookmarkStart w:id="0" w:name="l1901"/>
            <w:bookmarkEnd w:id="0"/>
            <w:r>
              <w:t>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Умения</w:t>
            </w:r>
            <w:r>
              <w:rPr>
                <w:rFonts w:eastAsia="Calibri"/>
                <w:lang w:eastAsia="en-US"/>
              </w:rPr>
              <w:t xml:space="preserve">: </w:t>
            </w:r>
          </w:p>
          <w:p w:rsidR="000D170D" w:rsidRDefault="00A97813">
            <w:pPr>
              <w:jc w:val="both"/>
            </w:pPr>
            <w:r>
              <w:lastRenderedPageBreak/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</w:pPr>
            <w:r>
              <w:t xml:space="preserve">Оценивать и обосновывать сравнительные преимущества и недостатки новых образцов материального оснащения для спортивных </w:t>
            </w:r>
            <w:bookmarkStart w:id="1" w:name="l1453"/>
            <w:bookmarkEnd w:id="1"/>
            <w:r>
              <w:t>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0D170D" w:rsidRDefault="00A97813">
            <w:pPr>
              <w:jc w:val="both"/>
              <w:rPr>
                <w:b/>
                <w:color w:val="0070C0"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</w:t>
            </w:r>
            <w:r>
              <w:rPr>
                <w:b/>
                <w:color w:val="0070C0"/>
                <w:spacing w:val="-1"/>
              </w:rPr>
              <w:t xml:space="preserve">: </w:t>
            </w:r>
          </w:p>
          <w:p w:rsidR="000D170D" w:rsidRDefault="00A97813">
            <w:pPr>
              <w:jc w:val="both"/>
              <w:rPr>
                <w:rFonts w:eastAsia="Calibri"/>
                <w:u w:val="single"/>
                <w:lang w:eastAsia="en-US"/>
              </w:rPr>
            </w:pPr>
            <w:r>
              <w:t xml:space="preserve">Разработка рекомендаций по внедрению новых образцов материального оснащения в подготовку спортивных сборных команд </w:t>
            </w:r>
            <w:bookmarkStart w:id="2" w:name="l1128"/>
            <w:bookmarkEnd w:id="2"/>
            <w:r>
              <w:t>муниципального уровня, субъекта Российской Федерации, физкультурно-спортивных обществ.</w:t>
            </w:r>
          </w:p>
          <w:p w:rsidR="000D170D" w:rsidRDefault="000D170D">
            <w:pPr>
              <w:jc w:val="both"/>
              <w:rPr>
                <w:rFonts w:eastAsia="Calibri"/>
                <w:u w:val="single"/>
                <w:lang w:eastAsia="en-US"/>
              </w:rPr>
            </w:pPr>
          </w:p>
        </w:tc>
        <w:tc>
          <w:tcPr>
            <w:tcW w:w="2835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</w:t>
            </w:r>
            <w:r w:rsidR="00DF3D0B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В/10.7</w:t>
            </w:r>
          </w:p>
          <w:p w:rsidR="000D170D" w:rsidRDefault="00A97813">
            <w:pPr>
              <w:rPr>
                <w:lang w:bidi="ru-RU"/>
              </w:rPr>
            </w:pPr>
            <w:r>
              <w:t xml:space="preserve">Организация материально-технического обеспечения спортивных сборных команд </w:t>
            </w:r>
            <w:bookmarkStart w:id="3" w:name="l1541"/>
            <w:bookmarkEnd w:id="3"/>
            <w:r>
              <w:t xml:space="preserve">муниципального уровня, субъекта Российской Федерации, физкультурно-спортивных </w:t>
            </w:r>
            <w:bookmarkStart w:id="4" w:name="l1534"/>
            <w:bookmarkEnd w:id="4"/>
            <w:r>
              <w:t>обществ по футболу и хоккею</w:t>
            </w:r>
          </w:p>
        </w:tc>
        <w:tc>
          <w:tcPr>
            <w:tcW w:w="1276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УК-4 </w:t>
            </w:r>
          </w:p>
        </w:tc>
      </w:tr>
      <w:tr w:rsidR="000D170D">
        <w:tc>
          <w:tcPr>
            <w:tcW w:w="5382" w:type="dxa"/>
          </w:tcPr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Знания</w:t>
            </w:r>
            <w:r>
              <w:rPr>
                <w:rFonts w:eastAsia="Calibri"/>
                <w:lang w:eastAsia="en-US"/>
              </w:rPr>
              <w:t xml:space="preserve">: </w:t>
            </w:r>
          </w:p>
          <w:p w:rsidR="000D170D" w:rsidRDefault="00A97813">
            <w:pPr>
              <w:jc w:val="both"/>
            </w:pPr>
            <w:r>
              <w:t xml:space="preserve">Принципы и закономерности, обеспечивающие реализацию целей тренировочного процесса со спортсменами спортивной сборной команды Российской </w:t>
            </w:r>
            <w:bookmarkStart w:id="5" w:name="l1956"/>
            <w:bookmarkEnd w:id="5"/>
            <w:r>
              <w:t>Федерации/</w:t>
            </w:r>
          </w:p>
          <w:p w:rsidR="000D170D" w:rsidRDefault="00A97813">
            <w:pPr>
              <w:jc w:val="both"/>
            </w:pPr>
            <w:r>
              <w:t>Объем индивидуальной спортивной подготовки 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>Требования к материальному оснащению спортивной сборной команды Российской Федерации.</w:t>
            </w:r>
            <w:r w:rsidR="0071733D">
              <w:rPr>
                <w:color w:val="000000"/>
              </w:rPr>
              <w:t xml:space="preserve"> Правила работы с аналитическими, справочными правовыми системами.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0D170D" w:rsidRDefault="00A97813">
            <w:pPr>
              <w:jc w:val="both"/>
            </w:pPr>
            <w:r>
              <w:t>Проводить методически обоснованный отбор спортсменов спортивной сборной команды Российской Федерации/</w:t>
            </w:r>
          </w:p>
          <w:p w:rsidR="000D170D" w:rsidRDefault="00A97813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</w:t>
            </w:r>
            <w:bookmarkStart w:id="6" w:name="l1954"/>
            <w:bookmarkEnd w:id="6"/>
            <w:r>
              <w:t xml:space="preserve">сторон подготовленности спортсменов, реакций организма на тренировочные и соревновательные нагрузки, эффективности тренировочного процесса, </w:t>
            </w:r>
            <w:r w:rsidR="001D2819">
              <w:t>учёта</w:t>
            </w:r>
            <w:r>
              <w:t xml:space="preserve"> адаптационных перестроек функций организма спортсменов.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связи.</w:t>
            </w:r>
          </w:p>
          <w:p w:rsidR="000D170D" w:rsidRDefault="00A97813">
            <w:pPr>
              <w:jc w:val="both"/>
            </w:pPr>
            <w:r>
              <w:t xml:space="preserve">Оценивать и обосновывать сравнительные преимущества и недостатки новых образцов материального оснащения для спортивных </w:t>
            </w:r>
            <w:r>
              <w:lastRenderedPageBreak/>
              <w:t>сборных команд Российской Федерации.</w:t>
            </w:r>
            <w:r w:rsidR="0071733D">
              <w:rPr>
                <w:color w:val="000000"/>
              </w:rPr>
              <w:t xml:space="preserve"> Использовать электронное, цифровое и коммуникационное оборудование.</w:t>
            </w:r>
          </w:p>
          <w:p w:rsidR="000D170D" w:rsidRDefault="00A97813">
            <w:r>
              <w:rPr>
                <w:b/>
                <w:spacing w:val="-1"/>
              </w:rPr>
              <w:t>Навыки и/или опыт деятельности</w:t>
            </w:r>
            <w:r>
              <w:rPr>
                <w:b/>
              </w:rPr>
              <w:t>.</w:t>
            </w:r>
            <w:r>
              <w:t xml:space="preserve"> </w:t>
            </w:r>
          </w:p>
          <w:p w:rsidR="000D170D" w:rsidRDefault="00A97813">
            <w:r>
              <w:t xml:space="preserve">Выполнение со спортсменами спортивной сборной команды Российской Федерации (по виду спорта, спортивной дисциплине) анализа их </w:t>
            </w:r>
            <w:bookmarkStart w:id="7" w:name="l1470"/>
            <w:bookmarkEnd w:id="7"/>
            <w:r>
              <w:t>собственной соревновательной практики, изучение кино- и видеоматериалов, специальной литературы, в том числе иностранной.</w:t>
            </w:r>
          </w:p>
          <w:p w:rsidR="000D170D" w:rsidRPr="0071733D" w:rsidRDefault="00A97813">
            <w:pPr>
              <w:rPr>
                <w:rFonts w:eastAsia="Calibri"/>
                <w:b/>
                <w:lang w:eastAsia="en-US"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Российской Федерации.</w:t>
            </w:r>
            <w:r w:rsidR="0071733D">
              <w:rPr>
                <w:color w:val="000000"/>
              </w:rPr>
              <w:t xml:space="preserve"> Организация мероприятий медико-биологического сопровождения деятельности субъекта профессионального спорта</w:t>
            </w:r>
            <w:r w:rsidR="0071733D">
              <w:rPr>
                <w:color w:val="000000"/>
                <w:lang w:val="en-US"/>
              </w:rPr>
              <w:t>.</w:t>
            </w:r>
          </w:p>
        </w:tc>
        <w:tc>
          <w:tcPr>
            <w:tcW w:w="2835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</w:t>
            </w:r>
            <w:r w:rsidR="00DF3D0B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С/02.7</w:t>
            </w:r>
          </w:p>
          <w:p w:rsidR="000D170D" w:rsidRDefault="00A97813">
            <w: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0D170D" w:rsidRDefault="00A97813">
            <w:pPr>
              <w:rPr>
                <w:b/>
              </w:rPr>
            </w:pPr>
            <w:r>
              <w:rPr>
                <w:b/>
              </w:rPr>
              <w:t>С/04.7</w:t>
            </w:r>
          </w:p>
          <w:p w:rsidR="000D170D" w:rsidRDefault="00A97813">
            <w:r>
              <w:t xml:space="preserve">Контроль, </w:t>
            </w:r>
            <w:r w:rsidR="001D2819">
              <w:t>учёт</w:t>
            </w:r>
            <w:r>
              <w:t xml:space="preserve"> и анализ спортивных результатов, достигнутых спортивной сборной </w:t>
            </w:r>
            <w:bookmarkStart w:id="8" w:name="l1542"/>
            <w:bookmarkEnd w:id="8"/>
            <w:r>
              <w:t>командой Российской Федерации (по виду спорта, спортивной дисциплине)</w:t>
            </w:r>
          </w:p>
          <w:p w:rsidR="00454DBB" w:rsidRPr="0071733D" w:rsidRDefault="00DF3D0B">
            <w:pPr>
              <w:rPr>
                <w:b/>
              </w:rPr>
            </w:pPr>
            <w:r>
              <w:rPr>
                <w:b/>
              </w:rPr>
              <w:t xml:space="preserve">Р. </w:t>
            </w:r>
            <w:r w:rsidR="00454DBB" w:rsidRPr="0071733D">
              <w:rPr>
                <w:b/>
              </w:rPr>
              <w:t>05.008</w:t>
            </w:r>
          </w:p>
          <w:p w:rsidR="00454DBB" w:rsidRPr="00B90D67" w:rsidRDefault="00454DBB">
            <w:pPr>
              <w:rPr>
                <w:b/>
              </w:rPr>
            </w:pPr>
            <w:r w:rsidRPr="0071733D">
              <w:rPr>
                <w:b/>
                <w:lang w:val="en-US"/>
              </w:rPr>
              <w:t>D</w:t>
            </w:r>
            <w:r w:rsidRPr="00B90D67">
              <w:rPr>
                <w:b/>
              </w:rPr>
              <w:t>/02.7</w:t>
            </w:r>
          </w:p>
          <w:p w:rsidR="0071733D" w:rsidRPr="0071733D" w:rsidRDefault="0071733D">
            <w:pPr>
              <w:rPr>
                <w:b/>
                <w:lang w:bidi="ru-RU"/>
              </w:rPr>
            </w:pPr>
            <w:r>
              <w:rPr>
                <w:color w:val="00000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</w:tc>
        <w:tc>
          <w:tcPr>
            <w:tcW w:w="1276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ПК-6</w:t>
            </w:r>
          </w:p>
        </w:tc>
      </w:tr>
      <w:tr w:rsidR="000D170D">
        <w:tc>
          <w:tcPr>
            <w:tcW w:w="5382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Знания.</w:t>
            </w:r>
          </w:p>
          <w:p w:rsidR="000D170D" w:rsidRDefault="00A97813">
            <w:pPr>
              <w:jc w:val="both"/>
            </w:pPr>
            <w:r>
              <w:t>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D170D" w:rsidRDefault="00A97813">
            <w:pPr>
              <w:jc w:val="both"/>
            </w:pPr>
            <w:r>
              <w:t>Методы корректировки индивидуальных планов спортсменов спортивной сборной команды спортивной сборной команды Российской Федерации.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0D170D" w:rsidRDefault="00A97813">
            <w:pPr>
              <w:jc w:val="both"/>
            </w:pPr>
            <w:r>
              <w:t xml:space="preserve">Ставить цели и определять задачи тренерско-преподавательской работы исходя из целей и задач спортивной сборной команды Российской Федерации (по виду спорта, спортивной дисциплине) </w:t>
            </w:r>
            <w:r>
              <w:br/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а также их применимость в спортивной сборной команде Российской Федерации.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0D170D" w:rsidRDefault="00A97813">
            <w:pPr>
              <w:jc w:val="both"/>
              <w:rPr>
                <w:b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деятельности:</w:t>
            </w:r>
          </w:p>
          <w:p w:rsidR="000D170D" w:rsidRDefault="00A97813">
            <w:pPr>
              <w:jc w:val="both"/>
            </w:pPr>
            <w:r>
              <w:t>Определять на каждом этапе подготовки цели и задачи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>Организация составления и реализации сводных перспективных, текущих и индивидуальных планов подготовки 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lastRenderedPageBreak/>
              <w:t>Внедрение современных, в том числе новейших, методик подготовки спортсменов спортивной сборной команды Российской Федерации.</w:t>
            </w:r>
          </w:p>
        </w:tc>
        <w:tc>
          <w:tcPr>
            <w:tcW w:w="2835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lastRenderedPageBreak/>
              <w:t>Т</w:t>
            </w:r>
            <w:r w:rsidR="00DF3D0B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С/03.7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t>Планирование, организация и координация тренерско- 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276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ПК-7</w:t>
            </w:r>
          </w:p>
        </w:tc>
      </w:tr>
      <w:tr w:rsidR="000D170D">
        <w:tc>
          <w:tcPr>
            <w:tcW w:w="5382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Знания.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методы корректировки индивидуальных планов спортсменов спортивной сборной команды муниципального уровня, Характеристики нагрузок: специализированность, координационная сложность, направленность, величина, и показатели, используемые для контроля нагрузок спортсменов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Умения. 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Пользоваться информационно-коммуникационными технологиями и средствами связи, в том числе текстовыми редакторами, электронными таблицами, проводить сбор, оценивание, анализ и учёт необходимой информации о ходе тренировочного процесса, состоянии сторон подготовленности спортсменов</w:t>
            </w:r>
          </w:p>
          <w:p w:rsidR="000D170D" w:rsidRDefault="00A97813">
            <w:pPr>
              <w:jc w:val="both"/>
              <w:rPr>
                <w:b/>
                <w:spacing w:val="-1"/>
              </w:rPr>
            </w:pPr>
            <w:r>
              <w:rPr>
                <w:b/>
                <w:spacing w:val="-1"/>
              </w:rPr>
              <w:t>Навыки и/или опыт деятельности: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shd w:val="clear" w:color="auto" w:fill="FFFFFF"/>
              </w:rPr>
              <w:t>Организации составления и реализации сводных перспективных, текущих и индивидуальных планов подготовки спортсменов спортивной сборной команды муниципального уровня, оценки уровня достижения спортивного результата на основе итогов выступления спортсменов спортивной сборной команды</w:t>
            </w:r>
          </w:p>
        </w:tc>
        <w:tc>
          <w:tcPr>
            <w:tcW w:w="2835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</w:t>
            </w:r>
            <w:r w:rsidR="00DF3D0B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В/05.7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В/06.7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</w:t>
            </w:r>
          </w:p>
        </w:tc>
        <w:tc>
          <w:tcPr>
            <w:tcW w:w="1276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ПК-9</w:t>
            </w:r>
          </w:p>
        </w:tc>
      </w:tr>
    </w:tbl>
    <w:p w:rsidR="000D170D" w:rsidRDefault="000D170D">
      <w:pPr>
        <w:tabs>
          <w:tab w:val="right" w:leader="underscore" w:pos="9356"/>
        </w:tabs>
        <w:jc w:val="both"/>
        <w:rPr>
          <w:rFonts w:eastAsia="Calibri"/>
          <w:lang w:bidi="ru-RU"/>
        </w:rPr>
      </w:pPr>
    </w:p>
    <w:p w:rsidR="000D170D" w:rsidRDefault="000D170D">
      <w:pPr>
        <w:tabs>
          <w:tab w:val="right" w:leader="underscore" w:pos="9356"/>
        </w:tabs>
        <w:jc w:val="center"/>
        <w:rPr>
          <w:b/>
          <w:color w:val="FF0000"/>
        </w:rPr>
      </w:pPr>
    </w:p>
    <w:p w:rsidR="000D170D" w:rsidRDefault="00A97813">
      <w:pPr>
        <w:contextualSpacing/>
        <w:jc w:val="center"/>
        <w:rPr>
          <w:b/>
        </w:rPr>
      </w:pPr>
      <w:r>
        <w:rPr>
          <w:b/>
        </w:rPr>
        <w:t>3. Место дисциплины в структуре ОП:</w:t>
      </w:r>
    </w:p>
    <w:p w:rsidR="000D170D" w:rsidRDefault="000D170D">
      <w:pPr>
        <w:contextualSpacing/>
        <w:jc w:val="center"/>
        <w:rPr>
          <w:b/>
        </w:rPr>
      </w:pPr>
    </w:p>
    <w:p w:rsidR="000D170D" w:rsidRDefault="00A97813">
      <w:pPr>
        <w:contextualSpacing/>
        <w:jc w:val="both"/>
      </w:pPr>
      <w:r>
        <w:t xml:space="preserve"> «</w:t>
      </w:r>
      <w:r>
        <w:rPr>
          <w:bCs/>
        </w:rPr>
        <w:t>Методы оценки функциональной подготовленности футболистов и хоккеистов высокой квалификации</w:t>
      </w:r>
      <w:r>
        <w:t xml:space="preserve">» </w:t>
      </w:r>
      <w:r>
        <w:rPr>
          <w:spacing w:val="-1"/>
        </w:rPr>
        <w:t xml:space="preserve">относится к части программы формируемой участниками образовательных отношений. </w:t>
      </w:r>
    </w:p>
    <w:p w:rsidR="000D170D" w:rsidRDefault="00A97813">
      <w:pPr>
        <w:ind w:firstLine="709"/>
        <w:jc w:val="both"/>
        <w:rPr>
          <w:spacing w:val="-1"/>
        </w:rPr>
      </w:pPr>
      <w:r>
        <w:rPr>
          <w:spacing w:val="-1"/>
        </w:rPr>
        <w:t>Дисциплина изучается во 2 семестре (очная и заочная форма обучения).</w:t>
      </w:r>
    </w:p>
    <w:p w:rsidR="000D170D" w:rsidRDefault="00A97813">
      <w:pPr>
        <w:ind w:firstLine="709"/>
        <w:jc w:val="both"/>
        <w:rPr>
          <w:spacing w:val="-1"/>
        </w:rPr>
      </w:pPr>
      <w:r>
        <w:rPr>
          <w:spacing w:val="-1"/>
        </w:rPr>
        <w:t>Общая трудоёмкость 144</w:t>
      </w:r>
      <w:r>
        <w:rPr>
          <w:color w:val="FF0000"/>
          <w:spacing w:val="-1"/>
        </w:rPr>
        <w:t xml:space="preserve"> </w:t>
      </w:r>
      <w:r>
        <w:rPr>
          <w:spacing w:val="-1"/>
        </w:rPr>
        <w:t>часа. Вид аттестации – экзамен.</w:t>
      </w:r>
    </w:p>
    <w:p w:rsidR="000D170D" w:rsidRDefault="000D170D">
      <w:pPr>
        <w:contextualSpacing/>
        <w:jc w:val="both"/>
      </w:pPr>
    </w:p>
    <w:p w:rsidR="000D170D" w:rsidRDefault="000D170D">
      <w:pPr>
        <w:contextualSpacing/>
        <w:jc w:val="both"/>
      </w:pPr>
    </w:p>
    <w:p w:rsidR="000D170D" w:rsidRDefault="00A97813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4. Объем дисциплины и виды учебной работы</w:t>
      </w:r>
    </w:p>
    <w:p w:rsidR="000D170D" w:rsidRDefault="000D170D">
      <w:pPr>
        <w:tabs>
          <w:tab w:val="right" w:leader="underscore" w:pos="9356"/>
        </w:tabs>
        <w:jc w:val="center"/>
        <w:rPr>
          <w:b/>
        </w:rPr>
      </w:pPr>
    </w:p>
    <w:p w:rsidR="000D170D" w:rsidRDefault="00A97813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очная форма обучения: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2268"/>
      </w:tblGrid>
      <w:tr w:rsidR="000D170D">
        <w:trPr>
          <w:trHeight w:val="278"/>
        </w:trPr>
        <w:tc>
          <w:tcPr>
            <w:tcW w:w="5524" w:type="dxa"/>
            <w:vMerge w:val="restart"/>
          </w:tcPr>
          <w:p w:rsidR="000D170D" w:rsidRDefault="000D170D">
            <w:pPr>
              <w:tabs>
                <w:tab w:val="right" w:leader="underscore" w:pos="9356"/>
              </w:tabs>
            </w:pPr>
          </w:p>
          <w:p w:rsidR="000D170D" w:rsidRDefault="00A97813">
            <w:pPr>
              <w:tabs>
                <w:tab w:val="right" w:leader="underscore" w:pos="9356"/>
              </w:tabs>
            </w:pPr>
            <w:r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D170D" w:rsidRDefault="00A97813">
            <w:pPr>
              <w:tabs>
                <w:tab w:val="right" w:leader="underscore" w:pos="9356"/>
              </w:tabs>
              <w:rPr>
                <w:color w:val="FF0000"/>
              </w:rPr>
            </w:pPr>
            <w:r>
              <w:t>Всего часов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Семестры</w:t>
            </w:r>
          </w:p>
        </w:tc>
      </w:tr>
      <w:tr w:rsidR="000D170D">
        <w:trPr>
          <w:trHeight w:val="148"/>
        </w:trPr>
        <w:tc>
          <w:tcPr>
            <w:tcW w:w="5524" w:type="dxa"/>
            <w:vMerge/>
          </w:tcPr>
          <w:p w:rsidR="000D170D" w:rsidRDefault="000D170D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0D170D" w:rsidRDefault="000D170D">
            <w:pPr>
              <w:tabs>
                <w:tab w:val="right" w:leader="underscore" w:pos="9356"/>
              </w:tabs>
              <w:rPr>
                <w:color w:val="FF0000"/>
              </w:rPr>
            </w:pP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rPr>
          <w:trHeight w:val="278"/>
        </w:trPr>
        <w:tc>
          <w:tcPr>
            <w:tcW w:w="5524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Аудиторные занятия (всего)</w:t>
            </w:r>
          </w:p>
        </w:tc>
        <w:tc>
          <w:tcPr>
            <w:tcW w:w="1559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2268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lastRenderedPageBreak/>
              <w:t>Лекции (Л)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Практические занятия (СЗ)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0D170D">
        <w:trPr>
          <w:trHeight w:val="278"/>
        </w:trPr>
        <w:tc>
          <w:tcPr>
            <w:tcW w:w="5524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  <w:tc>
          <w:tcPr>
            <w:tcW w:w="2268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i/>
              </w:rPr>
              <w:t>Подготовка к экзамену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i/>
              </w:rPr>
            </w:pPr>
            <w:r>
              <w:rPr>
                <w:i/>
              </w:rPr>
              <w:t>Предэкзаменационные консультации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170D" w:rsidRDefault="00A97813">
            <w:r>
              <w:rPr>
                <w:b/>
              </w:rPr>
              <w:t xml:space="preserve">Общая трудоёмкость:                                              часы 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D170D" w:rsidRDefault="000D170D">
            <w:pPr>
              <w:jc w:val="center"/>
              <w:rPr>
                <w:b/>
                <w:color w:val="FF0000"/>
              </w:rPr>
            </w:pPr>
          </w:p>
          <w:p w:rsidR="000D170D" w:rsidRDefault="00A97813">
            <w:pPr>
              <w:jc w:val="center"/>
              <w:rPr>
                <w:color w:val="FF0000"/>
              </w:rPr>
            </w:pPr>
            <w:r>
              <w:rPr>
                <w:b/>
              </w:rPr>
              <w:t>144 / 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170D" w:rsidRDefault="000D170D">
            <w:pPr>
              <w:ind w:right="-108"/>
              <w:jc w:val="center"/>
              <w:rPr>
                <w:b/>
              </w:rPr>
            </w:pPr>
          </w:p>
          <w:p w:rsidR="000D170D" w:rsidRDefault="00A97813">
            <w:pPr>
              <w:ind w:right="-108"/>
              <w:jc w:val="center"/>
            </w:pPr>
            <w:r>
              <w:rPr>
                <w:b/>
              </w:rPr>
              <w:t>144 / 4</w:t>
            </w:r>
          </w:p>
        </w:tc>
      </w:tr>
    </w:tbl>
    <w:p w:rsidR="000D170D" w:rsidRDefault="000D170D">
      <w:pPr>
        <w:ind w:firstLine="567"/>
        <w:jc w:val="both"/>
        <w:rPr>
          <w:b/>
        </w:rPr>
      </w:pPr>
    </w:p>
    <w:p w:rsidR="000D170D" w:rsidRDefault="00A97813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заочная форма обучения: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2268"/>
      </w:tblGrid>
      <w:tr w:rsidR="000D170D">
        <w:trPr>
          <w:trHeight w:val="278"/>
        </w:trPr>
        <w:tc>
          <w:tcPr>
            <w:tcW w:w="5524" w:type="dxa"/>
            <w:vMerge w:val="restart"/>
          </w:tcPr>
          <w:p w:rsidR="000D170D" w:rsidRDefault="000D170D">
            <w:pPr>
              <w:tabs>
                <w:tab w:val="right" w:leader="underscore" w:pos="9356"/>
              </w:tabs>
            </w:pPr>
          </w:p>
          <w:p w:rsidR="000D170D" w:rsidRDefault="00A97813">
            <w:pPr>
              <w:tabs>
                <w:tab w:val="right" w:leader="underscore" w:pos="9356"/>
              </w:tabs>
            </w:pPr>
            <w:r>
              <w:t>Вид учебной работы</w:t>
            </w:r>
          </w:p>
        </w:tc>
        <w:tc>
          <w:tcPr>
            <w:tcW w:w="1559" w:type="dxa"/>
            <w:vMerge w:val="restart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Всего часов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Семестры</w:t>
            </w:r>
          </w:p>
        </w:tc>
      </w:tr>
      <w:tr w:rsidR="000D170D">
        <w:trPr>
          <w:trHeight w:val="148"/>
        </w:trPr>
        <w:tc>
          <w:tcPr>
            <w:tcW w:w="5524" w:type="dxa"/>
            <w:vMerge/>
          </w:tcPr>
          <w:p w:rsidR="000D170D" w:rsidRDefault="000D170D">
            <w:pPr>
              <w:tabs>
                <w:tab w:val="right" w:leader="underscore" w:pos="9356"/>
              </w:tabs>
            </w:pPr>
          </w:p>
        </w:tc>
        <w:tc>
          <w:tcPr>
            <w:tcW w:w="1559" w:type="dxa"/>
            <w:vMerge/>
          </w:tcPr>
          <w:p w:rsidR="000D170D" w:rsidRDefault="000D170D">
            <w:pPr>
              <w:tabs>
                <w:tab w:val="right" w:leader="underscore" w:pos="9356"/>
              </w:tabs>
            </w:pP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rPr>
          <w:trHeight w:val="278"/>
        </w:trPr>
        <w:tc>
          <w:tcPr>
            <w:tcW w:w="5524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Аудиторные занятия (всего)</w:t>
            </w:r>
          </w:p>
        </w:tc>
        <w:tc>
          <w:tcPr>
            <w:tcW w:w="1559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  <w:tc>
          <w:tcPr>
            <w:tcW w:w="2268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24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Лекции (Л)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Практические занятия (СЗ)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16</w:t>
            </w:r>
          </w:p>
        </w:tc>
      </w:tr>
      <w:tr w:rsidR="000D170D">
        <w:trPr>
          <w:trHeight w:val="278"/>
        </w:trPr>
        <w:tc>
          <w:tcPr>
            <w:tcW w:w="5524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  <w:tc>
          <w:tcPr>
            <w:tcW w:w="2268" w:type="dxa"/>
            <w:shd w:val="clear" w:color="auto" w:fill="D9D9D9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120</w:t>
            </w: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559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2268" w:type="dxa"/>
          </w:tcPr>
          <w:p w:rsidR="000D170D" w:rsidRDefault="000D170D">
            <w:pPr>
              <w:tabs>
                <w:tab w:val="right" w:leader="underscore" w:pos="9356"/>
              </w:tabs>
              <w:jc w:val="center"/>
            </w:pPr>
          </w:p>
        </w:tc>
      </w:tr>
      <w:tr w:rsidR="000D170D">
        <w:trPr>
          <w:trHeight w:val="278"/>
        </w:trPr>
        <w:tc>
          <w:tcPr>
            <w:tcW w:w="5524" w:type="dxa"/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i/>
              </w:rPr>
              <w:t>контрольные работы</w:t>
            </w:r>
          </w:p>
        </w:tc>
        <w:tc>
          <w:tcPr>
            <w:tcW w:w="1559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14</w:t>
            </w:r>
          </w:p>
        </w:tc>
      </w:tr>
      <w:tr w:rsidR="000D170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70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D170D" w:rsidRDefault="00A97813">
            <w:r>
              <w:rPr>
                <w:b/>
              </w:rPr>
              <w:t xml:space="preserve">Общая трудоёмкость:                                               часы / зачётные единицы                                                                    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D170D" w:rsidRDefault="000D170D">
            <w:pPr>
              <w:jc w:val="center"/>
              <w:rPr>
                <w:b/>
              </w:rPr>
            </w:pPr>
          </w:p>
          <w:p w:rsidR="000D170D" w:rsidRDefault="00A97813">
            <w:pPr>
              <w:jc w:val="center"/>
            </w:pPr>
            <w:r>
              <w:rPr>
                <w:b/>
              </w:rPr>
              <w:t>144 / 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170D" w:rsidRDefault="000D170D">
            <w:pPr>
              <w:ind w:right="-108"/>
              <w:jc w:val="center"/>
              <w:rPr>
                <w:b/>
              </w:rPr>
            </w:pPr>
          </w:p>
          <w:p w:rsidR="000D170D" w:rsidRDefault="00A97813">
            <w:pPr>
              <w:ind w:right="-108"/>
              <w:jc w:val="center"/>
            </w:pPr>
            <w:r>
              <w:rPr>
                <w:b/>
              </w:rPr>
              <w:t>144 / 4</w:t>
            </w:r>
          </w:p>
        </w:tc>
      </w:tr>
    </w:tbl>
    <w:p w:rsidR="000D170D" w:rsidRDefault="000D170D">
      <w:pPr>
        <w:ind w:firstLine="567"/>
        <w:jc w:val="both"/>
        <w:rPr>
          <w:b/>
        </w:rPr>
      </w:pPr>
    </w:p>
    <w:p w:rsidR="000D170D" w:rsidRDefault="00A97813">
      <w:pPr>
        <w:jc w:val="center"/>
        <w:rPr>
          <w:b/>
        </w:rPr>
      </w:pPr>
      <w:r>
        <w:rPr>
          <w:b/>
        </w:rPr>
        <w:t>5. Содержание дисциплины</w:t>
      </w:r>
    </w:p>
    <w:p w:rsidR="000D170D" w:rsidRDefault="000D170D">
      <w:pPr>
        <w:ind w:firstLine="567"/>
        <w:jc w:val="both"/>
        <w:rPr>
          <w:b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4707"/>
        <w:gridCol w:w="1224"/>
        <w:gridCol w:w="1157"/>
      </w:tblGrid>
      <w:tr w:rsidR="000D170D">
        <w:tc>
          <w:tcPr>
            <w:tcW w:w="567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Тема раздела</w:t>
            </w:r>
          </w:p>
          <w:p w:rsidR="000D170D" w:rsidRDefault="000D170D">
            <w:pPr>
              <w:jc w:val="center"/>
            </w:pP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Содержание раздела</w:t>
            </w:r>
          </w:p>
          <w:p w:rsidR="000D170D" w:rsidRDefault="000D170D">
            <w:pPr>
              <w:jc w:val="center"/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всего часов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Форма</w:t>
            </w:r>
          </w:p>
          <w:p w:rsidR="000D170D" w:rsidRDefault="00A97813">
            <w:pPr>
              <w:jc w:val="center"/>
            </w:pPr>
            <w:r>
              <w:t>контроля</w:t>
            </w:r>
          </w:p>
        </w:tc>
      </w:tr>
      <w:tr w:rsidR="000D170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rPr>
                <w:lang w:eastAsia="en-US"/>
              </w:rPr>
              <w:t>Их разносторонность и направленность. Проба с двадцатью приседаниями, проба с двухминутным бегом на месте, комбинированная проба Летунова, пик-тест, PWC-170, проба с повторными специфическими нагрузками, ортостатическая проба, проба Руфье, Тест Купера, Тест Навакки, Проба Флака, проба Бюргера, Пробы Штанге, Генча, Серкина, Розенталя, Шафранского, определение ЖЕЛ до и во время физической нагрузки;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Групповые и единичные показатели. Уровни их значимости. Использование физиологических показателей в оценке функциональной подготовленности спортсмена. Требования, предъявляемые к уровню подготовленности футболистов и хоккеистов.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 xml:space="preserve">Функциональная система подготовленности спортсмена с позиции системного подхода академика П.К. Анохина. Компоненты управления и компоненты исполнения. Двигательный, энергетический, психический и </w:t>
            </w:r>
            <w:r>
              <w:lastRenderedPageBreak/>
              <w:t>нейродинамический компоненты функциональной подготовленности спортсменов.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lastRenderedPageBreak/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lastRenderedPageBreak/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Психофизиологические исследования. Выбор тестовых нагрузок. Бланковые и аппаратурные тесты. Личностные тесты. 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Pr="00107B81" w:rsidRDefault="00A97813">
            <w:pPr>
              <w:jc w:val="both"/>
            </w:pPr>
            <w:r>
              <w:t>Методика комплексного функционального тестирования В.С. Фомина (1982), В.Н.</w:t>
            </w:r>
            <w:r w:rsidR="001D2819">
              <w:t xml:space="preserve"> </w:t>
            </w:r>
            <w:r>
              <w:t xml:space="preserve">Селуянова (2004). Технология комплексного тестирования </w:t>
            </w:r>
            <w:r w:rsidR="001D2819">
              <w:t>функциональной</w:t>
            </w:r>
            <w:r w:rsidR="00107B81">
              <w:t xml:space="preserve"> готовности Omegaw</w:t>
            </w:r>
            <w:r w:rsidR="00107B81">
              <w:rPr>
                <w:lang w:val="en-US"/>
              </w:rPr>
              <w:t>av</w:t>
            </w:r>
            <w:r>
              <w:t>e</w:t>
            </w:r>
            <w:r w:rsidR="00107B81" w:rsidRPr="00107B81">
              <w:t>,</w:t>
            </w:r>
            <w:r>
              <w:t xml:space="preserve"> Р.Н.</w:t>
            </w:r>
            <w:r w:rsidR="001D2819">
              <w:t xml:space="preserve"> </w:t>
            </w:r>
            <w:r>
              <w:t>Фомин (2015) и другие</w:t>
            </w:r>
            <w:r w:rsidR="00107B81" w:rsidRPr="00107B81">
              <w:t>.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Стандартность выполнения тестовых нагрузок. Функциональный профиль спортсмена.</w:t>
            </w:r>
          </w:p>
          <w:p w:rsidR="000D170D" w:rsidRDefault="000D170D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  <w:tr w:rsidR="000D170D">
        <w:trPr>
          <w:trHeight w:val="4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contextualSpacing/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  <w:p w:rsidR="000D170D" w:rsidRDefault="000D170D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к/р</w:t>
            </w:r>
          </w:p>
        </w:tc>
      </w:tr>
    </w:tbl>
    <w:p w:rsidR="000D170D" w:rsidRDefault="000D170D">
      <w:pPr>
        <w:ind w:firstLine="567"/>
        <w:jc w:val="both"/>
        <w:rPr>
          <w:b/>
        </w:rPr>
      </w:pPr>
    </w:p>
    <w:p w:rsidR="000D170D" w:rsidRDefault="00A97813">
      <w:pPr>
        <w:jc w:val="center"/>
        <w:rPr>
          <w:b/>
        </w:rPr>
      </w:pPr>
      <w:r>
        <w:rPr>
          <w:b/>
        </w:rPr>
        <w:t>5.3. Разделы дисциплины и виды учебной работы</w:t>
      </w:r>
    </w:p>
    <w:p w:rsidR="000D170D" w:rsidRDefault="000D170D"/>
    <w:p w:rsidR="000D170D" w:rsidRDefault="00A97813">
      <w:pPr>
        <w:jc w:val="center"/>
        <w:rPr>
          <w:b/>
        </w:rPr>
      </w:pPr>
      <w:r>
        <w:rPr>
          <w:b/>
        </w:rPr>
        <w:t>очная форма обучения</w:t>
      </w:r>
    </w:p>
    <w:p w:rsidR="000D170D" w:rsidRDefault="000D170D"/>
    <w:tbl>
      <w:tblPr>
        <w:tblW w:w="1080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274"/>
        <w:gridCol w:w="1530"/>
        <w:gridCol w:w="1560"/>
        <w:gridCol w:w="737"/>
        <w:gridCol w:w="851"/>
      </w:tblGrid>
      <w:tr w:rsidR="000D170D" w:rsidTr="00A97813">
        <w:trPr>
          <w:trHeight w:val="5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Наименование раздела</w:t>
            </w:r>
          </w:p>
          <w:p w:rsidR="000D170D" w:rsidRDefault="00A97813">
            <w:pPr>
              <w:jc w:val="center"/>
            </w:pPr>
            <w:r>
              <w:t>дисциплины</w:t>
            </w:r>
          </w:p>
        </w:tc>
        <w:tc>
          <w:tcPr>
            <w:tcW w:w="30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Виды учебной работы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Всего</w:t>
            </w:r>
          </w:p>
          <w:p w:rsidR="000D170D" w:rsidRDefault="00A97813">
            <w:pPr>
              <w:jc w:val="center"/>
            </w:pPr>
            <w:r>
              <w:t>часов</w:t>
            </w:r>
          </w:p>
        </w:tc>
      </w:tr>
      <w:tr w:rsidR="000D170D" w:rsidTr="00A9781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/>
        </w:tc>
        <w:tc>
          <w:tcPr>
            <w:tcW w:w="5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/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Лекции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ind w:right="-108"/>
              <w:jc w:val="center"/>
            </w:pPr>
            <w:r>
              <w:t>Практические</w:t>
            </w:r>
          </w:p>
        </w:tc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center"/>
            </w:pP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10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3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22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5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24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22</w:t>
            </w:r>
          </w:p>
        </w:tc>
      </w:tr>
      <w:tr w:rsidR="000D170D" w:rsidTr="00A9781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7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30</w:t>
            </w:r>
          </w:p>
        </w:tc>
      </w:tr>
      <w:tr w:rsidR="000D170D" w:rsidTr="00A97813"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24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  <w:color w:val="FF0000"/>
              </w:rPr>
            </w:pPr>
            <w:r>
              <w:rPr>
                <w:b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0D170D" w:rsidRDefault="000D170D">
      <w:pPr>
        <w:jc w:val="center"/>
      </w:pPr>
    </w:p>
    <w:p w:rsidR="000D170D" w:rsidRDefault="000D170D">
      <w:pPr>
        <w:jc w:val="center"/>
      </w:pPr>
    </w:p>
    <w:p w:rsidR="000D170D" w:rsidRDefault="00A97813">
      <w:pPr>
        <w:jc w:val="center"/>
        <w:rPr>
          <w:b/>
        </w:rPr>
      </w:pPr>
      <w:r>
        <w:rPr>
          <w:b/>
        </w:rPr>
        <w:t>заочная форма обучения</w:t>
      </w:r>
    </w:p>
    <w:tbl>
      <w:tblPr>
        <w:tblW w:w="1080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1134"/>
        <w:gridCol w:w="1560"/>
        <w:gridCol w:w="737"/>
        <w:gridCol w:w="851"/>
      </w:tblGrid>
      <w:tr w:rsidR="000D170D">
        <w:trPr>
          <w:trHeight w:val="556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Наименование раздела</w:t>
            </w:r>
          </w:p>
          <w:p w:rsidR="000D170D" w:rsidRDefault="00A97813">
            <w:pPr>
              <w:jc w:val="center"/>
            </w:pPr>
            <w:r>
              <w:t>дисциплины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Виды учебной работы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Всего</w:t>
            </w:r>
          </w:p>
          <w:p w:rsidR="000D170D" w:rsidRDefault="00A97813">
            <w:pPr>
              <w:jc w:val="center"/>
            </w:pPr>
            <w:r>
              <w:t>часов</w:t>
            </w:r>
          </w:p>
        </w:tc>
      </w:tr>
      <w:tr w:rsidR="000D170D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/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Лекции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ind w:right="-108"/>
              <w:jc w:val="center"/>
            </w:pPr>
            <w:r>
              <w:t>Практические</w:t>
            </w:r>
          </w:p>
        </w:tc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center"/>
            </w:pP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18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18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26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22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</w:tr>
      <w:tr w:rsidR="000D170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20</w:t>
            </w:r>
          </w:p>
        </w:tc>
      </w:tr>
      <w:tr w:rsidR="000D170D"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</w:tbl>
    <w:p w:rsidR="000D170D" w:rsidRDefault="000D170D">
      <w:pPr>
        <w:rPr>
          <w:rFonts w:eastAsia="DejaVu Sans"/>
          <w:b/>
          <w:bCs/>
          <w:kern w:val="1"/>
        </w:rPr>
      </w:pPr>
    </w:p>
    <w:p w:rsidR="000D170D" w:rsidRDefault="000D170D">
      <w:pPr>
        <w:widowControl w:val="0"/>
        <w:suppressAutoHyphens/>
        <w:spacing w:line="480" w:lineRule="auto"/>
        <w:jc w:val="both"/>
        <w:rPr>
          <w:rFonts w:eastAsia="DejaVu Sans"/>
          <w:b/>
          <w:bCs/>
          <w:kern w:val="1"/>
        </w:rPr>
      </w:pPr>
    </w:p>
    <w:p w:rsidR="000D170D" w:rsidRDefault="00A97813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5.4. Лекции (дневное отделение)</w:t>
      </w:r>
    </w:p>
    <w:tbl>
      <w:tblPr>
        <w:tblW w:w="10065" w:type="dxa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3056"/>
        <w:gridCol w:w="5245"/>
        <w:gridCol w:w="1054"/>
      </w:tblGrid>
      <w:tr w:rsidR="000D170D">
        <w:trPr>
          <w:trHeight w:val="562"/>
        </w:trPr>
        <w:tc>
          <w:tcPr>
            <w:tcW w:w="710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056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5245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лекций</w:t>
            </w:r>
          </w:p>
        </w:tc>
        <w:tc>
          <w:tcPr>
            <w:tcW w:w="1054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Трудо-</w:t>
            </w:r>
          </w:p>
          <w:p w:rsidR="000D170D" w:rsidRDefault="001D281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ёмкость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Комплексное тестирование функциональной подготовленности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rPr>
                <w:lang w:eastAsia="en-US"/>
              </w:rPr>
              <w:t>Перечень отечественных методов оценки функциональной подготовленности применяющихся в футболе и хоккее и их характеристика. Методика комплексного функционального тестирования В.С. Фомина (1982), В.Н. Селуянова (2004). Технология комплексного тестирования функциональной готовности Omegawede Р.Н.</w:t>
            </w:r>
            <w:r w:rsidR="001D281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Фомин (2015) и другие.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Стандартность проведения тестовых процедур. Индивидуальный профиль функциональной подготовленности футболистов (хоккеистов) 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Годичная и многолетняя динамики подготовленности футболистов (хоккеистов) высокой квалификации</w:t>
            </w:r>
            <w:r>
              <w:t xml:space="preserve"> </w:t>
            </w:r>
            <w:r>
              <w:rPr>
                <w:lang w:eastAsia="en-US"/>
              </w:rPr>
              <w:t>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6</w:t>
            </w:r>
          </w:p>
        </w:tc>
      </w:tr>
      <w:tr w:rsidR="000D170D">
        <w:trPr>
          <w:trHeight w:val="191"/>
        </w:trPr>
        <w:tc>
          <w:tcPr>
            <w:tcW w:w="710" w:type="dxa"/>
          </w:tcPr>
          <w:p w:rsidR="000D170D" w:rsidRDefault="000D170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8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</w:tr>
    </w:tbl>
    <w:p w:rsidR="000D170D" w:rsidRDefault="000D170D">
      <w:pPr>
        <w:rPr>
          <w:rFonts w:eastAsia="DejaVu Sans"/>
          <w:b/>
          <w:bCs/>
          <w:kern w:val="1"/>
        </w:rPr>
      </w:pPr>
    </w:p>
    <w:p w:rsidR="000D170D" w:rsidRDefault="00A97813">
      <w:pPr>
        <w:widowControl w:val="0"/>
        <w:suppressAutoHyphens/>
        <w:spacing w:line="480" w:lineRule="auto"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5.5. Лекции (заочное отделение)</w:t>
      </w:r>
    </w:p>
    <w:tbl>
      <w:tblPr>
        <w:tblW w:w="10065" w:type="dxa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10"/>
        <w:gridCol w:w="3056"/>
        <w:gridCol w:w="5245"/>
        <w:gridCol w:w="1054"/>
      </w:tblGrid>
      <w:tr w:rsidR="000D170D">
        <w:trPr>
          <w:trHeight w:val="562"/>
        </w:trPr>
        <w:tc>
          <w:tcPr>
            <w:tcW w:w="710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lastRenderedPageBreak/>
              <w:t>№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3056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5245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лекций</w:t>
            </w:r>
          </w:p>
        </w:tc>
        <w:tc>
          <w:tcPr>
            <w:tcW w:w="1054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Трудо-</w:t>
            </w:r>
          </w:p>
          <w:p w:rsidR="000D170D" w:rsidRDefault="001D281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ёмкость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Комплексное тестирование функциональной подготовленности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rPr>
                <w:lang w:eastAsia="en-US"/>
              </w:rPr>
              <w:t>Перечень отечественных методов оценки функциональной подготовленности применяющихся в футболе и хоккее и их характеристика. Методика комплексного функционального тестирования В.С. Фомина (1982), В.Н. Селуянова (2004). Технология комплексного тестирования функциональной готовности Omegawede Р.Н.</w:t>
            </w:r>
            <w:r w:rsidR="001D281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Фомин (2015) и другие.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Стандартность проведения тестовых процедур. Индивидуальный профиль функциональной подготовленности футболистов (хоккеистов) 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2</w:t>
            </w:r>
          </w:p>
        </w:tc>
      </w:tr>
      <w:tr w:rsidR="000D170D">
        <w:tc>
          <w:tcPr>
            <w:tcW w:w="710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Годичная и многолетняя динамики подготовленности футболистов (хоккеистов) высокой квалификации</w:t>
            </w:r>
            <w:r>
              <w:t xml:space="preserve"> </w:t>
            </w:r>
            <w:r>
              <w:rPr>
                <w:lang w:eastAsia="en-US"/>
              </w:rPr>
              <w:t>различной квалификации и амплуа.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</w:pPr>
            <w:r>
              <w:t>4</w:t>
            </w:r>
          </w:p>
        </w:tc>
      </w:tr>
      <w:tr w:rsidR="000D170D">
        <w:trPr>
          <w:trHeight w:val="191"/>
        </w:trPr>
        <w:tc>
          <w:tcPr>
            <w:tcW w:w="710" w:type="dxa"/>
          </w:tcPr>
          <w:p w:rsidR="000D170D" w:rsidRDefault="000D170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8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right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</w:tbl>
    <w:p w:rsidR="000D170D" w:rsidRDefault="000D170D">
      <w:pPr>
        <w:widowControl w:val="0"/>
        <w:suppressAutoHyphens/>
        <w:spacing w:line="480" w:lineRule="auto"/>
        <w:rPr>
          <w:rFonts w:eastAsia="DejaVu Sans"/>
          <w:b/>
          <w:bCs/>
          <w:kern w:val="1"/>
        </w:rPr>
      </w:pPr>
    </w:p>
    <w:p w:rsidR="000D170D" w:rsidRDefault="000D170D">
      <w:pPr>
        <w:jc w:val="center"/>
        <w:rPr>
          <w:rFonts w:eastAsia="DejaVu Sans"/>
          <w:b/>
          <w:bCs/>
          <w:kern w:val="1"/>
        </w:rPr>
      </w:pPr>
    </w:p>
    <w:p w:rsidR="000D170D" w:rsidRDefault="00A97813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5.6. Семинарские занятия (дневное отделение)</w:t>
      </w:r>
    </w:p>
    <w:p w:rsidR="000D170D" w:rsidRDefault="000D170D">
      <w:pPr>
        <w:widowControl w:val="0"/>
        <w:suppressAutoHyphens/>
        <w:jc w:val="both"/>
        <w:rPr>
          <w:rFonts w:eastAsia="DejaVu Sans"/>
          <w:b/>
          <w:bCs/>
          <w:kern w:val="1"/>
        </w:rPr>
      </w:pP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835"/>
        <w:gridCol w:w="3969"/>
        <w:gridCol w:w="1054"/>
        <w:gridCol w:w="1214"/>
      </w:tblGrid>
      <w:tr w:rsidR="000D170D">
        <w:trPr>
          <w:trHeight w:val="562"/>
        </w:trPr>
        <w:tc>
          <w:tcPr>
            <w:tcW w:w="476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835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3969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 практических занятий</w:t>
            </w:r>
          </w:p>
          <w:p w:rsidR="000D170D" w:rsidRDefault="000D170D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1054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Трудоёмкость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Проба с двадцатью приседаниями, проба с двухминутным бегом на месте, ортостатическая проба, проба Руфье, пробы Штанге, Генча, Серкина, Розенталя, Шафранского, определение ЖЕЛ после физической нагрузки;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 xml:space="preserve">Использование физиологических показателей в оценке функциональной подготовленности спортсмена. 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Компоненты управления и компоненты исполнения. Двигательный, энергетический, психический и нейродинамический компоненты функциональной подготовленности спортсменов.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 xml:space="preserve">Психофизиологические исследования. Выбор тестовых нагрузок. Бланковые и аппаратурные тесты. Личностные тесты. </w:t>
            </w:r>
            <w:r>
              <w:lastRenderedPageBreak/>
              <w:t>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lastRenderedPageBreak/>
              <w:t>8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Технология комплексного тестирования функциональной готовности Omegawede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bCs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Стандартность выполнения тестовых нагрузок. Функциональный профиль спортсмена.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>
        <w:trPr>
          <w:trHeight w:val="191"/>
        </w:trPr>
        <w:tc>
          <w:tcPr>
            <w:tcW w:w="476" w:type="dxa"/>
          </w:tcPr>
          <w:p w:rsidR="000D170D" w:rsidRDefault="000D170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6804" w:type="dxa"/>
            <w:gridSpan w:val="2"/>
          </w:tcPr>
          <w:p w:rsidR="000D170D" w:rsidRDefault="00A97813">
            <w:pPr>
              <w:shd w:val="clear" w:color="auto" w:fill="FFFFFF"/>
              <w:jc w:val="right"/>
              <w:rPr>
                <w:b/>
              </w:rPr>
            </w:pPr>
            <w:r>
              <w:rPr>
                <w:b/>
              </w:rPr>
              <w:t>Всего:</w:t>
            </w:r>
          </w:p>
        </w:tc>
        <w:tc>
          <w:tcPr>
            <w:tcW w:w="1054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1214" w:type="dxa"/>
          </w:tcPr>
          <w:p w:rsidR="000D170D" w:rsidRDefault="000D170D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0D170D" w:rsidRDefault="000D170D">
      <w:pPr>
        <w:rPr>
          <w:b/>
        </w:rPr>
      </w:pPr>
    </w:p>
    <w:p w:rsidR="000D170D" w:rsidRDefault="00A97813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5.7. Семинарские занятия (заочное отделение)</w:t>
      </w:r>
    </w:p>
    <w:tbl>
      <w:tblPr>
        <w:tblW w:w="9548" w:type="dxa"/>
        <w:tblInd w:w="-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835"/>
        <w:gridCol w:w="4252"/>
        <w:gridCol w:w="771"/>
        <w:gridCol w:w="1214"/>
      </w:tblGrid>
      <w:tr w:rsidR="000D170D" w:rsidTr="00830FC0">
        <w:trPr>
          <w:trHeight w:val="562"/>
        </w:trPr>
        <w:tc>
          <w:tcPr>
            <w:tcW w:w="476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№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835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Раздел</w:t>
            </w:r>
          </w:p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дисциплины</w:t>
            </w:r>
          </w:p>
        </w:tc>
        <w:tc>
          <w:tcPr>
            <w:tcW w:w="4252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Тематика практических занятий</w:t>
            </w:r>
          </w:p>
          <w:p w:rsidR="000D170D" w:rsidRDefault="000D170D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</w:p>
        </w:tc>
        <w:tc>
          <w:tcPr>
            <w:tcW w:w="771" w:type="dxa"/>
          </w:tcPr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Трудоёмкость</w:t>
            </w:r>
          </w:p>
          <w:p w:rsidR="000D170D" w:rsidRDefault="00A97813">
            <w:pPr>
              <w:widowControl w:val="0"/>
              <w:suppressAutoHyphens/>
              <w:jc w:val="center"/>
              <w:rPr>
                <w:rFonts w:eastAsia="DejaVu Sans"/>
                <w:b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(час.)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108" w:right="-108"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bCs/>
                <w:kern w:val="1"/>
              </w:rPr>
              <w:t>Формы контроля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Общая характеристика проб и тестов функциональной подготовленности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Проба с двадцатью приседаниями, проба с двухминутным бегом на месте, ортостатическая проба, проба Руфье, пробы Штанге, Генча, Серкина, Розенталя, Шафранского, определение ЖЕЛ после физической нагрузки;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Номенклатура физиологических показателей функциональной подготовленности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 xml:space="preserve">Использование физиологических показателей в оценке функциональной подготовленности спортсмена. 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Структура функциональной подготовленности спортсмена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Компоненты управления и компоненты исполнения. Двигательный, энергетический, психический и нейродинамический компоненты функциональной подготовленности спортсменов.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Исследование отдельных компонентов функциональной подготовленности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Психофизиологические исследования. Выбор тестовых нагрузок. Бланковые и аппаратурные тесты. Личностные тесты. Нейродинамические исследования. Исследования аэробной и анаэробной производительности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outlineLvl w:val="1"/>
              <w:rPr>
                <w:bCs/>
              </w:rPr>
            </w:pPr>
            <w:r>
              <w:rPr>
                <w:bCs/>
              </w:rPr>
              <w:t xml:space="preserve">      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Комплексное тестирование функциональной подготовленности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Технология комплексного тестирования функциональной готовности Omegawede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bCs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Режим комплексного функционального обследования и форма выдачи информации для тренера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Стандартность выполнения тестовых нагрузок. Функциональный профиль спортсмена.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c>
          <w:tcPr>
            <w:tcW w:w="476" w:type="dxa"/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jc w:val="both"/>
            </w:pPr>
            <w:r>
              <w:t>Динамика функциональной подготовленности высококвалифицированных футболистов и хоккеистов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widowControl w:val="0"/>
              <w:autoSpaceDE w:val="0"/>
              <w:autoSpaceDN w:val="0"/>
              <w:adjustRightInd w:val="0"/>
              <w:ind w:right="-108" w:firstLine="68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Сравнительный анализ функциональной подготовленности высококвалифицированных футболистов и хоккеистов на различных этапах годичного цикла.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214" w:type="dxa"/>
          </w:tcPr>
          <w:p w:rsidR="000D170D" w:rsidRDefault="00A97813">
            <w:pPr>
              <w:widowControl w:val="0"/>
              <w:suppressAutoHyphens/>
              <w:ind w:left="-96" w:right="-6"/>
              <w:jc w:val="center"/>
              <w:rPr>
                <w:bCs/>
              </w:rPr>
            </w:pPr>
            <w:r>
              <w:rPr>
                <w:rFonts w:eastAsia="DejaVu Sans"/>
                <w:bCs/>
                <w:kern w:val="1"/>
              </w:rPr>
              <w:t>доклад</w:t>
            </w:r>
          </w:p>
        </w:tc>
      </w:tr>
      <w:tr w:rsidR="000D170D" w:rsidTr="00830FC0">
        <w:trPr>
          <w:trHeight w:val="191"/>
        </w:trPr>
        <w:tc>
          <w:tcPr>
            <w:tcW w:w="476" w:type="dxa"/>
          </w:tcPr>
          <w:p w:rsidR="000D170D" w:rsidRDefault="000D170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</w:tc>
        <w:tc>
          <w:tcPr>
            <w:tcW w:w="7087" w:type="dxa"/>
            <w:gridSpan w:val="2"/>
          </w:tcPr>
          <w:p w:rsidR="000D170D" w:rsidRDefault="00A97813">
            <w:pPr>
              <w:shd w:val="clear" w:color="auto" w:fill="FFFFFF"/>
              <w:jc w:val="right"/>
              <w:rPr>
                <w:b/>
              </w:rPr>
            </w:pPr>
            <w:r>
              <w:rPr>
                <w:b/>
              </w:rPr>
              <w:t>Всего:</w:t>
            </w:r>
          </w:p>
        </w:tc>
        <w:tc>
          <w:tcPr>
            <w:tcW w:w="771" w:type="dxa"/>
          </w:tcPr>
          <w:p w:rsidR="000D170D" w:rsidRDefault="00A97813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1214" w:type="dxa"/>
          </w:tcPr>
          <w:p w:rsidR="000D170D" w:rsidRDefault="000D170D">
            <w:pPr>
              <w:widowControl w:val="0"/>
              <w:suppressAutoHyphens/>
              <w:ind w:left="-96" w:right="-6"/>
              <w:jc w:val="center"/>
              <w:rPr>
                <w:rFonts w:eastAsia="DejaVu Sans"/>
                <w:bCs/>
                <w:kern w:val="2"/>
              </w:rPr>
            </w:pPr>
          </w:p>
        </w:tc>
      </w:tr>
    </w:tbl>
    <w:p w:rsidR="000D170D" w:rsidRDefault="000D170D">
      <w:pPr>
        <w:jc w:val="center"/>
        <w:rPr>
          <w:b/>
        </w:rPr>
      </w:pPr>
    </w:p>
    <w:p w:rsidR="000D170D" w:rsidRDefault="000D170D">
      <w:pPr>
        <w:rPr>
          <w:b/>
        </w:rPr>
      </w:pPr>
    </w:p>
    <w:p w:rsidR="000D170D" w:rsidRDefault="00A97813">
      <w:pPr>
        <w:widowControl w:val="0"/>
        <w:suppressAutoHyphens/>
        <w:jc w:val="center"/>
        <w:rPr>
          <w:rFonts w:eastAsia="DejaVu Sans"/>
          <w:b/>
          <w:bCs/>
          <w:kern w:val="1"/>
        </w:rPr>
      </w:pPr>
      <w:r>
        <w:rPr>
          <w:rFonts w:eastAsia="DejaVu Sans"/>
          <w:b/>
          <w:bCs/>
          <w:kern w:val="1"/>
        </w:rPr>
        <w:t>6.Перечень основной и дополнительной литературы</w:t>
      </w:r>
    </w:p>
    <w:p w:rsidR="000D170D" w:rsidRDefault="000D170D">
      <w:pPr>
        <w:tabs>
          <w:tab w:val="right" w:leader="underscore" w:pos="9356"/>
        </w:tabs>
        <w:rPr>
          <w:b/>
          <w:bCs/>
        </w:rPr>
      </w:pPr>
    </w:p>
    <w:p w:rsidR="000D170D" w:rsidRDefault="00A97813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6.1.  Основная литература</w:t>
      </w:r>
    </w:p>
    <w:p w:rsidR="000D170D" w:rsidRDefault="000D170D">
      <w:pPr>
        <w:tabs>
          <w:tab w:val="right" w:leader="underscore" w:pos="9356"/>
        </w:tabs>
        <w:rPr>
          <w:b/>
        </w:rPr>
      </w:pPr>
    </w:p>
    <w:tbl>
      <w:tblPr>
        <w:tblW w:w="475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4"/>
        <w:gridCol w:w="6063"/>
        <w:gridCol w:w="1082"/>
        <w:gridCol w:w="1056"/>
      </w:tblGrid>
      <w:tr w:rsidR="000D170D">
        <w:trPr>
          <w:trHeight w:val="340"/>
        </w:trPr>
        <w:tc>
          <w:tcPr>
            <w:tcW w:w="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vertAlign w:val="superscript"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  <w:p w:rsidR="000D170D" w:rsidRDefault="000D170D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0D170D">
        <w:trPr>
          <w:trHeight w:val="340"/>
        </w:trPr>
        <w:tc>
          <w:tcPr>
            <w:tcW w:w="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Благуш П. К теории тестирования двигательных способностей : пер. с чеш. / П. Благуш. - Москва : Физкультура и спорт, 1982. - 165 с. - 0.70.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Верхошанский, Ю. В. Программирование и организация тренировочного процесса / Ю. В. Верхошанский. — 2-е изд. — Москва : Издательство «Спорт», 2019. — 184 c. — ISBN 978-5-907225-03-9. — Текст : электронный // Электронно-библиотечная система IPR BOOKS : [сайт]. — URL: </w:t>
            </w:r>
            <w:hyperlink r:id="rId10" w:history="1">
              <w:r>
                <w:rPr>
                  <w:bCs/>
                  <w:color w:val="006699"/>
                </w:rPr>
                <w:t>http://www.iprbookshop.ru/88521.html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bCs/>
              </w:rPr>
              <w:t>Верхошанский, Ю. В.</w:t>
            </w:r>
            <w:r>
              <w:t xml:space="preserve">   Программирование и организация тренировочного процесса / Ю. В. Верхошанский. - 2-е изд., стер. - Москва : Спорт, 2019. - 182 с. : ил. - (Олимпийское образование). - ISBN 978-5-907225-03-9 : 300.00.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Губа В. П.</w:t>
            </w:r>
            <w:r>
              <w:t xml:space="preserve"> Теория и методика футбола: учебник / В. П. Губа, А. В. Лексаков. - М.: Советский спорт, 2013. - 534 с.: табл. - Библиогр.: с. 530-531. - ISBN 978-5-9718-0680-6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Губа, В. Тестирование и контроль подготовленности футболистов : монография / В. Губа, А. Скрипко, А. Стула. — Москва : Издательство «Спорт», 2016. — 168 c. — ISBN 978-5-9907239-8-6. — Текст : электронный // Электронно-библиотечная система IPR BOOKS : [сайт]. — URL: </w:t>
            </w:r>
            <w:hyperlink r:id="rId11" w:history="1">
              <w:r>
                <w:rPr>
                  <w:color w:val="006699"/>
                  <w:lang w:eastAsia="en-US"/>
                </w:rPr>
                <w:t>http://www.iprbookshop.ru/55568.html</w:t>
              </w:r>
            </w:hyperlink>
            <w:r>
              <w:rPr>
                <w:lang w:eastAsia="en-US"/>
              </w:rPr>
              <w:t xml:space="preserve"> (дата </w:t>
            </w:r>
            <w:r>
              <w:rPr>
                <w:lang w:eastAsia="en-US"/>
              </w:rPr>
              <w:lastRenderedPageBreak/>
              <w:t>обращения: 24.11.2020). — Режим доступа: для авторизир. пользователей.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A9781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bCs/>
              </w:rPr>
              <w:t>Занковец В. Э.</w:t>
            </w:r>
            <w:r>
              <w:t>   Хочешь закончить с хоккеем - убей своё тело / В. Э. Занковец. - Минск : Издатель А. Н. Вараксин, 2014. - 159 с. : ил. - (Более другое). - ISBN 978-985-7092-23-9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Климин В. П. Управление подготовкой хоккеистов / В. П. Климин, В. И. Колосков. - Москва : Физкультура и спорт, 1982. - 270 с. : ил. - 0.80.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Савин, В. П. Хоккей : учебник для институтов физической культуры / В. П. Савин. - Москва : Физкультура и спорт, 1990. - 320 с. : ил. - ISBN 5-278-00204-2 : 1.10.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Селуянов, В. Н. Физическая подготовка футболистов : учебно-методическое пособие / В. Н. Селуянов, С. К. Сарсания, К. С. Сарсания. - 2-е изд. - Москва : ТВТ Дивизион, 2006. - 192 с.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Смирнов Ю. И. Основные свойства и показатели спортивной подготовленности : учебное пособие / Ю. И. Смирнов ; МОГИФК. - Малаховка, 1987. - 48 с. - 0.25. - Текст (визуальный) : непосредственный.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Смирнов, Ю. И. Основные свойства и показатели спортивной подготовленности : учебное пособие / Ю. И. Смирнов ; МОГИФК. - Малаховка, 1987.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bCs/>
                  <w:color w:val="006699"/>
                </w:rPr>
                <w:t>URL: http://lib.mgafk.ru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Фомин, В. С. Физиологические основы управления подготовкой высококвалифицированных спортсменов : учебное пособие / В. С. Фомин ; МОГИФК. - Москва, 1984. - 63 с. : ил. - б/ц. - Текст (визуальный) : непосредственный.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Фомин, В. С. Физиологические основы управления подготовкой высококвалифицированных спортсменов : учебное пособие / В. С. Фомин ; МОГИФК. - Москва, 1984. - 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bCs/>
                  <w:color w:val="006699"/>
                </w:rPr>
                <w:t>URL: http://lib.mgafk.ru</w:t>
              </w:r>
            </w:hyperlink>
            <w:r>
              <w:rPr>
                <w:bCs/>
              </w:rPr>
              <w:t xml:space="preserve"> (дата обращения: 11.02.2021). — Режим доступа: для авторизир. пользователей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0D170D">
        <w:trPr>
          <w:trHeight w:val="340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2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bCs/>
              </w:rPr>
              <w:t xml:space="preserve">Чирва, Б. Г. </w:t>
            </w:r>
            <w:r>
              <w:t xml:space="preserve">Футбол. Модельные весоростовые характеристики защитников разных амплуа : Выпуск 37 / Б. Г. Чирва ; РГУФКСМиТ, Высшая школа тренеров по футболу. - М., 2012. - 44 с. : ил. - 150.00. 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</w:tr>
    </w:tbl>
    <w:p w:rsidR="000D170D" w:rsidRDefault="000D170D">
      <w:pPr>
        <w:tabs>
          <w:tab w:val="right" w:leader="underscore" w:pos="9356"/>
        </w:tabs>
        <w:rPr>
          <w:b/>
        </w:rPr>
      </w:pPr>
    </w:p>
    <w:p w:rsidR="000D170D" w:rsidRDefault="00A97813">
      <w:pPr>
        <w:spacing w:line="480" w:lineRule="auto"/>
        <w:jc w:val="center"/>
        <w:rPr>
          <w:b/>
        </w:rPr>
      </w:pPr>
      <w:r>
        <w:rPr>
          <w:b/>
        </w:rPr>
        <w:t>6.2. Дополнительная литература</w:t>
      </w:r>
    </w:p>
    <w:tbl>
      <w:tblPr>
        <w:tblW w:w="467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6004"/>
        <w:gridCol w:w="1082"/>
        <w:gridCol w:w="1056"/>
      </w:tblGrid>
      <w:tr w:rsidR="000D170D" w:rsidTr="008C12E9">
        <w:trPr>
          <w:trHeight w:val="340"/>
        </w:trPr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 п/п</w:t>
            </w:r>
          </w:p>
        </w:tc>
        <w:tc>
          <w:tcPr>
            <w:tcW w:w="6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vertAlign w:val="superscript"/>
                <w:lang w:eastAsia="en-US"/>
              </w:rPr>
            </w:pPr>
            <w:r>
              <w:rPr>
                <w:b/>
                <w:lang w:eastAsia="en-US"/>
              </w:rPr>
              <w:t>Наименование издания</w:t>
            </w:r>
          </w:p>
          <w:p w:rsidR="000D170D" w:rsidRDefault="000D170D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Кол-во экземпляров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6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0D170D">
            <w:pPr>
              <w:jc w:val="both"/>
              <w:rPr>
                <w:b/>
                <w:lang w:eastAsia="en-US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170D" w:rsidRDefault="00A97813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Квашук П. В. Комплексное исследование функционального состояния хоккеистов высокой квалификации / П. В. Квашук, А. Е. Власов ; Всерос. науч.-исслед. ин-т физ. культуры. - Текст (визуальный) : непосредственный</w:t>
            </w:r>
          </w:p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// Материалы совместной научной конференции профессорско-преподавательского и научного состава МГАФК, РГАФК, ВНИИФК, 18-20 февраля 2002 г. - Малаховка, 2002. - С. 109-111.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Коваленко Д. В. Особенности свойств нервной системы, психических и психофизиологических функций высококвалифицированных хоккеистов / Д. В. Коваленко, Н. П. Филатова ; Сиб. гос. ун-т физ. культуры и спорта. - Текст (визуальный) : непосредственный</w:t>
            </w:r>
          </w:p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// Физкультурное образование Сибири. - 2009. - № 2. - С. 36-38. - Библиогр.: с. 38.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 xml:space="preserve">Научная информация по проблемам подготовки спортсменов высшего класса (оценка аэробных возможностей и средств их повышения у хоккеистов) / ГЦОЛИФК ; сост. О. М. Белоковский . - Москва, 1970. - 34 с. : ил. 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Панков М. В. Аэробные возможности высококвалифицированных хоккеистов / М. В. Панков ; ВНИИФК. - Текст (визуальный) : непосредственный</w:t>
            </w:r>
          </w:p>
          <w:p w:rsidR="000D170D" w:rsidRDefault="00A97813">
            <w:pPr>
              <w:tabs>
                <w:tab w:val="right" w:leader="underscore" w:pos="9356"/>
              </w:tabs>
            </w:pPr>
            <w:r>
              <w:t>// Вестник спортивной науки. - 2012. - № 5. - С. 54-58. - Библиогр.: с. 57-58.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Панков М. В. Исследование физической работоспособности и функционального состояния хоккеистов высокой квалификации в подготовительном периоде годичного цикла тренировки / М. В. Панков ; ВНИИФК. - Текст (визуальный) : непосредственный</w:t>
            </w:r>
          </w:p>
          <w:p w:rsidR="000D170D" w:rsidRDefault="00A97813">
            <w:pPr>
              <w:tabs>
                <w:tab w:val="right" w:leader="underscore" w:pos="9356"/>
              </w:tabs>
            </w:pPr>
            <w:r>
              <w:t>// Вестник спортивной науки. - 2012. - № 3. - С. 57-60. - Библиогр.: с. 60.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rPr>
                <w:bCs/>
              </w:rPr>
              <w:t>Петрушкина Н. П.</w:t>
            </w:r>
            <w:r>
              <w:t>   Комплексный контроль в системе управления подготовкой высококвалифицированных хоккеистов : учебное пособие / Н. П. Петрушкина, Е. Ф. Сурина-Марышева, В. А. Пономарев ; УралГУФК. - Челябинск, 2007. - 68 с. : ил. - Библиогр.: с. 64-68. - б/ц. 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Полишкис, М. М. Комплексный контроль интегральной подготовленности футболистов / М. М. Полишкис, В. П. Губа ; Рос. гос. ун-т физ. культуры, спорта, молодежи и туризма, Смол. гос. ун-т. - Текст (визуальный) : непосредственный</w:t>
            </w:r>
            <w:r>
              <w:rPr>
                <w:bCs/>
              </w:rPr>
              <w:br/>
              <w:t xml:space="preserve">// Теория и практика физической культуры. - 2016. - № 3. - С. 77. - Библиогр.: с. 77. 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>Тихомиров А. К. Проблема интегративного контроля в спорте : монография / А. К. Тихомиров ; МГАФК. - Малаховка, 2005. - 373 с. - Библиогр. : с. 318-371.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</w:pPr>
            <w:r>
              <w:t xml:space="preserve">Тихомиров, А. К. Проблема интегративного контроля в спорте : монография / А. К. Тихомиров ; МГАФК. - Малаховка, 2005. - 373 с. : ил. - Библиогр.: с. 318-371.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color w:val="006699"/>
                </w:rPr>
                <w:t>URL: http://lib.mgafk.ru</w:t>
              </w:r>
            </w:hyperlink>
            <w:r>
              <w:t xml:space="preserve"> (дата обращения: 11.02.2021). — Режим доступа: для авторизир. пользователей.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-</w:t>
            </w:r>
          </w:p>
        </w:tc>
      </w:tr>
      <w:tr w:rsidR="000D170D" w:rsidTr="008C12E9">
        <w:trPr>
          <w:trHeight w:val="34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70D" w:rsidRDefault="000D170D">
            <w:pPr>
              <w:widowControl w:val="0"/>
              <w:numPr>
                <w:ilvl w:val="0"/>
                <w:numId w:val="3"/>
              </w:numPr>
              <w:ind w:hanging="720"/>
              <w:contextualSpacing/>
              <w:jc w:val="both"/>
              <w:rPr>
                <w:lang w:eastAsia="en-US"/>
              </w:rPr>
            </w:pPr>
          </w:p>
        </w:tc>
        <w:tc>
          <w:tcPr>
            <w:tcW w:w="6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rPr>
                <w:bCs/>
              </w:rPr>
            </w:pPr>
            <w:r>
              <w:rPr>
                <w:bCs/>
              </w:rPr>
              <w:t>Хоккей</w:t>
            </w:r>
            <w:r>
              <w:t xml:space="preserve"> : спортивная энциклопедия. - М. : Эксмо, 2012. - 63 с. : ил. - ISBN 978-5-699-53103-5 : 654.50.</w:t>
            </w:r>
          </w:p>
        </w:tc>
        <w:tc>
          <w:tcPr>
            <w:tcW w:w="10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1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70D" w:rsidRDefault="00A97813">
            <w:pPr>
              <w:jc w:val="center"/>
            </w:pPr>
            <w:r>
              <w:t>1</w:t>
            </w:r>
          </w:p>
        </w:tc>
      </w:tr>
    </w:tbl>
    <w:p w:rsidR="000D170D" w:rsidRDefault="000D170D">
      <w:pPr>
        <w:spacing w:line="480" w:lineRule="auto"/>
        <w:jc w:val="both"/>
        <w:rPr>
          <w:b/>
        </w:rPr>
      </w:pPr>
    </w:p>
    <w:p w:rsidR="000D170D" w:rsidRDefault="00A97813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7. Перечень ресурсов информационно-коммуникационной сети «интернет» необходимый для освоения дисциплины</w:t>
      </w:r>
    </w:p>
    <w:p w:rsidR="00262B26" w:rsidRDefault="00262B26">
      <w:pPr>
        <w:autoSpaceDE w:val="0"/>
        <w:autoSpaceDN w:val="0"/>
        <w:adjustRightInd w:val="0"/>
        <w:jc w:val="both"/>
        <w:rPr>
          <w:b/>
          <w:bCs/>
          <w:iCs/>
        </w:rPr>
      </w:pPr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Антиплагиат: российская система обнаружения текстовых заимствований </w:t>
      </w:r>
      <w:hyperlink r:id="rId15" w:history="1">
        <w:r>
          <w:rPr>
            <w:rStyle w:val="a3"/>
          </w:rPr>
          <w:t>https://antiplagiat.ru/</w:t>
        </w:r>
      </w:hyperlink>
      <w:r>
        <w:t xml:space="preserve"> </w:t>
      </w:r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6" w:history="1">
        <w:r>
          <w:rPr>
            <w:rStyle w:val="a3"/>
            <w:rFonts w:eastAsia="Calibri"/>
            <w:color w:val="0066CC"/>
          </w:rPr>
          <w:t>https://minobrnauki.gov.ru/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Министерство спорта Российской Федерации </w:t>
      </w:r>
      <w:hyperlink r:id="rId17" w:history="1">
        <w:r>
          <w:rPr>
            <w:rStyle w:val="a3"/>
            <w:sz w:val="20"/>
            <w:szCs w:val="20"/>
          </w:rPr>
          <w:t>http://www.minsport.gov.ru/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Московская государственная академия физической культуры </w:t>
      </w:r>
      <w:hyperlink r:id="rId18" w:history="1">
        <w:r>
          <w:rPr>
            <w:rStyle w:val="a3"/>
          </w:rPr>
          <w:t>https://mgafk.ru/</w:t>
        </w:r>
      </w:hyperlink>
      <w:r>
        <w:t xml:space="preserve"> </w:t>
      </w:r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rPr>
          <w:bCs/>
        </w:rPr>
        <w:t xml:space="preserve">Образовательная платформа МГАФК (SAKAI) </w:t>
      </w:r>
      <w:hyperlink r:id="rId19" w:history="1">
        <w:r>
          <w:rPr>
            <w:rStyle w:val="a3"/>
            <w:bCs/>
          </w:rPr>
          <w:t>https://edu.mgafk.ru/portal</w:t>
        </w:r>
      </w:hyperlink>
      <w:r>
        <w:rPr>
          <w:bCs/>
        </w:rPr>
        <w:t xml:space="preserve"> </w:t>
      </w:r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Сервис организации видеоконференцсвязи, вебинаров, онлайн-конференций, интерактивные доски </w:t>
      </w:r>
      <w:r>
        <w:rPr>
          <w:bCs/>
        </w:rPr>
        <w:t>МГАФК</w:t>
      </w:r>
      <w:r>
        <w:t xml:space="preserve"> </w:t>
      </w:r>
      <w:hyperlink r:id="rId20" w:history="1">
        <w:r>
          <w:rPr>
            <w:rStyle w:val="a3"/>
          </w:rPr>
          <w:t>https://vks.mgafk.ru/</w:t>
        </w:r>
      </w:hyperlink>
      <w:r>
        <w:t xml:space="preserve"> </w:t>
      </w:r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21" w:history="1">
        <w:r>
          <w:rPr>
            <w:rStyle w:val="a3"/>
            <w:rFonts w:eastAsia="Calibri"/>
            <w:color w:val="0066CC"/>
          </w:rPr>
          <w:t>http://obrnadzor.gov.ru/ru/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2" w:history="1">
        <w:r>
          <w:rPr>
            <w:rStyle w:val="a3"/>
            <w:rFonts w:eastAsia="Calibri"/>
          </w:rPr>
          <w:t>http://www.edu.ru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3" w:history="1">
        <w:r>
          <w:rPr>
            <w:rStyle w:val="a3"/>
            <w:sz w:val="20"/>
            <w:szCs w:val="20"/>
          </w:rPr>
          <w:t>http://fcior.edu.ru/</w:t>
        </w:r>
      </w:hyperlink>
      <w:r>
        <w:rPr>
          <w:sz w:val="20"/>
          <w:szCs w:val="20"/>
        </w:rPr>
        <w:t xml:space="preserve"> </w:t>
      </w:r>
    </w:p>
    <w:p w:rsidR="00262B26" w:rsidRDefault="00262B26" w:rsidP="00262B26">
      <w:pPr>
        <w:widowControl w:val="0"/>
        <w:numPr>
          <w:ilvl w:val="0"/>
          <w:numId w:val="7"/>
        </w:numPr>
        <w:contextualSpacing/>
        <w:jc w:val="both"/>
      </w:pPr>
      <w:r>
        <w:t xml:space="preserve">Электронная библиотечная система ЭЛМАРК (МГАФК) </w:t>
      </w:r>
      <w:hyperlink r:id="rId24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Электронно-библиотечная система «Юрайт» </w:t>
      </w:r>
      <w:hyperlink r:id="rId25" w:history="1">
        <w:r>
          <w:rPr>
            <w:rStyle w:val="a3"/>
          </w:rPr>
          <w:t>https://urait.ru/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contextualSpacing/>
        <w:jc w:val="both"/>
      </w:pPr>
      <w:r>
        <w:t xml:space="preserve">Электронно-библиотечная система Elibrary </w:t>
      </w:r>
      <w:hyperlink r:id="rId26" w:history="1">
        <w:r>
          <w:rPr>
            <w:rStyle w:val="a3"/>
          </w:rPr>
          <w:t>https://elibrary.ru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contextualSpacing/>
        <w:jc w:val="both"/>
      </w:pPr>
      <w:r>
        <w:t xml:space="preserve">Электронно-библиотечная система IPRbooks </w:t>
      </w:r>
      <w:hyperlink r:id="rId27" w:history="1">
        <w:r>
          <w:rPr>
            <w:rStyle w:val="a3"/>
          </w:rPr>
          <w:t>http://www.iprbookshop.ru</w:t>
        </w:r>
      </w:hyperlink>
    </w:p>
    <w:p w:rsidR="00262B26" w:rsidRDefault="00262B26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Электронно-библиотечная система РУКОНТ </w:t>
      </w:r>
      <w:hyperlink r:id="rId28" w:history="1">
        <w:r>
          <w:rPr>
            <w:rStyle w:val="a3"/>
          </w:rPr>
          <w:t>https://lib.rucont.ru</w:t>
        </w:r>
      </w:hyperlink>
    </w:p>
    <w:p w:rsidR="00262B26" w:rsidRDefault="00A97813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Федерация хоккея России </w:t>
      </w:r>
      <w:hyperlink r:id="rId29" w:history="1">
        <w:r w:rsidR="00262B26" w:rsidRPr="00D52C96">
          <w:rPr>
            <w:rStyle w:val="a3"/>
          </w:rPr>
          <w:t>https://fhr.ru/</w:t>
        </w:r>
      </w:hyperlink>
    </w:p>
    <w:p w:rsidR="00262B26" w:rsidRDefault="00A97813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Континентальная хоккейная лига </w:t>
      </w:r>
      <w:hyperlink r:id="rId30" w:history="1">
        <w:r w:rsidRPr="00262B26">
          <w:rPr>
            <w:color w:val="0000CC"/>
            <w:u w:val="single"/>
          </w:rPr>
          <w:t>http://www.khl.ru/</w:t>
        </w:r>
      </w:hyperlink>
      <w:r w:rsidRPr="00262B26">
        <w:rPr>
          <w:color w:val="0000CC"/>
          <w:u w:val="single"/>
        </w:rPr>
        <w:t xml:space="preserve"> </w:t>
      </w:r>
    </w:p>
    <w:p w:rsidR="00262B26" w:rsidRDefault="00A97813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</w:pPr>
      <w:r>
        <w:t xml:space="preserve">Международная федерация футбольных ассоциаций </w:t>
      </w:r>
      <w:hyperlink r:id="rId31" w:history="1">
        <w:r w:rsidRPr="00262B26">
          <w:rPr>
            <w:color w:val="0000CC"/>
            <w:u w:val="single"/>
          </w:rPr>
          <w:t>www.fi</w:t>
        </w:r>
        <w:r w:rsidRPr="00262B26">
          <w:rPr>
            <w:color w:val="0000CC"/>
            <w:u w:val="single"/>
            <w:lang w:val="en-US"/>
          </w:rPr>
          <w:t>f</w:t>
        </w:r>
        <w:r w:rsidRPr="00262B26">
          <w:rPr>
            <w:color w:val="0000CC"/>
            <w:u w:val="single"/>
          </w:rPr>
          <w:t>a.com</w:t>
        </w:r>
      </w:hyperlink>
    </w:p>
    <w:p w:rsidR="000D170D" w:rsidRPr="00262B26" w:rsidRDefault="00A97813" w:rsidP="00262B26">
      <w:pPr>
        <w:widowControl w:val="0"/>
        <w:numPr>
          <w:ilvl w:val="0"/>
          <w:numId w:val="7"/>
        </w:numPr>
        <w:autoSpaceDE w:val="0"/>
        <w:autoSpaceDN w:val="0"/>
        <w:adjustRightInd w:val="0"/>
        <w:contextualSpacing/>
        <w:rPr>
          <w:rStyle w:val="a3"/>
          <w:color w:val="auto"/>
        </w:rPr>
      </w:pPr>
      <w:bookmarkStart w:id="9" w:name="_GoBack"/>
      <w:bookmarkEnd w:id="9"/>
      <w:r>
        <w:t>Footballtrainer сообщество профессионалов</w:t>
      </w:r>
      <w:r w:rsidRPr="00262B26">
        <w:rPr>
          <w:color w:val="0000CC"/>
          <w:u w:val="single"/>
        </w:rPr>
        <w:t xml:space="preserve"> </w:t>
      </w:r>
      <w:hyperlink r:id="rId32" w:history="1">
        <w:r>
          <w:rPr>
            <w:rStyle w:val="a3"/>
          </w:rPr>
          <w:t>http://footballtrainer.ru/</w:t>
        </w:r>
      </w:hyperlink>
    </w:p>
    <w:p w:rsidR="000D170D" w:rsidRDefault="000D170D">
      <w:pPr>
        <w:widowControl w:val="0"/>
        <w:contextualSpacing/>
        <w:jc w:val="both"/>
        <w:rPr>
          <w:color w:val="0070C0"/>
          <w:u w:val="single"/>
        </w:rPr>
      </w:pPr>
    </w:p>
    <w:p w:rsidR="000D170D" w:rsidRDefault="00A97813">
      <w:pPr>
        <w:pStyle w:val="a8"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jc w:val="center"/>
        <w:rPr>
          <w:b/>
          <w:caps/>
          <w:spacing w:val="-1"/>
        </w:rPr>
      </w:pPr>
      <w:r>
        <w:rPr>
          <w:b/>
          <w:spacing w:val="-1"/>
        </w:rPr>
        <w:t>Материально-техническое обеспечение дисциплины</w:t>
      </w:r>
      <w:r>
        <w:rPr>
          <w:b/>
          <w:caps/>
          <w:spacing w:val="-1"/>
        </w:rPr>
        <w:t>:</w:t>
      </w:r>
    </w:p>
    <w:p w:rsidR="000D170D" w:rsidRDefault="000D170D">
      <w:pPr>
        <w:pStyle w:val="a8"/>
        <w:shd w:val="clear" w:color="auto" w:fill="FFFFFF"/>
        <w:tabs>
          <w:tab w:val="left" w:pos="993"/>
        </w:tabs>
        <w:ind w:left="709" w:right="-427"/>
        <w:rPr>
          <w:b/>
          <w:caps/>
          <w:spacing w:val="-1"/>
        </w:rPr>
      </w:pPr>
    </w:p>
    <w:p w:rsidR="000D170D" w:rsidRDefault="00A97813">
      <w:pPr>
        <w:pStyle w:val="a8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center"/>
      </w:pPr>
      <w: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0D170D" w:rsidRDefault="000D170D">
      <w:pPr>
        <w:pStyle w:val="a8"/>
        <w:shd w:val="clear" w:color="auto" w:fill="FFFFFF"/>
        <w:tabs>
          <w:tab w:val="left" w:pos="1134"/>
          <w:tab w:val="left" w:pos="1276"/>
        </w:tabs>
        <w:ind w:left="709"/>
      </w:pPr>
    </w:p>
    <w:tbl>
      <w:tblPr>
        <w:tblStyle w:val="a6"/>
        <w:tblW w:w="4775" w:type="pct"/>
        <w:tblInd w:w="709" w:type="dxa"/>
        <w:tblLayout w:type="fixed"/>
        <w:tblLook w:val="04A0" w:firstRow="1" w:lastRow="0" w:firstColumn="1" w:lastColumn="0" w:noHBand="0" w:noVBand="1"/>
      </w:tblPr>
      <w:tblGrid>
        <w:gridCol w:w="417"/>
        <w:gridCol w:w="1703"/>
        <w:gridCol w:w="3545"/>
        <w:gridCol w:w="3259"/>
      </w:tblGrid>
      <w:tr w:rsidR="000D170D">
        <w:tc>
          <w:tcPr>
            <w:tcW w:w="417" w:type="dxa"/>
          </w:tcPr>
          <w:p w:rsidR="000D170D" w:rsidRDefault="00A97813">
            <w:pPr>
              <w:ind w:left="-113" w:right="-113"/>
              <w:jc w:val="center"/>
            </w:pPr>
            <w:r>
              <w:t>№ п\п</w:t>
            </w:r>
          </w:p>
        </w:tc>
        <w:tc>
          <w:tcPr>
            <w:tcW w:w="1703" w:type="dxa"/>
          </w:tcPr>
          <w:p w:rsidR="000D170D" w:rsidRDefault="00A97813">
            <w:pPr>
              <w:ind w:left="-113" w:right="-113"/>
              <w:jc w:val="center"/>
            </w:pPr>
            <w:r>
              <w:t xml:space="preserve">Наименование дисциплины </w:t>
            </w:r>
          </w:p>
          <w:p w:rsidR="000D170D" w:rsidRDefault="00A97813">
            <w:pPr>
              <w:ind w:left="-113" w:right="-113"/>
              <w:jc w:val="center"/>
            </w:pPr>
            <w:r>
              <w:t>в соответствии</w:t>
            </w:r>
          </w:p>
          <w:p w:rsidR="000D170D" w:rsidRDefault="00A97813">
            <w:pPr>
              <w:ind w:left="-113" w:right="-113"/>
              <w:jc w:val="center"/>
            </w:pPr>
            <w:r>
              <w:t>с УП</w:t>
            </w:r>
          </w:p>
        </w:tc>
        <w:tc>
          <w:tcPr>
            <w:tcW w:w="3545" w:type="dxa"/>
          </w:tcPr>
          <w:p w:rsidR="000D170D" w:rsidRDefault="00A97813">
            <w:pPr>
              <w:ind w:left="-113" w:right="-113"/>
              <w:jc w:val="center"/>
            </w:pPr>
            <w: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59" w:type="dxa"/>
          </w:tcPr>
          <w:p w:rsidR="000D170D" w:rsidRDefault="00A97813">
            <w:pPr>
              <w:ind w:left="-113" w:right="-113"/>
              <w:jc w:val="center"/>
            </w:pPr>
            <w:r>
              <w:t>Оснащённость специальных помещений и помещений для самостоятельной работы</w:t>
            </w:r>
          </w:p>
        </w:tc>
      </w:tr>
      <w:tr w:rsidR="000D170D">
        <w:tc>
          <w:tcPr>
            <w:tcW w:w="417" w:type="dxa"/>
          </w:tcPr>
          <w:p w:rsidR="000D170D" w:rsidRDefault="000D170D">
            <w:pPr>
              <w:jc w:val="both"/>
              <w:rPr>
                <w:color w:val="0070C0"/>
              </w:rPr>
            </w:pPr>
          </w:p>
        </w:tc>
        <w:tc>
          <w:tcPr>
            <w:tcW w:w="1703" w:type="dxa"/>
          </w:tcPr>
          <w:p w:rsidR="000D170D" w:rsidRDefault="000D170D">
            <w:pPr>
              <w:ind w:right="-81"/>
              <w:rPr>
                <w:color w:val="0070C0"/>
              </w:rPr>
            </w:pPr>
          </w:p>
        </w:tc>
        <w:tc>
          <w:tcPr>
            <w:tcW w:w="3545" w:type="dxa"/>
          </w:tcPr>
          <w:p w:rsidR="000D170D" w:rsidRDefault="000D170D">
            <w:pPr>
              <w:ind w:right="-67"/>
              <w:rPr>
                <w:color w:val="0070C0"/>
              </w:rPr>
            </w:pPr>
          </w:p>
        </w:tc>
        <w:tc>
          <w:tcPr>
            <w:tcW w:w="3259" w:type="dxa"/>
          </w:tcPr>
          <w:p w:rsidR="000D170D" w:rsidRDefault="000D170D">
            <w:pPr>
              <w:ind w:right="-106"/>
              <w:rPr>
                <w:color w:val="0070C0"/>
              </w:rPr>
            </w:pPr>
          </w:p>
        </w:tc>
      </w:tr>
      <w:tr w:rsidR="000D170D">
        <w:tc>
          <w:tcPr>
            <w:tcW w:w="417" w:type="dxa"/>
            <w:vMerge w:val="restart"/>
          </w:tcPr>
          <w:p w:rsidR="000D170D" w:rsidRDefault="00A97813">
            <w:pPr>
              <w:jc w:val="both"/>
            </w:pPr>
            <w:r>
              <w:t>1</w:t>
            </w:r>
          </w:p>
        </w:tc>
        <w:tc>
          <w:tcPr>
            <w:tcW w:w="1703" w:type="dxa"/>
            <w:vMerge w:val="restart"/>
          </w:tcPr>
          <w:p w:rsidR="000D170D" w:rsidRDefault="00A97813">
            <w:pPr>
              <w:ind w:right="-81"/>
            </w:pPr>
            <w:r>
              <w:t xml:space="preserve">Основы программного обеспечения </w:t>
            </w:r>
            <w:r>
              <w:lastRenderedPageBreak/>
              <w:t>тренировочного процесса</w:t>
            </w:r>
          </w:p>
        </w:tc>
        <w:tc>
          <w:tcPr>
            <w:tcW w:w="3545" w:type="dxa"/>
          </w:tcPr>
          <w:p w:rsidR="000D170D" w:rsidRDefault="00A97813">
            <w:pPr>
              <w:ind w:right="-67"/>
              <w:rPr>
                <w:b/>
              </w:rPr>
            </w:pPr>
            <w:r>
              <w:lastRenderedPageBreak/>
              <w:t xml:space="preserve">Аудитория для проведения занятий лекционного типа (лекционный зал № 1) </w:t>
            </w:r>
          </w:p>
        </w:tc>
        <w:tc>
          <w:tcPr>
            <w:tcW w:w="3259" w:type="dxa"/>
          </w:tcPr>
          <w:p w:rsidR="000D170D" w:rsidRDefault="00A97813">
            <w:pPr>
              <w:ind w:right="-106"/>
              <w:rPr>
                <w:b/>
              </w:rPr>
            </w:pPr>
            <w:r>
              <w:t xml:space="preserve">Электронно-интерактивная доска, мультимедийное оборудование, экран, </w:t>
            </w:r>
            <w:r>
              <w:lastRenderedPageBreak/>
              <w:t>демонстрационные учебно-наглядные пособия</w:t>
            </w:r>
          </w:p>
        </w:tc>
      </w:tr>
      <w:tr w:rsidR="000D170D">
        <w:tc>
          <w:tcPr>
            <w:tcW w:w="417" w:type="dxa"/>
            <w:vMerge/>
          </w:tcPr>
          <w:p w:rsidR="000D170D" w:rsidRDefault="000D170D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0D170D" w:rsidRDefault="000D170D">
            <w:pPr>
              <w:ind w:right="-81"/>
            </w:pPr>
          </w:p>
        </w:tc>
        <w:tc>
          <w:tcPr>
            <w:tcW w:w="3545" w:type="dxa"/>
          </w:tcPr>
          <w:p w:rsidR="000D170D" w:rsidRDefault="00A97813">
            <w:pPr>
              <w:ind w:right="-148"/>
            </w:pPr>
            <w:r>
              <w:t>Учебная аудитория для проведения занятий семинарского типа, текущей и промежуточной аттестации (2,3)</w:t>
            </w:r>
          </w:p>
        </w:tc>
        <w:tc>
          <w:tcPr>
            <w:tcW w:w="3259" w:type="dxa"/>
          </w:tcPr>
          <w:p w:rsidR="000D170D" w:rsidRDefault="00A97813">
            <w:pPr>
              <w:ind w:right="-106"/>
            </w:pPr>
            <w:r>
              <w:t>Мультимедийное оборудование, экран, демонстрационные учебно-наглядные пособия</w:t>
            </w:r>
          </w:p>
        </w:tc>
      </w:tr>
      <w:tr w:rsidR="000D170D">
        <w:tc>
          <w:tcPr>
            <w:tcW w:w="417" w:type="dxa"/>
            <w:vMerge/>
          </w:tcPr>
          <w:p w:rsidR="000D170D" w:rsidRDefault="000D170D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0D170D" w:rsidRDefault="000D170D">
            <w:pPr>
              <w:ind w:right="-81"/>
            </w:pPr>
          </w:p>
        </w:tc>
        <w:tc>
          <w:tcPr>
            <w:tcW w:w="3545" w:type="dxa"/>
          </w:tcPr>
          <w:p w:rsidR="000D170D" w:rsidRDefault="00A97813">
            <w:pPr>
              <w:ind w:right="-148"/>
            </w:pPr>
            <w:r>
              <w:t xml:space="preserve">Аудитория для групповых и индивидуальных консультаций </w:t>
            </w:r>
          </w:p>
          <w:p w:rsidR="000D170D" w:rsidRDefault="000D170D">
            <w:pPr>
              <w:ind w:right="-148"/>
            </w:pPr>
          </w:p>
        </w:tc>
        <w:tc>
          <w:tcPr>
            <w:tcW w:w="3259" w:type="dxa"/>
          </w:tcPr>
          <w:p w:rsidR="000D170D" w:rsidRDefault="00A97813">
            <w:pPr>
              <w:ind w:right="-106"/>
            </w:pPr>
            <w:r>
              <w:t>Компьютер с выходом в интернет, МФУ, учебно-методическая литература</w:t>
            </w:r>
          </w:p>
        </w:tc>
      </w:tr>
      <w:tr w:rsidR="000D170D">
        <w:tc>
          <w:tcPr>
            <w:tcW w:w="417" w:type="dxa"/>
            <w:vMerge/>
          </w:tcPr>
          <w:p w:rsidR="000D170D" w:rsidRDefault="000D170D">
            <w:pPr>
              <w:jc w:val="both"/>
              <w:rPr>
                <w:b/>
              </w:rPr>
            </w:pPr>
          </w:p>
        </w:tc>
        <w:tc>
          <w:tcPr>
            <w:tcW w:w="1703" w:type="dxa"/>
            <w:vMerge/>
          </w:tcPr>
          <w:p w:rsidR="000D170D" w:rsidRDefault="000D170D">
            <w:pPr>
              <w:ind w:right="-81"/>
            </w:pPr>
          </w:p>
        </w:tc>
        <w:tc>
          <w:tcPr>
            <w:tcW w:w="3545" w:type="dxa"/>
          </w:tcPr>
          <w:p w:rsidR="000D170D" w:rsidRDefault="00A97813">
            <w:pPr>
              <w:ind w:right="-148"/>
            </w:pPr>
            <w:r>
              <w:t xml:space="preserve">Помещение для самостоятельной работы </w:t>
            </w:r>
          </w:p>
        </w:tc>
        <w:tc>
          <w:tcPr>
            <w:tcW w:w="3259" w:type="dxa"/>
          </w:tcPr>
          <w:p w:rsidR="000D170D" w:rsidRDefault="00A97813">
            <w:pPr>
              <w:ind w:right="-106"/>
            </w:pPr>
            <w:r>
              <w:t>Компьютер с выходом в интернет, МФУ, учебно-методическая литература</w:t>
            </w:r>
          </w:p>
        </w:tc>
      </w:tr>
      <w:tr w:rsidR="000D170D">
        <w:tc>
          <w:tcPr>
            <w:tcW w:w="417" w:type="dxa"/>
          </w:tcPr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2</w:t>
            </w:r>
          </w:p>
        </w:tc>
        <w:tc>
          <w:tcPr>
            <w:tcW w:w="1703" w:type="dxa"/>
          </w:tcPr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Основы программного обеспечения соревновательной деятельности</w:t>
            </w:r>
          </w:p>
        </w:tc>
        <w:tc>
          <w:tcPr>
            <w:tcW w:w="3545" w:type="dxa"/>
          </w:tcPr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Аудитория для проведения занятий лекционного типа (лекционный зал № 1).</w:t>
            </w:r>
          </w:p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Учебная аудитория для проведения занятий семинарского типа, текущей и промежуточной аттестации (2,3)</w:t>
            </w:r>
          </w:p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Аудитория для групповых и индивидуальных консультаций.</w:t>
            </w:r>
          </w:p>
        </w:tc>
        <w:tc>
          <w:tcPr>
            <w:tcW w:w="3259" w:type="dxa"/>
          </w:tcPr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Мультимедийное оборудование, экран, демонстрационные учебно-наглядные пособия.</w:t>
            </w:r>
          </w:p>
          <w:p w:rsidR="000D170D" w:rsidRDefault="000D170D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</w:p>
          <w:p w:rsidR="000D170D" w:rsidRDefault="00A97813">
            <w:pPr>
              <w:pStyle w:val="a8"/>
              <w:tabs>
                <w:tab w:val="left" w:pos="1134"/>
                <w:tab w:val="left" w:pos="1276"/>
              </w:tabs>
              <w:ind w:left="0"/>
              <w:jc w:val="both"/>
            </w:pPr>
            <w:r>
              <w:t>Компьютер с выходом в интернет, МФУ, учебно-методическая литература.</w:t>
            </w:r>
          </w:p>
        </w:tc>
      </w:tr>
    </w:tbl>
    <w:p w:rsidR="000D170D" w:rsidRDefault="000D170D">
      <w:pPr>
        <w:pStyle w:val="a8"/>
        <w:shd w:val="clear" w:color="auto" w:fill="FFFFFF"/>
        <w:tabs>
          <w:tab w:val="left" w:pos="1134"/>
          <w:tab w:val="left" w:pos="1276"/>
        </w:tabs>
        <w:ind w:left="709"/>
        <w:jc w:val="both"/>
        <w:rPr>
          <w:i/>
          <w:color w:val="0070C0"/>
        </w:rPr>
      </w:pPr>
    </w:p>
    <w:p w:rsidR="000D170D" w:rsidRDefault="000D170D">
      <w:pPr>
        <w:pStyle w:val="a8"/>
        <w:shd w:val="clear" w:color="auto" w:fill="FFFFFF"/>
        <w:tabs>
          <w:tab w:val="left" w:pos="1134"/>
          <w:tab w:val="left" w:pos="1276"/>
        </w:tabs>
        <w:ind w:left="709"/>
        <w:jc w:val="both"/>
        <w:rPr>
          <w:i/>
          <w:color w:val="0070C0"/>
        </w:rPr>
      </w:pPr>
    </w:p>
    <w:p w:rsidR="000D170D" w:rsidRDefault="00A97813">
      <w:pPr>
        <w:pStyle w:val="a8"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 xml:space="preserve">Программное обеспечение: </w:t>
      </w:r>
    </w:p>
    <w:p w:rsidR="000D170D" w:rsidRDefault="00A97813">
      <w:pPr>
        <w:pStyle w:val="a8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0D170D" w:rsidRDefault="00A97813">
      <w:pPr>
        <w:pStyle w:val="a8"/>
        <w:shd w:val="clear" w:color="auto" w:fill="FFFFFF"/>
        <w:tabs>
          <w:tab w:val="left" w:pos="1134"/>
          <w:tab w:val="left" w:pos="1276"/>
        </w:tabs>
        <w:ind w:left="0" w:firstLine="709"/>
        <w:jc w:val="both"/>
      </w:pPr>
      <w: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0D170D" w:rsidRDefault="00A97813">
      <w:pPr>
        <w:pStyle w:val="a4"/>
        <w:kinsoku w:val="0"/>
        <w:overflowPunct w:val="0"/>
        <w:spacing w:after="0"/>
        <w:ind w:right="106" w:firstLine="709"/>
        <w:jc w:val="both"/>
        <w:rPr>
          <w:spacing w:val="-1"/>
        </w:rPr>
      </w:pPr>
      <w:r>
        <w:rPr>
          <w:spacing w:val="-1"/>
        </w:rPr>
        <w:t>8.3</w:t>
      </w:r>
      <w:r>
        <w:rPr>
          <w:i/>
          <w:spacing w:val="-1"/>
        </w:rPr>
        <w:t xml:space="preserve"> Изучение дисциплины инвалидами </w:t>
      </w:r>
      <w:r>
        <w:rPr>
          <w:i/>
        </w:rPr>
        <w:t xml:space="preserve">и </w:t>
      </w:r>
      <w:r>
        <w:rPr>
          <w:i/>
          <w:spacing w:val="-1"/>
        </w:rPr>
        <w:t xml:space="preserve">обучающимися </w:t>
      </w:r>
      <w:r>
        <w:rPr>
          <w:i/>
        </w:rPr>
        <w:t xml:space="preserve">с ограниченными </w:t>
      </w:r>
      <w:r>
        <w:rPr>
          <w:i/>
          <w:spacing w:val="-1"/>
        </w:rPr>
        <w:t>возможностями здоровья</w:t>
      </w:r>
      <w:r>
        <w:rPr>
          <w:spacing w:val="-1"/>
        </w:rPr>
        <w:t xml:space="preserve"> осуществляется </w:t>
      </w:r>
      <w:r>
        <w:t xml:space="preserve">с </w:t>
      </w:r>
      <w:r>
        <w:rPr>
          <w:spacing w:val="-1"/>
        </w:rPr>
        <w:t>учётом особенностей психофизического развития, индивидуальных возможностей</w:t>
      </w:r>
      <w:r>
        <w:t xml:space="preserve"> и </w:t>
      </w:r>
      <w:r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</w:rPr>
        <w:t xml:space="preserve">доступ </w:t>
      </w:r>
      <w:r>
        <w:t xml:space="preserve">в </w:t>
      </w:r>
      <w:r>
        <w:rPr>
          <w:spacing w:val="-1"/>
        </w:rPr>
        <w:t xml:space="preserve">учебные помещения Академии. Созданы следующие специальные условия: </w:t>
      </w:r>
    </w:p>
    <w:p w:rsidR="000D170D" w:rsidRDefault="00A97813">
      <w:pPr>
        <w:pStyle w:val="a4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Cs/>
        </w:rPr>
        <w:t>8.3.1.</w:t>
      </w:r>
      <w:r>
        <w:rPr>
          <w:i/>
          <w:iCs/>
        </w:rPr>
        <w:t xml:space="preserve">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зрению:</w:t>
      </w:r>
    </w:p>
    <w:p w:rsidR="000D170D" w:rsidRDefault="00A97813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:rsidR="000D170D" w:rsidRDefault="00A97813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>лектронный видео увеличитель "ONYX Deskset» HD 22 (в полной комплектации);</w:t>
      </w:r>
    </w:p>
    <w:p w:rsidR="000D170D" w:rsidRDefault="00A97813">
      <w:pPr>
        <w:ind w:firstLine="709"/>
        <w:jc w:val="both"/>
      </w:pPr>
      <w:r>
        <w:rPr>
          <w:b/>
        </w:rPr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:rsidR="000D170D" w:rsidRDefault="00A97813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:rsidR="000D170D" w:rsidRDefault="00A97813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</w:p>
    <w:p w:rsidR="000D170D" w:rsidRDefault="00A97813">
      <w:pPr>
        <w:ind w:firstLine="709"/>
        <w:jc w:val="both"/>
        <w:rPr>
          <w:i/>
          <w:iCs/>
        </w:rPr>
      </w:pPr>
      <w:r>
        <w:rPr>
          <w:b/>
          <w:shd w:val="clear" w:color="auto" w:fill="FFFFFF"/>
        </w:rPr>
        <w:t xml:space="preserve"> </w:t>
      </w:r>
      <w:r>
        <w:rPr>
          <w:iCs/>
        </w:rPr>
        <w:t>8.3.2</w:t>
      </w:r>
      <w:r>
        <w:rPr>
          <w:i/>
          <w:iCs/>
        </w:rPr>
        <w:t xml:space="preserve">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слуху:</w:t>
      </w:r>
    </w:p>
    <w:p w:rsidR="000D170D" w:rsidRDefault="00A97813">
      <w:pPr>
        <w:pStyle w:val="a4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t>акустическая система</w:t>
      </w:r>
      <w:r>
        <w:rPr>
          <w:shd w:val="clear" w:color="auto" w:fill="FFFFFF"/>
        </w:rPr>
        <w:t xml:space="preserve"> «Front Row to Go» в комплекте (системы свободного звукового поля);</w:t>
      </w:r>
    </w:p>
    <w:p w:rsidR="000D170D" w:rsidRDefault="00A97813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 xml:space="preserve">«ElBrailleW14J G2; </w:t>
      </w:r>
    </w:p>
    <w:p w:rsidR="000D170D" w:rsidRDefault="00A97813">
      <w:pPr>
        <w:pStyle w:val="a4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FM- приёмник ARC с индукционной петлёй;</w:t>
      </w:r>
    </w:p>
    <w:p w:rsidR="000D170D" w:rsidRDefault="00A97813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FM-передатчик AMIGO T31;</w:t>
      </w:r>
    </w:p>
    <w:p w:rsidR="000D170D" w:rsidRDefault="00A97813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0D170D" w:rsidRDefault="00A97813">
      <w:pPr>
        <w:pStyle w:val="a4"/>
        <w:kinsoku w:val="0"/>
        <w:overflowPunct w:val="0"/>
        <w:spacing w:after="0"/>
        <w:ind w:right="114" w:firstLine="709"/>
        <w:jc w:val="both"/>
        <w:rPr>
          <w:i/>
          <w:iCs/>
        </w:rPr>
      </w:pPr>
      <w:r>
        <w:rPr>
          <w:iCs/>
        </w:rPr>
        <w:t xml:space="preserve">8.3.3. </w:t>
      </w:r>
      <w:r>
        <w:rPr>
          <w:i/>
          <w:iCs/>
        </w:rPr>
        <w:t xml:space="preserve">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 xml:space="preserve">и лиц с </w:t>
      </w:r>
      <w:r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</w:rPr>
        <w:t>аппарата:</w:t>
      </w:r>
    </w:p>
    <w:p w:rsidR="000D170D" w:rsidRDefault="00A97813">
      <w:pPr>
        <w:pStyle w:val="a4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lastRenderedPageBreak/>
        <w:t xml:space="preserve">- </w:t>
      </w:r>
      <w:r>
        <w:rPr>
          <w:shd w:val="clear" w:color="auto" w:fill="FFFFFF"/>
        </w:rPr>
        <w:t>автоматизированное рабочее место обучающегося с нарушением ОДА и ДЦП (аудитории учебного корпуса МГАФК).</w:t>
      </w:r>
    </w:p>
    <w:p w:rsidR="000D170D" w:rsidRDefault="000D170D">
      <w:pPr>
        <w:tabs>
          <w:tab w:val="right" w:leader="underscore" w:pos="9356"/>
        </w:tabs>
        <w:rPr>
          <w:b/>
          <w:bCs/>
          <w:color w:val="FF0000"/>
        </w:rPr>
      </w:pPr>
    </w:p>
    <w:p w:rsidR="000D170D" w:rsidRDefault="000D170D">
      <w:pPr>
        <w:tabs>
          <w:tab w:val="right" w:leader="underscore" w:pos="9356"/>
        </w:tabs>
        <w:rPr>
          <w:b/>
          <w:bCs/>
        </w:rPr>
      </w:pPr>
    </w:p>
    <w:p w:rsidR="000D170D" w:rsidRDefault="00A97813">
      <w:pPr>
        <w:jc w:val="center"/>
        <w:rPr>
          <w:rFonts w:cs="Tahoma"/>
          <w:b/>
        </w:rPr>
      </w:pPr>
      <w:r>
        <w:rPr>
          <w:rFonts w:cs="Tahoma"/>
          <w:b/>
        </w:rPr>
        <w:t>9. Методические указания для обучающихся по освоению дисциплины</w:t>
      </w:r>
    </w:p>
    <w:p w:rsidR="000D170D" w:rsidRDefault="00A97813">
      <w:pPr>
        <w:widowControl w:val="0"/>
        <w:ind w:firstLine="567"/>
        <w:jc w:val="both"/>
        <w:rPr>
          <w:bCs/>
        </w:rPr>
      </w:pPr>
      <w:r>
        <w:rPr>
          <w:bCs/>
        </w:rPr>
        <w:t>Занятия по дисциплине «Программное обеспечение в футболе и хоккее» проводятся в форме теоретических (лекций) и практико-методических занятий.</w:t>
      </w:r>
    </w:p>
    <w:p w:rsidR="000D170D" w:rsidRDefault="00A97813">
      <w:pPr>
        <w:ind w:right="125" w:firstLine="567"/>
        <w:jc w:val="both"/>
      </w:pPr>
      <w:r>
        <w:t>В ходе лекционных занятий обучающимся рекомендуется вести конспектирование учебного материала. Обращать внимание на категории, формулировки, раскрывающие содержание тех или иных явлений и процессов, научные выводы и практические рекомендации по их применению. Задавать преподавателю уточняющие вопросы с целью уяснения теоретических положений, разрешения спорных ситуаций.</w:t>
      </w:r>
    </w:p>
    <w:p w:rsidR="000D170D" w:rsidRDefault="00A97813">
      <w:pPr>
        <w:widowControl w:val="0"/>
        <w:ind w:firstLine="567"/>
        <w:jc w:val="both"/>
        <w:rPr>
          <w:bCs/>
        </w:rPr>
      </w:pPr>
      <w:r>
        <w:rPr>
          <w:bCs/>
        </w:rPr>
        <w:t>Практико-методические занятия направлены на приобретение студентами разнообразного методического опыта, практическую отработку механизмов реализации знаний в конкретных профессионально-педагогических умениях (ППУ) при решении профессиональных задач. Для этого на занятиях необходимо широко использовать различные варианты учебной практики по решению самим студентом задач профессиональной деятельности. Содержание и система организации учебной практики должна быть приближена к реальной действительности будущего специалиста.</w:t>
      </w:r>
      <w:r>
        <w:t xml:space="preserve"> В течение практического занятия студенту необходимо выполнить задания преподавателя, что зачитывается как текущая работа студента и оценивается по критериям.</w:t>
      </w:r>
    </w:p>
    <w:p w:rsidR="000D170D" w:rsidRDefault="00A97813">
      <w:pPr>
        <w:ind w:firstLine="567"/>
        <w:jc w:val="both"/>
      </w:pPr>
      <w:r>
        <w:t>В случае пропусков занятий, наличия индивидуального графика обучения и для закрепления практических навыков студентам могут быть выданы индивидуальные задания, которые должны быть сданы в установленный преподавателем срок. Выполненные задания оцениваются по пятибалльной шкале.</w:t>
      </w:r>
    </w:p>
    <w:p w:rsidR="000D170D" w:rsidRDefault="00A97813">
      <w:pPr>
        <w:widowControl w:val="0"/>
        <w:ind w:firstLine="567"/>
        <w:jc w:val="both"/>
      </w:pPr>
      <w:r>
        <w:t xml:space="preserve">Индивидуальные занятия осуществляются непосредственно с каждым студентом по обсуждению проблем программного материала в форме бесед, опроса, дискуссий, защиты самостоятельно выполненных заданий, консультаций и т.п., максимально используя индивидуальный уровень подготовленности, психофизиологические особенности студента. </w:t>
      </w:r>
    </w:p>
    <w:p w:rsidR="000D170D" w:rsidRDefault="00A97813">
      <w:pPr>
        <w:ind w:firstLine="567"/>
        <w:jc w:val="both"/>
      </w:pPr>
      <w:r>
        <w:t>Текущий контроль осуществляется в виде устных, тестовых опросов по теории, коллоквиумов и контрольной работы. При подготовке к опросу студенты должны освоить теоретический материал по блокам тем, выносимых на этот опрос.</w:t>
      </w:r>
    </w:p>
    <w:p w:rsidR="000D170D" w:rsidRDefault="000D170D">
      <w:pPr>
        <w:tabs>
          <w:tab w:val="right" w:leader="underscore" w:pos="9356"/>
        </w:tabs>
        <w:rPr>
          <w:b/>
          <w:bCs/>
        </w:rPr>
      </w:pPr>
    </w:p>
    <w:p w:rsidR="000D170D" w:rsidRDefault="000D170D">
      <w:pPr>
        <w:jc w:val="right"/>
        <w:rPr>
          <w:i/>
          <w:sz w:val="20"/>
          <w:szCs w:val="20"/>
        </w:rPr>
      </w:pPr>
    </w:p>
    <w:p w:rsidR="000D170D" w:rsidRDefault="000D170D">
      <w:pPr>
        <w:jc w:val="right"/>
        <w:rPr>
          <w:i/>
          <w:sz w:val="20"/>
          <w:szCs w:val="20"/>
        </w:rPr>
      </w:pPr>
    </w:p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A97813">
      <w:pPr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lastRenderedPageBreak/>
        <w:t>Приложение к Рабочей программе дисциплины</w:t>
      </w:r>
    </w:p>
    <w:p w:rsidR="000D170D" w:rsidRDefault="00A97813">
      <w:pPr>
        <w:jc w:val="right"/>
        <w:rPr>
          <w:bCs/>
          <w:i/>
          <w:sz w:val="20"/>
          <w:szCs w:val="20"/>
        </w:rPr>
      </w:pPr>
      <w:r>
        <w:rPr>
          <w:i/>
          <w:sz w:val="20"/>
          <w:szCs w:val="20"/>
        </w:rPr>
        <w:t>«</w:t>
      </w:r>
      <w:r>
        <w:rPr>
          <w:bCs/>
          <w:i/>
          <w:sz w:val="20"/>
          <w:szCs w:val="20"/>
        </w:rPr>
        <w:t>Методы оценки функциональной подготовленности футболистов и хоккеистов</w:t>
      </w:r>
    </w:p>
    <w:p w:rsidR="000D170D" w:rsidRDefault="00A97813">
      <w:pPr>
        <w:jc w:val="right"/>
        <w:rPr>
          <w:i/>
          <w:sz w:val="20"/>
          <w:szCs w:val="20"/>
        </w:rPr>
      </w:pPr>
      <w:r>
        <w:rPr>
          <w:bCs/>
          <w:i/>
          <w:sz w:val="20"/>
          <w:szCs w:val="20"/>
        </w:rPr>
        <w:t>высокой квалификации</w:t>
      </w:r>
      <w:r>
        <w:rPr>
          <w:i/>
          <w:sz w:val="20"/>
          <w:szCs w:val="20"/>
        </w:rPr>
        <w:t>»</w:t>
      </w:r>
    </w:p>
    <w:p w:rsidR="000D170D" w:rsidRDefault="000D170D">
      <w:pPr>
        <w:jc w:val="center"/>
        <w:rPr>
          <w:i/>
          <w:sz w:val="20"/>
          <w:szCs w:val="20"/>
        </w:rPr>
      </w:pPr>
    </w:p>
    <w:p w:rsidR="000D170D" w:rsidRDefault="000D170D">
      <w:pPr>
        <w:rPr>
          <w:sz w:val="20"/>
          <w:szCs w:val="20"/>
        </w:rPr>
      </w:pPr>
    </w:p>
    <w:p w:rsidR="000D170D" w:rsidRDefault="00A97813">
      <w:pPr>
        <w:jc w:val="center"/>
      </w:pPr>
      <w:r>
        <w:t>Министерство спорта Российской Федерации</w:t>
      </w:r>
    </w:p>
    <w:p w:rsidR="000D170D" w:rsidRDefault="000D170D">
      <w:pPr>
        <w:jc w:val="center"/>
      </w:pPr>
    </w:p>
    <w:p w:rsidR="000D170D" w:rsidRDefault="000D170D">
      <w:pPr>
        <w:jc w:val="center"/>
      </w:pPr>
    </w:p>
    <w:p w:rsidR="000D170D" w:rsidRDefault="00A97813">
      <w:pPr>
        <w:pBdr>
          <w:bottom w:val="single" w:sz="12" w:space="1" w:color="auto"/>
        </w:pBdr>
        <w:jc w:val="center"/>
      </w:pPr>
      <w:r>
        <w:t>Федеральное государственное бюджетное образовательное учреждение</w:t>
      </w:r>
    </w:p>
    <w:p w:rsidR="000D170D" w:rsidRDefault="00A97813">
      <w:pPr>
        <w:pBdr>
          <w:bottom w:val="single" w:sz="12" w:space="1" w:color="auto"/>
        </w:pBdr>
        <w:jc w:val="center"/>
      </w:pPr>
      <w:r>
        <w:t xml:space="preserve">высшего образования </w:t>
      </w:r>
    </w:p>
    <w:p w:rsidR="000D170D" w:rsidRDefault="00A97813">
      <w:pPr>
        <w:pBdr>
          <w:bottom w:val="single" w:sz="12" w:space="1" w:color="auto"/>
        </w:pBdr>
        <w:jc w:val="center"/>
      </w:pPr>
      <w:r>
        <w:t>«Московская государственная академия физической культуры»</w:t>
      </w:r>
    </w:p>
    <w:p w:rsidR="000D170D" w:rsidRDefault="000D170D"/>
    <w:p w:rsidR="000D170D" w:rsidRDefault="00A97813">
      <w:pPr>
        <w:jc w:val="center"/>
        <w:rPr>
          <w:bCs/>
        </w:rPr>
      </w:pPr>
      <w:r>
        <w:rPr>
          <w:bCs/>
        </w:rPr>
        <w:t>Кафедра «Теория и методика футбола и хоккея»</w:t>
      </w:r>
    </w:p>
    <w:p w:rsidR="000D170D" w:rsidRDefault="000D170D">
      <w:pPr>
        <w:jc w:val="center"/>
        <w:rPr>
          <w:bCs/>
        </w:rPr>
      </w:pPr>
    </w:p>
    <w:p w:rsidR="000D170D" w:rsidRDefault="000D170D">
      <w:pPr>
        <w:jc w:val="both"/>
        <w:rPr>
          <w:bCs/>
        </w:rPr>
      </w:pPr>
    </w:p>
    <w:p w:rsidR="008D56B2" w:rsidRPr="00A4299B" w:rsidRDefault="008D56B2" w:rsidP="008D56B2">
      <w:pPr>
        <w:jc w:val="right"/>
      </w:pPr>
      <w:r w:rsidRPr="00A4299B">
        <w:t>УТВЕРЖДЕНО</w:t>
      </w:r>
    </w:p>
    <w:p w:rsidR="008D56B2" w:rsidRPr="00A4299B" w:rsidRDefault="008D56B2" w:rsidP="008D56B2">
      <w:pPr>
        <w:jc w:val="right"/>
      </w:pPr>
      <w:r w:rsidRPr="00A4299B">
        <w:t xml:space="preserve">решением Учебно-методической комиссии     </w:t>
      </w:r>
    </w:p>
    <w:p w:rsidR="008D56B2" w:rsidRPr="00A4299B" w:rsidRDefault="008D56B2" w:rsidP="008D56B2">
      <w:pPr>
        <w:jc w:val="right"/>
      </w:pPr>
      <w:r w:rsidRPr="00A4299B">
        <w:t xml:space="preserve">   протокол № </w:t>
      </w:r>
      <w:r w:rsidRPr="00F75F9D">
        <w:t xml:space="preserve">6/23 </w:t>
      </w:r>
      <w:r w:rsidRPr="00A4299B">
        <w:t>от «2</w:t>
      </w:r>
      <w:r>
        <w:t>0</w:t>
      </w:r>
      <w:r w:rsidRPr="00A4299B">
        <w:t>» июня 202</w:t>
      </w:r>
      <w:r>
        <w:t xml:space="preserve">3 </w:t>
      </w:r>
      <w:r w:rsidRPr="00A4299B">
        <w:t>г.</w:t>
      </w:r>
    </w:p>
    <w:p w:rsidR="008D56B2" w:rsidRPr="00A4299B" w:rsidRDefault="008D56B2" w:rsidP="008D56B2">
      <w:pPr>
        <w:jc w:val="right"/>
      </w:pPr>
      <w:r w:rsidRPr="00A4299B">
        <w:t xml:space="preserve">Председатель УМК, </w:t>
      </w:r>
    </w:p>
    <w:p w:rsidR="008D56B2" w:rsidRPr="00A4299B" w:rsidRDefault="008D56B2" w:rsidP="008D56B2">
      <w:pPr>
        <w:jc w:val="right"/>
      </w:pPr>
      <w:r w:rsidRPr="00A4299B">
        <w:t>и. о. проректора по учебной работе</w:t>
      </w:r>
    </w:p>
    <w:p w:rsidR="008D56B2" w:rsidRPr="00A4299B" w:rsidRDefault="008D56B2" w:rsidP="008D56B2">
      <w:pPr>
        <w:jc w:val="right"/>
      </w:pPr>
      <w:r w:rsidRPr="00A4299B">
        <w:t>___________________</w:t>
      </w:r>
      <w:r>
        <w:t>А.П. Морозов</w:t>
      </w:r>
    </w:p>
    <w:p w:rsidR="000D170D" w:rsidRDefault="000D170D">
      <w:pPr>
        <w:jc w:val="right"/>
      </w:pPr>
    </w:p>
    <w:p w:rsidR="000D170D" w:rsidRDefault="000D170D">
      <w:pPr>
        <w:jc w:val="right"/>
      </w:pPr>
    </w:p>
    <w:p w:rsidR="000D170D" w:rsidRDefault="000D170D">
      <w:pPr>
        <w:jc w:val="both"/>
        <w:rPr>
          <w:b/>
          <w:bCs/>
        </w:rPr>
      </w:pPr>
    </w:p>
    <w:p w:rsidR="000D170D" w:rsidRDefault="00A97813">
      <w:pPr>
        <w:jc w:val="center"/>
        <w:rPr>
          <w:b/>
          <w:bCs/>
        </w:rPr>
      </w:pPr>
      <w:r>
        <w:rPr>
          <w:b/>
          <w:bCs/>
        </w:rPr>
        <w:t>ФОНД ОЦЕНОЧНЫХ СРЕДСТВ</w:t>
      </w:r>
    </w:p>
    <w:p w:rsidR="000D170D" w:rsidRDefault="00A97813">
      <w:pPr>
        <w:jc w:val="center"/>
        <w:rPr>
          <w:b/>
        </w:rPr>
      </w:pPr>
      <w:r>
        <w:rPr>
          <w:b/>
        </w:rPr>
        <w:t>ПО ДИСЦИПЛИНЕ</w:t>
      </w:r>
    </w:p>
    <w:p w:rsidR="000D170D" w:rsidRDefault="00A97813">
      <w:pPr>
        <w:jc w:val="center"/>
        <w:rPr>
          <w:b/>
          <w:bCs/>
        </w:rPr>
      </w:pPr>
      <w:r>
        <w:rPr>
          <w:b/>
        </w:rPr>
        <w:t>«</w:t>
      </w:r>
      <w:r>
        <w:rPr>
          <w:b/>
          <w:bCs/>
        </w:rPr>
        <w:t>Методы оценки функциональной подготовленности футболистов и хоккеистов</w:t>
      </w:r>
    </w:p>
    <w:p w:rsidR="000D170D" w:rsidRDefault="00A97813">
      <w:pPr>
        <w:widowControl w:val="0"/>
        <w:jc w:val="center"/>
        <w:rPr>
          <w:b/>
        </w:rPr>
      </w:pPr>
      <w:r>
        <w:rPr>
          <w:b/>
          <w:bCs/>
        </w:rPr>
        <w:t>высокой квалификации</w:t>
      </w:r>
      <w:r>
        <w:rPr>
          <w:b/>
        </w:rPr>
        <w:t>»</w:t>
      </w:r>
    </w:p>
    <w:p w:rsidR="000D170D" w:rsidRDefault="000D170D">
      <w:pPr>
        <w:widowControl w:val="0"/>
        <w:jc w:val="center"/>
        <w:rPr>
          <w:b/>
        </w:rPr>
      </w:pPr>
    </w:p>
    <w:p w:rsidR="000D170D" w:rsidRDefault="00A97813">
      <w:pPr>
        <w:widowControl w:val="0"/>
        <w:jc w:val="center"/>
        <w:rPr>
          <w:b/>
        </w:rPr>
      </w:pPr>
      <w:r>
        <w:rPr>
          <w:b/>
        </w:rPr>
        <w:t>Б1.B.04</w:t>
      </w:r>
    </w:p>
    <w:p w:rsidR="000D170D" w:rsidRDefault="00A97813">
      <w:pPr>
        <w:widowControl w:val="0"/>
        <w:jc w:val="center"/>
        <w:rPr>
          <w:b/>
        </w:rPr>
      </w:pPr>
      <w:r>
        <w:rPr>
          <w:b/>
        </w:rPr>
        <w:t>_____________________________________________________________________________</w:t>
      </w:r>
    </w:p>
    <w:p w:rsidR="000D170D" w:rsidRDefault="000D170D">
      <w:pPr>
        <w:widowControl w:val="0"/>
        <w:jc w:val="center"/>
        <w:rPr>
          <w:b/>
        </w:rPr>
      </w:pPr>
    </w:p>
    <w:p w:rsidR="000D170D" w:rsidRDefault="00A97813">
      <w:pPr>
        <w:widowControl w:val="0"/>
        <w:jc w:val="center"/>
      </w:pPr>
      <w:r>
        <w:rPr>
          <w:b/>
        </w:rPr>
        <w:t>Направление подготовки</w:t>
      </w:r>
    </w:p>
    <w:p w:rsidR="000D170D" w:rsidRDefault="00A97813">
      <w:pPr>
        <w:widowControl w:val="0"/>
        <w:jc w:val="center"/>
      </w:pPr>
      <w:r>
        <w:t>49.04.03 Спорт</w:t>
      </w:r>
    </w:p>
    <w:p w:rsidR="000D170D" w:rsidRDefault="000D170D">
      <w:pPr>
        <w:widowControl w:val="0"/>
        <w:jc w:val="center"/>
      </w:pPr>
    </w:p>
    <w:p w:rsidR="000D170D" w:rsidRDefault="00A97813">
      <w:pPr>
        <w:widowControl w:val="0"/>
        <w:jc w:val="center"/>
        <w:rPr>
          <w:b/>
        </w:rPr>
      </w:pPr>
      <w:r>
        <w:rPr>
          <w:b/>
        </w:rPr>
        <w:t>Уровень высшего образования</w:t>
      </w:r>
    </w:p>
    <w:p w:rsidR="000D170D" w:rsidRDefault="00A97813">
      <w:pPr>
        <w:widowControl w:val="0"/>
        <w:jc w:val="center"/>
      </w:pPr>
      <w:r>
        <w:t>Магистратура</w:t>
      </w:r>
    </w:p>
    <w:p w:rsidR="000D170D" w:rsidRDefault="000D170D">
      <w:pPr>
        <w:widowControl w:val="0"/>
        <w:jc w:val="center"/>
        <w:rPr>
          <w:b/>
        </w:rPr>
      </w:pPr>
    </w:p>
    <w:p w:rsidR="000D170D" w:rsidRDefault="00A97813">
      <w:pPr>
        <w:widowControl w:val="0"/>
        <w:ind w:left="426"/>
        <w:jc w:val="center"/>
        <w:rPr>
          <w:b/>
        </w:rPr>
      </w:pPr>
      <w:r>
        <w:rPr>
          <w:b/>
        </w:rPr>
        <w:t>ОПОП</w:t>
      </w:r>
    </w:p>
    <w:p w:rsidR="000D170D" w:rsidRDefault="00A97813">
      <w:pPr>
        <w:widowControl w:val="0"/>
        <w:ind w:left="426"/>
        <w:jc w:val="center"/>
        <w:rPr>
          <w:b/>
        </w:rPr>
      </w:pPr>
      <w:r>
        <w:rPr>
          <w:b/>
        </w:rPr>
        <w:t>Управление спортивной подготовкой в футболе и хоккее</w:t>
      </w:r>
    </w:p>
    <w:p w:rsidR="000D170D" w:rsidRDefault="00A97813">
      <w:pPr>
        <w:widowControl w:val="0"/>
        <w:ind w:left="426"/>
        <w:jc w:val="center"/>
        <w:rPr>
          <w:lang w:eastAsia="en-US"/>
        </w:rPr>
      </w:pPr>
      <w:r>
        <w:rPr>
          <w:lang w:eastAsia="en-US"/>
        </w:rPr>
        <w:t>Факультет магистерской подготовки</w:t>
      </w:r>
    </w:p>
    <w:p w:rsidR="000D170D" w:rsidRDefault="000D170D">
      <w:pPr>
        <w:widowControl w:val="0"/>
        <w:jc w:val="center"/>
        <w:rPr>
          <w:b/>
          <w:i/>
        </w:rPr>
      </w:pPr>
    </w:p>
    <w:p w:rsidR="000D170D" w:rsidRDefault="00A97813">
      <w:pPr>
        <w:widowControl w:val="0"/>
        <w:jc w:val="center"/>
        <w:rPr>
          <w:b/>
        </w:rPr>
      </w:pPr>
      <w:r>
        <w:rPr>
          <w:b/>
        </w:rPr>
        <w:t>Форма обучения</w:t>
      </w:r>
    </w:p>
    <w:p w:rsidR="000D170D" w:rsidRDefault="00A97813">
      <w:pPr>
        <w:widowControl w:val="0"/>
        <w:jc w:val="center"/>
        <w:rPr>
          <w:b/>
        </w:rPr>
      </w:pPr>
      <w:r>
        <w:rPr>
          <w:b/>
        </w:rPr>
        <w:t>Очная/заочная</w:t>
      </w:r>
    </w:p>
    <w:p w:rsidR="000D170D" w:rsidRDefault="000D170D">
      <w:pPr>
        <w:jc w:val="center"/>
      </w:pPr>
    </w:p>
    <w:p w:rsidR="000D170D" w:rsidRDefault="000D170D">
      <w:pPr>
        <w:jc w:val="both"/>
        <w:rPr>
          <w:bCs/>
        </w:rPr>
      </w:pPr>
    </w:p>
    <w:p w:rsidR="000D170D" w:rsidRDefault="00A97813">
      <w:pPr>
        <w:ind w:left="3686"/>
        <w:jc w:val="center"/>
      </w:pPr>
      <w:r>
        <w:t>Рассмотрено и одобрено на заседании</w:t>
      </w:r>
      <w:r w:rsidR="00C55138">
        <w:t xml:space="preserve"> кафедры Протокол №8, 4</w:t>
      </w:r>
      <w:r w:rsidR="008D56B2">
        <w:t>.04.2023</w:t>
      </w:r>
      <w:r>
        <w:t>г.</w:t>
      </w:r>
    </w:p>
    <w:p w:rsidR="000D170D" w:rsidRDefault="00A97813">
      <w:pPr>
        <w:ind w:left="3686"/>
        <w:jc w:val="right"/>
      </w:pPr>
      <w:r>
        <w:t>заведующий кафедрой,</w:t>
      </w:r>
    </w:p>
    <w:p w:rsidR="000D170D" w:rsidRDefault="000D170D">
      <w:pPr>
        <w:ind w:left="3686"/>
        <w:jc w:val="center"/>
      </w:pPr>
    </w:p>
    <w:p w:rsidR="000D170D" w:rsidRDefault="00A97813" w:rsidP="0083754F">
      <w:pPr>
        <w:ind w:left="3686"/>
        <w:jc w:val="right"/>
      </w:pPr>
      <w:r>
        <w:t>к.п.н., профессор А.В. Портнов_______________</w:t>
      </w:r>
    </w:p>
    <w:p w:rsidR="0083754F" w:rsidRPr="0083754F" w:rsidRDefault="0083754F" w:rsidP="0083754F">
      <w:pPr>
        <w:ind w:left="3686"/>
        <w:jc w:val="right"/>
      </w:pPr>
    </w:p>
    <w:p w:rsidR="000D170D" w:rsidRDefault="008D56B2">
      <w:pPr>
        <w:jc w:val="center"/>
        <w:rPr>
          <w:b/>
        </w:rPr>
      </w:pPr>
      <w:r>
        <w:rPr>
          <w:b/>
        </w:rPr>
        <w:t>Малаховка 2023</w:t>
      </w:r>
    </w:p>
    <w:p w:rsidR="000D170D" w:rsidRDefault="000D170D">
      <w:pPr>
        <w:jc w:val="center"/>
        <w:rPr>
          <w:b/>
        </w:rPr>
      </w:pPr>
    </w:p>
    <w:p w:rsidR="000D170D" w:rsidRDefault="000D170D">
      <w:pPr>
        <w:jc w:val="center"/>
        <w:rPr>
          <w:b/>
        </w:rPr>
      </w:pPr>
    </w:p>
    <w:p w:rsidR="000D170D" w:rsidRDefault="000D170D">
      <w:pPr>
        <w:jc w:val="center"/>
      </w:pPr>
    </w:p>
    <w:p w:rsidR="000D170D" w:rsidRDefault="00A97813">
      <w:pPr>
        <w:jc w:val="center"/>
        <w:rPr>
          <w:b/>
        </w:rPr>
      </w:pPr>
      <w:r>
        <w:rPr>
          <w:b/>
        </w:rPr>
        <w:t>Паспорт фонда оценочных средств для проведения промежуточной аттестации</w:t>
      </w:r>
    </w:p>
    <w:p w:rsidR="000D170D" w:rsidRDefault="000D170D">
      <w:pPr>
        <w:rPr>
          <w:b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722"/>
        <w:gridCol w:w="4536"/>
      </w:tblGrid>
      <w:tr w:rsidR="000D170D">
        <w:trPr>
          <w:trHeight w:val="185"/>
        </w:trPr>
        <w:tc>
          <w:tcPr>
            <w:tcW w:w="2268" w:type="dxa"/>
            <w:vAlign w:val="center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Компетенция</w:t>
            </w:r>
          </w:p>
        </w:tc>
        <w:tc>
          <w:tcPr>
            <w:tcW w:w="2722" w:type="dxa"/>
            <w:vAlign w:val="center"/>
          </w:tcPr>
          <w:p w:rsidR="000D170D" w:rsidRDefault="00A97813">
            <w:pPr>
              <w:tabs>
                <w:tab w:val="right" w:leader="underscore" w:pos="9356"/>
              </w:tabs>
              <w:jc w:val="center"/>
            </w:pPr>
            <w:r>
              <w:t>Трудовые функции (при наличии)</w:t>
            </w:r>
          </w:p>
        </w:tc>
        <w:tc>
          <w:tcPr>
            <w:tcW w:w="4536" w:type="dxa"/>
            <w:vAlign w:val="center"/>
          </w:tcPr>
          <w:p w:rsidR="000D170D" w:rsidRDefault="00A9781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>
              <w:rPr>
                <w:iCs/>
              </w:rPr>
              <w:t>Индикаторы достижения</w:t>
            </w:r>
          </w:p>
          <w:p w:rsidR="000D170D" w:rsidRDefault="000D170D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</w:p>
        </w:tc>
      </w:tr>
      <w:tr w:rsidR="000D170D"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УК-4</w:t>
            </w:r>
            <w:r>
              <w:rPr>
                <w:rFonts w:eastAsia="Calibri"/>
                <w:lang w:eastAsia="en-US"/>
              </w:rPr>
              <w:t xml:space="preserve"> способность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2722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</w:t>
            </w:r>
            <w:r w:rsidR="002F02A0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В/10.7</w:t>
            </w:r>
          </w:p>
          <w:p w:rsidR="000D170D" w:rsidRDefault="00A97813">
            <w:pPr>
              <w:rPr>
                <w:lang w:bidi="ru-RU"/>
              </w:rPr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 по футболу и хоккею</w:t>
            </w:r>
          </w:p>
        </w:tc>
        <w:tc>
          <w:tcPr>
            <w:tcW w:w="4536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Знать:</w:t>
            </w:r>
          </w:p>
          <w:p w:rsidR="000D170D" w:rsidRDefault="00A97813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>
              <w:rPr>
                <w:rFonts w:eastAsia="Calibri"/>
                <w:b/>
                <w:lang w:eastAsia="en-US"/>
              </w:rPr>
              <w:t>Уметь: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0D170D" w:rsidRDefault="00A97813">
            <w:pPr>
              <w:jc w:val="both"/>
            </w:pPr>
            <w:r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b/>
                <w:color w:val="0070C0"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Владеть:</w:t>
            </w:r>
            <w:r>
              <w:rPr>
                <w:rFonts w:eastAsia="Calibri"/>
                <w:lang w:eastAsia="en-US"/>
              </w:rPr>
              <w:t xml:space="preserve"> </w:t>
            </w:r>
          </w:p>
          <w:p w:rsidR="000D170D" w:rsidRDefault="00A97813">
            <w:pPr>
              <w:jc w:val="both"/>
              <w:rPr>
                <w:rFonts w:eastAsia="Calibri"/>
                <w:u w:val="single"/>
                <w:lang w:eastAsia="en-US"/>
              </w:rPr>
            </w:pPr>
            <w:r>
              <w:t xml:space="preserve">Подбором и внедрением новых образцов материального оснащения в подготовку спортивных сборных команд муниципального уровня, субъекта </w:t>
            </w:r>
            <w:r>
              <w:lastRenderedPageBreak/>
              <w:t>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i/>
              </w:rPr>
            </w:pPr>
            <w:r>
              <w:rPr>
                <w:rFonts w:eastAsia="Calibri"/>
                <w:i/>
              </w:rPr>
              <w:t>(представить перевод одной из научной статьи за последние 1-2 года по теории и методике футбола, (хоккея).</w:t>
            </w:r>
          </w:p>
          <w:p w:rsidR="000D170D" w:rsidRDefault="000D170D">
            <w:pPr>
              <w:jc w:val="both"/>
              <w:rPr>
                <w:rFonts w:eastAsia="Calibri"/>
                <w:u w:val="single"/>
                <w:lang w:eastAsia="en-US"/>
              </w:rPr>
            </w:pPr>
          </w:p>
        </w:tc>
      </w:tr>
      <w:tr w:rsidR="000D170D"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ПК-6</w:t>
            </w:r>
            <w:r>
              <w:t xml:space="preserve"> Способность и готовность организовывать и проводить учебно-тренировочные занятия со спортсменами высокой квалификации</w:t>
            </w:r>
          </w:p>
          <w:p w:rsidR="000D170D" w:rsidRDefault="00A97813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 </w:t>
            </w:r>
          </w:p>
        </w:tc>
        <w:tc>
          <w:tcPr>
            <w:tcW w:w="2722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</w:t>
            </w:r>
            <w:r w:rsidR="0046577C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С/02.7</w:t>
            </w:r>
          </w:p>
          <w:p w:rsidR="000D170D" w:rsidRDefault="00A97813">
            <w: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0D170D" w:rsidRDefault="00A97813">
            <w:pPr>
              <w:rPr>
                <w:b/>
              </w:rPr>
            </w:pPr>
            <w:r>
              <w:rPr>
                <w:b/>
              </w:rPr>
              <w:t>С/04.7</w:t>
            </w:r>
          </w:p>
          <w:p w:rsidR="000D170D" w:rsidRDefault="00A97813">
            <w:r>
              <w:t>Контроль, учёт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71733D" w:rsidRPr="0071733D" w:rsidRDefault="0046577C" w:rsidP="0071733D">
            <w:pPr>
              <w:rPr>
                <w:b/>
              </w:rPr>
            </w:pPr>
            <w:r>
              <w:rPr>
                <w:b/>
              </w:rPr>
              <w:t xml:space="preserve">Р. </w:t>
            </w:r>
            <w:r w:rsidR="0071733D" w:rsidRPr="0071733D">
              <w:rPr>
                <w:b/>
              </w:rPr>
              <w:t>05.008</w:t>
            </w:r>
          </w:p>
          <w:p w:rsidR="0071733D" w:rsidRPr="00B90D67" w:rsidRDefault="0071733D" w:rsidP="0071733D">
            <w:pPr>
              <w:rPr>
                <w:b/>
              </w:rPr>
            </w:pPr>
            <w:r w:rsidRPr="0071733D">
              <w:rPr>
                <w:b/>
                <w:lang w:val="en-US"/>
              </w:rPr>
              <w:t>D</w:t>
            </w:r>
            <w:r w:rsidRPr="00B90D67">
              <w:rPr>
                <w:b/>
              </w:rPr>
              <w:t>/02.7</w:t>
            </w:r>
          </w:p>
          <w:p w:rsidR="0071733D" w:rsidRDefault="0071733D" w:rsidP="0071733D">
            <w:pPr>
              <w:rPr>
                <w:lang w:bidi="ru-RU"/>
              </w:rPr>
            </w:pPr>
            <w:r>
              <w:rPr>
                <w:color w:val="00000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</w:tc>
        <w:tc>
          <w:tcPr>
            <w:tcW w:w="4536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Знать.</w:t>
            </w:r>
          </w:p>
          <w:p w:rsidR="000D170D" w:rsidRDefault="00A97813">
            <w:pPr>
              <w:jc w:val="both"/>
            </w:pPr>
            <w:r>
              <w:t>Принципы и закономерности, обеспечивающие реализацию целей тренировочного процесса со спортсменами спортивной сборной команды Российской Федерации/</w:t>
            </w:r>
          </w:p>
          <w:p w:rsidR="000D170D" w:rsidRDefault="00A97813">
            <w:pPr>
              <w:jc w:val="both"/>
            </w:pPr>
            <w:r>
              <w:t>Объем индивидуальной спортивной подготовки 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>Требования к материальному оснащению спортивной сборной команды Российской Федерации.</w:t>
            </w:r>
            <w:r w:rsidR="0071733D">
              <w:rPr>
                <w:color w:val="000000"/>
              </w:rPr>
              <w:t xml:space="preserve"> Правила работы с аналитическими, справочными правовыми системами.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Уметь.</w:t>
            </w:r>
          </w:p>
          <w:p w:rsidR="000D170D" w:rsidRDefault="00A97813">
            <w:pPr>
              <w:jc w:val="both"/>
            </w:pPr>
            <w:r>
              <w:t>Проводить методически обоснованный отбор спортсменов спортивной сборной команды Российской Федерации/</w:t>
            </w:r>
          </w:p>
          <w:p w:rsidR="000D170D" w:rsidRDefault="00A97813">
            <w:pPr>
              <w:jc w:val="both"/>
            </w:pPr>
            <w:r>
              <w:t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учёта адаптационных перестроек функций организма спортсменов.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связи.</w:t>
            </w:r>
          </w:p>
          <w:p w:rsidR="00FE1135" w:rsidRDefault="00A97813" w:rsidP="00FE1135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Российской Федерации.</w:t>
            </w:r>
            <w:r w:rsidR="00FE1135">
              <w:rPr>
                <w:color w:val="000000"/>
              </w:rPr>
              <w:t xml:space="preserve"> Использовать электронное, цифровое и коммуникационное оборудование.</w:t>
            </w:r>
          </w:p>
          <w:p w:rsidR="000D170D" w:rsidRDefault="000D170D">
            <w:pPr>
              <w:jc w:val="both"/>
            </w:pPr>
          </w:p>
          <w:p w:rsidR="000D170D" w:rsidRDefault="00A97813">
            <w:pPr>
              <w:jc w:val="both"/>
              <w:rPr>
                <w:b/>
                <w:color w:val="FF0000"/>
              </w:rPr>
            </w:pPr>
            <w:r>
              <w:rPr>
                <w:b/>
              </w:rPr>
              <w:t>Трудовые действия.</w:t>
            </w:r>
          </w:p>
          <w:p w:rsidR="000D170D" w:rsidRDefault="00A97813">
            <w:r>
              <w:t xml:space="preserve">Выполнение со спортсменами спортивной сборной команды Российской Федерации (по виду спорта, спортивной дисциплине) анализа их собственной соревновательной практики, </w:t>
            </w:r>
            <w:r>
              <w:lastRenderedPageBreak/>
              <w:t>изучение кино- и видеоматериалов, специальной литературы, в том числе иностранной.</w:t>
            </w:r>
          </w:p>
          <w:p w:rsidR="000D170D" w:rsidRPr="00B90D67" w:rsidRDefault="00A97813">
            <w:pPr>
              <w:jc w:val="both"/>
              <w:rPr>
                <w:color w:val="000000"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Российской Федерации.</w:t>
            </w:r>
            <w:r w:rsidR="0071733D">
              <w:rPr>
                <w:color w:val="000000"/>
              </w:rPr>
              <w:t xml:space="preserve"> Организация мероприятий медико-биологического сопровождения деятельности субъекта профессионального спорта</w:t>
            </w:r>
            <w:r w:rsidR="0071733D" w:rsidRPr="00B90D67">
              <w:rPr>
                <w:color w:val="000000"/>
              </w:rPr>
              <w:t>.</w:t>
            </w:r>
          </w:p>
          <w:p w:rsidR="0071733D" w:rsidRPr="0071733D" w:rsidRDefault="0071733D">
            <w:pPr>
              <w:jc w:val="both"/>
              <w:rPr>
                <w:b/>
                <w:i/>
              </w:rPr>
            </w:pPr>
            <w:r>
              <w:rPr>
                <w:color w:val="000000"/>
              </w:rPr>
              <w:t>(</w:t>
            </w:r>
            <w:r>
              <w:rPr>
                <w:i/>
                <w:color w:val="000000"/>
              </w:rPr>
              <w:t>Подготовить собственный функциональный профиль подготовленности)</w:t>
            </w:r>
          </w:p>
        </w:tc>
      </w:tr>
      <w:tr w:rsidR="000D170D"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lastRenderedPageBreak/>
              <w:t>ПК-7</w:t>
            </w:r>
            <w:r>
              <w:rPr>
                <w:lang w:bidi="ru-RU"/>
              </w:rPr>
              <w:t xml:space="preserve"> </w:t>
            </w:r>
            <w:r>
              <w:t>Способность и готовность применять индивидуальный подход в учебно-тренировочной и соревновательной деятельности</w:t>
            </w:r>
            <w:r>
              <w:rPr>
                <w:rFonts w:eastAsia="Calibri"/>
                <w:b/>
                <w:lang w:eastAsia="en-US"/>
              </w:rPr>
              <w:t xml:space="preserve"> </w:t>
            </w:r>
          </w:p>
        </w:tc>
        <w:tc>
          <w:tcPr>
            <w:tcW w:w="2722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</w:t>
            </w:r>
            <w:r w:rsidR="0046577C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С/03.7</w:t>
            </w:r>
          </w:p>
          <w:p w:rsidR="000D170D" w:rsidRDefault="00A97813">
            <w:pPr>
              <w:rPr>
                <w:lang w:bidi="ru-RU"/>
              </w:rPr>
            </w:pPr>
            <w:r>
              <w:t>Планирование, организация и координация тренерско- 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4536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Знать.</w:t>
            </w:r>
          </w:p>
          <w:p w:rsidR="000D170D" w:rsidRDefault="00A97813">
            <w:pPr>
              <w:jc w:val="both"/>
            </w:pPr>
            <w:r>
              <w:t>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D170D" w:rsidRDefault="00A97813">
            <w:pPr>
              <w:jc w:val="both"/>
            </w:pPr>
            <w:r>
              <w:t>Методы корректировки индивидуальных планов спортсменов спортивной сборной команды спортивной сборной команды Российской Федерации.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Уметь.</w:t>
            </w:r>
          </w:p>
          <w:p w:rsidR="000D170D" w:rsidRDefault="00A97813">
            <w:pPr>
              <w:jc w:val="both"/>
            </w:pPr>
            <w:r>
              <w:t xml:space="preserve">Ставить цели и определять задачи тренерско-преподавательской работы исходя из целей и задач спортивной сборной команды Российской Федерации (по виду спорта, спортивной дисциплине) </w:t>
            </w:r>
            <w:r>
              <w:br/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а также их применимость в спортивной сборной команде Российской Федерации.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  <w:r w:rsidR="0071733D">
              <w:rPr>
                <w:color w:val="000000"/>
              </w:rPr>
              <w:t xml:space="preserve"> Использовать электронное, цифровое и коммуникационное оборудование.</w:t>
            </w:r>
          </w:p>
          <w:p w:rsidR="000D170D" w:rsidRDefault="00A97813">
            <w:pPr>
              <w:jc w:val="both"/>
              <w:rPr>
                <w:b/>
              </w:rPr>
            </w:pPr>
            <w:r>
              <w:rPr>
                <w:b/>
              </w:rPr>
              <w:t>Трудовые действия.</w:t>
            </w:r>
          </w:p>
          <w:p w:rsidR="000D170D" w:rsidRDefault="00A97813">
            <w:pPr>
              <w:jc w:val="both"/>
            </w:pPr>
            <w:r>
              <w:t>Определять на каждом этапе подготовки цели и задачи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 xml:space="preserve">Организация составления и реализации сводных перспективных, текущих и индивидуальных планов подготовки </w:t>
            </w:r>
            <w:r>
              <w:lastRenderedPageBreak/>
              <w:t>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>Внедрение современных, в том числе новейших, методик подготовки 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  <w:rPr>
                <w:i/>
              </w:rPr>
            </w:pPr>
            <w:r>
              <w:rPr>
                <w:i/>
              </w:rPr>
              <w:t>(Принять участие в ЭКО, провести анализ полученных данных).</w:t>
            </w:r>
          </w:p>
          <w:p w:rsidR="000D170D" w:rsidRDefault="00A97813">
            <w:pPr>
              <w:jc w:val="both"/>
              <w:rPr>
                <w:i/>
              </w:rPr>
            </w:pPr>
            <w:r>
              <w:rPr>
                <w:i/>
              </w:rPr>
              <w:t xml:space="preserve"> (Провести круглый стол на тему: «Планирование подготовки команды к краткосрочному турниру» с участием магистрантов имитирующих функции работников тренерского штаба команды).</w:t>
            </w:r>
          </w:p>
        </w:tc>
      </w:tr>
      <w:tr w:rsidR="000D170D">
        <w:tc>
          <w:tcPr>
            <w:tcW w:w="2268" w:type="dxa"/>
          </w:tcPr>
          <w:p w:rsidR="000D170D" w:rsidRDefault="00A97813">
            <w:pPr>
              <w:tabs>
                <w:tab w:val="right" w:leader="underscore" w:pos="9356"/>
              </w:tabs>
              <w:jc w:val="both"/>
              <w:rPr>
                <w:rFonts w:eastAsia="Calibri"/>
                <w:b/>
                <w:lang w:eastAsia="en-US"/>
              </w:rPr>
            </w:pPr>
            <w:r>
              <w:rPr>
                <w:b/>
                <w:lang w:bidi="ru-RU"/>
              </w:rPr>
              <w:lastRenderedPageBreak/>
              <w:t>ПК-9</w:t>
            </w:r>
            <w:r>
              <w:t xml:space="preserve"> Способность планировать и проводить аналитические, имитационные и экспериментальные исследования</w:t>
            </w:r>
          </w:p>
        </w:tc>
        <w:tc>
          <w:tcPr>
            <w:tcW w:w="2722" w:type="dxa"/>
          </w:tcPr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Т</w:t>
            </w:r>
            <w:r w:rsidR="0046577C">
              <w:rPr>
                <w:b/>
                <w:lang w:bidi="ru-RU"/>
              </w:rPr>
              <w:t>-</w:t>
            </w:r>
            <w:r>
              <w:rPr>
                <w:b/>
                <w:lang w:bidi="ru-RU"/>
              </w:rPr>
              <w:t>П- 05.012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В/05.7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В/06.7</w:t>
            </w:r>
          </w:p>
          <w:p w:rsidR="000D170D" w:rsidRDefault="00A97813">
            <w:pPr>
              <w:rPr>
                <w:lang w:bidi="ru-RU"/>
              </w:rPr>
            </w:pPr>
            <w:r>
              <w:rPr>
                <w:shd w:val="clear" w:color="auto" w:fill="FFFFFF"/>
              </w:rP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</w:t>
            </w:r>
          </w:p>
        </w:tc>
        <w:tc>
          <w:tcPr>
            <w:tcW w:w="4536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Знать.</w:t>
            </w:r>
            <w:r>
              <w:t xml:space="preserve"> </w:t>
            </w:r>
            <w:r>
              <w:rPr>
                <w:shd w:val="clear" w:color="auto" w:fill="FFFFFF"/>
              </w:rP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методы корректировки индивидуальных планов спортсменов спортивной сборной команды муниципального уровня, Характеристики нагрузок: специализированность, координационная сложность, направленность, величина, и показатели, используемые для контроля нагрузок спортсменов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 xml:space="preserve">Уметь. </w:t>
            </w:r>
          </w:p>
          <w:p w:rsidR="000D170D" w:rsidRDefault="00A97813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Пользоваться информационно-коммуникационными технологиями и средствами связи, в том числе текстовыми редакторами, электронными таблицами, проводить сбор, оценивание, анализ и </w:t>
            </w:r>
            <w:r w:rsidR="00DE253F">
              <w:rPr>
                <w:shd w:val="clear" w:color="auto" w:fill="FFFFFF"/>
              </w:rPr>
              <w:t>учёт</w:t>
            </w:r>
            <w:r>
              <w:rPr>
                <w:shd w:val="clear" w:color="auto" w:fill="FFFFFF"/>
              </w:rPr>
              <w:t xml:space="preserve"> необходимой информации о ходе тренировочного процесса, состоянии сторон подготовленности спортсменов</w:t>
            </w:r>
          </w:p>
          <w:p w:rsidR="000D170D" w:rsidRDefault="00A97813">
            <w:pPr>
              <w:jc w:val="both"/>
              <w:rPr>
                <w:b/>
              </w:rPr>
            </w:pPr>
            <w:r>
              <w:rPr>
                <w:b/>
              </w:rPr>
              <w:t>Трудовые действия.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Составление и реализации сводных перспективных, текущих и индивидуальных планов подготовки спортсменов спортивной сборной команды муниципального уровня, оценка уровня достижения спортивного результата на основе итогов выступления спортсменов спортивной сборной команды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i/>
              </w:rPr>
              <w:lastRenderedPageBreak/>
              <w:t>(Провести круглый стол на тему « Итоги выступления команды в прошедшем сезоне» с участием магистрантов имитирующих функции работников тренерского штаба команды).</w:t>
            </w:r>
          </w:p>
        </w:tc>
      </w:tr>
    </w:tbl>
    <w:p w:rsidR="000D170D" w:rsidRDefault="000D170D">
      <w:pPr>
        <w:tabs>
          <w:tab w:val="left" w:pos="5245"/>
          <w:tab w:val="left" w:pos="5529"/>
        </w:tabs>
        <w:rPr>
          <w:b/>
        </w:rPr>
      </w:pPr>
    </w:p>
    <w:p w:rsidR="000D170D" w:rsidRDefault="00A97813">
      <w:pPr>
        <w:tabs>
          <w:tab w:val="left" w:pos="5245"/>
          <w:tab w:val="left" w:pos="5529"/>
        </w:tabs>
        <w:jc w:val="center"/>
        <w:rPr>
          <w:b/>
        </w:rPr>
      </w:pPr>
      <w:r>
        <w:rPr>
          <w:b/>
        </w:rPr>
        <w:t>2. Перечень контрольных вопросов для промежуточной аттестации.</w:t>
      </w:r>
    </w:p>
    <w:p w:rsidR="000D170D" w:rsidRDefault="000D170D">
      <w:pPr>
        <w:tabs>
          <w:tab w:val="left" w:pos="5245"/>
          <w:tab w:val="left" w:pos="5529"/>
        </w:tabs>
        <w:jc w:val="center"/>
        <w:rPr>
          <w:b/>
        </w:rPr>
      </w:pPr>
    </w:p>
    <w:p w:rsidR="000D170D" w:rsidRDefault="00A97813">
      <w:pPr>
        <w:autoSpaceDE w:val="0"/>
        <w:autoSpaceDN w:val="0"/>
        <w:adjustRightInd w:val="0"/>
      </w:pPr>
      <w:r>
        <w:t>1. Процедура проведения пробы с двадцатью приседаниями и двухминутным бегом на месте.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>2. Процедура проведения комбинированной пробы Летунова и проведения Пик теста.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 xml:space="preserve">3. Процедура проведения ортостатической пробы и пробы </w:t>
      </w:r>
      <w:r>
        <w:rPr>
          <w:lang w:eastAsia="en-US"/>
        </w:rPr>
        <w:t>с повторными специфическими нагрузками.</w:t>
      </w:r>
      <w:r>
        <w:t xml:space="preserve"> Анализ и интерпретация полученных данных</w:t>
      </w:r>
    </w:p>
    <w:p w:rsidR="000D170D" w:rsidRDefault="00A97813">
      <w:pPr>
        <w:autoSpaceDE w:val="0"/>
        <w:autoSpaceDN w:val="0"/>
        <w:adjustRightInd w:val="0"/>
      </w:pPr>
      <w:r>
        <w:t xml:space="preserve">4. Процедура проведения </w:t>
      </w:r>
      <w:r>
        <w:rPr>
          <w:spacing w:val="-6"/>
          <w:lang w:eastAsia="en-US"/>
        </w:rPr>
        <w:t>пробы Руфье и теста Навакки.</w:t>
      </w:r>
      <w:r>
        <w:t xml:space="preserve">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>5. Процедура проведения теста Купера.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>6.</w:t>
      </w:r>
      <w:r>
        <w:rPr>
          <w:bCs/>
          <w:lang w:eastAsia="en-US"/>
        </w:rPr>
        <w:t xml:space="preserve"> Процедура проведения пробы Флака и Бюргера.</w:t>
      </w:r>
      <w:r>
        <w:t xml:space="preserve">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>7.</w:t>
      </w:r>
      <w:r>
        <w:rPr>
          <w:bCs/>
          <w:lang w:eastAsia="en-US"/>
        </w:rPr>
        <w:t xml:space="preserve"> Процедура проведения проб Штанге, Серкина, Шафранского и Генчи.</w:t>
      </w:r>
      <w:r>
        <w:t xml:space="preserve">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rPr>
          <w:bCs/>
          <w:lang w:eastAsia="en-US"/>
        </w:rPr>
        <w:t>9. Определение ЖЕЛ до и во время физической нагрузки.</w:t>
      </w:r>
      <w:r>
        <w:t xml:space="preserve"> Анализ и интерпретация полученных данных;</w:t>
      </w:r>
    </w:p>
    <w:p w:rsidR="000D170D" w:rsidRDefault="00A97813">
      <w:pPr>
        <w:autoSpaceDE w:val="0"/>
        <w:autoSpaceDN w:val="0"/>
        <w:adjustRightInd w:val="0"/>
      </w:pPr>
      <w:r>
        <w:t>10. Групповые индикаторы в номенклатуре физиологических показателей функциональной подготовленности;</w:t>
      </w:r>
    </w:p>
    <w:p w:rsidR="000D170D" w:rsidRDefault="00A97813">
      <w:pPr>
        <w:spacing w:after="200" w:line="276" w:lineRule="auto"/>
      </w:pPr>
      <w:r>
        <w:rPr>
          <w:rFonts w:ascii="Calibri" w:hAnsi="Calibri"/>
          <w:sz w:val="22"/>
          <w:szCs w:val="22"/>
        </w:rPr>
        <w:t xml:space="preserve">11. </w:t>
      </w:r>
      <w:r>
        <w:t>Индивидуальные индикаторы в номенклатуре физиологических показателей функциональной подготовленности;</w:t>
      </w:r>
    </w:p>
    <w:p w:rsidR="000D170D" w:rsidRDefault="00A97813">
      <w:r>
        <w:t>12. Методологические принципы структуры функциональной системы подготовленности спортсмена;</w:t>
      </w:r>
    </w:p>
    <w:p w:rsidR="000D170D" w:rsidRDefault="00A97813">
      <w:r>
        <w:t>13. Исследование нейродинамического компонента функциональной подготовленности спортсменов высокой квалификации;</w:t>
      </w:r>
    </w:p>
    <w:p w:rsidR="000D170D" w:rsidRDefault="00A97813">
      <w:r>
        <w:t>14.</w:t>
      </w:r>
      <w:r>
        <w:rPr>
          <w:rFonts w:ascii="Calibri" w:hAnsi="Calibri"/>
          <w:sz w:val="22"/>
          <w:szCs w:val="22"/>
        </w:rPr>
        <w:t xml:space="preserve"> </w:t>
      </w:r>
      <w:r>
        <w:t>Исследование психического компонента функциональной подготовленности спортсменов высокой квалификации;</w:t>
      </w:r>
    </w:p>
    <w:p w:rsidR="000D170D" w:rsidRDefault="00A97813">
      <w:r>
        <w:t>15. Исследование энергетического компонента функциональной подготовленности спортсменов высокой квалификации;</w:t>
      </w:r>
    </w:p>
    <w:p w:rsidR="000D170D" w:rsidRDefault="00A97813">
      <w:r>
        <w:t>16.</w:t>
      </w:r>
      <w:r>
        <w:rPr>
          <w:rFonts w:ascii="Calibri" w:hAnsi="Calibri"/>
          <w:sz w:val="22"/>
          <w:szCs w:val="22"/>
        </w:rPr>
        <w:t xml:space="preserve"> </w:t>
      </w:r>
      <w:r>
        <w:t>Методика комплексного функционального тестирования В.С. Фомина (1982);</w:t>
      </w:r>
    </w:p>
    <w:p w:rsidR="000D170D" w:rsidRDefault="00A97813">
      <w:r>
        <w:t>17.  Методика комплексного функционального тестирования В.Н. Селуянова (2004);</w:t>
      </w:r>
    </w:p>
    <w:p w:rsidR="000D170D" w:rsidRDefault="00A97813">
      <w:r>
        <w:t>18. Технология комплексного тестирования функциональной готовности Omegawede Р.Н.Фомин (2015);</w:t>
      </w:r>
    </w:p>
    <w:p w:rsidR="000D170D" w:rsidRDefault="00A97813">
      <w:r>
        <w:t>19.</w:t>
      </w:r>
      <w:r>
        <w:rPr>
          <w:rFonts w:ascii="Calibri" w:hAnsi="Calibri"/>
          <w:sz w:val="22"/>
          <w:szCs w:val="22"/>
        </w:rPr>
        <w:t xml:space="preserve"> </w:t>
      </w:r>
      <w:r>
        <w:t>Требования к стандартизации выполнения тестовых нагрузок.  Что такое функциональный профиль спортсмена?</w:t>
      </w:r>
    </w:p>
    <w:p w:rsidR="000D170D" w:rsidRDefault="00A97813">
      <w:r>
        <w:t>20. Особенности функциональной подготовленности высококвалифицированных футболистов и хоккеистов на различных этапах годичного цикла.</w:t>
      </w:r>
    </w:p>
    <w:p w:rsidR="000D170D" w:rsidRDefault="000D170D">
      <w:pPr>
        <w:spacing w:line="360" w:lineRule="auto"/>
        <w:jc w:val="center"/>
        <w:rPr>
          <w:b/>
        </w:rPr>
      </w:pPr>
    </w:p>
    <w:p w:rsidR="000D170D" w:rsidRDefault="000D170D">
      <w:pPr>
        <w:spacing w:line="360" w:lineRule="auto"/>
        <w:jc w:val="center"/>
        <w:rPr>
          <w:b/>
        </w:rPr>
      </w:pPr>
    </w:p>
    <w:p w:rsidR="000D170D" w:rsidRDefault="00A97813">
      <w:pPr>
        <w:spacing w:line="360" w:lineRule="auto"/>
        <w:jc w:val="center"/>
        <w:rPr>
          <w:b/>
        </w:rPr>
      </w:pPr>
      <w:r>
        <w:rPr>
          <w:b/>
        </w:rPr>
        <w:t xml:space="preserve">Темы контрольных работ: </w:t>
      </w:r>
    </w:p>
    <w:p w:rsidR="000D170D" w:rsidRDefault="00A97813">
      <w:pPr>
        <w:spacing w:line="360" w:lineRule="auto"/>
      </w:pPr>
      <w:r>
        <w:t>1. Общая характеристика проб и тестов функциональной подготовленности;</w:t>
      </w:r>
    </w:p>
    <w:p w:rsidR="000D170D" w:rsidRDefault="00A97813">
      <w:pPr>
        <w:spacing w:line="360" w:lineRule="auto"/>
      </w:pPr>
      <w:r>
        <w:t>2. Использование физиологических показателей в оценке функциональной подготовленности спортсмена;</w:t>
      </w:r>
    </w:p>
    <w:p w:rsidR="000D170D" w:rsidRDefault="00A97813">
      <w:pPr>
        <w:spacing w:line="360" w:lineRule="auto"/>
      </w:pPr>
      <w:r>
        <w:lastRenderedPageBreak/>
        <w:t>3. Функциональная система подготовленности спортсмена;</w:t>
      </w:r>
    </w:p>
    <w:p w:rsidR="000D170D" w:rsidRDefault="00A97813">
      <w:pPr>
        <w:spacing w:line="360" w:lineRule="auto"/>
      </w:pPr>
      <w:r>
        <w:t>4. Исследования аэробной и анаэробной производительности футболистов (хоккеистов) высокой квалификации;</w:t>
      </w:r>
    </w:p>
    <w:p w:rsidR="000D170D" w:rsidRDefault="00A97813">
      <w:pPr>
        <w:spacing w:line="360" w:lineRule="auto"/>
      </w:pPr>
      <w:r>
        <w:t>5. Технология комплексного тестирования функциональной подготовленности футболистов (хоккеистов) высокой квалификации;</w:t>
      </w:r>
    </w:p>
    <w:p w:rsidR="000D170D" w:rsidRDefault="00A97813">
      <w:pPr>
        <w:spacing w:line="360" w:lineRule="auto"/>
        <w:rPr>
          <w:bCs/>
          <w:lang w:eastAsia="en-US"/>
        </w:rPr>
      </w:pPr>
      <w:r>
        <w:t xml:space="preserve">6. </w:t>
      </w:r>
      <w:r>
        <w:rPr>
          <w:bCs/>
          <w:lang w:eastAsia="en-US"/>
        </w:rPr>
        <w:t>Сравнительный анализ функциональной подготовленности высококвалифицированных футболистов и хоккеистов на различных этапах годичного цикла;</w:t>
      </w:r>
    </w:p>
    <w:p w:rsidR="000D170D" w:rsidRDefault="00A97813">
      <w:pPr>
        <w:spacing w:line="360" w:lineRule="auto"/>
      </w:pPr>
      <w:r>
        <w:rPr>
          <w:bCs/>
          <w:lang w:eastAsia="en-US"/>
        </w:rPr>
        <w:t>7. Стандартность выполнения тестовых нагрузок и функциональный профиль спортсмена.</w:t>
      </w:r>
    </w:p>
    <w:p w:rsidR="000D170D" w:rsidRDefault="000D170D">
      <w:pPr>
        <w:spacing w:line="360" w:lineRule="auto"/>
        <w:rPr>
          <w:b/>
        </w:rPr>
      </w:pPr>
    </w:p>
    <w:p w:rsidR="000D170D" w:rsidRDefault="00A97813">
      <w:pPr>
        <w:spacing w:line="360" w:lineRule="auto"/>
        <w:jc w:val="center"/>
      </w:pPr>
      <w:r>
        <w:t>(сдача 7 контрольных работ является допуском к экзамену)</w:t>
      </w:r>
    </w:p>
    <w:p w:rsidR="000D170D" w:rsidRDefault="000D170D">
      <w:pPr>
        <w:pStyle w:val="a8"/>
        <w:numPr>
          <w:ilvl w:val="0"/>
          <w:numId w:val="1"/>
        </w:numPr>
        <w:spacing w:after="200" w:line="276" w:lineRule="auto"/>
        <w:jc w:val="center"/>
        <w:rPr>
          <w:b/>
        </w:rPr>
      </w:pPr>
    </w:p>
    <w:p w:rsidR="000D170D" w:rsidRDefault="00A97813">
      <w:pPr>
        <w:pStyle w:val="a8"/>
        <w:numPr>
          <w:ilvl w:val="0"/>
          <w:numId w:val="1"/>
        </w:numPr>
        <w:spacing w:after="200" w:line="276" w:lineRule="auto"/>
        <w:jc w:val="center"/>
        <w:rPr>
          <w:b/>
        </w:rPr>
      </w:pPr>
      <w:r>
        <w:rPr>
          <w:b/>
        </w:rPr>
        <w:t>3. Перечень вопросов на экзамен</w:t>
      </w:r>
    </w:p>
    <w:p w:rsidR="000D170D" w:rsidRDefault="000D170D">
      <w:pPr>
        <w:shd w:val="clear" w:color="auto" w:fill="FFFFFF"/>
        <w:jc w:val="both"/>
        <w:rPr>
          <w:rFonts w:ascii="YS Text" w:hAnsi="YS Text"/>
          <w:color w:val="000000"/>
          <w:sz w:val="23"/>
          <w:szCs w:val="23"/>
        </w:rPr>
      </w:pPr>
    </w:p>
    <w:p w:rsidR="000D170D" w:rsidRDefault="00A97813">
      <w:pPr>
        <w:widowControl w:val="0"/>
        <w:spacing w:line="360" w:lineRule="auto"/>
        <w:jc w:val="both"/>
      </w:pPr>
      <w:r>
        <w:t xml:space="preserve">1. Характеристика игры футболиста (хоккеиста) с позиции энергообеспечения соревновательной деятельности; </w:t>
      </w:r>
    </w:p>
    <w:p w:rsidR="000D170D" w:rsidRDefault="00A97813">
      <w:pPr>
        <w:widowControl w:val="0"/>
        <w:spacing w:line="360" w:lineRule="auto"/>
        <w:jc w:val="both"/>
      </w:pPr>
      <w:r>
        <w:t xml:space="preserve"> 2. Особенности функциональной подготовки высококвалифицированных спортсменов на общеподготовительном этапе подготовительного периода;</w:t>
      </w:r>
    </w:p>
    <w:p w:rsidR="000D170D" w:rsidRDefault="00A97813">
      <w:pPr>
        <w:widowControl w:val="0"/>
        <w:spacing w:line="360" w:lineRule="auto"/>
        <w:jc w:val="both"/>
      </w:pPr>
      <w:r>
        <w:t>3. Характеристика игры футболиста (хоккеиста) с позиции скоростных передвижений в соревновательной деятельности;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Особенности функциональной подготовки высококвалифицированных спортсменов на специальноподготовительном этапе подготовительного периода;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психологический компонент функциональной подготовленности спортсмена?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 xml:space="preserve"> Динамика функциональной подготовленности высококвалифицированных футболистов и хоккеистов на примере изменений показателя МПК: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нейродинамический компонент функциональной подготовленности спортсмена?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Особенности функциональной подготовленности футболистов (хоккеистов) различного амплуа;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двигательный компонент функциональной подготовленности спортсмена?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Динамика функциональной подготовленности высококвалифицированных футболистов и хоккеистов на примере изменения показателя Анаэробного порога;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Что такое энергетический компонент функциональной подготовленности спортсмена?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 xml:space="preserve">Динамика функциональной подготовленности высококвалифицированных </w:t>
      </w:r>
      <w:r>
        <w:lastRenderedPageBreak/>
        <w:t>футболистов и хоккеистов на примере изменения показателя Аэробного порога;</w:t>
      </w:r>
    </w:p>
    <w:p w:rsidR="000D170D" w:rsidRDefault="00A97813">
      <w:pPr>
        <w:pStyle w:val="a8"/>
        <w:numPr>
          <w:ilvl w:val="0"/>
          <w:numId w:val="6"/>
        </w:numPr>
        <w:spacing w:after="200" w:line="360" w:lineRule="auto"/>
        <w:jc w:val="both"/>
      </w:pPr>
      <w:r>
        <w:t>Что такое функциональный профиль спортсмена? Привести примеры;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Динамика функциональной подготовленности высококвалифицированных футболистов и хоккеистов на примере изменения показателя максимальной алактатной мощности (МАМ);</w:t>
      </w:r>
    </w:p>
    <w:p w:rsidR="000D170D" w:rsidRDefault="00A97813">
      <w:pPr>
        <w:pStyle w:val="a8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</w:pPr>
      <w:r>
        <w:t>Групповые индикаторы в номенклатуре физиологических показателей функциональной подготовленности;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  <w:rPr>
          <w:b/>
        </w:rPr>
      </w:pPr>
      <w:r>
        <w:t>Структура комплексного тестирования функциональной подготовленности спортсменов;</w:t>
      </w:r>
    </w:p>
    <w:p w:rsidR="000D170D" w:rsidRDefault="00A97813">
      <w:pPr>
        <w:pStyle w:val="a8"/>
        <w:widowControl w:val="0"/>
        <w:numPr>
          <w:ilvl w:val="0"/>
          <w:numId w:val="6"/>
        </w:numPr>
        <w:spacing w:line="360" w:lineRule="auto"/>
        <w:jc w:val="both"/>
      </w:pPr>
      <w:r>
        <w:t>Индивидуальные индикаторы в номенклатуре физиологических показателей функциональной подготовленности;</w:t>
      </w:r>
    </w:p>
    <w:p w:rsidR="000D170D" w:rsidRDefault="00A97813">
      <w:pPr>
        <w:pStyle w:val="a8"/>
        <w:numPr>
          <w:ilvl w:val="0"/>
          <w:numId w:val="6"/>
        </w:numPr>
        <w:spacing w:after="200" w:line="360" w:lineRule="auto"/>
        <w:jc w:val="both"/>
      </w:pPr>
      <w:r>
        <w:t>Методологические принципы структуры функциональной системы подготовленности спортсмена;</w:t>
      </w:r>
    </w:p>
    <w:p w:rsidR="000D170D" w:rsidRDefault="000D170D">
      <w:pPr>
        <w:widowControl w:val="0"/>
        <w:spacing w:line="360" w:lineRule="auto"/>
        <w:ind w:left="360"/>
        <w:jc w:val="both"/>
      </w:pPr>
    </w:p>
    <w:p w:rsidR="000D170D" w:rsidRDefault="000D170D">
      <w:pPr>
        <w:widowControl w:val="0"/>
        <w:jc w:val="both"/>
      </w:pPr>
    </w:p>
    <w:p w:rsidR="000D170D" w:rsidRDefault="00A97813">
      <w:pPr>
        <w:widowControl w:val="0"/>
        <w:spacing w:after="200"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Критерии оценки</w:t>
      </w:r>
    </w:p>
    <w:p w:rsidR="000D170D" w:rsidRDefault="00A97813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«5»</w:t>
      </w:r>
      <w:r>
        <w:rPr>
          <w:iCs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даёт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 предметные связи.</w:t>
      </w:r>
    </w:p>
    <w:p w:rsidR="000D170D" w:rsidRDefault="00A97813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«4»</w:t>
      </w:r>
      <w:r>
        <w:rPr>
          <w:iCs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 предметные связи.</w:t>
      </w:r>
    </w:p>
    <w:p w:rsidR="000D170D" w:rsidRDefault="00A97813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«3»</w:t>
      </w:r>
      <w:r>
        <w:rPr>
          <w:iCs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0D170D" w:rsidRDefault="00A97813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</w:rPr>
      </w:pPr>
      <w:r>
        <w:rPr>
          <w:b/>
          <w:u w:val="single"/>
        </w:rPr>
        <w:t>Оценка</w:t>
      </w:r>
      <w:r>
        <w:rPr>
          <w:b/>
          <w:iCs/>
          <w:u w:val="single"/>
        </w:rPr>
        <w:t xml:space="preserve"> «2»</w:t>
      </w:r>
      <w:r>
        <w:rPr>
          <w:iCs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серьёзные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0D170D" w:rsidRDefault="000D170D">
      <w:pPr>
        <w:spacing w:after="200" w:line="276" w:lineRule="auto"/>
      </w:pPr>
    </w:p>
    <w:p w:rsidR="000D170D" w:rsidRDefault="000D170D">
      <w:pPr>
        <w:spacing w:after="200" w:line="276" w:lineRule="auto"/>
      </w:pPr>
    </w:p>
    <w:p w:rsidR="000D170D" w:rsidRDefault="000D170D">
      <w:pPr>
        <w:autoSpaceDE w:val="0"/>
        <w:autoSpaceDN w:val="0"/>
        <w:adjustRightInd w:val="0"/>
      </w:pPr>
    </w:p>
    <w:p w:rsidR="000D170D" w:rsidRDefault="00A97813">
      <w:pPr>
        <w:pStyle w:val="a8"/>
        <w:numPr>
          <w:ilvl w:val="0"/>
          <w:numId w:val="1"/>
        </w:numPr>
        <w:jc w:val="center"/>
        <w:rPr>
          <w:b/>
          <w:bCs/>
        </w:rPr>
      </w:pPr>
      <w:r>
        <w:rPr>
          <w:b/>
        </w:rPr>
        <w:lastRenderedPageBreak/>
        <w:t>4. Сводная таблица результатов обучения по дисциплине «</w:t>
      </w:r>
      <w:r>
        <w:rPr>
          <w:b/>
          <w:bCs/>
        </w:rPr>
        <w:t>Методы оценки функциональной подготовленности футболистов и хоккеистов</w:t>
      </w:r>
    </w:p>
    <w:p w:rsidR="000D170D" w:rsidRDefault="00A97813">
      <w:pPr>
        <w:jc w:val="center"/>
        <w:rPr>
          <w:b/>
        </w:rPr>
      </w:pPr>
      <w:r>
        <w:rPr>
          <w:b/>
          <w:bCs/>
        </w:rPr>
        <w:t>высокой квалификации</w:t>
      </w:r>
      <w:r>
        <w:rPr>
          <w:b/>
        </w:rPr>
        <w:t>»</w:t>
      </w:r>
    </w:p>
    <w:p w:rsidR="000D170D" w:rsidRDefault="000D170D">
      <w:pPr>
        <w:jc w:val="center"/>
        <w:rPr>
          <w:b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730"/>
        <w:gridCol w:w="1531"/>
        <w:gridCol w:w="1134"/>
        <w:gridCol w:w="4252"/>
      </w:tblGrid>
      <w:tr w:rsidR="000D170D">
        <w:tc>
          <w:tcPr>
            <w:tcW w:w="1242" w:type="dxa"/>
            <w:shd w:val="clear" w:color="auto" w:fill="auto"/>
          </w:tcPr>
          <w:p w:rsidR="000D170D" w:rsidRDefault="00A97813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Формируемые компетенции</w:t>
            </w:r>
          </w:p>
        </w:tc>
        <w:tc>
          <w:tcPr>
            <w:tcW w:w="1730" w:type="dxa"/>
            <w:shd w:val="clear" w:color="auto" w:fill="auto"/>
          </w:tcPr>
          <w:p w:rsidR="000D170D" w:rsidRDefault="00A97813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Соотнесённые профессиональные стандарты</w:t>
            </w:r>
          </w:p>
        </w:tc>
        <w:tc>
          <w:tcPr>
            <w:tcW w:w="1531" w:type="dxa"/>
            <w:shd w:val="clear" w:color="auto" w:fill="auto"/>
          </w:tcPr>
          <w:p w:rsidR="000D170D" w:rsidRDefault="00A97813">
            <w:pPr>
              <w:jc w:val="center"/>
            </w:pPr>
            <w:r>
              <w:t xml:space="preserve">Обобщённая трудовая функция </w:t>
            </w:r>
          </w:p>
        </w:tc>
        <w:tc>
          <w:tcPr>
            <w:tcW w:w="1134" w:type="dxa"/>
            <w:shd w:val="clear" w:color="auto" w:fill="auto"/>
          </w:tcPr>
          <w:p w:rsidR="000D170D" w:rsidRDefault="00A97813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ЗУН</w:t>
            </w: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center"/>
              <w:rPr>
                <w:iCs/>
              </w:rPr>
            </w:pPr>
            <w:r>
              <w:rPr>
                <w:iCs/>
              </w:rPr>
              <w:t>Индикаторы достижения</w:t>
            </w:r>
          </w:p>
          <w:p w:rsidR="000D170D" w:rsidRDefault="00A97813">
            <w:pPr>
              <w:jc w:val="center"/>
              <w:rPr>
                <w:b/>
                <w:i/>
                <w:spacing w:val="-1"/>
              </w:rPr>
            </w:pPr>
            <w:r>
              <w:rPr>
                <w:b/>
                <w:i/>
                <w:iCs/>
              </w:rPr>
              <w:t>(конкретные проверяемые действия)</w:t>
            </w:r>
          </w:p>
        </w:tc>
      </w:tr>
      <w:tr w:rsidR="000D170D">
        <w:trPr>
          <w:trHeight w:val="1122"/>
        </w:trPr>
        <w:tc>
          <w:tcPr>
            <w:tcW w:w="1242" w:type="dxa"/>
            <w:vMerge w:val="restart"/>
            <w:shd w:val="clear" w:color="auto" w:fill="auto"/>
          </w:tcPr>
          <w:p w:rsidR="000D170D" w:rsidRDefault="00A97813">
            <w:pPr>
              <w:tabs>
                <w:tab w:val="right" w:leader="underscore" w:pos="9356"/>
              </w:tabs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УК-4</w:t>
            </w:r>
            <w:r>
              <w:rPr>
                <w:rFonts w:eastAsia="Calibri"/>
                <w:lang w:eastAsia="en-US"/>
              </w:rPr>
              <w:t xml:space="preserve"> способность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  <w:p w:rsidR="000D170D" w:rsidRDefault="000D170D">
            <w:pPr>
              <w:tabs>
                <w:tab w:val="right" w:leader="underscore" w:pos="9356"/>
              </w:tabs>
              <w:jc w:val="both"/>
              <w:rPr>
                <w:rFonts w:eastAsia="Calibri"/>
                <w:lang w:eastAsia="en-US"/>
              </w:rPr>
            </w:pPr>
          </w:p>
          <w:p w:rsidR="000D170D" w:rsidRDefault="000D170D">
            <w:pPr>
              <w:tabs>
                <w:tab w:val="right" w:leader="underscore" w:pos="9356"/>
              </w:tabs>
            </w:pPr>
          </w:p>
        </w:tc>
        <w:tc>
          <w:tcPr>
            <w:tcW w:w="1730" w:type="dxa"/>
            <w:vMerge w:val="restart"/>
            <w:shd w:val="clear" w:color="auto" w:fill="auto"/>
          </w:tcPr>
          <w:p w:rsidR="000D170D" w:rsidRDefault="00A97813">
            <w:pPr>
              <w:widowControl w:val="0"/>
            </w:pPr>
            <w:r>
              <w:t>Т</w:t>
            </w:r>
            <w:r w:rsidR="0046577C">
              <w:t>-</w:t>
            </w:r>
            <w:r>
              <w:t>П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В/10.7</w:t>
            </w:r>
          </w:p>
          <w:p w:rsidR="000D170D" w:rsidRDefault="00A97813">
            <w:pPr>
              <w:widowControl w:val="0"/>
              <w:rPr>
                <w:b/>
              </w:rPr>
            </w:pPr>
            <w:r>
              <w:t>Организация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 по футболу и хоккею</w:t>
            </w:r>
          </w:p>
        </w:tc>
        <w:tc>
          <w:tcPr>
            <w:tcW w:w="1531" w:type="dxa"/>
            <w:vMerge w:val="restart"/>
            <w:shd w:val="clear" w:color="auto" w:fill="auto"/>
          </w:tcPr>
          <w:p w:rsidR="000D170D" w:rsidRDefault="00A97813">
            <w:pPr>
              <w:rPr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В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0D170D" w:rsidRDefault="00A97813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D170D" w:rsidRDefault="00A97813">
            <w:pPr>
              <w:rPr>
                <w:b/>
                <w:color w:val="000000"/>
                <w:shd w:val="clear" w:color="auto" w:fill="FFFFFF"/>
              </w:rPr>
            </w:pPr>
            <w:r>
              <w:rPr>
                <w:b/>
                <w:color w:val="000000"/>
                <w:shd w:val="clear" w:color="auto" w:fill="FFFFFF"/>
              </w:rPr>
              <w:t>С.</w:t>
            </w:r>
          </w:p>
          <w:p w:rsidR="000D170D" w:rsidRDefault="00A97813">
            <w:r>
              <w:rPr>
                <w:color w:val="000000"/>
                <w:shd w:val="clear" w:color="auto" w:fill="FFFFFF"/>
              </w:rPr>
              <w:t xml:space="preserve"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</w:t>
            </w:r>
            <w:r>
              <w:rPr>
                <w:color w:val="000000"/>
                <w:shd w:val="clear" w:color="auto" w:fill="FFFFFF"/>
              </w:rPr>
              <w:lastRenderedPageBreak/>
              <w:t>спортивной дисциплине)</w:t>
            </w:r>
          </w:p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lastRenderedPageBreak/>
              <w:t>Знать:</w:t>
            </w:r>
          </w:p>
          <w:p w:rsidR="000D170D" w:rsidRDefault="000D170D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both"/>
            </w:pPr>
            <w:r>
              <w:rPr>
                <w:rFonts w:eastAsia="Calibri"/>
                <w:lang w:eastAsia="en-US"/>
              </w:rPr>
              <w:t xml:space="preserve"> </w:t>
            </w:r>
            <w: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дисциплине), в том числе положения теории и методики физической культуры, теории спорта, педагогики физической культуры и спорта, возрастной психологии, психологии физической культуры и спорта, теории и методики избранного вида спорта.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t>Требования к материальному оснащению спортивной сборной команды муниципального уровня, субъекта Российской Федерации, физкультурно-спортивных обществ.</w:t>
            </w:r>
          </w:p>
          <w:p w:rsidR="000D170D" w:rsidRDefault="000D170D">
            <w:pPr>
              <w:jc w:val="both"/>
            </w:pPr>
          </w:p>
        </w:tc>
      </w:tr>
      <w:tr w:rsidR="000D170D">
        <w:trPr>
          <w:trHeight w:val="1339"/>
        </w:trPr>
        <w:tc>
          <w:tcPr>
            <w:tcW w:w="1242" w:type="dxa"/>
            <w:vMerge/>
            <w:shd w:val="clear" w:color="auto" w:fill="auto"/>
          </w:tcPr>
          <w:p w:rsidR="000D170D" w:rsidRDefault="000D170D">
            <w:pPr>
              <w:tabs>
                <w:tab w:val="right" w:leader="underscore" w:pos="9356"/>
              </w:tabs>
            </w:pPr>
          </w:p>
        </w:tc>
        <w:tc>
          <w:tcPr>
            <w:tcW w:w="1730" w:type="dxa"/>
            <w:vMerge/>
            <w:shd w:val="clear" w:color="auto" w:fill="auto"/>
          </w:tcPr>
          <w:p w:rsidR="000D170D" w:rsidRDefault="000D170D">
            <w:pPr>
              <w:widowControl w:val="0"/>
              <w:jc w:val="center"/>
              <w:rPr>
                <w:b/>
                <w:color w:val="FF0000"/>
              </w:rPr>
            </w:pPr>
          </w:p>
        </w:tc>
        <w:tc>
          <w:tcPr>
            <w:tcW w:w="1531" w:type="dxa"/>
            <w:vMerge/>
            <w:shd w:val="clear" w:color="auto" w:fill="auto"/>
          </w:tcPr>
          <w:p w:rsidR="000D170D" w:rsidRDefault="000D170D">
            <w:pPr>
              <w:rPr>
                <w:lang w:bidi="ru-RU"/>
              </w:rPr>
            </w:pPr>
          </w:p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  <w:p w:rsidR="000D170D" w:rsidRDefault="000D170D">
            <w:pPr>
              <w:ind w:right="19"/>
              <w:jc w:val="both"/>
              <w:rPr>
                <w:spacing w:val="-1"/>
              </w:rPr>
            </w:pP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both"/>
            </w:pPr>
            <w:r>
              <w:rPr>
                <w:rFonts w:eastAsia="Calibri"/>
                <w:lang w:eastAsia="en-US"/>
              </w:rPr>
              <w:t xml:space="preserve"> </w:t>
            </w:r>
            <w:r>
              <w:t>Организовывать разработку планов материально-технического обеспечения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уровня, субъекта Российской Федерации, физкультурно-спортивных обществ.</w:t>
            </w:r>
          </w:p>
          <w:p w:rsidR="000D170D" w:rsidRDefault="00A97813">
            <w:pPr>
              <w:jc w:val="both"/>
              <w:rPr>
                <w:rFonts w:eastAsia="Calibri"/>
                <w:lang w:eastAsia="en-US"/>
              </w:rPr>
            </w:pPr>
            <w:r>
              <w:t>Пользоваться информационно-коммуникационными технологиями и средствами связи.</w:t>
            </w:r>
          </w:p>
        </w:tc>
      </w:tr>
      <w:tr w:rsidR="000D170D">
        <w:trPr>
          <w:trHeight w:val="1416"/>
        </w:trPr>
        <w:tc>
          <w:tcPr>
            <w:tcW w:w="1242" w:type="dxa"/>
            <w:vMerge/>
            <w:shd w:val="clear" w:color="auto" w:fill="auto"/>
          </w:tcPr>
          <w:p w:rsidR="000D170D" w:rsidRDefault="000D170D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0D170D" w:rsidRDefault="000D170D">
            <w:pPr>
              <w:widowControl w:val="0"/>
              <w:jc w:val="center"/>
              <w:rPr>
                <w:b/>
                <w:color w:val="FF0000"/>
              </w:rPr>
            </w:pPr>
          </w:p>
        </w:tc>
        <w:tc>
          <w:tcPr>
            <w:tcW w:w="1531" w:type="dxa"/>
            <w:vMerge/>
            <w:shd w:val="clear" w:color="auto" w:fill="auto"/>
          </w:tcPr>
          <w:p w:rsidR="000D170D" w:rsidRDefault="000D170D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both"/>
              <w:rPr>
                <w:rFonts w:eastAsia="Calibri"/>
                <w:u w:val="single"/>
                <w:lang w:eastAsia="en-US"/>
              </w:rPr>
            </w:pPr>
            <w:r>
              <w:t xml:space="preserve">Подбора и внедрения новых образцов материального оснащения в подготовку спортивных сборных команд муниципального уровня, субъекта Российской Федерации, физкультурно-спортивных обществ. </w:t>
            </w:r>
            <w:r>
              <w:lastRenderedPageBreak/>
              <w:t>Уметь применять пробы и тесты функциональной подготовленности</w:t>
            </w:r>
            <w:r w:rsidR="00121346">
              <w:t xml:space="preserve"> </w:t>
            </w:r>
            <w:r>
              <w:t>спортсменов.</w:t>
            </w:r>
          </w:p>
        </w:tc>
      </w:tr>
      <w:tr w:rsidR="000D170D">
        <w:trPr>
          <w:trHeight w:val="1416"/>
        </w:trPr>
        <w:tc>
          <w:tcPr>
            <w:tcW w:w="1242" w:type="dxa"/>
            <w:shd w:val="clear" w:color="auto" w:fill="auto"/>
          </w:tcPr>
          <w:p w:rsidR="000D170D" w:rsidRDefault="00A97813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ПК-6</w:t>
            </w:r>
          </w:p>
          <w:p w:rsidR="000D170D" w:rsidRDefault="00A97813">
            <w:pPr>
              <w:widowControl w:val="0"/>
              <w:jc w:val="center"/>
              <w:rPr>
                <w:b/>
              </w:rPr>
            </w:pPr>
            <w:r>
              <w:rPr>
                <w:color w:val="000000"/>
              </w:rPr>
              <w:t>Способность и готовность организовывать и проводить учебно-тренировочные занятия со спортсменами высокой квалификации</w:t>
            </w:r>
          </w:p>
        </w:tc>
        <w:tc>
          <w:tcPr>
            <w:tcW w:w="1730" w:type="dxa"/>
            <w:shd w:val="clear" w:color="auto" w:fill="auto"/>
          </w:tcPr>
          <w:p w:rsidR="000D170D" w:rsidRDefault="00A97813">
            <w:pPr>
              <w:widowControl w:val="0"/>
              <w:jc w:val="both"/>
            </w:pPr>
            <w:r>
              <w:t>Т</w:t>
            </w:r>
            <w:r w:rsidR="0046577C">
              <w:t>-П</w:t>
            </w:r>
            <w:r>
              <w:t xml:space="preserve">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С/02.7</w:t>
            </w:r>
          </w:p>
          <w:p w:rsidR="000D170D" w:rsidRDefault="00A97813">
            <w:r>
              <w:t>Совершенствование навыков соревновательной деятельности спортсменов спортивной сборной команды Российской Федерации (по виду спорта, спортивной дисциплине)</w:t>
            </w:r>
          </w:p>
          <w:p w:rsidR="000D170D" w:rsidRDefault="00A97813">
            <w:pPr>
              <w:rPr>
                <w:b/>
              </w:rPr>
            </w:pPr>
            <w:r>
              <w:rPr>
                <w:b/>
              </w:rPr>
              <w:t>С/04.7</w:t>
            </w:r>
          </w:p>
          <w:p w:rsidR="000D170D" w:rsidRDefault="00A97813">
            <w:pPr>
              <w:widowControl w:val="0"/>
              <w:jc w:val="both"/>
            </w:pPr>
            <w:r>
              <w:t>Контроль, учёт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  <w:p w:rsidR="00FE1135" w:rsidRPr="0071733D" w:rsidRDefault="0046577C" w:rsidP="00FE1135">
            <w:pPr>
              <w:rPr>
                <w:b/>
              </w:rPr>
            </w:pPr>
            <w:r>
              <w:rPr>
                <w:b/>
              </w:rPr>
              <w:t xml:space="preserve">Р. </w:t>
            </w:r>
            <w:r w:rsidR="00FE1135" w:rsidRPr="0071733D">
              <w:rPr>
                <w:b/>
              </w:rPr>
              <w:t>05.008</w:t>
            </w:r>
          </w:p>
          <w:p w:rsidR="00FE1135" w:rsidRPr="00B90D67" w:rsidRDefault="00FE1135" w:rsidP="00FE1135">
            <w:pPr>
              <w:rPr>
                <w:b/>
              </w:rPr>
            </w:pPr>
            <w:r w:rsidRPr="0071733D">
              <w:rPr>
                <w:b/>
                <w:lang w:val="en-US"/>
              </w:rPr>
              <w:t>D</w:t>
            </w:r>
            <w:r w:rsidRPr="00B90D67">
              <w:rPr>
                <w:b/>
              </w:rPr>
              <w:t>/02.7</w:t>
            </w:r>
          </w:p>
          <w:p w:rsidR="00FE1135" w:rsidRDefault="00FE1135" w:rsidP="00FE1135">
            <w:pPr>
              <w:widowControl w:val="0"/>
              <w:jc w:val="both"/>
              <w:rPr>
                <w:b/>
                <w:color w:val="FF0000"/>
              </w:rPr>
            </w:pPr>
            <w:r>
              <w:rPr>
                <w:color w:val="00000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</w:tc>
        <w:tc>
          <w:tcPr>
            <w:tcW w:w="1531" w:type="dxa"/>
            <w:vMerge/>
            <w:shd w:val="clear" w:color="auto" w:fill="auto"/>
          </w:tcPr>
          <w:p w:rsidR="000D170D" w:rsidRDefault="000D170D"/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Уметь: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FE1135" w:rsidRDefault="00FE1135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 xml:space="preserve">Навыки и/или опыт </w:t>
            </w:r>
            <w:r>
              <w:rPr>
                <w:spacing w:val="-1"/>
              </w:rPr>
              <w:lastRenderedPageBreak/>
              <w:t>деятельности:</w:t>
            </w:r>
          </w:p>
          <w:p w:rsidR="000D170D" w:rsidRDefault="000D170D">
            <w:pPr>
              <w:ind w:right="19"/>
              <w:rPr>
                <w:spacing w:val="-1"/>
                <w:sz w:val="22"/>
                <w:szCs w:val="22"/>
              </w:rPr>
            </w:pP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both"/>
            </w:pPr>
            <w:r>
              <w:lastRenderedPageBreak/>
              <w:t>Принципы и закономерности, обеспечивающие реализацию целей тренировочного процесса со спортсменами спортивной сборной команды Российской Федерации/</w:t>
            </w:r>
          </w:p>
          <w:p w:rsidR="000D170D" w:rsidRDefault="00A97813">
            <w:pPr>
              <w:jc w:val="both"/>
            </w:pPr>
            <w:r>
              <w:t>Объем индивидуальной спортивной подготовки спортсменов спортивной сборной команды Российской Федерации.</w:t>
            </w:r>
          </w:p>
          <w:p w:rsidR="00FE1135" w:rsidRDefault="00A97813" w:rsidP="00FE1135">
            <w:pPr>
              <w:jc w:val="both"/>
            </w:pPr>
            <w:r>
              <w:t>Требования к материальному оснащению спортивной сборной команды Российской Федерации.</w:t>
            </w:r>
            <w:r w:rsidR="00FE1135">
              <w:rPr>
                <w:color w:val="000000"/>
              </w:rPr>
              <w:t xml:space="preserve"> Правила работы с аналитическими, справочными правовыми системами.</w:t>
            </w:r>
          </w:p>
          <w:p w:rsidR="000D170D" w:rsidRDefault="000D170D">
            <w:pPr>
              <w:jc w:val="both"/>
            </w:pPr>
          </w:p>
          <w:p w:rsidR="000D170D" w:rsidRDefault="000D170D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0D170D" w:rsidRDefault="00A97813">
            <w:pPr>
              <w:jc w:val="both"/>
            </w:pPr>
            <w:r>
              <w:t>Проводить методически обоснованный отбор спортсменов спортивной сборной команды Российской Федерации/</w:t>
            </w:r>
          </w:p>
          <w:p w:rsidR="000D170D" w:rsidRDefault="00A97813">
            <w:pPr>
              <w:jc w:val="both"/>
            </w:pPr>
            <w:r>
              <w:t xml:space="preserve">Пользоваться приборами объективного контроля, техническими средствами и устройствами, средствами измерений, разработанными для оценки различных сторон подготовленности спортсменов, реакций организма на тренировочные и соревновательные нагрузки, эффективности тренировочного процесса, </w:t>
            </w:r>
            <w:r w:rsidR="00121346">
              <w:t>учёта</w:t>
            </w:r>
            <w:r>
              <w:t xml:space="preserve"> адаптационных перестроек функций организма спортсменов.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связи.</w:t>
            </w:r>
          </w:p>
          <w:p w:rsidR="00FE1135" w:rsidRDefault="00A97813" w:rsidP="00FE1135">
            <w:pPr>
              <w:jc w:val="both"/>
            </w:pPr>
            <w:r>
              <w:t>Оценивать и обосновывать сравнительные преимущества и недостатки новых образцов материального оснащения для спортивных сборных команд Российской Федерации.</w:t>
            </w:r>
            <w:r w:rsidR="00FE1135">
              <w:rPr>
                <w:color w:val="000000"/>
              </w:rPr>
              <w:t xml:space="preserve"> Использовать электронное, цифровое и коммуникационное оборудование.</w:t>
            </w:r>
          </w:p>
          <w:p w:rsidR="000D170D" w:rsidRDefault="000D170D">
            <w:pPr>
              <w:jc w:val="both"/>
            </w:pPr>
          </w:p>
          <w:p w:rsidR="000D170D" w:rsidRDefault="000D170D">
            <w:pPr>
              <w:jc w:val="both"/>
              <w:rPr>
                <w:b/>
              </w:rPr>
            </w:pPr>
          </w:p>
          <w:p w:rsidR="000D170D" w:rsidRDefault="00A97813">
            <w:r>
              <w:t xml:space="preserve">Выполнения со спортсменами спортивной сборной команды Российской Федерации (по виду </w:t>
            </w:r>
            <w:r>
              <w:lastRenderedPageBreak/>
              <w:t>спорта, спортивной дисциплине) анализа их собственной соревновательной практики, изучение кино и видеоматериалов, специальной литературы, в том числе иностранной.</w:t>
            </w:r>
          </w:p>
          <w:p w:rsidR="000D170D" w:rsidRDefault="00A97813">
            <w:pPr>
              <w:jc w:val="both"/>
              <w:rPr>
                <w:b/>
              </w:rPr>
            </w:pPr>
            <w:r>
              <w:t>Разработка рекомендаций по внедрению новых образцов материального оснащения в подготовку спортивных сборных команд Российской Федерации.</w:t>
            </w:r>
            <w:r w:rsidR="00FE1135">
              <w:rPr>
                <w:color w:val="000000"/>
              </w:rPr>
              <w:t xml:space="preserve"> Организация мероприятий медико-биологического сопровождения деятельности субъекта профессионального спорта</w:t>
            </w:r>
            <w:r w:rsidR="00FE1135">
              <w:rPr>
                <w:color w:val="000000"/>
                <w:lang w:val="en-US"/>
              </w:rPr>
              <w:t>.</w:t>
            </w:r>
          </w:p>
        </w:tc>
      </w:tr>
      <w:tr w:rsidR="000D170D">
        <w:trPr>
          <w:trHeight w:val="1416"/>
        </w:trPr>
        <w:tc>
          <w:tcPr>
            <w:tcW w:w="1242" w:type="dxa"/>
            <w:shd w:val="clear" w:color="auto" w:fill="auto"/>
          </w:tcPr>
          <w:p w:rsidR="000D170D" w:rsidRDefault="00A97813">
            <w:pPr>
              <w:widowControl w:val="0"/>
            </w:pPr>
            <w:r>
              <w:lastRenderedPageBreak/>
              <w:t>ПК-7</w:t>
            </w:r>
          </w:p>
          <w:p w:rsidR="000D170D" w:rsidRDefault="00A97813">
            <w:pPr>
              <w:widowControl w:val="0"/>
            </w:pPr>
            <w:r>
              <w:t>Способность и готовность применять индивидуальный подход в учебно-тренировочной и соревновательной деятельности</w:t>
            </w:r>
          </w:p>
        </w:tc>
        <w:tc>
          <w:tcPr>
            <w:tcW w:w="1730" w:type="dxa"/>
            <w:shd w:val="clear" w:color="auto" w:fill="auto"/>
          </w:tcPr>
          <w:p w:rsidR="000D170D" w:rsidRDefault="00A97813">
            <w:pPr>
              <w:widowControl w:val="0"/>
              <w:jc w:val="both"/>
            </w:pPr>
            <w:r>
              <w:t>Т</w:t>
            </w:r>
            <w:r w:rsidR="0046577C">
              <w:t>-П</w:t>
            </w:r>
            <w:r>
              <w:t xml:space="preserve">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</w:rPr>
              <w:t>С/03.7</w:t>
            </w:r>
          </w:p>
          <w:p w:rsidR="000D170D" w:rsidRDefault="00A97813">
            <w:pPr>
              <w:widowControl w:val="0"/>
              <w:jc w:val="both"/>
              <w:rPr>
                <w:color w:val="FF0000"/>
              </w:rPr>
            </w:pPr>
            <w:r>
              <w:t>Планирование, организация и координация тренерско- 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531" w:type="dxa"/>
            <w:shd w:val="clear" w:color="auto" w:fill="auto"/>
          </w:tcPr>
          <w:p w:rsidR="000D170D" w:rsidRDefault="000D170D">
            <w:pPr>
              <w:widowControl w:val="0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Навыки и/или опыт деятельности: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</w:tc>
        <w:tc>
          <w:tcPr>
            <w:tcW w:w="4252" w:type="dxa"/>
            <w:shd w:val="clear" w:color="auto" w:fill="auto"/>
          </w:tcPr>
          <w:p w:rsidR="000D170D" w:rsidRDefault="00A97813">
            <w:pPr>
              <w:jc w:val="both"/>
            </w:pPr>
            <w:r>
              <w:t>Положения, правила и регламенты проведения международных спортивных соревнований, принятые международными федерациями по видам спорта.</w:t>
            </w:r>
          </w:p>
          <w:p w:rsidR="000D170D" w:rsidRDefault="00A97813">
            <w:pPr>
              <w:jc w:val="both"/>
            </w:pPr>
            <w:r>
              <w:t>Методы корректировки индивидуальных планов спортсменов спортивной сборной команды спортивной сборной команды Российской Федерации.</w:t>
            </w:r>
          </w:p>
          <w:p w:rsidR="000D170D" w:rsidRDefault="000D170D">
            <w:pPr>
              <w:jc w:val="both"/>
            </w:pPr>
          </w:p>
          <w:p w:rsidR="000D170D" w:rsidRDefault="00A97813">
            <w:pPr>
              <w:jc w:val="both"/>
            </w:pPr>
            <w:r>
              <w:t xml:space="preserve">Ставить цели и определять задачи тренерско-преподавательской работы исходя из целей и задач спортивной сборной команды Российской Федерации (по виду спорта, спортивной дисциплине) </w:t>
            </w:r>
            <w:r>
              <w:br/>
              <w:t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а также их применимость в спортивной сборной команде Российской Федерации.</w:t>
            </w:r>
          </w:p>
          <w:p w:rsidR="000D170D" w:rsidRDefault="00A97813">
            <w:pPr>
              <w:jc w:val="both"/>
            </w:pPr>
            <w:r>
              <w:t>Пользоваться информационно-коммуникационными технологиями и средствами связи, в том числе текстовыми редакторами, электронными таблицами, средствами подготовки презентаций.</w:t>
            </w:r>
          </w:p>
          <w:p w:rsidR="000D170D" w:rsidRDefault="000D170D">
            <w:pPr>
              <w:jc w:val="both"/>
              <w:rPr>
                <w:b/>
              </w:rPr>
            </w:pPr>
          </w:p>
          <w:p w:rsidR="000D170D" w:rsidRDefault="00A97813">
            <w:pPr>
              <w:jc w:val="both"/>
            </w:pPr>
            <w:r>
              <w:t>Определять на каждом этапе подготовки цели и задачи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 xml:space="preserve">Организация составления и реализации сводных перспективных, текущих и </w:t>
            </w:r>
            <w:r>
              <w:lastRenderedPageBreak/>
              <w:t>индивидуальных планов подготовки спортсменов спортивной сборной команды Российской Федерации.</w:t>
            </w:r>
          </w:p>
          <w:p w:rsidR="000D170D" w:rsidRDefault="00A97813">
            <w:pPr>
              <w:jc w:val="both"/>
            </w:pPr>
            <w:r>
              <w:t>Внедрение современных, в том числе новейших, методик подготовки спортсменов спортивной сборной команды Российской Федерации.</w:t>
            </w:r>
          </w:p>
          <w:p w:rsidR="000D170D" w:rsidRDefault="000D170D">
            <w:pPr>
              <w:jc w:val="both"/>
              <w:rPr>
                <w:i/>
              </w:rPr>
            </w:pPr>
          </w:p>
        </w:tc>
      </w:tr>
      <w:tr w:rsidR="000D170D">
        <w:trPr>
          <w:trHeight w:val="1416"/>
        </w:trPr>
        <w:tc>
          <w:tcPr>
            <w:tcW w:w="1242" w:type="dxa"/>
            <w:shd w:val="clear" w:color="auto" w:fill="auto"/>
          </w:tcPr>
          <w:p w:rsidR="000D170D" w:rsidRDefault="00A97813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ПК-9 Способность планировать и проводить аналитические, имитационные и экспериментальные исследования.</w:t>
            </w:r>
          </w:p>
        </w:tc>
        <w:tc>
          <w:tcPr>
            <w:tcW w:w="1730" w:type="dxa"/>
            <w:shd w:val="clear" w:color="auto" w:fill="auto"/>
          </w:tcPr>
          <w:p w:rsidR="000D170D" w:rsidRDefault="00A97813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>Т</w:t>
            </w:r>
            <w:r w:rsidR="0046577C">
              <w:rPr>
                <w:b/>
              </w:rPr>
              <w:t>-П</w:t>
            </w:r>
            <w:r>
              <w:rPr>
                <w:b/>
              </w:rPr>
              <w:t xml:space="preserve"> 05.012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В/05.7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shd w:val="clear" w:color="auto" w:fill="FFFFFF"/>
              </w:rPr>
              <w:t>Планирование, организация и координация тренерско- преподавательской работы в спортивной сборной команде муниципального уровня</w:t>
            </w:r>
          </w:p>
          <w:p w:rsidR="000D170D" w:rsidRDefault="00A97813">
            <w:pPr>
              <w:rPr>
                <w:b/>
                <w:lang w:bidi="ru-RU"/>
              </w:rPr>
            </w:pPr>
            <w:r>
              <w:rPr>
                <w:b/>
                <w:lang w:bidi="ru-RU"/>
              </w:rPr>
              <w:t>В/06.7</w:t>
            </w:r>
          </w:p>
          <w:p w:rsidR="000D170D" w:rsidRDefault="00A97813">
            <w:pPr>
              <w:widowControl w:val="0"/>
              <w:jc w:val="both"/>
              <w:rPr>
                <w:b/>
              </w:rPr>
            </w:pPr>
            <w:r>
              <w:rPr>
                <w:shd w:val="clear" w:color="auto" w:fill="FFFFFF"/>
              </w:rPr>
              <w:t>Контроль, учёт и анализ спортивных результатов, достигнутых спортивной сборной командой муниципального уровня, субъекта Российской Федерации</w:t>
            </w:r>
          </w:p>
        </w:tc>
        <w:tc>
          <w:tcPr>
            <w:tcW w:w="1531" w:type="dxa"/>
            <w:shd w:val="clear" w:color="auto" w:fill="auto"/>
          </w:tcPr>
          <w:p w:rsidR="000D170D" w:rsidRDefault="000D170D"/>
        </w:tc>
        <w:tc>
          <w:tcPr>
            <w:tcW w:w="1134" w:type="dxa"/>
            <w:shd w:val="clear" w:color="auto" w:fill="auto"/>
          </w:tcPr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Знать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Уметь</w:t>
            </w: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0D170D">
            <w:pPr>
              <w:ind w:right="19"/>
              <w:rPr>
                <w:spacing w:val="-1"/>
              </w:rPr>
            </w:pPr>
          </w:p>
          <w:p w:rsidR="000D170D" w:rsidRDefault="00A97813">
            <w:pPr>
              <w:ind w:right="19"/>
              <w:rPr>
                <w:spacing w:val="-1"/>
              </w:rPr>
            </w:pPr>
            <w:r>
              <w:rPr>
                <w:spacing w:val="-1"/>
              </w:rPr>
              <w:t>Навыки и/или опыт деятельности:</w:t>
            </w:r>
          </w:p>
        </w:tc>
        <w:tc>
          <w:tcPr>
            <w:tcW w:w="4252" w:type="dxa"/>
          </w:tcPr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Принципы и закономерности, обеспечивающие реализацию целей тренировочного процесса со спортсменами спортивной сборной команды муниципального уровня, методы корректировки индивидуальных планов спортсменов спортивной сборной команды муниципального уровня, Характеристики нагрузок: специализированность, координационная сложность, направленность, величина, и показатели, используемые для контроля нагрузок спортсменов</w:t>
            </w:r>
          </w:p>
          <w:p w:rsidR="000D170D" w:rsidRDefault="00A97813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процесса, Пользоваться информационно-коммуникационными технологиями и средствами связи, в том числе текстовыми редакторами, электронными таблицами, проводить сбор, оценивание, анализ и </w:t>
            </w:r>
            <w:r w:rsidR="00121346">
              <w:rPr>
                <w:shd w:val="clear" w:color="auto" w:fill="FFFFFF"/>
              </w:rPr>
              <w:t>учёт</w:t>
            </w:r>
            <w:r>
              <w:rPr>
                <w:shd w:val="clear" w:color="auto" w:fill="FFFFFF"/>
              </w:rPr>
              <w:t xml:space="preserve"> необходимой информации о ходе тренировочного процесса, состоянии сторон подготовленности спортсменов</w:t>
            </w:r>
          </w:p>
          <w:p w:rsidR="000D170D" w:rsidRDefault="00A97813">
            <w:pPr>
              <w:jc w:val="both"/>
              <w:rPr>
                <w:rFonts w:eastAsia="Calibri"/>
                <w:b/>
                <w:lang w:eastAsia="en-US"/>
              </w:rPr>
            </w:pPr>
            <w:r>
              <w:rPr>
                <w:shd w:val="clear" w:color="auto" w:fill="FFFFFF"/>
              </w:rPr>
              <w:t>Составления и реализации сводных перспективных, текущих и индивидуальных планов подготовки спортсменов спортивной сборной команды муниципального уровня, оценки уровня достижения спортивного результата на основе итогов выступления спортсменов спортивной сборной команды</w:t>
            </w:r>
          </w:p>
          <w:p w:rsidR="000D170D" w:rsidRDefault="000D170D">
            <w:pPr>
              <w:jc w:val="both"/>
              <w:rPr>
                <w:rFonts w:eastAsia="Calibri"/>
                <w:b/>
                <w:lang w:eastAsia="en-US"/>
              </w:rPr>
            </w:pPr>
          </w:p>
          <w:p w:rsidR="000D170D" w:rsidRDefault="000D170D">
            <w:pPr>
              <w:jc w:val="both"/>
              <w:rPr>
                <w:rFonts w:eastAsia="Calibri"/>
                <w:b/>
                <w:lang w:eastAsia="en-US"/>
              </w:rPr>
            </w:pPr>
          </w:p>
        </w:tc>
      </w:tr>
    </w:tbl>
    <w:p w:rsidR="000D170D" w:rsidRDefault="000D170D">
      <w:pPr>
        <w:autoSpaceDE w:val="0"/>
        <w:autoSpaceDN w:val="0"/>
        <w:adjustRightInd w:val="0"/>
      </w:pPr>
    </w:p>
    <w:p w:rsidR="000D170D" w:rsidRDefault="000D170D">
      <w:pPr>
        <w:autoSpaceDE w:val="0"/>
        <w:autoSpaceDN w:val="0"/>
        <w:adjustRightInd w:val="0"/>
      </w:pPr>
    </w:p>
    <w:p w:rsidR="000D170D" w:rsidRDefault="00A97813">
      <w:pPr>
        <w:jc w:val="both"/>
      </w:pPr>
      <w:r>
        <w:t>Составители: ______________ И.Ю. Шишков</w:t>
      </w:r>
    </w:p>
    <w:p w:rsidR="000D170D" w:rsidRDefault="000D170D">
      <w:pPr>
        <w:jc w:val="both"/>
      </w:pPr>
    </w:p>
    <w:p w:rsidR="000D170D" w:rsidRDefault="00A97813">
      <w:pPr>
        <w:ind w:left="1136" w:firstLine="284"/>
        <w:jc w:val="both"/>
      </w:pPr>
      <w:r>
        <w:lastRenderedPageBreak/>
        <w:t>______________ Н.В. Иванов</w:t>
      </w:r>
    </w:p>
    <w:p w:rsidR="000D170D" w:rsidRDefault="000D170D"/>
    <w:p w:rsidR="000D170D" w:rsidRDefault="000D170D"/>
    <w:p w:rsidR="000D170D" w:rsidRDefault="000D170D"/>
    <w:p w:rsidR="000D170D" w:rsidRDefault="000D170D">
      <w:pPr>
        <w:autoSpaceDE w:val="0"/>
        <w:autoSpaceDN w:val="0"/>
        <w:adjustRightInd w:val="0"/>
      </w:pPr>
    </w:p>
    <w:p w:rsidR="000D170D" w:rsidRDefault="000D170D">
      <w:pPr>
        <w:widowControl w:val="0"/>
        <w:shd w:val="clear" w:color="auto" w:fill="FFFFFF"/>
        <w:autoSpaceDE w:val="0"/>
        <w:autoSpaceDN w:val="0"/>
        <w:adjustRightInd w:val="0"/>
        <w:jc w:val="both"/>
      </w:pPr>
    </w:p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p w:rsidR="000D170D" w:rsidRDefault="000D170D"/>
    <w:sectPr w:rsidR="000D17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562A" w:rsidRDefault="0076562A">
      <w:r>
        <w:separator/>
      </w:r>
    </w:p>
  </w:endnote>
  <w:endnote w:type="continuationSeparator" w:id="0">
    <w:p w:rsidR="0076562A" w:rsidRDefault="00765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YS Text">
    <w:altName w:val="Times New Roman"/>
    <w:charset w:val="00"/>
    <w:family w:val="roman"/>
    <w:pitch w:val="default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562A" w:rsidRDefault="0076562A">
      <w:r>
        <w:separator/>
      </w:r>
    </w:p>
  </w:footnote>
  <w:footnote w:type="continuationSeparator" w:id="0">
    <w:p w:rsidR="0076562A" w:rsidRDefault="007656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5668"/>
    <w:multiLevelType w:val="multilevel"/>
    <w:tmpl w:val="04AB5668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402011"/>
    <w:multiLevelType w:val="multilevel"/>
    <w:tmpl w:val="084020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multilevel"/>
    <w:tmpl w:val="1A584E5C"/>
    <w:lvl w:ilvl="0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 w15:restartNumberingAfterBreak="0">
    <w:nsid w:val="1BD31692"/>
    <w:multiLevelType w:val="multilevel"/>
    <w:tmpl w:val="1BD31692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65AE1ECB"/>
    <w:multiLevelType w:val="multilevel"/>
    <w:tmpl w:val="65AE1ECB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EEE3CD1"/>
    <w:multiLevelType w:val="multilevel"/>
    <w:tmpl w:val="7EEE3CD1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6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F32"/>
    <w:rsid w:val="00006682"/>
    <w:rsid w:val="00024847"/>
    <w:rsid w:val="00041214"/>
    <w:rsid w:val="00050FC0"/>
    <w:rsid w:val="00054BB9"/>
    <w:rsid w:val="00054DEA"/>
    <w:rsid w:val="000641DD"/>
    <w:rsid w:val="0007341B"/>
    <w:rsid w:val="00080F69"/>
    <w:rsid w:val="00083A8E"/>
    <w:rsid w:val="00087FDD"/>
    <w:rsid w:val="00091B60"/>
    <w:rsid w:val="000A1B9E"/>
    <w:rsid w:val="000A1F6D"/>
    <w:rsid w:val="000B12C3"/>
    <w:rsid w:val="000C610A"/>
    <w:rsid w:val="000D170D"/>
    <w:rsid w:val="000D6C98"/>
    <w:rsid w:val="000E2DF2"/>
    <w:rsid w:val="000E4695"/>
    <w:rsid w:val="000F478B"/>
    <w:rsid w:val="00107B81"/>
    <w:rsid w:val="00111E8C"/>
    <w:rsid w:val="0011366F"/>
    <w:rsid w:val="0011718D"/>
    <w:rsid w:val="00121346"/>
    <w:rsid w:val="00131A37"/>
    <w:rsid w:val="00133770"/>
    <w:rsid w:val="001343E2"/>
    <w:rsid w:val="00140539"/>
    <w:rsid w:val="001517B6"/>
    <w:rsid w:val="0016648E"/>
    <w:rsid w:val="00166BFC"/>
    <w:rsid w:val="0017697B"/>
    <w:rsid w:val="00180CE9"/>
    <w:rsid w:val="00183FAC"/>
    <w:rsid w:val="0019733F"/>
    <w:rsid w:val="001D2819"/>
    <w:rsid w:val="001D5720"/>
    <w:rsid w:val="001E2C30"/>
    <w:rsid w:val="001E3BDD"/>
    <w:rsid w:val="00200D40"/>
    <w:rsid w:val="00207D9B"/>
    <w:rsid w:val="00212C4B"/>
    <w:rsid w:val="002201B2"/>
    <w:rsid w:val="0022544E"/>
    <w:rsid w:val="00227E2A"/>
    <w:rsid w:val="00250FAD"/>
    <w:rsid w:val="00262B26"/>
    <w:rsid w:val="00267E96"/>
    <w:rsid w:val="00284E94"/>
    <w:rsid w:val="00286E4F"/>
    <w:rsid w:val="0029122F"/>
    <w:rsid w:val="00292F4A"/>
    <w:rsid w:val="002A34C3"/>
    <w:rsid w:val="002B57C1"/>
    <w:rsid w:val="002C75F9"/>
    <w:rsid w:val="002D24DE"/>
    <w:rsid w:val="002D797F"/>
    <w:rsid w:val="002F02A0"/>
    <w:rsid w:val="002F2D23"/>
    <w:rsid w:val="002F564A"/>
    <w:rsid w:val="00311397"/>
    <w:rsid w:val="00316CB1"/>
    <w:rsid w:val="00317C6B"/>
    <w:rsid w:val="00335ECF"/>
    <w:rsid w:val="00335F83"/>
    <w:rsid w:val="00340841"/>
    <w:rsid w:val="00347A4B"/>
    <w:rsid w:val="0036036C"/>
    <w:rsid w:val="00364FF7"/>
    <w:rsid w:val="00367A4B"/>
    <w:rsid w:val="003A4C17"/>
    <w:rsid w:val="003A7997"/>
    <w:rsid w:val="003C1FCC"/>
    <w:rsid w:val="003C679E"/>
    <w:rsid w:val="003C7AC2"/>
    <w:rsid w:val="003F17B6"/>
    <w:rsid w:val="00400CAE"/>
    <w:rsid w:val="00403973"/>
    <w:rsid w:val="0042314F"/>
    <w:rsid w:val="00434AAC"/>
    <w:rsid w:val="0045048C"/>
    <w:rsid w:val="0045088B"/>
    <w:rsid w:val="00453D4F"/>
    <w:rsid w:val="00454DBB"/>
    <w:rsid w:val="0046577C"/>
    <w:rsid w:val="004868E9"/>
    <w:rsid w:val="00493C9D"/>
    <w:rsid w:val="00495A00"/>
    <w:rsid w:val="004A6FA6"/>
    <w:rsid w:val="004A7397"/>
    <w:rsid w:val="004A77CD"/>
    <w:rsid w:val="004B037D"/>
    <w:rsid w:val="004D433A"/>
    <w:rsid w:val="00504599"/>
    <w:rsid w:val="0051420C"/>
    <w:rsid w:val="005352C2"/>
    <w:rsid w:val="005429AE"/>
    <w:rsid w:val="00552882"/>
    <w:rsid w:val="00562CEC"/>
    <w:rsid w:val="005724C8"/>
    <w:rsid w:val="00580063"/>
    <w:rsid w:val="00590140"/>
    <w:rsid w:val="0059129C"/>
    <w:rsid w:val="00595E6D"/>
    <w:rsid w:val="00596037"/>
    <w:rsid w:val="005B7884"/>
    <w:rsid w:val="005C1E1D"/>
    <w:rsid w:val="005E2C29"/>
    <w:rsid w:val="005E3293"/>
    <w:rsid w:val="005E62B9"/>
    <w:rsid w:val="005E6AC2"/>
    <w:rsid w:val="005F02D0"/>
    <w:rsid w:val="005F07E9"/>
    <w:rsid w:val="00606212"/>
    <w:rsid w:val="00634953"/>
    <w:rsid w:val="00656F32"/>
    <w:rsid w:val="00663365"/>
    <w:rsid w:val="00665573"/>
    <w:rsid w:val="006669C8"/>
    <w:rsid w:val="00677960"/>
    <w:rsid w:val="006944C3"/>
    <w:rsid w:val="00697623"/>
    <w:rsid w:val="006A10E2"/>
    <w:rsid w:val="006A5B63"/>
    <w:rsid w:val="006B598B"/>
    <w:rsid w:val="006C5CAF"/>
    <w:rsid w:val="0070618E"/>
    <w:rsid w:val="00707105"/>
    <w:rsid w:val="0071733D"/>
    <w:rsid w:val="0072439B"/>
    <w:rsid w:val="0073778D"/>
    <w:rsid w:val="00741144"/>
    <w:rsid w:val="007458D1"/>
    <w:rsid w:val="00751175"/>
    <w:rsid w:val="00754FDC"/>
    <w:rsid w:val="00764727"/>
    <w:rsid w:val="0076562A"/>
    <w:rsid w:val="00775ADC"/>
    <w:rsid w:val="0078656F"/>
    <w:rsid w:val="00790C14"/>
    <w:rsid w:val="007B5347"/>
    <w:rsid w:val="007C1522"/>
    <w:rsid w:val="007C4E55"/>
    <w:rsid w:val="007C551E"/>
    <w:rsid w:val="007C6364"/>
    <w:rsid w:val="007D0AD0"/>
    <w:rsid w:val="007D5BCF"/>
    <w:rsid w:val="007E04F4"/>
    <w:rsid w:val="007E17E6"/>
    <w:rsid w:val="007F11D9"/>
    <w:rsid w:val="007F64DC"/>
    <w:rsid w:val="00812C6E"/>
    <w:rsid w:val="00830FC0"/>
    <w:rsid w:val="0083754F"/>
    <w:rsid w:val="0084107C"/>
    <w:rsid w:val="008424D8"/>
    <w:rsid w:val="00843D34"/>
    <w:rsid w:val="008561A9"/>
    <w:rsid w:val="008578CA"/>
    <w:rsid w:val="00876654"/>
    <w:rsid w:val="00885DAF"/>
    <w:rsid w:val="00894E68"/>
    <w:rsid w:val="008B206E"/>
    <w:rsid w:val="008B461F"/>
    <w:rsid w:val="008C12E9"/>
    <w:rsid w:val="008D56B2"/>
    <w:rsid w:val="008D5DAF"/>
    <w:rsid w:val="008E09D7"/>
    <w:rsid w:val="008E302D"/>
    <w:rsid w:val="00901A13"/>
    <w:rsid w:val="0093117A"/>
    <w:rsid w:val="0094486C"/>
    <w:rsid w:val="00951AE4"/>
    <w:rsid w:val="009542DA"/>
    <w:rsid w:val="009556E0"/>
    <w:rsid w:val="00970CAE"/>
    <w:rsid w:val="00971802"/>
    <w:rsid w:val="00981925"/>
    <w:rsid w:val="00991F08"/>
    <w:rsid w:val="009A4454"/>
    <w:rsid w:val="009B4819"/>
    <w:rsid w:val="009B5B3A"/>
    <w:rsid w:val="009B6220"/>
    <w:rsid w:val="009C0345"/>
    <w:rsid w:val="009C6DB1"/>
    <w:rsid w:val="009E137E"/>
    <w:rsid w:val="009F02EA"/>
    <w:rsid w:val="009F2499"/>
    <w:rsid w:val="00A01339"/>
    <w:rsid w:val="00A0199E"/>
    <w:rsid w:val="00A05CF8"/>
    <w:rsid w:val="00A142FF"/>
    <w:rsid w:val="00A302B0"/>
    <w:rsid w:val="00A3066A"/>
    <w:rsid w:val="00A33783"/>
    <w:rsid w:val="00A338F9"/>
    <w:rsid w:val="00A377AC"/>
    <w:rsid w:val="00A45CA6"/>
    <w:rsid w:val="00A5230C"/>
    <w:rsid w:val="00A562DE"/>
    <w:rsid w:val="00A65B95"/>
    <w:rsid w:val="00A66EFC"/>
    <w:rsid w:val="00A85472"/>
    <w:rsid w:val="00A8740D"/>
    <w:rsid w:val="00A87513"/>
    <w:rsid w:val="00A9546B"/>
    <w:rsid w:val="00A97813"/>
    <w:rsid w:val="00AA479F"/>
    <w:rsid w:val="00AB3FA3"/>
    <w:rsid w:val="00AB72B7"/>
    <w:rsid w:val="00AB7873"/>
    <w:rsid w:val="00AD2F73"/>
    <w:rsid w:val="00AE23E6"/>
    <w:rsid w:val="00AF3AD0"/>
    <w:rsid w:val="00AF44C4"/>
    <w:rsid w:val="00B00434"/>
    <w:rsid w:val="00B05B2E"/>
    <w:rsid w:val="00B12659"/>
    <w:rsid w:val="00B131B5"/>
    <w:rsid w:val="00B274AE"/>
    <w:rsid w:val="00B35B03"/>
    <w:rsid w:val="00B442A7"/>
    <w:rsid w:val="00B519AD"/>
    <w:rsid w:val="00B55B84"/>
    <w:rsid w:val="00B84453"/>
    <w:rsid w:val="00B84A3A"/>
    <w:rsid w:val="00B90D67"/>
    <w:rsid w:val="00BC1C30"/>
    <w:rsid w:val="00BD0EE9"/>
    <w:rsid w:val="00BF2F09"/>
    <w:rsid w:val="00BF4146"/>
    <w:rsid w:val="00C02F5F"/>
    <w:rsid w:val="00C10DFC"/>
    <w:rsid w:val="00C112E4"/>
    <w:rsid w:val="00C20F0A"/>
    <w:rsid w:val="00C27C48"/>
    <w:rsid w:val="00C340C6"/>
    <w:rsid w:val="00C3467E"/>
    <w:rsid w:val="00C41630"/>
    <w:rsid w:val="00C5488C"/>
    <w:rsid w:val="00C55138"/>
    <w:rsid w:val="00C7077A"/>
    <w:rsid w:val="00C71116"/>
    <w:rsid w:val="00C82FC9"/>
    <w:rsid w:val="00C875DB"/>
    <w:rsid w:val="00CA42EB"/>
    <w:rsid w:val="00CA61EA"/>
    <w:rsid w:val="00CC1821"/>
    <w:rsid w:val="00CC580E"/>
    <w:rsid w:val="00CD5F6D"/>
    <w:rsid w:val="00D052E8"/>
    <w:rsid w:val="00D1088F"/>
    <w:rsid w:val="00D136BD"/>
    <w:rsid w:val="00D13836"/>
    <w:rsid w:val="00D217CA"/>
    <w:rsid w:val="00D363B4"/>
    <w:rsid w:val="00D47EAD"/>
    <w:rsid w:val="00D57F6F"/>
    <w:rsid w:val="00D67F7A"/>
    <w:rsid w:val="00D82495"/>
    <w:rsid w:val="00D84BE0"/>
    <w:rsid w:val="00D93F25"/>
    <w:rsid w:val="00DA4664"/>
    <w:rsid w:val="00DB6577"/>
    <w:rsid w:val="00DC3CE5"/>
    <w:rsid w:val="00DC5E98"/>
    <w:rsid w:val="00DD3B5F"/>
    <w:rsid w:val="00DE253F"/>
    <w:rsid w:val="00DF3D0B"/>
    <w:rsid w:val="00E02EFA"/>
    <w:rsid w:val="00E2437A"/>
    <w:rsid w:val="00E244DA"/>
    <w:rsid w:val="00E31070"/>
    <w:rsid w:val="00E34E6B"/>
    <w:rsid w:val="00E3697E"/>
    <w:rsid w:val="00E44340"/>
    <w:rsid w:val="00E46B1D"/>
    <w:rsid w:val="00E62C9E"/>
    <w:rsid w:val="00E82877"/>
    <w:rsid w:val="00E91E11"/>
    <w:rsid w:val="00EA2DCD"/>
    <w:rsid w:val="00EB1EFE"/>
    <w:rsid w:val="00EB3405"/>
    <w:rsid w:val="00EB5186"/>
    <w:rsid w:val="00EC2093"/>
    <w:rsid w:val="00ED106A"/>
    <w:rsid w:val="00EE55D9"/>
    <w:rsid w:val="00F052D6"/>
    <w:rsid w:val="00F2317B"/>
    <w:rsid w:val="00F32DB7"/>
    <w:rsid w:val="00F445FB"/>
    <w:rsid w:val="00F75954"/>
    <w:rsid w:val="00F805A2"/>
    <w:rsid w:val="00FB0386"/>
    <w:rsid w:val="00FB3F59"/>
    <w:rsid w:val="00FC2513"/>
    <w:rsid w:val="00FC3840"/>
    <w:rsid w:val="00FD1B6B"/>
    <w:rsid w:val="00FD2306"/>
    <w:rsid w:val="00FD3697"/>
    <w:rsid w:val="00FE1135"/>
    <w:rsid w:val="00FF1525"/>
    <w:rsid w:val="0B1E4795"/>
    <w:rsid w:val="6E1B6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D8525"/>
  <w15:docId w15:val="{59628C4C-E81A-4047-AE6A-F6DF15E22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88CC"/>
      <w:u w:val="none"/>
    </w:rPr>
  </w:style>
  <w:style w:type="paragraph" w:styleId="a4">
    <w:name w:val="Body Text"/>
    <w:basedOn w:val="a"/>
    <w:link w:val="a5"/>
    <w:unhideWhenUsed/>
    <w:qFormat/>
    <w:pPr>
      <w:spacing w:after="120"/>
    </w:pPr>
  </w:style>
  <w:style w:type="table" w:styleId="a6">
    <w:name w:val="Table Grid"/>
    <w:basedOn w:val="a1"/>
    <w:uiPriority w:val="39"/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7">
    <w:name w:val="Гипертекстовая ссылка"/>
    <w:basedOn w:val="a0"/>
    <w:uiPriority w:val="99"/>
    <w:rPr>
      <w:rFonts w:cs="Times New Roman"/>
      <w:color w:val="106BBE"/>
    </w:rPr>
  </w:style>
  <w:style w:type="paragraph" w:styleId="a8">
    <w:name w:val="List Paragraph"/>
    <w:basedOn w:val="a"/>
    <w:link w:val="a9"/>
    <w:uiPriority w:val="34"/>
    <w:qFormat/>
    <w:pPr>
      <w:ind w:left="720"/>
      <w:contextualSpacing/>
    </w:pPr>
  </w:style>
  <w:style w:type="character" w:customStyle="1" w:styleId="a5">
    <w:name w:val="Основной текст Знак"/>
    <w:basedOn w:val="a0"/>
    <w:link w:val="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link w:val="a8"/>
    <w:uiPriority w:val="34"/>
    <w:locked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uiPriority w:val="39"/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D47EAD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47EA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7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://obrnadzor.gov.ru/ru/" TargetMode="Externa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yperlink" Target="https://fhr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55568.html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footballtrainer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88521.html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hyperlink" Target="http://www.fifa.com" TargetMode="External"/><Relationship Id="rId4" Type="http://schemas.openxmlformats.org/officeDocument/2006/relationships/styles" Target="style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://www.kh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C815EC1-2B13-44A0-86A6-D8B5D92EC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30</Pages>
  <Words>8758</Words>
  <Characters>49921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зав Спортмедициной</cp:lastModifiedBy>
  <cp:revision>4</cp:revision>
  <cp:lastPrinted>2022-03-08T09:53:00Z</cp:lastPrinted>
  <dcterms:created xsi:type="dcterms:W3CDTF">2023-09-08T07:53:00Z</dcterms:created>
  <dcterms:modified xsi:type="dcterms:W3CDTF">2023-09-11T07:48:00Z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704F6674A1A84DC7A94F43C2E3563D50</vt:lpwstr>
  </property>
</Properties>
</file>