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B47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14:paraId="2A5BB088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00DCD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36E3463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55DC754F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058D2C26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3561E" w14:textId="676985A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теории и методики спортивных </w:t>
      </w:r>
      <w:r w:rsidR="00AA5A95"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</w:t>
      </w:r>
    </w:p>
    <w:p w14:paraId="136B8C1A" w14:textId="77777777" w:rsidR="00641961" w:rsidRPr="00E81170" w:rsidRDefault="00641961" w:rsidP="00641961">
      <w:pPr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41961" w:rsidRPr="00E81170" w14:paraId="4B4B3465" w14:textId="77777777" w:rsidTr="00364E3E">
        <w:tc>
          <w:tcPr>
            <w:tcW w:w="4617" w:type="dxa"/>
            <w:hideMark/>
          </w:tcPr>
          <w:p w14:paraId="1FEA74B3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08BB3CC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14:paraId="0A7D5881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5B8F39B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А.С. Солнцева</w:t>
            </w:r>
          </w:p>
          <w:p w14:paraId="23663CC4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435F6EC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454E710C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6D53A91E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3D8BDEA2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14:paraId="39E8B4B5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А.Н Таланцев</w:t>
            </w:r>
          </w:p>
          <w:p w14:paraId="2F696503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954F516" w14:textId="77777777" w:rsidR="00641961" w:rsidRPr="00E81170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14:paraId="1F25D3A5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9352953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77F1A76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226FB61" w14:textId="77777777" w:rsidR="00641961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6C86A242" w14:textId="4B26ED4D" w:rsidR="00641961" w:rsidRPr="00E81170" w:rsidRDefault="001E0DF7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по физической культуре и спорту</w:t>
      </w:r>
    </w:p>
    <w:p w14:paraId="040BBF02" w14:textId="195AED3B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«ПРИКЛАДНАЯ ФИЗИЧЕСКАЯ КУЛЬТУРА/ОФП (</w:t>
      </w:r>
      <w:r w:rsidR="00AA5A95"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E0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портивные игры</w:t>
      </w:r>
      <w:r w:rsidRPr="00E8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14:paraId="51AB5B1C" w14:textId="77777777" w:rsidR="00641961" w:rsidRPr="00E811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32188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Б1.В.23</w:t>
      </w:r>
    </w:p>
    <w:p w14:paraId="7FBA2882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0F5B8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F5C4C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14C23F" w14:textId="77777777" w:rsidR="00641961" w:rsidRPr="009605AD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14:paraId="736CE7A4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FF690D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</w:p>
    <w:p w14:paraId="686DF5E8" w14:textId="77777777" w:rsidR="00641961" w:rsidRPr="009605AD" w:rsidRDefault="00641961" w:rsidP="00641961">
      <w:pPr>
        <w:widowControl w:val="0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5A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«Менеджмент организации»</w:t>
      </w:r>
    </w:p>
    <w:p w14:paraId="5D7FAB7B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5E28499" w14:textId="77777777" w:rsidR="00641961" w:rsidRPr="009605AD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59F2C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14:paraId="18B840AA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14:paraId="6F957FE3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82844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20D9BD6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6AF93C9C" w14:textId="77777777" w:rsidR="003315ED" w:rsidRPr="009605AD" w:rsidRDefault="003315ED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D8575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605AD" w:rsidRPr="009605AD" w14:paraId="0D5A12C1" w14:textId="77777777" w:rsidTr="00364E3E">
        <w:trPr>
          <w:trHeight w:val="2402"/>
        </w:trPr>
        <w:tc>
          <w:tcPr>
            <w:tcW w:w="3544" w:type="dxa"/>
          </w:tcPr>
          <w:p w14:paraId="50758975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730EF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28D1C17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14:paraId="1A7B5AFA" w14:textId="7ECE6206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к.психол.н</w:t>
            </w:r>
            <w:proofErr w:type="spellEnd"/>
            <w:r w:rsidRPr="0096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14:paraId="095DDA47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___________В.А. Дерючева </w:t>
            </w:r>
          </w:p>
          <w:p w14:paraId="708B84C5" w14:textId="4E936C13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717580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573C3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6C586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47CAC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EA775E3" w14:textId="77777777" w:rsid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61A31" w14:textId="33CCBAB9" w:rsidR="003315ED" w:rsidRP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315ED">
              <w:rPr>
                <w:rFonts w:ascii="Times New Roman" w:eastAsia="Times New Roman" w:hAnsi="Times New Roman" w:cs="Tahoma"/>
                <w:color w:val="000000"/>
                <w:sz w:val="24"/>
                <w:szCs w:val="28"/>
                <w:lang w:eastAsia="ru-RU"/>
              </w:rPr>
              <w:t>протокол №10, 05.04.2020г.)</w:t>
            </w: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64B79540" w14:textId="77777777" w:rsidR="003315ED" w:rsidRP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71E5B514" w14:textId="162F6937" w:rsid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  <w:proofErr w:type="spellEnd"/>
          </w:p>
          <w:p w14:paraId="33E41C60" w14:textId="77777777" w:rsidR="003315ED" w:rsidRP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0B1A3" w14:textId="77777777" w:rsidR="003315ED" w:rsidRPr="003315ED" w:rsidRDefault="003315ED" w:rsidP="00331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5A05033D" w14:textId="77777777" w:rsidR="00641961" w:rsidRPr="009605AD" w:rsidRDefault="00641961" w:rsidP="00364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E368D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FA128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63E84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936A1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18ED0" w14:textId="77777777" w:rsidR="00641961" w:rsidRPr="009605AD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2021</w:t>
      </w:r>
    </w:p>
    <w:p w14:paraId="2740909D" w14:textId="77777777" w:rsidR="00641961" w:rsidRPr="009605AD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науки и высшего образования Российской Федерации </w:t>
      </w: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2020 г</w:t>
      </w:r>
      <w:r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 w:rsidRPr="00960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970</w:t>
      </w:r>
      <w:r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(зарегистрирован Министерством юстиции Российской Федерации 25 августа 2020 г., регистрационный номер № 59449).</w:t>
      </w:r>
    </w:p>
    <w:p w14:paraId="72F8A2B6" w14:textId="77777777" w:rsidR="00641961" w:rsidRPr="009605AD" w:rsidRDefault="00641961" w:rsidP="00641961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7870B7D" w14:textId="77777777" w:rsidR="00641961" w:rsidRPr="009605AD" w:rsidRDefault="00641961" w:rsidP="006419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2D09F7E" w14:textId="77777777" w:rsidR="00641961" w:rsidRPr="009605AD" w:rsidRDefault="00641961" w:rsidP="006419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38835986" w14:textId="77777777" w:rsidR="00641961" w:rsidRPr="009605AD" w:rsidRDefault="00641961" w:rsidP="006419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20E3EBA" w14:textId="72215932" w:rsidR="00641961" w:rsidRPr="009605AD" w:rsidRDefault="00AA5A95" w:rsidP="00641961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Шкирева</w:t>
      </w:r>
      <w:proofErr w:type="spellEnd"/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О</w:t>
      </w:r>
      <w:r w:rsidR="00641961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</w:t>
      </w:r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В. </w:t>
      </w:r>
      <w:r w:rsidR="00641961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</w:t>
      </w:r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ст. преподаватель</w:t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___</w:t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17891F45" w14:textId="378CAFFE" w:rsidR="00641961" w:rsidRPr="009605AD" w:rsidRDefault="00641961" w:rsidP="00641961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Б</w:t>
      </w:r>
      <w:r w:rsidR="00AA5A95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ахтова</w:t>
      </w:r>
      <w:proofErr w:type="spellEnd"/>
      <w:r w:rsidR="00AA5A95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Е.А. преподаватель</w:t>
      </w:r>
      <w:r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_______________</w:t>
      </w:r>
    </w:p>
    <w:p w14:paraId="34BF6839" w14:textId="029AA959" w:rsidR="00641961" w:rsidRPr="009605AD" w:rsidRDefault="00641961" w:rsidP="00641961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25F8032" w14:textId="77777777" w:rsidR="007E4DAC" w:rsidRPr="009605AD" w:rsidRDefault="007E4DAC" w:rsidP="00641961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E0E19AB" w14:textId="77777777" w:rsidR="00641961" w:rsidRPr="009605AD" w:rsidRDefault="00641961" w:rsidP="00641961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14:paraId="646F1EA5" w14:textId="0B601815" w:rsidR="00641961" w:rsidRPr="009605AD" w:rsidRDefault="007E4DAC" w:rsidP="00641961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bookmarkStart w:id="0" w:name="_Hlk98495418"/>
      <w:r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Лаптев А.В. </w:t>
      </w:r>
      <w:proofErr w:type="spellStart"/>
      <w:r w:rsidR="00641961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к.п.н</w:t>
      </w:r>
      <w:proofErr w:type="spellEnd"/>
      <w:r w:rsidR="00641961" w:rsidRPr="009605AD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., доцент</w:t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</w:t>
      </w:r>
      <w:bookmarkEnd w:id="0"/>
      <w:r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t>__</w:t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="00641961" w:rsidRPr="009605AD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_____________</w:t>
      </w:r>
    </w:p>
    <w:p w14:paraId="15F783AD" w14:textId="77777777" w:rsidR="00641961" w:rsidRPr="009605AD" w:rsidRDefault="00641961" w:rsidP="006419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3832E42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6A926C78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0E583746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694D3FAF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539112CF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7F8B8129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</w:p>
    <w:p w14:paraId="25E70CAA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2BDD9885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6F30FA15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44F6FAAE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51FBB336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4016FBD4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4CC7CC5B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27F79ED2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61949702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1C7214D3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5F95A81C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0B5F22A0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5BC00F8B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722122E8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7C450F32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0064E72E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3A05867C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0105146D" w14:textId="77777777" w:rsidR="00641961" w:rsidRPr="00E81170" w:rsidRDefault="00641961" w:rsidP="00641961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14:paraId="3AED3F23" w14:textId="77777777" w:rsidR="00641961" w:rsidRPr="009605AD" w:rsidRDefault="00641961" w:rsidP="00641961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3A9BFBA1" w14:textId="77777777" w:rsidR="00641961" w:rsidRPr="009605AD" w:rsidRDefault="00641961" w:rsidP="00641961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D113399" w14:textId="77777777" w:rsidR="00641961" w:rsidRPr="009605AD" w:rsidRDefault="00641961" w:rsidP="0064196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67F51B78" w14:textId="77777777" w:rsidR="00641961" w:rsidRPr="009605AD" w:rsidRDefault="00641961" w:rsidP="00641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E81170" w:rsidRPr="00E81170" w14:paraId="3A6AB5F4" w14:textId="77777777" w:rsidTr="00364E3E">
        <w:trPr>
          <w:jc w:val="center"/>
        </w:trPr>
        <w:tc>
          <w:tcPr>
            <w:tcW w:w="1838" w:type="dxa"/>
            <w:vAlign w:val="center"/>
          </w:tcPr>
          <w:p w14:paraId="412BAED9" w14:textId="77777777" w:rsidR="00641961" w:rsidRPr="009605AD" w:rsidRDefault="00641961" w:rsidP="00364E3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43DF9605" w14:textId="77777777" w:rsidR="00641961" w:rsidRPr="009605A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738B19D3" w14:textId="77777777" w:rsidR="00641961" w:rsidRPr="009605A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E81170" w:rsidRPr="00E81170" w14:paraId="0E244280" w14:textId="77777777" w:rsidTr="00364E3E">
        <w:trPr>
          <w:jc w:val="center"/>
        </w:trPr>
        <w:tc>
          <w:tcPr>
            <w:tcW w:w="1838" w:type="dxa"/>
          </w:tcPr>
          <w:p w14:paraId="2AD326B0" w14:textId="77777777" w:rsidR="00641961" w:rsidRPr="00E81170" w:rsidRDefault="00641961" w:rsidP="00364E3E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605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68" w:type="dxa"/>
          </w:tcPr>
          <w:p w14:paraId="017FE7A3" w14:textId="08A60453" w:rsidR="00641961" w:rsidRPr="00E81170" w:rsidRDefault="006F0C6E" w:rsidP="006F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  <w:vAlign w:val="center"/>
          </w:tcPr>
          <w:p w14:paraId="22E60673" w14:textId="77777777" w:rsidR="00641961" w:rsidRPr="00CB379B" w:rsidRDefault="00641961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14:paraId="6D922006" w14:textId="45D3961E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в </w:t>
            </w:r>
            <w:r w:rsidR="00F53070"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баскетболе, волейболе и теннисе</w:t>
            </w:r>
          </w:p>
          <w:p w14:paraId="19E37F01" w14:textId="78FA0495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теорию и методику обучения базовым видам спорта</w:t>
            </w:r>
            <w:r w:rsidR="00F53070"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478C0C20" w14:textId="77777777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14:paraId="62B9FB65" w14:textId="340703C3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обучения технике </w:t>
            </w:r>
            <w:r w:rsidR="007E4DAC"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волейбола, баскетбола и тенниса</w:t>
            </w:r>
          </w:p>
          <w:p w14:paraId="13EE2E61" w14:textId="77777777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инвентаря;</w:t>
            </w:r>
          </w:p>
          <w:p w14:paraId="33760D2A" w14:textId="77777777" w:rsidR="00641961" w:rsidRPr="00CB379B" w:rsidRDefault="00641961" w:rsidP="00364E3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14:paraId="52E3DA80" w14:textId="77777777" w:rsidR="00641961" w:rsidRPr="00CB379B" w:rsidRDefault="00641961" w:rsidP="00364E3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УК-7.2. Умеет:</w:t>
            </w:r>
          </w:p>
          <w:p w14:paraId="0A423CF7" w14:textId="77C6B533" w:rsidR="00641961" w:rsidRPr="00CB379B" w:rsidRDefault="00641961" w:rsidP="00364E3E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на практике средства и методы, используемые в </w:t>
            </w:r>
            <w:r w:rsidR="00F53070"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игровых </w:t>
            </w: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спорта;</w:t>
            </w:r>
          </w:p>
          <w:p w14:paraId="2A2988C1" w14:textId="77777777" w:rsidR="00641961" w:rsidRPr="00CB379B" w:rsidRDefault="00641961" w:rsidP="00364E3E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спортивное оборудование и инвентарь, применяемые в практике спортивной подготовки;</w:t>
            </w:r>
          </w:p>
          <w:p w14:paraId="1670105C" w14:textId="77777777" w:rsidR="00641961" w:rsidRPr="00CB379B" w:rsidRDefault="00641961" w:rsidP="00364E3E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</w:p>
          <w:p w14:paraId="64304E65" w14:textId="77777777" w:rsidR="00641961" w:rsidRPr="00CB379B" w:rsidRDefault="00641961" w:rsidP="00364E3E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</w:p>
          <w:p w14:paraId="2C3C62A4" w14:textId="77777777" w:rsidR="00641961" w:rsidRPr="00CB379B" w:rsidRDefault="00641961" w:rsidP="00364E3E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проводить занятия по общей физической подготовке.</w:t>
            </w:r>
          </w:p>
          <w:p w14:paraId="23A10146" w14:textId="77777777" w:rsidR="00641961" w:rsidRPr="00CB379B" w:rsidRDefault="00641961" w:rsidP="00364E3E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УК-7.3. Навыки и/или опыт деятельности:</w:t>
            </w:r>
          </w:p>
          <w:p w14:paraId="72BAB025" w14:textId="35089026" w:rsidR="00641961" w:rsidRPr="00CB379B" w:rsidRDefault="00641961" w:rsidP="00364E3E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</w:t>
            </w: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методики тренировки в </w:t>
            </w:r>
            <w:r w:rsidR="00F53070"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баскетболе, волейболе, теннисе</w:t>
            </w: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0473D9" w14:textId="546B9DAF" w:rsidR="00641961" w:rsidRPr="00CB379B" w:rsidRDefault="00641961" w:rsidP="00364E3E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</w:t>
            </w:r>
            <w:r w:rsidR="00CB379B"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68DD4823" w14:textId="77777777" w:rsidR="00641961" w:rsidRPr="00CB379B" w:rsidRDefault="00641961" w:rsidP="00364E3E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14:paraId="0C254DBF" w14:textId="77777777" w:rsidR="00641961" w:rsidRPr="00CB379B" w:rsidRDefault="00641961" w:rsidP="00364E3E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проведении самостоятельных занятий на основе комплекса общеразвивающих </w:t>
            </w:r>
            <w:r w:rsidRPr="00CB37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</w:tbl>
    <w:p w14:paraId="2017DF20" w14:textId="57F380C6" w:rsidR="00641961" w:rsidRPr="009605AD" w:rsidRDefault="00641961" w:rsidP="00641961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3F0B3592" w14:textId="02E1AE97" w:rsidR="00641961" w:rsidRPr="009605AD" w:rsidRDefault="00641961" w:rsidP="0064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является </w:t>
      </w:r>
      <w:r w:rsidR="006F0C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</w:t>
      </w: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элективн</w:t>
      </w:r>
      <w:r w:rsidR="006F0C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дисциплин</w:t>
      </w:r>
      <w:r w:rsidR="006F0C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физической культуре и спорту и относится к части, формируемой участниками образовательных отношений.</w:t>
      </w:r>
    </w:p>
    <w:p w14:paraId="2C130000" w14:textId="1507103B" w:rsidR="00641961" w:rsidRPr="009605AD" w:rsidRDefault="00641961" w:rsidP="0096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</w:t>
      </w:r>
      <w:r w:rsidR="009605AD"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изучается со 2 по 8 семестры. Объем дисциплины – 284 часов.</w:t>
      </w:r>
    </w:p>
    <w:p w14:paraId="1DE25521" w14:textId="24267847" w:rsidR="009605AD" w:rsidRDefault="00641961" w:rsidP="0096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</w:t>
      </w:r>
      <w:r w:rsidR="009605AD"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 2 по 8 семестр зачеты, во 2, 4, 6, 8 –</w:t>
      </w:r>
      <w:r w:rsidR="006F0C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605AD"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зачеты</w:t>
      </w:r>
      <w:r w:rsidR="006F0C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</w:t>
      </w:r>
      <w:r w:rsidR="009605AD" w:rsidRPr="009605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(ОФП).</w:t>
      </w:r>
    </w:p>
    <w:p w14:paraId="13239ABA" w14:textId="77777777" w:rsidR="00702618" w:rsidRPr="009605AD" w:rsidRDefault="00702618" w:rsidP="0096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44F8EEC" w14:textId="163D201B" w:rsidR="00702618" w:rsidRPr="006E0EEF" w:rsidRDefault="00641961" w:rsidP="006E0EEF">
      <w:pPr>
        <w:keepNext/>
        <w:keepLines/>
        <w:numPr>
          <w:ilvl w:val="0"/>
          <w:numId w:val="1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0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  <w:r w:rsidRPr="006E0E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833"/>
        <w:gridCol w:w="897"/>
        <w:gridCol w:w="596"/>
        <w:gridCol w:w="596"/>
        <w:gridCol w:w="596"/>
        <w:gridCol w:w="596"/>
        <w:gridCol w:w="596"/>
        <w:gridCol w:w="596"/>
        <w:gridCol w:w="599"/>
      </w:tblGrid>
      <w:tr w:rsidR="00445B70" w:rsidRPr="00445B70" w14:paraId="268BC03A" w14:textId="77777777" w:rsidTr="00702618">
        <w:trPr>
          <w:trHeight w:val="260"/>
          <w:jc w:val="center"/>
        </w:trPr>
        <w:tc>
          <w:tcPr>
            <w:tcW w:w="4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395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4D78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BBE6A3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</w:tr>
      <w:tr w:rsidR="00445B70" w:rsidRPr="00445B70" w14:paraId="5147F64D" w14:textId="77777777" w:rsidTr="00843E3C">
        <w:trPr>
          <w:trHeight w:val="249"/>
          <w:jc w:val="center"/>
        </w:trPr>
        <w:tc>
          <w:tcPr>
            <w:tcW w:w="4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2FB6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2D43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3C82" w14:textId="77777777" w:rsidR="00445B70" w:rsidRPr="00445B70" w:rsidRDefault="00445B70" w:rsidP="00445B7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08D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2F9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A2AD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A960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29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A286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445B70" w:rsidRPr="00445B70" w14:paraId="24D092E6" w14:textId="77777777" w:rsidTr="00843E3C">
        <w:trPr>
          <w:trHeight w:val="600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B91F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A93D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4DDF" w14:textId="77777777" w:rsidR="00445B70" w:rsidRPr="00445B70" w:rsidRDefault="00445B70" w:rsidP="00445B7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2D25" w14:textId="77777777" w:rsidR="00445B70" w:rsidRPr="00445B70" w:rsidRDefault="00445B70" w:rsidP="00445B70">
            <w:pPr>
              <w:spacing w:after="0" w:line="276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A2B5" w14:textId="77777777" w:rsidR="00445B70" w:rsidRPr="00445B70" w:rsidRDefault="00445B70" w:rsidP="00445B7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D16B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EF1B" w14:textId="77777777" w:rsidR="00445B70" w:rsidRPr="00445B70" w:rsidRDefault="00445B70" w:rsidP="00445B70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B4C1" w14:textId="77777777" w:rsidR="00445B70" w:rsidRPr="00445B70" w:rsidRDefault="00445B70" w:rsidP="00445B70">
            <w:pPr>
              <w:spacing w:after="0"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10B4" w14:textId="77777777" w:rsidR="00445B70" w:rsidRPr="00445B70" w:rsidRDefault="00445B70" w:rsidP="00445B7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445B70" w:rsidRPr="00445B70" w14:paraId="028AE05E" w14:textId="77777777" w:rsidTr="00843E3C">
        <w:trPr>
          <w:trHeight w:val="600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3C4C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Методические, практические занятия, учебная практика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1908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284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37A1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C84D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D6E9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978A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5C60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C783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B127" w14:textId="77777777" w:rsidR="00445B70" w:rsidRPr="00445B70" w:rsidRDefault="00445B70" w:rsidP="00445B70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445B70" w:rsidRPr="00445B70" w14:paraId="5A0E3771" w14:textId="77777777" w:rsidTr="00843E3C">
        <w:trPr>
          <w:trHeight w:val="286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164B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122B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BAB5" w14:textId="77777777" w:rsidR="00445B70" w:rsidRPr="00445B70" w:rsidRDefault="00445B70" w:rsidP="00445B7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AFB6" w14:textId="77777777" w:rsidR="00445B70" w:rsidRPr="00445B70" w:rsidRDefault="00445B70" w:rsidP="00445B7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99A2" w14:textId="77777777" w:rsidR="00445B70" w:rsidRPr="00445B70" w:rsidRDefault="00445B70" w:rsidP="00445B7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9E63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2132" w14:textId="77777777" w:rsidR="00445B70" w:rsidRPr="00445B70" w:rsidRDefault="00445B70" w:rsidP="00445B7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3DDA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A0FE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445B70" w:rsidRPr="00445B70" w14:paraId="0FEBD13A" w14:textId="77777777" w:rsidTr="00843E3C">
        <w:trPr>
          <w:trHeight w:val="265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DDF6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267F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A0FE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F55D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9008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52EF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5C63" w14:textId="77777777" w:rsidR="00445B70" w:rsidRPr="00445B70" w:rsidRDefault="00445B70" w:rsidP="00445B70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1956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A3C6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45B70" w:rsidRPr="00445B70" w14:paraId="64DD78AE" w14:textId="77777777" w:rsidTr="00843E3C">
        <w:trPr>
          <w:trHeight w:val="265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5FEE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20B4" w14:textId="66FC4443" w:rsidR="00445B70" w:rsidRPr="00445B70" w:rsidRDefault="00364E3E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5ACE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5A43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BCD8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71BB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BC71" w14:textId="77777777" w:rsidR="00445B70" w:rsidRPr="00445B70" w:rsidRDefault="00445B70" w:rsidP="00445B70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2D04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D6D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45B70" w:rsidRPr="00445B70" w14:paraId="21FA44ED" w14:textId="77777777" w:rsidTr="00843E3C">
        <w:trPr>
          <w:trHeight w:val="265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A559" w14:textId="3FE44CCE" w:rsidR="00445B70" w:rsidRPr="00445B70" w:rsidRDefault="00445B70" w:rsidP="00445B70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ОФП:</w:t>
            </w:r>
            <w:r w:rsidR="006E0EEF"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</w:t>
            </w:r>
            <w:r w:rsidR="006E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FDA7" w14:textId="76D3AAAF" w:rsidR="00445B70" w:rsidRPr="00445B70" w:rsidRDefault="00364E3E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E3F6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043F" w14:textId="3147EE71" w:rsidR="00445B70" w:rsidRPr="00445B70" w:rsidRDefault="00364E3E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C15A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52B8" w14:textId="2F932A10" w:rsidR="00445B70" w:rsidRPr="00445B70" w:rsidRDefault="00364E3E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1916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3C55" w14:textId="3BC16674" w:rsidR="00445B70" w:rsidRPr="00445B70" w:rsidRDefault="00364E3E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4C77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43E3C" w:rsidRPr="00445B70" w14:paraId="77145702" w14:textId="77777777" w:rsidTr="00843E3C">
        <w:trPr>
          <w:trHeight w:val="300"/>
          <w:jc w:val="center"/>
        </w:trPr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0DD1" w14:textId="77777777" w:rsidR="00843E3C" w:rsidRPr="00445B70" w:rsidRDefault="00843E3C" w:rsidP="00843E3C">
            <w:pPr>
              <w:spacing w:after="0" w:line="276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DCF9" w14:textId="77777777" w:rsidR="00843E3C" w:rsidRPr="00445B70" w:rsidRDefault="00843E3C" w:rsidP="00843E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253" w14:textId="688CB2D3" w:rsidR="00843E3C" w:rsidRPr="00445B70" w:rsidRDefault="00843E3C" w:rsidP="00843E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DA24" w14:textId="48135B58" w:rsidR="00843E3C" w:rsidRPr="00445B70" w:rsidRDefault="00843E3C" w:rsidP="00843E3C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E58" w14:textId="29A418CF" w:rsidR="00843E3C" w:rsidRPr="00445B70" w:rsidRDefault="00843E3C" w:rsidP="00843E3C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7056" w14:textId="17588EE0" w:rsidR="00843E3C" w:rsidRPr="00445B70" w:rsidRDefault="00843E3C" w:rsidP="00843E3C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8030" w14:textId="3B6DDA67" w:rsidR="00843E3C" w:rsidRPr="00445B70" w:rsidRDefault="00843E3C" w:rsidP="00843E3C">
            <w:pPr>
              <w:spacing w:after="0" w:line="276" w:lineRule="auto"/>
              <w:ind w:left="-11" w:righ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8F52" w14:textId="00606FA6" w:rsidR="00843E3C" w:rsidRPr="00445B70" w:rsidRDefault="00843E3C" w:rsidP="00843E3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2D7B" w14:textId="0EA7D8B2" w:rsidR="00843E3C" w:rsidRPr="00445B70" w:rsidRDefault="00843E3C" w:rsidP="00843E3C">
            <w:pPr>
              <w:spacing w:after="0"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A8B7" w14:textId="5830F0A4" w:rsidR="00843E3C" w:rsidRPr="00445B70" w:rsidRDefault="00843E3C" w:rsidP="00843E3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445B70" w:rsidRPr="00445B70" w14:paraId="6A8B4D1C" w14:textId="77777777" w:rsidTr="00843E3C">
        <w:trPr>
          <w:trHeight w:val="300"/>
          <w:jc w:val="center"/>
        </w:trPr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E275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90B9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EA76" w14:textId="78B5469B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A83B" w14:textId="5D628F1C" w:rsidR="00445B70" w:rsidRPr="00445B70" w:rsidRDefault="00843E3C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A08B" w14:textId="2919071B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EEC8" w14:textId="403259CB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32EB" w14:textId="66ABA96B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70F" w14:textId="628F648E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1B15" w14:textId="32119100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A3AF" w14:textId="66F478AD" w:rsidR="00445B70" w:rsidRPr="00445B70" w:rsidRDefault="00843E3C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445B70" w:rsidRPr="00445B70" w14:paraId="60665EA3" w14:textId="77777777" w:rsidTr="00843E3C">
        <w:trPr>
          <w:trHeight w:val="300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1185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2029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C70D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DE78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6388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7C1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B317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5A3E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AAAE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AADB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CF44B92" w14:textId="630DC902" w:rsidR="00641961" w:rsidRPr="00702618" w:rsidRDefault="00641961" w:rsidP="00702618">
      <w:pPr>
        <w:pStyle w:val="a3"/>
        <w:keepNext/>
        <w:keepLines/>
        <w:numPr>
          <w:ilvl w:val="0"/>
          <w:numId w:val="1"/>
        </w:numPr>
        <w:spacing w:before="240"/>
        <w:jc w:val="both"/>
        <w:outlineLvl w:val="0"/>
        <w:rPr>
          <w:sz w:val="24"/>
          <w:szCs w:val="24"/>
        </w:rPr>
      </w:pPr>
      <w:r w:rsidRPr="00702618">
        <w:rPr>
          <w:b/>
          <w:sz w:val="24"/>
          <w:szCs w:val="24"/>
        </w:rPr>
        <w:lastRenderedPageBreak/>
        <w:t>Содержание дисциплины</w:t>
      </w:r>
      <w:r w:rsidRPr="00702618">
        <w:rPr>
          <w:sz w:val="24"/>
          <w:szCs w:val="24"/>
        </w:rPr>
        <w:t>: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6807"/>
      </w:tblGrid>
      <w:tr w:rsidR="00445B70" w:rsidRPr="00445B70" w14:paraId="7772BB73" w14:textId="77777777" w:rsidTr="002919D7">
        <w:trPr>
          <w:cantSplit/>
          <w:trHeight w:val="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EE82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E849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2A7C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445B70" w:rsidRPr="00445B70" w14:paraId="6D5F54E8" w14:textId="77777777" w:rsidTr="002919D7">
        <w:trPr>
          <w:trHeight w:val="1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13E8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58C3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тенниса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1480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закрепление, совершенствование технических приемов и тактических действий в теннисе; воспитание общих и специальных физических качеств, приоритетных для деятельности теннисиста; Техника перемещения в теннисе. Обучение особенностям парной и одиночной игры. Тактика ведения парной и одиночной игры.</w:t>
            </w:r>
          </w:p>
          <w:p w14:paraId="34DF1618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крученому, плоскому и резаному удару. Обучение всем техническим приемам в теннисе, обучение игре на счет.</w:t>
            </w:r>
          </w:p>
        </w:tc>
      </w:tr>
      <w:tr w:rsidR="00445B70" w:rsidRPr="00445B70" w14:paraId="735B971E" w14:textId="77777777" w:rsidTr="002919D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3F57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DE91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баскетбола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6B85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баскетболе. Обучение тактическим действиям, и дальнейшее совершенствование технических приемов. Способы перемещений в баскетболе. Позиции игроков на площадке. Развитие физических качеств. Развитие специальных физических качеств, необходимых для деятельности баскетболистов. Особенности ведения игры в баскетболе. Правила баскетбола, особенности судейства.</w:t>
            </w:r>
          </w:p>
        </w:tc>
      </w:tr>
      <w:tr w:rsidR="00445B70" w:rsidRPr="00445B70" w14:paraId="5CF4D563" w14:textId="77777777" w:rsidTr="002919D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56E2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CEAD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волейбола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B3FE" w14:textId="77777777" w:rsidR="00445B70" w:rsidRPr="00445B70" w:rsidRDefault="00445B70" w:rsidP="00445B70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волейболе. Дальнейшее закрепление технических приемов и обучение тактическим действиям. Способы перемещений в волейболе. Позиции игроков на площадке. Развитие физических качеств. Развитие специальных физических качеств, необходимых для деятельности волейболистов. Особенности ведения игры в волейболе. Правила волейбола, особенности судейства.</w:t>
            </w:r>
          </w:p>
        </w:tc>
      </w:tr>
    </w:tbl>
    <w:p w14:paraId="23040425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E185906" w14:textId="273D9F38" w:rsidR="00445B70" w:rsidRPr="002919D7" w:rsidRDefault="00641961" w:rsidP="00530D72">
      <w:pPr>
        <w:keepNext/>
        <w:keepLines/>
        <w:numPr>
          <w:ilvl w:val="0"/>
          <w:numId w:val="1"/>
        </w:numPr>
        <w:spacing w:before="240" w:after="0" w:line="240" w:lineRule="auto"/>
        <w:ind w:left="284" w:firstLine="28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4"/>
        <w:gridCol w:w="2552"/>
        <w:gridCol w:w="993"/>
      </w:tblGrid>
      <w:tr w:rsidR="00445B70" w:rsidRPr="00445B70" w14:paraId="4770AD26" w14:textId="77777777" w:rsidTr="00445B70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AB80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1177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AC0B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E31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14:paraId="63A18B7A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445B70" w:rsidRPr="00445B70" w14:paraId="69C314FD" w14:textId="77777777" w:rsidTr="00445B70">
        <w:trPr>
          <w:trHeight w:val="1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EE0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8993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89D9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FB35" w14:textId="77777777" w:rsidR="00445B70" w:rsidRPr="00445B70" w:rsidRDefault="00445B70" w:rsidP="00445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B70" w:rsidRPr="00445B70" w14:paraId="7C0D734D" w14:textId="77777777" w:rsidTr="00445B70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E1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E036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основы тенниса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ACA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9E8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445B70" w:rsidRPr="00445B70" w14:paraId="657E90E6" w14:textId="77777777" w:rsidTr="00445B70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200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BBF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основы баскетбола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CEBF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3F7E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445B70" w:rsidRPr="00445B70" w14:paraId="3AAC4479" w14:textId="77777777" w:rsidTr="00445B7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B660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4D28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основы волейбола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78F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35A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445B70" w:rsidRPr="00445B70" w14:paraId="0481B436" w14:textId="77777777" w:rsidTr="00445B70">
        <w:trPr>
          <w:trHeight w:val="27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B94F" w14:textId="77777777" w:rsidR="00445B70" w:rsidRPr="00445B70" w:rsidRDefault="00445B70" w:rsidP="00445B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трудоемкость в часах: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065C" w14:textId="77777777" w:rsidR="00445B70" w:rsidRPr="00445B70" w:rsidRDefault="00445B70" w:rsidP="00445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B83C" w14:textId="77777777" w:rsidR="00445B70" w:rsidRPr="00445B70" w:rsidRDefault="00445B70" w:rsidP="00445B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7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</w:tbl>
    <w:p w14:paraId="2B697E21" w14:textId="77777777" w:rsidR="00445B70" w:rsidRDefault="00445B70" w:rsidP="00445B70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28D143" w14:textId="77777777" w:rsidR="00783BD9" w:rsidRPr="005F3358" w:rsidRDefault="00783BD9" w:rsidP="00783BD9">
      <w:pPr>
        <w:pStyle w:val="10"/>
        <w:numPr>
          <w:ilvl w:val="0"/>
          <w:numId w:val="25"/>
        </w:numPr>
        <w:tabs>
          <w:tab w:val="num" w:pos="360"/>
        </w:tabs>
        <w:spacing w:before="0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/>
          <w:b/>
          <w:color w:val="auto"/>
          <w:sz w:val="24"/>
          <w:szCs w:val="24"/>
        </w:rPr>
        <w:t xml:space="preserve">Перечень основной и дополнительной литературы, необходимый для освоения </w:t>
      </w:r>
      <w:r>
        <w:rPr>
          <w:rFonts w:ascii="Times New Roman" w:hAnsi="Times New Roman"/>
          <w:b/>
          <w:color w:val="auto"/>
          <w:sz w:val="24"/>
          <w:szCs w:val="24"/>
        </w:rPr>
        <w:t>дисциплины:</w:t>
      </w:r>
    </w:p>
    <w:p w14:paraId="4BF0BBE6" w14:textId="77777777" w:rsidR="00783BD9" w:rsidRDefault="00783BD9" w:rsidP="00783BD9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6. 1. </w:t>
      </w:r>
      <w:r w:rsidRPr="000912D7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D65481C" w14:textId="77777777" w:rsidR="00783BD9" w:rsidRPr="000912D7" w:rsidRDefault="00783BD9" w:rsidP="00783BD9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281"/>
        <w:gridCol w:w="1081"/>
        <w:gridCol w:w="1047"/>
      </w:tblGrid>
      <w:tr w:rsidR="00783BD9" w:rsidRPr="00854DED" w14:paraId="0D79FA14" w14:textId="77777777" w:rsidTr="000F4B5D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470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7F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66C8A54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50C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83BD9" w:rsidRPr="00854DED" w14:paraId="318CD761" w14:textId="77777777" w:rsidTr="000F4B5D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898A" w14:textId="77777777" w:rsidR="00783BD9" w:rsidRPr="00854DED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366A" w14:textId="77777777" w:rsidR="00783BD9" w:rsidRPr="00854DED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850E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05E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</w:tr>
      <w:tr w:rsidR="00783BD9" w:rsidRPr="00854DED" w14:paraId="334DBD7C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4AF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9C8" w14:textId="77777777" w:rsidR="00783BD9" w:rsidRPr="00384BCF" w:rsidRDefault="00783BD9" w:rsidP="0036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Н. Е. Спортивные и подвижные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Е.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</w:t>
            </w:r>
            <w:r w:rsidRPr="0038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(МАБИВ), 2016. — 126 c. — ISBN 2227-8397.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2C5EC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http://www.iprbookshop.ru/61049.html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DF1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0B1" w14:textId="77777777" w:rsidR="00783BD9" w:rsidRDefault="00783BD9" w:rsidP="00364E3E">
            <w:pPr>
              <w:jc w:val="center"/>
            </w:pPr>
            <w:r>
              <w:t>-</w:t>
            </w:r>
          </w:p>
        </w:tc>
      </w:tr>
      <w:tr w:rsidR="00783BD9" w:rsidRPr="00854DED" w14:paraId="324102A1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6F4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E5D" w14:textId="77777777" w:rsidR="00783BD9" w:rsidRPr="00384BCF" w:rsidRDefault="00783BD9" w:rsidP="0036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Горбачева, О. А. Подвижные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О. А. Горбачева.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(МАБИВ), 2017. — 99 c. — ISBN 2227-8397.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2C5EC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http://www.iprbookshop.ru/73253.html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9D1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D35" w14:textId="77777777" w:rsidR="00783BD9" w:rsidRDefault="00783BD9" w:rsidP="00364E3E">
            <w:pPr>
              <w:jc w:val="center"/>
            </w:pPr>
            <w:r>
              <w:t>-</w:t>
            </w:r>
          </w:p>
        </w:tc>
      </w:tr>
      <w:tr w:rsidR="00783BD9" w:rsidRPr="00854DED" w14:paraId="7800BB5E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54E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A81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768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AE2" w14:textId="77777777" w:rsidR="00783BD9" w:rsidRDefault="00783BD9" w:rsidP="00364E3E">
            <w:pPr>
              <w:jc w:val="center"/>
            </w:pPr>
            <w:r w:rsidRPr="005D6D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0C9EB3B3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8FD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4DB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84BCF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253" w14:textId="77777777" w:rsidR="00783BD9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8B0" w14:textId="77777777" w:rsidR="00783BD9" w:rsidRPr="005D6D1C" w:rsidRDefault="00783BD9" w:rsidP="0036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8DB42A5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080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A5C" w14:textId="77777777" w:rsidR="00783BD9" w:rsidRPr="00384BCF" w:rsidRDefault="00783BD9" w:rsidP="0036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350, 358, 387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2019. — 158 c. — ISBN 978-5-91930-122-6.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C5EC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http://www.iprbookshop.ru/95631.html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FC9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F4E" w14:textId="77777777" w:rsidR="00783BD9" w:rsidRDefault="00783BD9" w:rsidP="00364E3E">
            <w:pPr>
              <w:jc w:val="center"/>
            </w:pPr>
            <w:r>
              <w:t>-</w:t>
            </w:r>
          </w:p>
        </w:tc>
      </w:tr>
      <w:tr w:rsidR="00783BD9" w:rsidRPr="00854DED" w14:paraId="77FFB7D6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F95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039" w14:textId="77777777" w:rsidR="00783BD9" w:rsidRPr="00384BCF" w:rsidRDefault="00783BD9" w:rsidP="0036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волейбол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Н. Скороходова, Т. Я.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Магун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Липецк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EC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http://www.iprbookshop.ru/101013.html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49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560" w14:textId="77777777" w:rsidR="00783BD9" w:rsidRDefault="00783BD9" w:rsidP="00364E3E">
            <w:pPr>
              <w:jc w:val="center"/>
            </w:pPr>
            <w:r>
              <w:t>-</w:t>
            </w:r>
          </w:p>
        </w:tc>
      </w:tr>
      <w:tr w:rsidR="00783BD9" w:rsidRPr="00854DED" w14:paraId="7B2C1139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EC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CDB" w14:textId="77777777" w:rsidR="00783BD9" w:rsidRPr="00854DED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gram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80. - Текст : электронный // Электронно-библиотечная система ЭЛМАРК (МГАФК) : [сайт]. — </w:t>
            </w:r>
            <w:hyperlink r:id="rId10" w:history="1">
              <w:r w:rsidRPr="002C5EC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(дата обращения: 17.12.2020). — Режим доступа: для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946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27F" w14:textId="77777777" w:rsidR="00783BD9" w:rsidRDefault="00783BD9" w:rsidP="00364E3E">
            <w:pPr>
              <w:jc w:val="center"/>
            </w:pPr>
            <w:r w:rsidRPr="005D6D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0FB168FC" w14:textId="77777777" w:rsidTr="000F4B5D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3E4" w14:textId="77777777" w:rsidR="00783BD9" w:rsidRPr="00854DED" w:rsidRDefault="00783BD9" w:rsidP="00783BD9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C46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978-5-7695-8775-7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FB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4F2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1542B2" w14:textId="00D831F2" w:rsidR="00783BD9" w:rsidRDefault="00783BD9" w:rsidP="00783BD9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8639412" w14:textId="3FC63BB6" w:rsidR="00783BD9" w:rsidRPr="002919D7" w:rsidRDefault="00783BD9" w:rsidP="00E92413">
      <w:pPr>
        <w:pStyle w:val="a3"/>
        <w:numPr>
          <w:ilvl w:val="1"/>
          <w:numId w:val="25"/>
        </w:numPr>
        <w:tabs>
          <w:tab w:val="left" w:pos="3520"/>
        </w:tabs>
        <w:ind w:left="502"/>
        <w:jc w:val="both"/>
        <w:rPr>
          <w:b/>
          <w:sz w:val="24"/>
          <w:szCs w:val="24"/>
        </w:rPr>
      </w:pPr>
      <w:r w:rsidRPr="002919D7">
        <w:rPr>
          <w:b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278"/>
        <w:gridCol w:w="1081"/>
        <w:gridCol w:w="1047"/>
      </w:tblGrid>
      <w:tr w:rsidR="00783BD9" w:rsidRPr="00854DED" w14:paraId="0A31D767" w14:textId="77777777" w:rsidTr="00364E3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BB3B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0A6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5A9165A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3F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83BD9" w:rsidRPr="00854DED" w14:paraId="72DED1C3" w14:textId="77777777" w:rsidTr="00364E3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4C22" w14:textId="77777777" w:rsidR="00783BD9" w:rsidRPr="00854DED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734A" w14:textId="77777777" w:rsidR="00783BD9" w:rsidRPr="00854DED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CDE7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F9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783BD9" w:rsidRPr="00854DED" w14:paraId="0AD247D3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63B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0F4" w14:textId="77777777" w:rsidR="00783BD9" w:rsidRPr="002C5EC2" w:rsidRDefault="00783BD9" w:rsidP="00364E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ИФК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Коротков. - 5-е изд.,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395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708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59F0E7BC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1BEE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4EBB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 Ю.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/ Ю. Н. Клещев.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2A88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200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30985E2F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A0E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DFF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(Физическая культура и спорт в школе). - Библиогр.: с. 142.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158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169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57CBE77D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0046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70C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420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560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698B6A7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ABD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6D0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педагогических вузов / М. Н. Жуков.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ACADEMIA, 2000. - 160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7D1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994F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151A6683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10D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452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1971. - 120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с.119. - 0.22. - Текст (визуальный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B42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B59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2AED67E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8C3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B04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в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помощь учителю физической культуры / И. М. Коротков.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1979. - 190 с. - 0.25. - Текст (визуальный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1E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26B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3E04043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E86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0D9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A54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5A8" w14:textId="77777777" w:rsidR="00783BD9" w:rsidRPr="00384BCF" w:rsidRDefault="00783BD9" w:rsidP="00364E3E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2246B7F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934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1B7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игры для детей младшего школьного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- 103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1A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E15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51C381B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E7A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AD5" w14:textId="77777777" w:rsidR="00783BD9" w:rsidRPr="002C5EC2" w:rsidRDefault="00783BD9" w:rsidP="0036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игры для детей среднего и старшего школьного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- 121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114. - ISBN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978-5-97460-088-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CCF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A37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1C308A87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9CED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091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Библиогр.: с. 334.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6CE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54B" w14:textId="77777777" w:rsidR="00783BD9" w:rsidRPr="00384BCF" w:rsidRDefault="00783BD9" w:rsidP="00364E3E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6AAF9B4E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D13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5F0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F54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CDF" w14:textId="77777777" w:rsidR="00783BD9" w:rsidRPr="00384BCF" w:rsidRDefault="00783BD9" w:rsidP="00364E3E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AF709C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66F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E21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Коротков, Р. В. Климкова, Е. В. Кузьмичева.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2007. - 283 с. - ISBN 978-5-9746-0075-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0E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F53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3CE2FA33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221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400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Ф.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С. Шалаев, Т. А. Колупаева, В. Ф. Кириченко ;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2004. - 91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DB1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A0A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29F2E9D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4D3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BBC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М. Коротков,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В. Климкова.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- 230 с. - ISBN 5-8134-0092-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5985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E36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6D25CB40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46F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9A5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Краснодар, 2004. - 51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109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428C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1B71BF07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0A6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772" w14:textId="77777777" w:rsidR="00783BD9" w:rsidRPr="002C5EC2" w:rsidRDefault="00783BD9" w:rsidP="003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игры. Практический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и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Коротков, Р. В. Климкова, Е. В. Кузьмичева.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- 279 с. - ISBN 5-8134-0095-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3C5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0D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04F3DC42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09E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CA2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073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BF4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180ABA94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C39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BAE" w14:textId="77777777" w:rsidR="00783BD9" w:rsidRPr="00384BCF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педагогических факультетов институтов физической культуры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/.,</w:t>
            </w:r>
            <w:proofErr w:type="spellStart"/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28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496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20E9ABB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6B72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0A5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A14" w14:textId="77777777" w:rsidR="00783BD9" w:rsidRPr="00384BCF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678" w14:textId="77777777" w:rsidR="00783BD9" w:rsidRPr="00384BCF" w:rsidRDefault="00783BD9" w:rsidP="00364E3E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27709CC3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688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44B" w14:textId="77777777" w:rsidR="00783BD9" w:rsidRPr="00384BCF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484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526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67EB8DAA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308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A9B" w14:textId="77777777" w:rsidR="00783BD9" w:rsidRPr="00384BCF" w:rsidRDefault="00783BD9" w:rsidP="003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7D5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4A2E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4493471E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37C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822" w14:textId="77777777" w:rsidR="00783BD9" w:rsidRPr="00384BCF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342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1BD3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BD9" w:rsidRPr="00854DED" w14:paraId="2DDA5E20" w14:textId="77777777" w:rsidTr="00364E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F17" w14:textId="77777777" w:rsidR="00783BD9" w:rsidRPr="00854DED" w:rsidRDefault="00783BD9" w:rsidP="00783BD9">
            <w:pPr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35B" w14:textId="77777777" w:rsidR="00783BD9" w:rsidRPr="002C5EC2" w:rsidRDefault="00783BD9" w:rsidP="003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C5EC2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00D" w14:textId="77777777" w:rsidR="00783BD9" w:rsidRPr="00854DED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9B8" w14:textId="77777777" w:rsidR="00783BD9" w:rsidRDefault="00783BD9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1937AF" w14:textId="77777777" w:rsidR="00641961" w:rsidRPr="00E81170" w:rsidRDefault="00641961" w:rsidP="006419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57A1E9A" w14:textId="72ED9197" w:rsidR="00641961" w:rsidRPr="00FC562E" w:rsidRDefault="00641961" w:rsidP="00783BD9">
      <w:pPr>
        <w:pStyle w:val="a3"/>
        <w:keepNext/>
        <w:keepLines/>
        <w:numPr>
          <w:ilvl w:val="0"/>
          <w:numId w:val="25"/>
        </w:numPr>
        <w:spacing w:before="240"/>
        <w:jc w:val="both"/>
        <w:outlineLvl w:val="0"/>
        <w:rPr>
          <w:b/>
          <w:sz w:val="24"/>
          <w:szCs w:val="24"/>
        </w:rPr>
      </w:pPr>
      <w:r w:rsidRPr="00FC562E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AFED904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2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://lib.mgafk.ru</w:t>
        </w:r>
      </w:hyperlink>
    </w:p>
    <w:p w14:paraId="2DD84A9E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13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5DB352E8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67A38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4380815F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967A3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15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33EFF35A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16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1757955F" w14:textId="60BA05D8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2919D7">
        <w:rPr>
          <w:rFonts w:ascii="Times New Roman" w:eastAsia="Calibri" w:hAnsi="Times New Roman" w:cs="Times New Roman"/>
          <w:sz w:val="24"/>
          <w:szCs w:val="24"/>
        </w:rPr>
        <w:t xml:space="preserve">науки и высшего </w:t>
      </w: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образования Российской Федерации </w:t>
      </w:r>
      <w:hyperlink r:id="rId17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160A108A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1B294C5C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1A63312D" w14:textId="77777777" w:rsidR="00783BD9" w:rsidRPr="00967A38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http://window.edu.ru</w:t>
        </w:r>
      </w:hyperlink>
    </w:p>
    <w:p w14:paraId="74255249" w14:textId="77777777" w:rsidR="00783BD9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http://fcior.edu.ru</w:t>
        </w:r>
      </w:hyperlink>
    </w:p>
    <w:p w14:paraId="69EE0402" w14:textId="3B88C682" w:rsidR="00783BD9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Style w:val="af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783BD9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2" w:history="1">
        <w:r w:rsidRPr="00783BD9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https://minsport.gov.ru/</w:t>
        </w:r>
      </w:hyperlink>
    </w:p>
    <w:p w14:paraId="09343163" w14:textId="1E2FD67D" w:rsidR="00783BD9" w:rsidRDefault="00783BD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BD9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 Баскетбола https: </w:t>
      </w:r>
      <w:hyperlink r:id="rId23" w:history="1">
        <w:r w:rsidRPr="00D35433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https://russiabasket.tv/</w:t>
        </w:r>
      </w:hyperlink>
    </w:p>
    <w:p w14:paraId="69EB0CEB" w14:textId="190208A7" w:rsidR="00783BD9" w:rsidRDefault="00A32A1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19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волейбола </w:t>
      </w:r>
      <w:hyperlink r:id="rId24" w:history="1">
        <w:r w:rsidRPr="00D35433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https://volley.ru/</w:t>
        </w:r>
      </w:hyperlink>
    </w:p>
    <w:p w14:paraId="2D37F844" w14:textId="10212414" w:rsidR="00A32A19" w:rsidRDefault="00A32A19" w:rsidP="00783BD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19">
        <w:rPr>
          <w:rFonts w:ascii="Times New Roman" w:eastAsia="Calibri" w:hAnsi="Times New Roman" w:cs="Times New Roman"/>
          <w:sz w:val="24"/>
          <w:szCs w:val="24"/>
        </w:rPr>
        <w:t xml:space="preserve">Федерация тенниса России </w:t>
      </w:r>
      <w:hyperlink r:id="rId25" w:history="1">
        <w:r w:rsidRPr="00D35433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https://tennis-russia.ru/</w:t>
        </w:r>
      </w:hyperlink>
    </w:p>
    <w:p w14:paraId="0869C9D2" w14:textId="205F7929" w:rsidR="00A32A19" w:rsidRDefault="00A32A19" w:rsidP="00A32A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B7D012" w14:textId="6BB60287" w:rsidR="00601DA0" w:rsidRDefault="00601DA0" w:rsidP="00A32A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37B5E0" w14:textId="6E7CF519" w:rsidR="00601DA0" w:rsidRPr="00601DA0" w:rsidRDefault="00601DA0" w:rsidP="00F53070">
      <w:pPr>
        <w:keepNext/>
        <w:keepLines/>
        <w:numPr>
          <w:ilvl w:val="0"/>
          <w:numId w:val="26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2D491A3C" w14:textId="77777777" w:rsidR="00601DA0" w:rsidRPr="00601DA0" w:rsidRDefault="00601DA0" w:rsidP="00601D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7F2994D" w14:textId="6DD3CDC8" w:rsidR="00601DA0" w:rsidRPr="00601DA0" w:rsidRDefault="00601DA0" w:rsidP="00F53070">
      <w:pPr>
        <w:numPr>
          <w:ilvl w:val="1"/>
          <w:numId w:val="26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1"/>
        <w:tblW w:w="9656" w:type="dxa"/>
        <w:tblLook w:val="04A0" w:firstRow="1" w:lastRow="0" w:firstColumn="1" w:lastColumn="0" w:noHBand="0" w:noVBand="1"/>
      </w:tblPr>
      <w:tblGrid>
        <w:gridCol w:w="1224"/>
        <w:gridCol w:w="5655"/>
        <w:gridCol w:w="1347"/>
        <w:gridCol w:w="1430"/>
      </w:tblGrid>
      <w:tr w:rsidR="00FC562E" w:rsidRPr="00601DA0" w14:paraId="57658B89" w14:textId="77777777" w:rsidTr="00FC562E">
        <w:tc>
          <w:tcPr>
            <w:tcW w:w="1224" w:type="dxa"/>
            <w:vAlign w:val="center"/>
          </w:tcPr>
          <w:p w14:paraId="1D71A00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2B158E6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7503E48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3163A96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C562E" w:rsidRPr="00601DA0" w14:paraId="02A01D03" w14:textId="77777777" w:rsidTr="00FC562E">
        <w:tc>
          <w:tcPr>
            <w:tcW w:w="1224" w:type="dxa"/>
            <w:vAlign w:val="center"/>
          </w:tcPr>
          <w:p w14:paraId="6DA6E16E" w14:textId="15B0E86D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362330EC" w14:textId="77777777" w:rsidR="00601DA0" w:rsidRPr="00601DA0" w:rsidRDefault="00601DA0" w:rsidP="00601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7F18A03A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EC7D0B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62E" w:rsidRPr="00601DA0" w14:paraId="403DEACE" w14:textId="77777777" w:rsidTr="00FC562E">
        <w:trPr>
          <w:trHeight w:val="325"/>
        </w:trPr>
        <w:tc>
          <w:tcPr>
            <w:tcW w:w="1224" w:type="dxa"/>
            <w:vAlign w:val="center"/>
          </w:tcPr>
          <w:p w14:paraId="5385A5AD" w14:textId="1569487A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4931B06C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1249F029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98F0EF7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562E" w:rsidRPr="00601DA0" w14:paraId="5E15171D" w14:textId="77777777" w:rsidTr="00FC562E">
        <w:trPr>
          <w:trHeight w:val="325"/>
        </w:trPr>
        <w:tc>
          <w:tcPr>
            <w:tcW w:w="1224" w:type="dxa"/>
            <w:vAlign w:val="center"/>
          </w:tcPr>
          <w:p w14:paraId="2265A8D8" w14:textId="23FD2086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310B2F4D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152265B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3A578B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562E" w:rsidRPr="00601DA0" w14:paraId="16781A01" w14:textId="77777777" w:rsidTr="00FC562E">
        <w:trPr>
          <w:trHeight w:val="325"/>
        </w:trPr>
        <w:tc>
          <w:tcPr>
            <w:tcW w:w="1224" w:type="dxa"/>
            <w:vAlign w:val="center"/>
          </w:tcPr>
          <w:p w14:paraId="6A249F6E" w14:textId="3846A608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1A052E62" w14:textId="77777777" w:rsidR="00601DA0" w:rsidRPr="00601DA0" w:rsidRDefault="00601DA0" w:rsidP="00601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53D11CE6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84E7F5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2E" w:rsidRPr="00601DA0" w14:paraId="72F3DB1F" w14:textId="77777777" w:rsidTr="00FC562E">
        <w:trPr>
          <w:trHeight w:val="325"/>
        </w:trPr>
        <w:tc>
          <w:tcPr>
            <w:tcW w:w="1224" w:type="dxa"/>
            <w:vAlign w:val="center"/>
          </w:tcPr>
          <w:p w14:paraId="188A5356" w14:textId="03851276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0DABBBD9" w14:textId="77777777" w:rsidR="00601DA0" w:rsidRPr="00601DA0" w:rsidRDefault="00601DA0" w:rsidP="00601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105230C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C25031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2E" w:rsidRPr="00601DA0" w14:paraId="519E849A" w14:textId="77777777" w:rsidTr="00FC562E">
        <w:trPr>
          <w:trHeight w:val="325"/>
        </w:trPr>
        <w:tc>
          <w:tcPr>
            <w:tcW w:w="1224" w:type="dxa"/>
            <w:vAlign w:val="center"/>
          </w:tcPr>
          <w:p w14:paraId="102A31B2" w14:textId="1BF5247C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3DC12FD6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37550B1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497763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562E" w:rsidRPr="00601DA0" w14:paraId="3D32D8CA" w14:textId="77777777" w:rsidTr="00FC562E">
        <w:tc>
          <w:tcPr>
            <w:tcW w:w="1224" w:type="dxa"/>
            <w:vAlign w:val="center"/>
          </w:tcPr>
          <w:p w14:paraId="4951EE5F" w14:textId="6FBB0FF3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673297F6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1AFCB653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6BEB4E97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562E" w:rsidRPr="00601DA0" w14:paraId="736AF30E" w14:textId="77777777" w:rsidTr="00FC562E">
        <w:trPr>
          <w:trHeight w:val="277"/>
        </w:trPr>
        <w:tc>
          <w:tcPr>
            <w:tcW w:w="1224" w:type="dxa"/>
            <w:vAlign w:val="center"/>
          </w:tcPr>
          <w:p w14:paraId="62B38071" w14:textId="6E1C43DB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1B535EB2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68649EDD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72F7A12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562E" w:rsidRPr="00FC562E" w14:paraId="282CF8BF" w14:textId="77777777" w:rsidTr="00FC562E">
        <w:tc>
          <w:tcPr>
            <w:tcW w:w="1224" w:type="dxa"/>
          </w:tcPr>
          <w:p w14:paraId="038D6FCF" w14:textId="1BE80977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6406FDE3" w14:textId="77777777" w:rsidR="00601DA0" w:rsidRPr="00FC562E" w:rsidRDefault="00601DA0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7B46D550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7254D2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62E" w:rsidRPr="00FC562E" w14:paraId="10192C56" w14:textId="77777777" w:rsidTr="00FC562E">
        <w:trPr>
          <w:trHeight w:val="325"/>
        </w:trPr>
        <w:tc>
          <w:tcPr>
            <w:tcW w:w="1224" w:type="dxa"/>
          </w:tcPr>
          <w:p w14:paraId="604F85E9" w14:textId="0938339E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65D12345" w14:textId="77777777" w:rsidR="00601DA0" w:rsidRPr="00FC562E" w:rsidRDefault="00601DA0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2342EFED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9FB131D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562E" w:rsidRPr="00FC562E" w14:paraId="5F8B1235" w14:textId="77777777" w:rsidTr="00FC562E">
        <w:trPr>
          <w:trHeight w:val="325"/>
        </w:trPr>
        <w:tc>
          <w:tcPr>
            <w:tcW w:w="1224" w:type="dxa"/>
          </w:tcPr>
          <w:p w14:paraId="30C688D4" w14:textId="024494AF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4B7BFF96" w14:textId="77777777" w:rsidR="00601DA0" w:rsidRPr="00FC562E" w:rsidRDefault="00601DA0" w:rsidP="00364E3E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6F08FDC6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6FC7E6E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62E" w:rsidRPr="00FC562E" w14:paraId="270A33A8" w14:textId="77777777" w:rsidTr="00FC562E">
        <w:trPr>
          <w:trHeight w:val="325"/>
        </w:trPr>
        <w:tc>
          <w:tcPr>
            <w:tcW w:w="1224" w:type="dxa"/>
          </w:tcPr>
          <w:p w14:paraId="754669B2" w14:textId="36BA6618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2951C7D4" w14:textId="77777777" w:rsidR="00601DA0" w:rsidRPr="00FC562E" w:rsidRDefault="00601DA0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416BD4BA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CCACB3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562E" w:rsidRPr="00FC562E" w14:paraId="56307521" w14:textId="77777777" w:rsidTr="00FC562E">
        <w:trPr>
          <w:trHeight w:val="325"/>
        </w:trPr>
        <w:tc>
          <w:tcPr>
            <w:tcW w:w="1224" w:type="dxa"/>
          </w:tcPr>
          <w:p w14:paraId="4D6C8BB2" w14:textId="464ABA61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5838196F" w14:textId="77777777" w:rsidR="00601DA0" w:rsidRPr="00FC562E" w:rsidRDefault="00601DA0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7B349522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B4A2314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62E" w:rsidRPr="00FC562E" w14:paraId="4FB11BAE" w14:textId="77777777" w:rsidTr="00FC562E">
        <w:trPr>
          <w:trHeight w:val="325"/>
        </w:trPr>
        <w:tc>
          <w:tcPr>
            <w:tcW w:w="1224" w:type="dxa"/>
          </w:tcPr>
          <w:p w14:paraId="1C0A5C0A" w14:textId="38793165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5479B86F" w14:textId="77777777" w:rsidR="00601DA0" w:rsidRPr="00FC562E" w:rsidRDefault="00601DA0" w:rsidP="00364E3E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5CA55B21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EA5F4E7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562E" w:rsidRPr="00FC562E" w14:paraId="0C2ADCB4" w14:textId="77777777" w:rsidTr="00FC562E">
        <w:tc>
          <w:tcPr>
            <w:tcW w:w="1224" w:type="dxa"/>
          </w:tcPr>
          <w:p w14:paraId="587FD347" w14:textId="4EB1766B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3AD9284E" w14:textId="77777777" w:rsidR="00601DA0" w:rsidRPr="00FC562E" w:rsidRDefault="00601DA0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37EC0630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B62EB5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562E" w:rsidRPr="00FC562E" w14:paraId="323E51EC" w14:textId="77777777" w:rsidTr="00FC562E">
        <w:trPr>
          <w:trHeight w:val="277"/>
        </w:trPr>
        <w:tc>
          <w:tcPr>
            <w:tcW w:w="1224" w:type="dxa"/>
          </w:tcPr>
          <w:p w14:paraId="63619E1C" w14:textId="1A1E4D76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32FB8545" w14:textId="77777777" w:rsidR="00601DA0" w:rsidRPr="00FC562E" w:rsidRDefault="00601DA0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6346D86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45A9621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562E" w:rsidRPr="00FC562E" w14:paraId="2C7A382B" w14:textId="77777777" w:rsidTr="00FC562E">
        <w:trPr>
          <w:trHeight w:val="409"/>
        </w:trPr>
        <w:tc>
          <w:tcPr>
            <w:tcW w:w="1224" w:type="dxa"/>
          </w:tcPr>
          <w:p w14:paraId="1BD98DB9" w14:textId="57D90133" w:rsidR="00601DA0" w:rsidRPr="00FC562E" w:rsidRDefault="00601DA0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041EB486" w14:textId="77777777" w:rsidR="00601DA0" w:rsidRPr="00FC562E" w:rsidRDefault="00601DA0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290022A4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53DBCA2" w14:textId="77777777" w:rsidR="00601DA0" w:rsidRPr="00FC562E" w:rsidRDefault="00601DA0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62E" w:rsidRPr="00FC562E" w14:paraId="39961988" w14:textId="77777777" w:rsidTr="00FC562E">
        <w:tc>
          <w:tcPr>
            <w:tcW w:w="1224" w:type="dxa"/>
          </w:tcPr>
          <w:p w14:paraId="5E63C238" w14:textId="0FF957BB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341EC8D1" w14:textId="77777777" w:rsidR="00FC562E" w:rsidRPr="00FC562E" w:rsidRDefault="00FC562E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1C0AD80A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0EB080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62E" w:rsidRPr="00FC562E" w14:paraId="7AAA8919" w14:textId="77777777" w:rsidTr="00FC562E">
        <w:trPr>
          <w:trHeight w:val="325"/>
        </w:trPr>
        <w:tc>
          <w:tcPr>
            <w:tcW w:w="1224" w:type="dxa"/>
          </w:tcPr>
          <w:p w14:paraId="4E5E59FC" w14:textId="7C915FC4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14AF01C0" w14:textId="77777777" w:rsidR="00FC562E" w:rsidRPr="00FC562E" w:rsidRDefault="00FC562E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18E2D721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163BF31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562E" w:rsidRPr="00FC562E" w14:paraId="3EAA2B22" w14:textId="77777777" w:rsidTr="00FC562E">
        <w:trPr>
          <w:trHeight w:val="325"/>
        </w:trPr>
        <w:tc>
          <w:tcPr>
            <w:tcW w:w="1224" w:type="dxa"/>
          </w:tcPr>
          <w:p w14:paraId="7B5A7D2A" w14:textId="3C92E1E5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5980A27A" w14:textId="77777777" w:rsidR="00FC562E" w:rsidRPr="00FC562E" w:rsidRDefault="00FC562E" w:rsidP="00364E3E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36E603A7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126F5A3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62E" w:rsidRPr="00FC562E" w14:paraId="4B3E2715" w14:textId="77777777" w:rsidTr="00FC562E">
        <w:trPr>
          <w:trHeight w:val="325"/>
        </w:trPr>
        <w:tc>
          <w:tcPr>
            <w:tcW w:w="1224" w:type="dxa"/>
          </w:tcPr>
          <w:p w14:paraId="214584AE" w14:textId="7602F23C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02FFCC13" w14:textId="77777777" w:rsidR="00FC562E" w:rsidRPr="00FC562E" w:rsidRDefault="00FC562E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2A44A59B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69207B3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62E" w:rsidRPr="00FC562E" w14:paraId="34662A90" w14:textId="77777777" w:rsidTr="00FC562E">
        <w:trPr>
          <w:trHeight w:val="325"/>
        </w:trPr>
        <w:tc>
          <w:tcPr>
            <w:tcW w:w="1224" w:type="dxa"/>
          </w:tcPr>
          <w:p w14:paraId="2A6E2E4A" w14:textId="0032B92B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5FF2A8AB" w14:textId="77777777" w:rsidR="00FC562E" w:rsidRPr="00FC562E" w:rsidRDefault="00FC562E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7B3D9583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49DCA4A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62E" w:rsidRPr="00FC562E" w14:paraId="2178506D" w14:textId="77777777" w:rsidTr="00FC562E">
        <w:trPr>
          <w:trHeight w:val="325"/>
        </w:trPr>
        <w:tc>
          <w:tcPr>
            <w:tcW w:w="1224" w:type="dxa"/>
          </w:tcPr>
          <w:p w14:paraId="4E7B9A32" w14:textId="39E7132B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76D75FBB" w14:textId="77777777" w:rsidR="00FC562E" w:rsidRPr="00FC562E" w:rsidRDefault="00FC562E" w:rsidP="00364E3E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3F807488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E0358F4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562E" w:rsidRPr="00FC562E" w14:paraId="4476786C" w14:textId="77777777" w:rsidTr="00FC562E">
        <w:tc>
          <w:tcPr>
            <w:tcW w:w="1224" w:type="dxa"/>
          </w:tcPr>
          <w:p w14:paraId="1FB21986" w14:textId="1845DBC3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0E89FECD" w14:textId="77777777" w:rsidR="00FC562E" w:rsidRPr="00FC562E" w:rsidRDefault="00FC562E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5F00BF22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B17230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562E" w:rsidRPr="00FC562E" w14:paraId="5B2FA5CE" w14:textId="77777777" w:rsidTr="00FC562E">
        <w:trPr>
          <w:trHeight w:val="277"/>
        </w:trPr>
        <w:tc>
          <w:tcPr>
            <w:tcW w:w="1224" w:type="dxa"/>
          </w:tcPr>
          <w:p w14:paraId="0FF6B109" w14:textId="2BAC277E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05F26C08" w14:textId="77777777" w:rsidR="00FC562E" w:rsidRPr="00FC562E" w:rsidRDefault="00FC562E" w:rsidP="0036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40272681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8FCF429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562E" w:rsidRPr="00FC562E" w14:paraId="34206437" w14:textId="77777777" w:rsidTr="00FC562E">
        <w:trPr>
          <w:trHeight w:val="409"/>
        </w:trPr>
        <w:tc>
          <w:tcPr>
            <w:tcW w:w="1224" w:type="dxa"/>
          </w:tcPr>
          <w:p w14:paraId="4DF8B2AA" w14:textId="0FA31D36" w:rsidR="00FC562E" w:rsidRPr="00FC562E" w:rsidRDefault="00FC562E" w:rsidP="00FC562E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5" w:type="dxa"/>
          </w:tcPr>
          <w:p w14:paraId="58EB1400" w14:textId="77777777" w:rsidR="00FC562E" w:rsidRPr="00FC562E" w:rsidRDefault="00FC562E" w:rsidP="00364E3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4D6B2196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1F44C50" w14:textId="77777777" w:rsidR="00FC562E" w:rsidRPr="00FC562E" w:rsidRDefault="00FC562E" w:rsidP="00364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6625AD7" w14:textId="5B7F173E" w:rsidR="00F53070" w:rsidRPr="00601DA0" w:rsidRDefault="00601DA0" w:rsidP="00601DA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601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01DA0" w:rsidRPr="00601DA0" w14:paraId="48E7A4B5" w14:textId="77777777" w:rsidTr="00364E3E">
        <w:tc>
          <w:tcPr>
            <w:tcW w:w="540" w:type="dxa"/>
            <w:vAlign w:val="center"/>
          </w:tcPr>
          <w:p w14:paraId="05A7CED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1B65A8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BBCD4A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3635CC3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01DA0" w:rsidRPr="00601DA0" w14:paraId="306D6102" w14:textId="77777777" w:rsidTr="00364E3E">
        <w:tc>
          <w:tcPr>
            <w:tcW w:w="540" w:type="dxa"/>
            <w:vAlign w:val="center"/>
          </w:tcPr>
          <w:p w14:paraId="79A687F8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BB3B98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1DE9EB7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1FC203C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FFCE70D" w14:textId="77777777" w:rsidTr="00364E3E">
        <w:trPr>
          <w:trHeight w:val="325"/>
        </w:trPr>
        <w:tc>
          <w:tcPr>
            <w:tcW w:w="540" w:type="dxa"/>
            <w:vAlign w:val="center"/>
          </w:tcPr>
          <w:p w14:paraId="6F2F60F1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A6E7E1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291A4CA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70FA5E3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2FEA5A2" w14:textId="77777777" w:rsidTr="00364E3E">
        <w:trPr>
          <w:trHeight w:val="325"/>
        </w:trPr>
        <w:tc>
          <w:tcPr>
            <w:tcW w:w="540" w:type="dxa"/>
            <w:vAlign w:val="center"/>
          </w:tcPr>
          <w:p w14:paraId="3438C8CC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17C033E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D951FC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F1600D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1DA0" w:rsidRPr="00601DA0" w14:paraId="5922215E" w14:textId="77777777" w:rsidTr="00364E3E">
        <w:tc>
          <w:tcPr>
            <w:tcW w:w="540" w:type="dxa"/>
            <w:vAlign w:val="center"/>
          </w:tcPr>
          <w:p w14:paraId="3E24FDF3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C2F1704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592AFB9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076C19B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428A5EF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0D670857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4B7A861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4C3629C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6AADE8D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1DA0" w:rsidRPr="00601DA0" w14:paraId="3817CDBD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66728C13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74B554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F5D3E1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23EBBE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6E59FB2A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043C8CED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F71B98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1FEA523D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B61B497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16CE4FE4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0D057345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523DF08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C2FFBE3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DF2655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1A69AB5C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03DB9C79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0E7BBE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5ADDAD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9B0B056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64629A99" w14:textId="77777777" w:rsidTr="00364E3E">
        <w:trPr>
          <w:trHeight w:val="294"/>
        </w:trPr>
        <w:tc>
          <w:tcPr>
            <w:tcW w:w="540" w:type="dxa"/>
            <w:vAlign w:val="center"/>
          </w:tcPr>
          <w:p w14:paraId="62DFB346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AED6FE1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41E9D059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1EAB65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1DA0" w:rsidRPr="00601DA0" w14:paraId="4321384F" w14:textId="77777777" w:rsidTr="00364E3E">
        <w:trPr>
          <w:trHeight w:val="294"/>
        </w:trPr>
        <w:tc>
          <w:tcPr>
            <w:tcW w:w="540" w:type="dxa"/>
            <w:vAlign w:val="center"/>
          </w:tcPr>
          <w:p w14:paraId="35D1BBBF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A1C51E6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3B7EB14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663F10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67DFC125" w14:textId="77777777" w:rsidTr="00364E3E">
        <w:trPr>
          <w:trHeight w:val="283"/>
        </w:trPr>
        <w:tc>
          <w:tcPr>
            <w:tcW w:w="540" w:type="dxa"/>
            <w:vAlign w:val="center"/>
          </w:tcPr>
          <w:p w14:paraId="6C7A0816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0952895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1542A7E2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2F551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31364F3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0E01A354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FE37CCB" w14:textId="77777777" w:rsidR="00601DA0" w:rsidRPr="00601DA0" w:rsidRDefault="00601DA0" w:rsidP="00601D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0537693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CB309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7D1A6FF2" w14:textId="77777777" w:rsidTr="00364E3E">
        <w:trPr>
          <w:trHeight w:val="338"/>
        </w:trPr>
        <w:tc>
          <w:tcPr>
            <w:tcW w:w="540" w:type="dxa"/>
            <w:vAlign w:val="center"/>
          </w:tcPr>
          <w:p w14:paraId="5A14872E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092E5CC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7E86A723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EC6D65D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0FE977FE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7A457FA9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3F7433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3859A178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194435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5AA9660A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0AAD1502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0B9703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30AD2B27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E5D419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7818F19F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2FBC6BF8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A86D6DE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1EDF15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304F9521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34E58973" w14:textId="77777777" w:rsidTr="00364E3E">
        <w:trPr>
          <w:trHeight w:val="70"/>
        </w:trPr>
        <w:tc>
          <w:tcPr>
            <w:tcW w:w="540" w:type="dxa"/>
            <w:vAlign w:val="center"/>
          </w:tcPr>
          <w:p w14:paraId="6FFA4A68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057C7A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1D854889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D3C7F1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353E22DB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64D6DBAA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B5EF43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5BA8A365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F915386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02C4E9DA" w14:textId="77777777" w:rsidTr="00364E3E">
        <w:trPr>
          <w:trHeight w:val="135"/>
        </w:trPr>
        <w:tc>
          <w:tcPr>
            <w:tcW w:w="540" w:type="dxa"/>
            <w:vAlign w:val="center"/>
          </w:tcPr>
          <w:p w14:paraId="2BCC0A0B" w14:textId="77777777" w:rsidR="00601DA0" w:rsidRPr="00601DA0" w:rsidRDefault="00601DA0" w:rsidP="00601DA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DAA23B5" w14:textId="77777777" w:rsidR="00601DA0" w:rsidRPr="00601DA0" w:rsidRDefault="00601DA0" w:rsidP="0060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328BD2F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CEE732B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E231103" w14:textId="77777777" w:rsidR="00601DA0" w:rsidRPr="00601DA0" w:rsidRDefault="00601DA0" w:rsidP="00601DA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01DA0" w:rsidRPr="00601DA0" w14:paraId="6688A67D" w14:textId="77777777" w:rsidTr="00364E3E">
        <w:tc>
          <w:tcPr>
            <w:tcW w:w="540" w:type="dxa"/>
            <w:vAlign w:val="center"/>
          </w:tcPr>
          <w:p w14:paraId="42505956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F800964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DF5104E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D7F450C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01DA0" w:rsidRPr="00601DA0" w14:paraId="170CBB16" w14:textId="77777777" w:rsidTr="00364E3E">
        <w:tc>
          <w:tcPr>
            <w:tcW w:w="540" w:type="dxa"/>
            <w:vAlign w:val="center"/>
          </w:tcPr>
          <w:p w14:paraId="2367EE0A" w14:textId="77777777" w:rsidR="00601DA0" w:rsidRPr="00601DA0" w:rsidRDefault="00601DA0" w:rsidP="00601DA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523CD4C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2987CA62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96BC90C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6294F63" w14:textId="77777777" w:rsidTr="00364E3E">
        <w:trPr>
          <w:trHeight w:val="325"/>
        </w:trPr>
        <w:tc>
          <w:tcPr>
            <w:tcW w:w="540" w:type="dxa"/>
            <w:vAlign w:val="center"/>
          </w:tcPr>
          <w:p w14:paraId="5E71F9C8" w14:textId="77777777" w:rsidR="00601DA0" w:rsidRPr="00601DA0" w:rsidRDefault="00601DA0" w:rsidP="00601DA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5884FBD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6967D695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9FF290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6924A134" w14:textId="77777777" w:rsidTr="00364E3E">
        <w:trPr>
          <w:trHeight w:val="325"/>
        </w:trPr>
        <w:tc>
          <w:tcPr>
            <w:tcW w:w="540" w:type="dxa"/>
            <w:vAlign w:val="center"/>
          </w:tcPr>
          <w:p w14:paraId="39D750F9" w14:textId="77777777" w:rsidR="00601DA0" w:rsidRPr="00601DA0" w:rsidRDefault="00601DA0" w:rsidP="00601DA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4A294A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7C1EC4A3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36A895E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DA0" w:rsidRPr="00601DA0" w14:paraId="40C24FED" w14:textId="77777777" w:rsidTr="00364E3E">
        <w:trPr>
          <w:trHeight w:val="277"/>
        </w:trPr>
        <w:tc>
          <w:tcPr>
            <w:tcW w:w="540" w:type="dxa"/>
            <w:vAlign w:val="center"/>
          </w:tcPr>
          <w:p w14:paraId="3D4941B9" w14:textId="77777777" w:rsidR="00601DA0" w:rsidRPr="00601DA0" w:rsidRDefault="00601DA0" w:rsidP="00601DA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6B3D62" w14:textId="77777777" w:rsidR="00601DA0" w:rsidRPr="00601DA0" w:rsidRDefault="00601DA0" w:rsidP="00601D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331EB703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5FC2D6" w14:textId="77777777" w:rsidR="00601DA0" w:rsidRPr="00601DA0" w:rsidRDefault="00601DA0" w:rsidP="00601D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922C575" w14:textId="77777777" w:rsidR="00601DA0" w:rsidRPr="00601DA0" w:rsidRDefault="00601DA0" w:rsidP="00601DA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8.2.</w:t>
      </w:r>
      <w:r w:rsidRPr="00601DA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75FE14E8" w14:textId="77777777" w:rsidR="00601DA0" w:rsidRPr="00601DA0" w:rsidRDefault="00601DA0" w:rsidP="00601D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Microsoft Office.</w:t>
      </w:r>
    </w:p>
    <w:p w14:paraId="2F750EB4" w14:textId="77777777" w:rsidR="00601DA0" w:rsidRPr="00601DA0" w:rsidRDefault="00601DA0" w:rsidP="00601DA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38C1E423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0159D6E7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601DA0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601DA0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601DA0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601DA0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601DA0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601DA0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601DA0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601DA0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601DA0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601DA0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601DA0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601DA0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601DA0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6E961AA1" w14:textId="77777777" w:rsidR="00601DA0" w:rsidRPr="00601DA0" w:rsidRDefault="00601DA0" w:rsidP="00601DA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0F8893F8" w14:textId="77777777" w:rsidR="00601DA0" w:rsidRPr="00601DA0" w:rsidRDefault="00601DA0" w:rsidP="00601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01D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601D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01D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05A14B51" w14:textId="77777777" w:rsidR="00601DA0" w:rsidRPr="00601DA0" w:rsidRDefault="00601DA0" w:rsidP="00601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17D31B13" w14:textId="77777777" w:rsidR="00601DA0" w:rsidRPr="00601DA0" w:rsidRDefault="00601DA0" w:rsidP="00601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C267AB" w14:textId="77777777" w:rsidR="00601DA0" w:rsidRPr="00601DA0" w:rsidRDefault="00601DA0" w:rsidP="00601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0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750FD4B3" w14:textId="77777777" w:rsidR="00601DA0" w:rsidRPr="00601DA0" w:rsidRDefault="00601DA0" w:rsidP="00601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601D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601DA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601D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7B5FBF19" w14:textId="77777777" w:rsidR="00601DA0" w:rsidRPr="00601DA0" w:rsidRDefault="00601DA0" w:rsidP="00601DA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23332DD3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7D71C859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601DA0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111FF03A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601DA0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114F9825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58C8A53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BA3658C" w14:textId="77777777" w:rsidR="00601DA0" w:rsidRPr="00601DA0" w:rsidRDefault="00601DA0" w:rsidP="00601DA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601D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601DA0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767B8C10" w14:textId="77777777" w:rsidR="00601DA0" w:rsidRPr="00601DA0" w:rsidRDefault="00601DA0" w:rsidP="00601D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601DA0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601DA0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7CB94AB4" w14:textId="77777777" w:rsidR="00601DA0" w:rsidRPr="00601DA0" w:rsidRDefault="00601DA0" w:rsidP="00601D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408BD387" w14:textId="77777777" w:rsidR="00601DA0" w:rsidRPr="00783BD9" w:rsidRDefault="00601DA0" w:rsidP="00A32A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BD63548" w14:textId="77777777" w:rsidR="00641961" w:rsidRPr="00F53070" w:rsidRDefault="00641961" w:rsidP="0064196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530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73C6F999" w14:textId="08300E98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30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«Прикладная физическая культура/ОФП (с</w:t>
      </w:r>
      <w:r w:rsidR="00F53070" w:rsidRPr="00F530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портигры</w:t>
      </w:r>
      <w:r w:rsidRPr="00F530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)»</w:t>
      </w:r>
    </w:p>
    <w:p w14:paraId="336258BF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EF35C18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3920F436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5A03F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A21688D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7EB4D6FD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AA8AC15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E8B5B" w14:textId="124910B6" w:rsidR="00641961" w:rsidRPr="00F53070" w:rsidRDefault="0086718A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</w:t>
      </w:r>
      <w:r w:rsidR="00641961"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41961"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методик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41961"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спортивных </w:t>
      </w:r>
      <w:r w:rsidR="00F53070"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</w:t>
      </w:r>
    </w:p>
    <w:p w14:paraId="7B94E0EC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85A6C9" w14:textId="77777777" w:rsidR="00641961" w:rsidRPr="00E811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5C39F9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828CDD6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06D766B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№8/21 от «15» июня 2021 г.</w:t>
      </w:r>
    </w:p>
    <w:p w14:paraId="02649B06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689BF8D7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42A63645" w14:textId="77777777" w:rsidR="00641961" w:rsidRPr="00F530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14:paraId="7D7CBE58" w14:textId="77777777" w:rsidR="00641961" w:rsidRPr="00E811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59F2889" w14:textId="77777777" w:rsidR="00641961" w:rsidRPr="00E811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5E2DF45" w14:textId="77777777" w:rsidR="00641961" w:rsidRPr="00E81170" w:rsidRDefault="00641961" w:rsidP="006419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9C2930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10E50F73" w14:textId="77777777" w:rsidR="00641961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 </w:t>
      </w:r>
    </w:p>
    <w:p w14:paraId="3E8E6FAA" w14:textId="671EF595" w:rsidR="00641961" w:rsidRPr="00F53070" w:rsidRDefault="002919D7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по физической культуре и спорту</w:t>
      </w:r>
    </w:p>
    <w:p w14:paraId="795EB222" w14:textId="29C03D81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«Прикладная физическая культура/ОФП (с</w:t>
      </w:r>
      <w:r w:rsidR="00F53070" w:rsidRPr="00F530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порт</w:t>
      </w:r>
      <w:r w:rsidR="00CB09E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ивные </w:t>
      </w:r>
      <w:bookmarkStart w:id="1" w:name="_GoBack"/>
      <w:bookmarkEnd w:id="1"/>
      <w:r w:rsidR="00F53070" w:rsidRPr="00F530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игры</w:t>
      </w:r>
      <w:r w:rsidRPr="00F530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)»</w:t>
      </w:r>
    </w:p>
    <w:p w14:paraId="40E4B957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1A7032B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F3143D1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38.03.02 Менеджмент</w:t>
      </w:r>
    </w:p>
    <w:p w14:paraId="40036F6F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6CC3D" w14:textId="77777777" w:rsidR="00641961" w:rsidRPr="00F530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</w:p>
    <w:p w14:paraId="716634F8" w14:textId="77777777" w:rsidR="00641961" w:rsidRPr="00F53070" w:rsidRDefault="00641961" w:rsidP="0064196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</w:t>
      </w:r>
      <w:r w:rsidRPr="00F53070">
        <w:rPr>
          <w:rFonts w:ascii="Times New Roman" w:eastAsia="Times New Roman" w:hAnsi="Times New Roman" w:cs="Tahoma"/>
          <w:sz w:val="24"/>
          <w:szCs w:val="24"/>
          <w:lang w:eastAsia="ru-RU"/>
        </w:rPr>
        <w:t>«Менеджмент организации»</w:t>
      </w:r>
    </w:p>
    <w:p w14:paraId="790B151D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5DFAA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62D24669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37E41930" w14:textId="77777777" w:rsidR="00641961" w:rsidRPr="00F53070" w:rsidRDefault="00641961" w:rsidP="00641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7279F" w14:textId="2663C1D3" w:rsidR="00641961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C0F8F45" w14:textId="77777777" w:rsidR="00F53070" w:rsidRPr="00E81170" w:rsidRDefault="00F53070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BA7C8CA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D9C9DE1" w14:textId="77777777" w:rsidR="00F53070" w:rsidRDefault="00F53070" w:rsidP="00F53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755E9" w14:textId="5BF83F2E" w:rsidR="00F53070" w:rsidRPr="00F53070" w:rsidRDefault="00F53070" w:rsidP="00F53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37979B5E" w14:textId="77777777" w:rsidR="00F53070" w:rsidRPr="00F53070" w:rsidRDefault="00F53070" w:rsidP="00F53070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F5307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 xml:space="preserve"> (протокол №10, 05.04.2020г.)</w:t>
      </w:r>
    </w:p>
    <w:p w14:paraId="4E30492D" w14:textId="77777777" w:rsidR="00F53070" w:rsidRPr="00F53070" w:rsidRDefault="00F53070" w:rsidP="00F53070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F5307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 xml:space="preserve">заведующий кафедрой, </w:t>
      </w:r>
      <w:proofErr w:type="spellStart"/>
      <w:r w:rsidRPr="00F5307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к.п.н</w:t>
      </w:r>
      <w:proofErr w:type="spellEnd"/>
      <w:r w:rsidRPr="00F5307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., А.В. Лаптев</w:t>
      </w:r>
    </w:p>
    <w:p w14:paraId="2D742FFF" w14:textId="77777777" w:rsidR="00F53070" w:rsidRPr="00F53070" w:rsidRDefault="00F53070" w:rsidP="00F53070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F5307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1"/>
      </w:tblGrid>
      <w:tr w:rsidR="00F53070" w:rsidRPr="00F53070" w14:paraId="7AA1F06E" w14:textId="77777777" w:rsidTr="00364E3E">
        <w:tc>
          <w:tcPr>
            <w:tcW w:w="4928" w:type="dxa"/>
          </w:tcPr>
          <w:p w14:paraId="5D620BA6" w14:textId="77777777" w:rsidR="00F53070" w:rsidRPr="00F53070" w:rsidRDefault="00F53070" w:rsidP="00F5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14:paraId="1565BA1F" w14:textId="77777777" w:rsidR="00F53070" w:rsidRPr="00F53070" w:rsidRDefault="00F53070" w:rsidP="00F5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1919C81" w14:textId="77777777" w:rsidR="00F53070" w:rsidRPr="00F53070" w:rsidRDefault="00F53070" w:rsidP="00F5307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5E094277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47B3DC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F42643" w14:textId="77777777" w:rsidR="00641961" w:rsidRPr="00E81170" w:rsidRDefault="00641961" w:rsidP="006419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46CB63A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979967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E4BF16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839172" w14:textId="77777777" w:rsidR="00641961" w:rsidRPr="00E811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B6FB62E" w14:textId="77777777" w:rsidR="00641961" w:rsidRPr="00F53070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Малаховка, 2021 год </w:t>
      </w:r>
    </w:p>
    <w:p w14:paraId="2B7C5714" w14:textId="4A3683B8" w:rsidR="00641961" w:rsidRDefault="00641961" w:rsidP="00CB379B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1501E45B" w14:textId="04A238C6" w:rsidR="00CB379B" w:rsidRDefault="00CB379B" w:rsidP="00CB379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EFDBF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«Практические основы тенниса»</w:t>
      </w:r>
    </w:p>
    <w:p w14:paraId="2019503F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физической подготовленности по дисциплине «Прикладная физическая культура)»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2499"/>
        <w:gridCol w:w="1205"/>
        <w:gridCol w:w="785"/>
        <w:gridCol w:w="740"/>
        <w:gridCol w:w="721"/>
        <w:gridCol w:w="722"/>
        <w:gridCol w:w="721"/>
        <w:gridCol w:w="722"/>
        <w:gridCol w:w="762"/>
        <w:gridCol w:w="751"/>
      </w:tblGrid>
      <w:tr w:rsidR="00CB379B" w:rsidRPr="00CB379B" w14:paraId="59A3049E" w14:textId="77777777" w:rsidTr="00364E3E">
        <w:trPr>
          <w:trHeight w:val="142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3BC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38A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461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ED7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C32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9AD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семестр</w:t>
            </w:r>
          </w:p>
        </w:tc>
      </w:tr>
      <w:tr w:rsidR="00CB379B" w:rsidRPr="00CB379B" w14:paraId="4B24572F" w14:textId="77777777" w:rsidTr="00364E3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B6C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08E6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12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779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E3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C4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429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3C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221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C02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CB379B" w:rsidRPr="00CB379B" w14:paraId="031C404B" w14:textId="77777777" w:rsidTr="00364E3E">
        <w:trPr>
          <w:trHeight w:val="4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DB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 м (с)</w:t>
            </w:r>
          </w:p>
          <w:p w14:paraId="2415EDE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D97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07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EA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4F6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28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2B7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16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B16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91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CB379B" w:rsidRPr="00CB379B" w14:paraId="77CBBC7C" w14:textId="77777777" w:rsidTr="00364E3E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3750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F8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09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A13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38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6A7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458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341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8E6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E0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CB379B" w:rsidRPr="00CB379B" w14:paraId="61E26CFF" w14:textId="77777777" w:rsidTr="00364E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D33C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9E1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E9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BE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A20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7DB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46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D12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B90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0E4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CB379B" w:rsidRPr="00CB379B" w14:paraId="5743CD29" w14:textId="77777777" w:rsidTr="00364E3E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685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вверх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5E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9F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956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C99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932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99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60C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B9F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D1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B379B" w:rsidRPr="00CB379B" w14:paraId="2F76C40D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901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6C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63A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C5B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007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4F7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3C3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F8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F43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FF8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B379B" w:rsidRPr="00CB379B" w14:paraId="679227D3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BEA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E0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A8B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51D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B8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5D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08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686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64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1B5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B379B" w:rsidRPr="00CB379B" w14:paraId="2E3AB4AE" w14:textId="77777777" w:rsidTr="00364E3E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C05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8A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30C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B0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98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7D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326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CB0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EF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92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B379B" w:rsidRPr="00CB379B" w14:paraId="4FD87647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4630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642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EF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8B7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8C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49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C1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49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8CE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F1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B379B" w:rsidRPr="00CB379B" w14:paraId="7E5E55A2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623A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C2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F7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7B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44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BA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8D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F84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67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CA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B379B" w:rsidRPr="00CB379B" w14:paraId="4FFC2503" w14:textId="77777777" w:rsidTr="00364E3E">
        <w:trPr>
          <w:trHeight w:val="191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21B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Бросок мяча (1 кг) движением подачи (м)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1DE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ECE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66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C22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C9A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A4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DE6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D24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1AB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B379B" w:rsidRPr="00CB379B" w14:paraId="42C1890A" w14:textId="77777777" w:rsidTr="00364E3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B1B8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9A3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69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05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E9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C6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BB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83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3BD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B0D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B379B" w:rsidRPr="00CB379B" w14:paraId="3B28685D" w14:textId="77777777" w:rsidTr="00364E3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296A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86C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2E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199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B25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F5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89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A31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50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B2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79B" w:rsidRPr="00CB379B" w14:paraId="627673AD" w14:textId="77777777" w:rsidTr="00364E3E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862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Челночный бег (6*8)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AC9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A3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24B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AF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95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D32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767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DA5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7DF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B379B" w:rsidRPr="00CB379B" w14:paraId="0125885B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92DB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1B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469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FDE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1E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98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1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05B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0F5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A6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CB379B" w:rsidRPr="00CB379B" w14:paraId="2176AFAE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F5C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FE0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E3B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AAB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2AD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1C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A7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5DD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40E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17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B379B" w:rsidRPr="00CB379B" w14:paraId="1005FB61" w14:textId="77777777" w:rsidTr="00364E3E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717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Ловля палки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D9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76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CC5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75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164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BB6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99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9C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61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79B" w:rsidRPr="00CB379B" w14:paraId="0269EF14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7A19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45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A59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751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66F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F7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5AC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2DA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43B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F05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79B" w:rsidRPr="00CB379B" w14:paraId="2AD648F4" w14:textId="77777777" w:rsidTr="00364E3E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6B7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FA0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4CA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34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D0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1F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971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49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83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22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79B" w:rsidRPr="00CB379B" w14:paraId="7958A3DD" w14:textId="77777777" w:rsidTr="00364E3E">
        <w:trPr>
          <w:trHeight w:val="38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570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 на координацию в сторону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0D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57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CB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FFE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B3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8B4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7C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B2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F87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B379B" w:rsidRPr="00CB379B" w14:paraId="5C1E80BD" w14:textId="77777777" w:rsidTr="00364E3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F02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14F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DB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C1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24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552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060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EE2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619E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1E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B379B" w:rsidRPr="00CB379B" w14:paraId="40C982D0" w14:textId="77777777" w:rsidTr="00364E3E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B33F" w14:textId="77777777" w:rsidR="00CB379B" w:rsidRPr="00CB379B" w:rsidRDefault="00CB379B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308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B789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C6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3A4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96F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EDA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65B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4DA3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21D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0DAC3E35" w14:textId="77777777" w:rsidR="00CB379B" w:rsidRPr="00CB379B" w:rsidRDefault="00CB379B" w:rsidP="00CB37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3DB2629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технической подготовленности по дисциплине «Прикладная физическая культура»</w:t>
      </w:r>
    </w:p>
    <w:tbl>
      <w:tblPr>
        <w:tblW w:w="9575" w:type="dxa"/>
        <w:tblLook w:val="04A0" w:firstRow="1" w:lastRow="0" w:firstColumn="1" w:lastColumn="0" w:noHBand="0" w:noVBand="1"/>
      </w:tblPr>
      <w:tblGrid>
        <w:gridCol w:w="4805"/>
        <w:gridCol w:w="655"/>
        <w:gridCol w:w="732"/>
        <w:gridCol w:w="798"/>
        <w:gridCol w:w="655"/>
        <w:gridCol w:w="657"/>
        <w:gridCol w:w="655"/>
        <w:gridCol w:w="618"/>
      </w:tblGrid>
      <w:tr w:rsidR="00CB379B" w:rsidRPr="00CB379B" w14:paraId="58AC2FB9" w14:textId="77777777" w:rsidTr="00364E3E">
        <w:trPr>
          <w:cantSplit/>
          <w:trHeight w:val="132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C17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2ED5F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90CE1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Подход к мячу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01CD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Вынос ракетки на мяч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5FE6FC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 удара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2D1AD4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удара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B033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из удара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74AC5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CB379B" w:rsidRPr="00CB379B" w14:paraId="37E78456" w14:textId="77777777" w:rsidTr="00364E3E">
        <w:trPr>
          <w:trHeight w:val="4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2F9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155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2C7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85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45E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6F4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15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E8A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79B" w:rsidRPr="00CB379B" w14:paraId="75356C8E" w14:textId="77777777" w:rsidTr="00364E3E">
        <w:trPr>
          <w:trHeight w:val="28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A8EA" w14:textId="77777777" w:rsidR="00CB379B" w:rsidRPr="00CB379B" w:rsidRDefault="00CB379B" w:rsidP="00CB379B">
            <w:pPr>
              <w:tabs>
                <w:tab w:val="center" w:pos="22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ЛЕТА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267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47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2E9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09F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4A6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289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E61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79B" w:rsidRPr="00CB379B" w14:paraId="2616376C" w14:textId="77777777" w:rsidTr="00364E3E">
        <w:trPr>
          <w:trHeight w:val="24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451" w14:textId="77777777" w:rsidR="00CB379B" w:rsidRPr="00CB379B" w:rsidRDefault="00CB379B" w:rsidP="00CB3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D4D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D75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3BE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09A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92D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608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412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79B" w:rsidRPr="00CB379B" w14:paraId="3D38858B" w14:textId="77777777" w:rsidTr="00364E3E">
        <w:trPr>
          <w:trHeight w:val="44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ED4" w14:textId="77777777" w:rsidR="00CB379B" w:rsidRPr="00CB379B" w:rsidRDefault="00CB379B" w:rsidP="00CB3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СВЕЧА(справа/слева)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A1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271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9C6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389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2F6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6F0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1A4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79B" w:rsidRPr="00CB379B" w14:paraId="13F23413" w14:textId="77777777" w:rsidTr="00364E3E">
        <w:trPr>
          <w:trHeight w:val="40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EDBA" w14:textId="77777777" w:rsidR="00CB379B" w:rsidRPr="00CB379B" w:rsidRDefault="00CB379B" w:rsidP="00CB37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64D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116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8C8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A03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842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DA5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B8D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79B" w:rsidRPr="00CB379B" w14:paraId="4BABA913" w14:textId="77777777" w:rsidTr="00364E3E">
        <w:trPr>
          <w:trHeight w:val="4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8B0E" w14:textId="77777777" w:rsidR="00CB379B" w:rsidRPr="00CB379B" w:rsidRDefault="00CB379B" w:rsidP="00CB37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860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33A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BF6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66F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08B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B29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33F" w14:textId="77777777" w:rsidR="00CB379B" w:rsidRPr="00CB379B" w:rsidRDefault="00CB379B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8218CB" w14:textId="77777777" w:rsidR="00CB379B" w:rsidRPr="00CB379B" w:rsidRDefault="00CB379B" w:rsidP="00CB37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0FDE3E4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730"/>
        <w:gridCol w:w="1361"/>
        <w:gridCol w:w="1842"/>
        <w:gridCol w:w="1847"/>
      </w:tblGrid>
      <w:tr w:rsidR="00CB379B" w:rsidRPr="00CB379B" w14:paraId="68A2F57B" w14:textId="77777777" w:rsidTr="00364E3E">
        <w:trPr>
          <w:cantSplit/>
          <w:trHeight w:val="504"/>
        </w:trPr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4186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8528" w14:textId="77777777" w:rsidR="00CB379B" w:rsidRPr="00CB379B" w:rsidRDefault="00CB379B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</w:tr>
      <w:tr w:rsidR="003315ED" w:rsidRPr="00CB379B" w14:paraId="25AA5229" w14:textId="77777777" w:rsidTr="003315ED">
        <w:trPr>
          <w:cantSplit/>
          <w:trHeight w:val="504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CBE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D125" w14:textId="77777777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5667" w14:textId="77777777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F65" w14:textId="3EB08A70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3315ED" w:rsidRPr="00CB379B" w14:paraId="74C9C5CA" w14:textId="77777777" w:rsidTr="003315ED">
        <w:trPr>
          <w:trHeight w:val="85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B8C7" w14:textId="77777777" w:rsidR="003315ED" w:rsidRPr="00CB379B" w:rsidRDefault="003315ED" w:rsidP="00CB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ОТСКОКА:</w:t>
            </w:r>
          </w:p>
          <w:p w14:paraId="3FA36184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79E0D9C5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420F4C15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  <w:p w14:paraId="5FE6A2A9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2DFB0FDA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39BEB99" w14:textId="77777777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10 раз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FAA1868" w14:textId="77777777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15 раз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9EF1A1E" w14:textId="5B6F9BC3" w:rsidR="003315ED" w:rsidRPr="00CB379B" w:rsidRDefault="003315ED" w:rsidP="00CB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20 раз</w:t>
            </w:r>
          </w:p>
        </w:tc>
      </w:tr>
      <w:tr w:rsidR="003315ED" w:rsidRPr="00CB379B" w14:paraId="44BB6646" w14:textId="77777777" w:rsidTr="003315ED">
        <w:trPr>
          <w:trHeight w:val="87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CEDD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ЛЕТА СПРАВА/СЛЕВА:</w:t>
            </w:r>
          </w:p>
          <w:p w14:paraId="08CDF77D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609C2BFB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62503784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  <w:p w14:paraId="3A6E9C0B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 корта</w:t>
            </w:r>
          </w:p>
          <w:p w14:paraId="40652AB6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0424645C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18B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93BE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CDD88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5ED" w:rsidRPr="00CB379B" w14:paraId="6CA018DB" w14:textId="77777777" w:rsidTr="003315ED">
        <w:trPr>
          <w:trHeight w:val="6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A49" w14:textId="77777777" w:rsidR="003315ED" w:rsidRPr="00CB379B" w:rsidRDefault="003315ED" w:rsidP="00CB37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(«СМЭШ»)</w:t>
            </w:r>
          </w:p>
          <w:p w14:paraId="55AD7113" w14:textId="77777777" w:rsidR="003315ED" w:rsidRPr="00CB379B" w:rsidRDefault="003315ED" w:rsidP="00CB379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79D7B7B9" w14:textId="77777777" w:rsidR="003315ED" w:rsidRPr="00CB379B" w:rsidRDefault="003315ED" w:rsidP="00CB379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1B88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CD3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9B060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5ED" w:rsidRPr="00CB379B" w14:paraId="2865DF6B" w14:textId="77777777" w:rsidTr="003315ED">
        <w:trPr>
          <w:trHeight w:val="69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C6C" w14:textId="77777777" w:rsidR="003315ED" w:rsidRPr="00CB379B" w:rsidRDefault="003315ED" w:rsidP="00CB37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 и 2 квадраты корта):</w:t>
            </w:r>
          </w:p>
          <w:p w14:paraId="2940269C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1D15ED50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6D3DEA34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середину квадрата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CC6A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4B5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ADEE6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5ED" w:rsidRPr="00CB379B" w14:paraId="3F028B28" w14:textId="77777777" w:rsidTr="003315ED">
        <w:trPr>
          <w:trHeight w:val="7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8BF" w14:textId="77777777" w:rsidR="003315ED" w:rsidRPr="00CB379B" w:rsidRDefault="003315ED" w:rsidP="00CB37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 и 2 квадраты корта):</w:t>
            </w:r>
          </w:p>
          <w:p w14:paraId="0ADFFF2A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4E4CB7B0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702FB513" w14:textId="77777777" w:rsidR="003315ED" w:rsidRPr="00CB379B" w:rsidRDefault="003315ED" w:rsidP="00CB379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8772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0FD6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074B" w14:textId="77777777" w:rsidR="003315ED" w:rsidRPr="00CB379B" w:rsidRDefault="003315ED" w:rsidP="00CB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15F3C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F7B9B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Практические основы волейбола</w:t>
      </w:r>
    </w:p>
    <w:p w14:paraId="4EC5B7FC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4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275"/>
      </w:tblGrid>
      <w:tr w:rsidR="00CB379B" w:rsidRPr="00CB379B" w14:paraId="15670D22" w14:textId="77777777" w:rsidTr="00364E3E">
        <w:trPr>
          <w:trHeight w:hRule="exact" w:val="29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300DC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8C3200" w14:textId="286C4C0D" w:rsidR="00CB379B" w:rsidRPr="00CB379B" w:rsidRDefault="003315ED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5,6 </w:t>
            </w:r>
            <w:r w:rsidR="00CB379B" w:rsidRPr="00CB3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</w:tr>
      <w:tr w:rsidR="00CB379B" w:rsidRPr="00CB379B" w14:paraId="135C1FF2" w14:textId="77777777" w:rsidTr="00364E3E">
        <w:trPr>
          <w:trHeight w:hRule="exact" w:val="5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F90BE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10962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66C12B64" w14:textId="77777777" w:rsidTr="00364E3E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4243FB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36CF7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14A6E79C" w14:textId="77777777" w:rsidTr="00364E3E">
        <w:trPr>
          <w:trHeight w:hRule="exact" w:val="28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AA998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ACFE591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CB99738" w14:textId="77777777" w:rsidTr="00364E3E">
        <w:trPr>
          <w:trHeight w:hRule="exact" w:val="42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00FEE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40098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50D99E3A" w14:textId="77777777" w:rsidTr="00364E3E">
        <w:trPr>
          <w:trHeight w:hRule="exact" w:val="29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B14C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388596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156E31D2" w14:textId="77777777" w:rsidTr="00364E3E">
        <w:trPr>
          <w:trHeight w:hRule="exact" w:val="67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7F5B4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BB9E40B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CB379B" w:rsidRPr="00CB379B" w14:paraId="3ADFD2B9" w14:textId="77777777" w:rsidTr="00364E3E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7A0521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239389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CB379B" w:rsidRPr="00CB379B" w14:paraId="37185205" w14:textId="77777777" w:rsidTr="00364E3E">
        <w:trPr>
          <w:trHeight w:hRule="exact" w:val="7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3E8E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2A129A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CB379B" w:rsidRPr="00CB379B" w14:paraId="2FA9B455" w14:textId="77777777" w:rsidTr="00364E3E">
        <w:trPr>
          <w:trHeight w:hRule="exact" w:val="435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F6CDF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Нападающий удар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9D085CB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14:paraId="1C77F6D3" w14:textId="77777777" w:rsidR="00CB379B" w:rsidRPr="00CB379B" w:rsidRDefault="00CB379B" w:rsidP="00CB3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44BD3E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CBD08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Практические основы баскетбола</w:t>
      </w:r>
    </w:p>
    <w:p w14:paraId="3A8C96A7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3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41"/>
        <w:gridCol w:w="3490"/>
      </w:tblGrid>
      <w:tr w:rsidR="00CB379B" w:rsidRPr="00CB379B" w14:paraId="50A0FC2F" w14:textId="77777777" w:rsidTr="00364E3E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C47BB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D89A37" w14:textId="690AB725" w:rsidR="00CB379B" w:rsidRPr="00CB379B" w:rsidRDefault="003315ED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7, </w:t>
            </w:r>
            <w:r w:rsidR="00CB379B" w:rsidRPr="00CB3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семестр</w:t>
            </w:r>
          </w:p>
        </w:tc>
      </w:tr>
      <w:tr w:rsidR="00CB379B" w:rsidRPr="00CB379B" w14:paraId="50D377CC" w14:textId="77777777" w:rsidTr="00364E3E"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7667F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2404A9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54E101A4" w14:textId="77777777" w:rsidTr="00364E3E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7B3FC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B0B372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7D771B1" w14:textId="77777777" w:rsidTr="00364E3E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8D9A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991C24B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0DF6FC13" w14:textId="77777777" w:rsidTr="00364E3E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160DA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5D64F7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B3992AD" w14:textId="77777777" w:rsidTr="00364E3E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11C0C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0DEC94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2379139" w14:textId="77777777" w:rsidTr="00364E3E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BCD76F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A175F9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CB379B" w:rsidRPr="00CB379B" w14:paraId="12FDED86" w14:textId="77777777" w:rsidTr="00364E3E">
        <w:trPr>
          <w:trHeight w:hRule="exact" w:val="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B014A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FD3598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CB379B" w:rsidRPr="00CB379B" w14:paraId="0CB74CEB" w14:textId="77777777" w:rsidTr="00364E3E">
        <w:trPr>
          <w:trHeight w:hRule="exact" w:val="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DF756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B5666ED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437C236B" w14:textId="77777777" w:rsidTr="00364E3E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0E9D66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B93D94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CDD22F1" w14:textId="77777777" w:rsidTr="00364E3E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792BF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7558D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50B49C32" w14:textId="77777777" w:rsidTr="00364E3E">
        <w:trPr>
          <w:trHeight w:hRule="exact"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2494D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12C8F8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CB379B" w:rsidRPr="00CB379B" w14:paraId="456A84B0" w14:textId="77777777" w:rsidTr="00364E3E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D91CA8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2D217D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CB379B" w:rsidRPr="00CB379B" w14:paraId="294F6227" w14:textId="77777777" w:rsidTr="00364E3E">
        <w:trPr>
          <w:trHeight w:hRule="exact" w:val="3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12A55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71C2E9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7FA37489" w14:textId="77777777" w:rsidTr="00364E3E">
        <w:trPr>
          <w:trHeight w:hRule="exact"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752F28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9F0C30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CB379B" w:rsidRPr="00CB379B" w14:paraId="38590BBF" w14:textId="77777777" w:rsidTr="00364E3E">
        <w:trPr>
          <w:trHeight w:hRule="exact"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AA993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084557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CB379B" w:rsidRPr="00CB379B" w14:paraId="428E80E3" w14:textId="77777777" w:rsidTr="00364E3E">
        <w:trPr>
          <w:trHeight w:hRule="exact" w:val="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482DD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BD4861" w14:textId="77777777" w:rsidR="00CB379B" w:rsidRPr="00CB379B" w:rsidRDefault="00CB379B" w:rsidP="00CB379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6FF36186" w14:textId="77777777" w:rsidR="00CB379B" w:rsidRPr="00CB379B" w:rsidRDefault="00CB379B" w:rsidP="00CB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14272" w14:textId="77777777" w:rsidR="00CB379B" w:rsidRPr="00CB379B" w:rsidRDefault="00CB379B" w:rsidP="00CB379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508EF77D" w14:textId="77777777" w:rsidR="00CB379B" w:rsidRPr="00CB379B" w:rsidRDefault="00CB379B" w:rsidP="00CB379B">
      <w:pPr>
        <w:tabs>
          <w:tab w:val="left" w:pos="1800"/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95BB7" w14:textId="77777777" w:rsidR="00CB379B" w:rsidRPr="00CB379B" w:rsidRDefault="00CB379B" w:rsidP="00CB37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3D004523" w14:textId="77777777" w:rsidR="00CB379B" w:rsidRPr="00CB379B" w:rsidRDefault="00CB379B" w:rsidP="00CB3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4E691865" w14:textId="77777777" w:rsidR="00CB379B" w:rsidRPr="00CB379B" w:rsidRDefault="00CB379B" w:rsidP="00CB37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8C2DE" w14:textId="77777777" w:rsidR="00CB379B" w:rsidRPr="00F53070" w:rsidRDefault="00CB379B" w:rsidP="00CB379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57EBC" w14:textId="7C2396F7" w:rsidR="00641961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C637784" w14:textId="0331D0F5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92A056C" w14:textId="4C1EBF7A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A4817D" w14:textId="0C086DE8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6D1A6C" w14:textId="069B8378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0F4B18" w14:textId="40C0898C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6991AF" w14:textId="77777777" w:rsidR="003315ED" w:rsidRPr="00E81170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BBAAB8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таблицы для расчёта очков по ОФП</w:t>
      </w:r>
    </w:p>
    <w:p w14:paraId="58912611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E301E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538D5DA" w14:textId="77777777" w:rsidR="00641961" w:rsidRPr="003315ED" w:rsidRDefault="00641961" w:rsidP="006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315ED" w:rsidRPr="003315ED" w14:paraId="040E7DA9" w14:textId="77777777" w:rsidTr="00364E3E">
        <w:trPr>
          <w:cantSplit/>
          <w:trHeight w:val="685"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70D5B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73C3152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0EA2C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8775A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1B9347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1EF7A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3725B964" w14:textId="77777777" w:rsidTr="00364E3E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AF7694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408E9B1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39DF9F9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52FA111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5E6F544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0014AA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7C9B176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64DEBA8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4FA7296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AEC5C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38A4FBD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C5ECF3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C40FF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74A9B34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2D4E816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37C64C1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4D60FC3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1CB9CF1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1F4A3C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DFD461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7875C88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599BA3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2CB6E8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115D444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21254C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44C2EF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09B282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203937B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E1B3DD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6217E6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4DFB594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3E9D28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E35EDA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5EBA03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1B6E822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7983C4A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4F1CBE4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CBD2BE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204ACD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70A9877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32C0052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0B937A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33DD899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54F431C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D4609F8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9445D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6FC07262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315ED" w:rsidRPr="003315ED" w14:paraId="4D65E0C1" w14:textId="77777777" w:rsidTr="00364E3E">
        <w:trPr>
          <w:jc w:val="center"/>
        </w:trPr>
        <w:tc>
          <w:tcPr>
            <w:tcW w:w="1231" w:type="dxa"/>
          </w:tcPr>
          <w:p w14:paraId="44F1083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6DD443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33DB1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70C80D1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5AC4DE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7E35A08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A5D81A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2043357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6A7F8F91" w14:textId="77777777" w:rsidTr="00364E3E">
        <w:trPr>
          <w:trHeight w:val="5415"/>
          <w:jc w:val="center"/>
        </w:trPr>
        <w:tc>
          <w:tcPr>
            <w:tcW w:w="1231" w:type="dxa"/>
          </w:tcPr>
          <w:p w14:paraId="586C288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485A8EE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55298DB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62F404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4DC1117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02C72AB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2DBE825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09A8DD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43F1F0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44955D4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312852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72DF72D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01467B7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07FACBA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3B63E6E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029E802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15A731E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A33688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13DF78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314EEDB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C03156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5D58A43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2CA0109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13A874E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409A714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FF9829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2212EE9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4B57B85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7F480F9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0A8AE4D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D7A66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2BC1A86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3F66620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55CC05A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0F02BB3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6D48F4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538AA63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0918323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004B9A2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6F65EE7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347AF1D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6B9D022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0168505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19DFAA4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3493F28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2ACC2C1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75C4B7B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16C9275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3DF6D87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41DC5A3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3D7D3D1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089E01D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30B93E1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4D8FDFE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238DA22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0B933220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28F6BBA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1C8AFC0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AF4192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21768B6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5BCE766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1AA26A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63EAD21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428A977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59E1ABA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41826C4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43808E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35D558C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54BC2AB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51BF15C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2AB2693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197AAC6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1235EF2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3A254473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42BFC4F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51F44C1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2417DAB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422E2F1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00D251D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1F99701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5C6D8F1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7217A3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0FED757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23BF1F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762D4A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428D9A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4D6F1AC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3A62C19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79A9CFB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0293789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6E8677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37B6597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6993F7E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6C99936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5AB801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013D3D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73B249F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19CCCD1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60E5D4E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6C24CB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5AAF22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0BD224E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17DDCA5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32A950F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2492EA6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3336EB0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5CE41AB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35E1421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1DB0FF8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A4817CB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2AC5853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76953B5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561366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415234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09B5B17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1A6663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64F19E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245B16C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5585AE8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0486446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2DFAA31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03509A3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4639853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27B8D9F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798EA5A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7076F2F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1E53667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008EA56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7B6BD613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730094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785008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31629BD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2F009D3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59CC76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2A99EA7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6DC4DEB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34A0627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07EDC58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47BE6C4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6F4DDE0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194A94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5D3EE86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5167E2F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97ABBC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148294E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7097A3C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04721FA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2934D296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AB3AE0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8222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30352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3096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29DC7921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3315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315ED" w:rsidRPr="003315ED" w14:paraId="244A42A7" w14:textId="77777777" w:rsidTr="00364E3E">
        <w:trPr>
          <w:jc w:val="center"/>
        </w:trPr>
        <w:tc>
          <w:tcPr>
            <w:tcW w:w="1231" w:type="dxa"/>
          </w:tcPr>
          <w:p w14:paraId="0A1FB01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7CB4538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CF539B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6B3C2A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9402C3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3DEDB4E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3425AE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3A677B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2632B50E" w14:textId="77777777" w:rsidTr="00364E3E">
        <w:trPr>
          <w:trHeight w:val="90"/>
          <w:jc w:val="center"/>
        </w:trPr>
        <w:tc>
          <w:tcPr>
            <w:tcW w:w="1231" w:type="dxa"/>
          </w:tcPr>
          <w:p w14:paraId="4FEBBE7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21F76F4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2C7463D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0826E44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57115CD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5022F85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89E452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3.44  </w:t>
            </w:r>
          </w:p>
          <w:p w14:paraId="1AD096D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4F3727C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11FE7C5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6AF547D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5ED2A17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5189CE8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2EC467D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3FD033F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31665F8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3F6C6F6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3DF996D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B1C44D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768ACA2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600.00</w:t>
            </w:r>
          </w:p>
          <w:p w14:paraId="457AC5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11F5303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648196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70379A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7B5FEC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29F9ACA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615.00</w:t>
            </w:r>
          </w:p>
          <w:p w14:paraId="6A624D2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5837998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808C1C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32FDE56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5157580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1ED988D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A63A1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B26871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1018E0D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2575373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CD541C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C48691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40F4B1B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3.31  </w:t>
            </w:r>
          </w:p>
          <w:p w14:paraId="06524D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1E737A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4F42402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3BA42F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24B47EB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B6EFB1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3.25  </w:t>
            </w:r>
          </w:p>
          <w:p w14:paraId="2BA47B4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01B04C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0793FF6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53BA88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361883B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583088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6EEA40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BA881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7A8397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256AFCC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14707B4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3A35CE2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3D32579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647.50</w:t>
            </w:r>
          </w:p>
          <w:p w14:paraId="4F5799F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6EB99B1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617F10A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62AEAE1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25A410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B7DE07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662.50</w:t>
            </w:r>
          </w:p>
          <w:p w14:paraId="671837A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71BCB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7048785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73DE00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BC7289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26D9C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721A8ED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FE6463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4021694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5CD1926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6EEA54A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2EBF7A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02BF81B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3.12  </w:t>
            </w:r>
          </w:p>
          <w:p w14:paraId="07DF3F9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1A983B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5D2EDF8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6A42005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011303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517980A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3.06  </w:t>
            </w:r>
          </w:p>
          <w:p w14:paraId="3D48F0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32335A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77190F0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1763577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591F3FE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1EE277C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711ABD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9F3226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6F7A9B3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4DA1346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3C63CF2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5C0EB11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3AAC49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695.00</w:t>
            </w:r>
          </w:p>
          <w:p w14:paraId="7E7A2F3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3072282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67A10B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33DF319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147D444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4B1C91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707.32</w:t>
            </w:r>
          </w:p>
          <w:p w14:paraId="537B402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3A59141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0664ED8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68FA3EB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634411E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456F79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608A634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380FD0B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1C6FD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59FB15B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107C1BF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0449A57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185D1B0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2.53  </w:t>
            </w:r>
          </w:p>
          <w:p w14:paraId="46E189E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5573E73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5A7903D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6F951C0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466233D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406B37D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2.47   </w:t>
            </w:r>
          </w:p>
          <w:p w14:paraId="6C49F5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6C503A9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5CE4419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3BB61B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545CD8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08D989C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1C88227D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2D9FE4E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731.11</w:t>
            </w:r>
          </w:p>
          <w:p w14:paraId="6A1D8DC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0AD4913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17D3ABD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E7549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647F622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05E5D02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740.02</w:t>
            </w:r>
          </w:p>
          <w:p w14:paraId="5C70564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CAA5B9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0E87ED5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0FA8313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4275D1D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3CFF24E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233793ED" w14:textId="77777777" w:rsidR="00641961" w:rsidRPr="003315ED" w:rsidRDefault="00641961" w:rsidP="0036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02589848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6AC7E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4294E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55D16369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315ED" w:rsidRPr="003315ED" w14:paraId="4850222B" w14:textId="77777777" w:rsidTr="00364E3E">
        <w:trPr>
          <w:cantSplit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DF975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8BD1F6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695FA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7188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4C3E55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429B6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1E4815FB" w14:textId="77777777" w:rsidTr="00364E3E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3BB97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1F46EF0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7F4C055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22754D0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09197D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31F5732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304EE3E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5D89D4C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0BB3E7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0FB2B52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5DBBF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6A3C5C0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28A3C61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2DF2839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4BAF3D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1CC4209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2B22F0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766EB94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10C6A24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2F4D1EC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CA31BC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86D667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78003CB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3C262AB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1F42BB6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5E1B317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544633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2426D42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00A52DC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5BDA678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64C1F13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7F4FD47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34970BB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21A9125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E32846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230E3E9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74849C6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1E70B19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645A0B6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6D75546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934AEC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0522697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14345A7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377F3A1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26E5047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3AE8F6D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165347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13EB54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4616235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5A55D2A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298071D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3F9D39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DC2134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696966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0B7BE3F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2AE5A19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467531C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1902F51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218202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13B5EF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A723F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381C894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39CB905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516CEC6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5AB668A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22DAFB0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5DD4C9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5D0A2F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40088A3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22AC1BF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3FB938A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3FBF56C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2A70F0A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49CD00C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58A3780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12419FE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7AA053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73B26B5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1ECCD31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32CA847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E800EBB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1FFE4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28D25" w14:textId="76FABF50" w:rsidR="00641961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A69A2" w14:textId="35033236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A0A99" w14:textId="54656646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16B56" w14:textId="244FAF44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38232" w14:textId="41A67E5F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AE3EC" w14:textId="73168D4D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7C87F" w14:textId="4E137DFD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5222F" w14:textId="778D45A7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61D0B" w14:textId="4284EEC3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786D" w14:textId="77777777" w:rsidR="003315ED" w:rsidRP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D8A92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A03D8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6422323C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3315ED" w:rsidRPr="003315ED" w14:paraId="31F7F9CC" w14:textId="77777777" w:rsidTr="00364E3E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EE0D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8AA75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41F17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D96C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11FD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34BB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5AC28E98" w14:textId="77777777" w:rsidTr="00364E3E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136E38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01C257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17A5A2F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48691F3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03E06BA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538E051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A65F1A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3F4C3F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600F10A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3CFED7C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17A8792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353BDBA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5466686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77BF8C2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0A71C85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4A1F36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2A6879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050AA80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04DCDD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2830F41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7911D43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C06964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3C0BF7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47F357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F32F74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7144A7D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1E8EA6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0F74797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2645ED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F970FB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4142760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2DB71B9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64AA9EB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009890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7EE4D8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C21523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755BFE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653D158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370E6F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D5A622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F74884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549BD26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E4448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68262AA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1B3F8F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705DEB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5E25909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622A1DD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04C6D70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5B3339C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573C36C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3C0F101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28E9365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15D6AEB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67F8F5F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55012F5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29820D4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D44FDA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5AC35F0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1421A9D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6A7CB70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4D875EC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5D4C48E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95470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43D3404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1A5577A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5BDBFA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211EB5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3219E26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260E8B5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1703615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7BB1CC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04CD3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7E5B504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023D8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4A34F07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6BFA53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7D655E1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34D8301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64B8B23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1C9926F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3A77D24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21CAC8C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B8481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6C196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F1864C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25E0167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20CBA99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4035696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5C18AD8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9C6784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0E00F9E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5680295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DC0178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1D534CB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1FB3DF6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528F409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5CAE0BE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1C0C042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1407EE1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F468CE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20974C0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674BD26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2D28B0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22DA4A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6C126B3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19A800F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5D38B6A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63C3F8B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702A3CD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1F6D815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4708A48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19C9D6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604FEB8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50CB70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03D728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704C65D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DEB296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01A0B8B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0DDB7CA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3849FEA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09BAB51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4E5497D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2C4F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D9BC1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D18C5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C3FB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53CF4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01EA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4C77C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59938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3C386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0BEC6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39CA0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C9924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BCCF3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25C12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2F78E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FD454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1A13C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36B69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C9B93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16C4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B382A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690BB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B17F2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79BA" w14:textId="2E06A78A" w:rsidR="00641961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61F1D" w14:textId="12F48E67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7CA5A" w14:textId="04EABCBC" w:rsid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2A33" w14:textId="77777777" w:rsidR="003315ED" w:rsidRPr="003315ED" w:rsidRDefault="003315ED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4B41B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E39FE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7201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7B10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2E177" w14:textId="77777777" w:rsidR="00641961" w:rsidRPr="003315ED" w:rsidRDefault="00641961" w:rsidP="0064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3315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3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3315ED" w:rsidRPr="003315ED" w14:paraId="5D32D187" w14:textId="77777777" w:rsidTr="00364E3E">
        <w:trPr>
          <w:cantSplit/>
          <w:trHeight w:val="284"/>
          <w:jc w:val="center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0651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636C3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3C392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6A451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E98A2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65CB3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41961" w:rsidRPr="003315ED" w14:paraId="56E08213" w14:textId="77777777" w:rsidTr="00364E3E">
        <w:trPr>
          <w:cantSplit/>
          <w:trHeight w:val="7462"/>
          <w:jc w:val="center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9D175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29427C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08C72E0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5C3E7A8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63EE86E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50B9CC5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02E20F7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3576F4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2F93C67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53329FD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582C0E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2D35DC5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065379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4B6194E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799A4D8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2F9C948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24F9BA5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1B6F165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0FB7F26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1EDC00A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79113A2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24F14C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57FD87D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34506BB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0C42137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5DF0B17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75D4ECC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048CAA9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23795F7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02500E5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54428B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17FDD92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80EC3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CF39A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5881D9B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88ABC1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4D5F94E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66E1339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6886275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7DA0008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7E40552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50F1EB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301A4E3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7C365D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4C9AD9D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6BA3C4E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4C69E4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2B3C08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54ED924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91146B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66D3D3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67666FC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FDA222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E5DAA6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7A5F290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FB4E14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4934545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795444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346874F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65BEB3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F5C764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09314F1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43B3F7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6A18A0E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E2BF0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0EC8217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2EB9114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0CD9717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0CE3C34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18C7E9E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48649AE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5697904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0F8686A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36E96BF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33E0E49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55AF1FB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3A61AB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4FFDCB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5677EAC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51775B8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6AFEB4C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869869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135C278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5165C22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47D751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2A6CDF2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2DBADBA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748862E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2F468F8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40FD31F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4C73B21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D840DE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1E1504F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276C79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07811AA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EE8441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F8A2FB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6355E41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711C00F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5A5D45C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474A41C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06CB27E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3AC64E8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4BFCF8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D88A41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6E0BD57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5709A25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27A557D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0D27BF7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48E891A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D282BE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29280E6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00BDAA6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073F56F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23F6F20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53AFEEC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1F67ACD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675E3E7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258E77C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6596CBE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6518AA3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7E45F4C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5CCBCA4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111D211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258AB0B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54AA3C0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CD2FA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57A92CF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102E2A9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562595B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7AEC53C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575801F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6651465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5705368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7E08A8B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2D3E252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44239ED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2591398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4F58DC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1F08D4F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30DEAA6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93CCEE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5CDA02F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2B11E3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FE10550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0695A60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60F3DD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1C394F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4737260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29BB4B1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13B983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364AD23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6F7055B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439502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67AC6F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6F2ED89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7337751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94C12A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32C323D4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03423F0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F77CBA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51CD7C2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53218A0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48B9643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0B478AB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2A199C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1C950E1C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1D4AFF19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61291B0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00FEB72F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46C63F2B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3E723E3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3FC8E6D8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194CCEC7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32A567C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0E8A518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B673A0E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722B0EE3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78E7189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54A6677D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0EDD072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5067DD0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3B970D11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2CDD0F82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37A8A8E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5C643BA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0C511CB6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1EC71795" w14:textId="77777777" w:rsidR="00641961" w:rsidRPr="003315ED" w:rsidRDefault="00641961" w:rsidP="0036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DEAEFA9" w14:textId="77777777" w:rsidR="00641961" w:rsidRPr="003315ED" w:rsidRDefault="00641961" w:rsidP="006419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CD5DD" w14:textId="77777777" w:rsidR="00641961" w:rsidRPr="003315ED" w:rsidRDefault="00641961" w:rsidP="00641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94F6A" w14:textId="77777777" w:rsidR="00CB379B" w:rsidRPr="00CB379B" w:rsidRDefault="00CB379B" w:rsidP="00CB379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4078721F" w14:textId="77777777" w:rsidR="00CB379B" w:rsidRPr="00CB379B" w:rsidRDefault="00CB379B" w:rsidP="00CB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67BEED38" w14:textId="77777777" w:rsidR="00CB379B" w:rsidRPr="00CB379B" w:rsidRDefault="00CB379B" w:rsidP="00CB37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229F7502" w14:textId="77777777" w:rsidR="00CB379B" w:rsidRPr="00CB379B" w:rsidRDefault="00CB379B" w:rsidP="00CB37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5A588446" w14:textId="77777777" w:rsidR="00CB379B" w:rsidRPr="00CB379B" w:rsidRDefault="00CB379B" w:rsidP="00CB37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CB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CB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65495194" w14:textId="77777777" w:rsidR="00F10413" w:rsidRPr="003315ED" w:rsidRDefault="00F10413"/>
    <w:sectPr w:rsidR="00F10413" w:rsidRPr="003315ED" w:rsidSect="00364E3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2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3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8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971D8"/>
    <w:multiLevelType w:val="multilevel"/>
    <w:tmpl w:val="5C407838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7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27"/>
  </w:num>
  <w:num w:numId="5">
    <w:abstractNumId w:val="7"/>
  </w:num>
  <w:num w:numId="6">
    <w:abstractNumId w:val="21"/>
  </w:num>
  <w:num w:numId="7">
    <w:abstractNumId w:val="0"/>
  </w:num>
  <w:num w:numId="8">
    <w:abstractNumId w:val="23"/>
  </w:num>
  <w:num w:numId="9">
    <w:abstractNumId w:val="8"/>
  </w:num>
  <w:num w:numId="10">
    <w:abstractNumId w:val="18"/>
  </w:num>
  <w:num w:numId="11">
    <w:abstractNumId w:val="25"/>
  </w:num>
  <w:num w:numId="12">
    <w:abstractNumId w:val="9"/>
  </w:num>
  <w:num w:numId="13">
    <w:abstractNumId w:val="14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2"/>
  </w:num>
  <w:num w:numId="19">
    <w:abstractNumId w:val="3"/>
  </w:num>
  <w:num w:numId="20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4"/>
  </w:num>
  <w:num w:numId="22">
    <w:abstractNumId w:val="1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6"/>
  </w:num>
  <w:num w:numId="26">
    <w:abstractNumId w:val="1"/>
  </w:num>
  <w:num w:numId="27">
    <w:abstractNumId w:val="13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55"/>
    <w:rsid w:val="000F4B5D"/>
    <w:rsid w:val="00167187"/>
    <w:rsid w:val="001A3876"/>
    <w:rsid w:val="001E0DF7"/>
    <w:rsid w:val="001F1FCA"/>
    <w:rsid w:val="002919D7"/>
    <w:rsid w:val="003315ED"/>
    <w:rsid w:val="00364E3E"/>
    <w:rsid w:val="003E03A9"/>
    <w:rsid w:val="00445B70"/>
    <w:rsid w:val="00601DA0"/>
    <w:rsid w:val="00641961"/>
    <w:rsid w:val="006E0EEF"/>
    <w:rsid w:val="006F0C6E"/>
    <w:rsid w:val="00702618"/>
    <w:rsid w:val="00783BD9"/>
    <w:rsid w:val="007E4DAC"/>
    <w:rsid w:val="00843E3C"/>
    <w:rsid w:val="0086718A"/>
    <w:rsid w:val="009605AD"/>
    <w:rsid w:val="00A32A19"/>
    <w:rsid w:val="00A60592"/>
    <w:rsid w:val="00AA5A95"/>
    <w:rsid w:val="00C239CF"/>
    <w:rsid w:val="00CA4355"/>
    <w:rsid w:val="00CB09E9"/>
    <w:rsid w:val="00CB379B"/>
    <w:rsid w:val="00DC2A03"/>
    <w:rsid w:val="00E81170"/>
    <w:rsid w:val="00F10413"/>
    <w:rsid w:val="00F53070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C150C"/>
  <w15:chartTrackingRefBased/>
  <w15:docId w15:val="{8905DC54-38A1-4640-B9F2-C73C4A09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61"/>
  </w:style>
  <w:style w:type="paragraph" w:styleId="10">
    <w:name w:val="heading 1"/>
    <w:basedOn w:val="a"/>
    <w:next w:val="a"/>
    <w:link w:val="11"/>
    <w:uiPriority w:val="9"/>
    <w:qFormat/>
    <w:rsid w:val="0064196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4196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641961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1961"/>
  </w:style>
  <w:style w:type="paragraph" w:customStyle="1" w:styleId="Default">
    <w:name w:val="Default"/>
    <w:uiPriority w:val="99"/>
    <w:rsid w:val="00641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641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96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419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64196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6419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419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641961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64196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419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41961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64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641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641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41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419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rsid w:val="006419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rsid w:val="006419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6419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641961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7"/>
    <w:qFormat/>
    <w:rsid w:val="00641961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64196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64196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196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41961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641961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64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64196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64196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2">
    <w:name w:val="Заголовок (1.1)"/>
    <w:basedOn w:val="10"/>
    <w:link w:val="113"/>
    <w:qFormat/>
    <w:rsid w:val="00641961"/>
  </w:style>
  <w:style w:type="character" w:customStyle="1" w:styleId="113">
    <w:name w:val="Заголовок (1.1) Знак"/>
    <w:basedOn w:val="11"/>
    <w:link w:val="112"/>
    <w:rsid w:val="0064196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64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641961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641961"/>
  </w:style>
  <w:style w:type="character" w:styleId="af5">
    <w:name w:val="Hyperlink"/>
    <w:basedOn w:val="a0"/>
    <w:uiPriority w:val="99"/>
    <w:unhideWhenUsed/>
    <w:rsid w:val="00641961"/>
    <w:rPr>
      <w:color w:val="0563C1" w:themeColor="hyperlink"/>
      <w:u w:val="single"/>
    </w:rPr>
  </w:style>
  <w:style w:type="table" w:styleId="ae">
    <w:name w:val="Table Grid"/>
    <w:basedOn w:val="a1"/>
    <w:rsid w:val="0064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6419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BD9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59"/>
    <w:rsid w:val="0060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5631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tennis-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3253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volley.ru/" TargetMode="External"/><Relationship Id="rId5" Type="http://schemas.openxmlformats.org/officeDocument/2006/relationships/hyperlink" Target="http://www.iprbookshop.ru/61049.html%20" TargetMode="Externa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russiabasket.tv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1013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УМУ</cp:lastModifiedBy>
  <cp:revision>2</cp:revision>
  <dcterms:created xsi:type="dcterms:W3CDTF">2022-03-21T07:18:00Z</dcterms:created>
  <dcterms:modified xsi:type="dcterms:W3CDTF">2022-03-21T07:18:00Z</dcterms:modified>
</cp:coreProperties>
</file>