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69D" w:rsidRDefault="008F6F37">
      <w:pPr>
        <w:widowControl w:val="0"/>
        <w:jc w:val="right"/>
        <w:rPr>
          <w:i/>
          <w:sz w:val="24"/>
        </w:rPr>
      </w:pPr>
      <w:r>
        <w:rPr>
          <w:i/>
          <w:sz w:val="24"/>
        </w:rPr>
        <w:t>Набор 2023г.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Министерство спорта Российской Федерации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«Московская государственная академия физической культуры»</w:t>
      </w:r>
    </w:p>
    <w:p w:rsidR="00DA069D" w:rsidRDefault="00DA069D">
      <w:pPr>
        <w:widowControl w:val="0"/>
        <w:jc w:val="center"/>
        <w:rPr>
          <w:sz w:val="24"/>
        </w:rPr>
      </w:pPr>
    </w:p>
    <w:tbl>
      <w:tblPr>
        <w:tblW w:w="0" w:type="auto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8"/>
        <w:gridCol w:w="4453"/>
      </w:tblGrid>
      <w:tr w:rsidR="00DA069D">
        <w:tc>
          <w:tcPr>
            <w:tcW w:w="46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СОГЛАСОВАНО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Начальник Учебно-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методического управления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  <w:sz w:val="24"/>
              </w:rPr>
              <w:t>к.б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.н., доцент </w:t>
            </w:r>
            <w:proofErr w:type="spellStart"/>
            <w:r>
              <w:rPr>
                <w:rFonts w:ascii="Times New Roman" w:hAnsi="Times New Roman"/>
                <w:sz w:val="24"/>
              </w:rPr>
              <w:t>И.В.Осадченко</w:t>
            </w:r>
            <w:proofErr w:type="spellEnd"/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_______________________________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«20» июня 2023 г.</w:t>
            </w:r>
          </w:p>
        </w:tc>
        <w:tc>
          <w:tcPr>
            <w:tcW w:w="44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УТВЕРЖДЕНО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Председатель УМК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sz w:val="24"/>
              </w:rPr>
              <w:t>и.о</w:t>
            </w:r>
            <w:proofErr w:type="gramStart"/>
            <w:r>
              <w:rPr>
                <w:rFonts w:ascii="Times New Roman" w:hAnsi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</w:rPr>
              <w:t>роректора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учебной  работе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sz w:val="24"/>
              </w:rPr>
              <w:t>к.п.н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., доцент </w:t>
            </w:r>
            <w:proofErr w:type="spellStart"/>
            <w:r>
              <w:rPr>
                <w:rFonts w:ascii="Times New Roman" w:hAnsi="Times New Roman"/>
                <w:sz w:val="24"/>
              </w:rPr>
              <w:t>А.П.Морозов</w:t>
            </w:r>
            <w:proofErr w:type="spellEnd"/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______________________________</w:t>
            </w:r>
          </w:p>
          <w:p w:rsidR="00DA069D" w:rsidRDefault="008F6F37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«20» июня 2023 г.</w:t>
            </w:r>
          </w:p>
        </w:tc>
      </w:tr>
    </w:tbl>
    <w:p w:rsidR="00DA069D" w:rsidRDefault="00DA069D">
      <w:pPr>
        <w:jc w:val="right"/>
        <w:rPr>
          <w:sz w:val="24"/>
        </w:rPr>
      </w:pPr>
    </w:p>
    <w:p w:rsidR="00DA069D" w:rsidRDefault="00DA069D">
      <w:pPr>
        <w:jc w:val="right"/>
        <w:rPr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РАБОЧАЯ ПРОГРАММА ДИСЦИПЛИНЫ</w:t>
      </w:r>
    </w:p>
    <w:p w:rsidR="00DA069D" w:rsidRDefault="008F6F37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DA069D" w:rsidRDefault="008F6F37">
      <w:pPr>
        <w:jc w:val="center"/>
        <w:rPr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.О.06</w:t>
      </w:r>
    </w:p>
    <w:p w:rsidR="00DA069D" w:rsidRDefault="00DA069D">
      <w:pPr>
        <w:jc w:val="center"/>
        <w:rPr>
          <w:b/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Направление подготовки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49.03.04 - Спорт</w:t>
      </w: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ОПОП «Спортивная подготовка по виду спорта, тренерско-преподавательская деятельность в образовании»</w:t>
      </w: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rPr>
          <w:sz w:val="24"/>
        </w:rPr>
      </w:pPr>
    </w:p>
    <w:p w:rsidR="00DA069D" w:rsidRDefault="00DA069D">
      <w:pPr>
        <w:widowControl w:val="0"/>
        <w:jc w:val="center"/>
        <w:rPr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Квалификация выпускника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Тренер по виду спорта. Преподаватель.</w:t>
      </w:r>
    </w:p>
    <w:p w:rsidR="00DA069D" w:rsidRDefault="00DA069D">
      <w:pPr>
        <w:widowControl w:val="0"/>
        <w:jc w:val="center"/>
        <w:rPr>
          <w:sz w:val="24"/>
        </w:rPr>
      </w:pPr>
    </w:p>
    <w:p w:rsidR="00DA069D" w:rsidRDefault="00DA069D">
      <w:pPr>
        <w:widowControl w:val="0"/>
        <w:jc w:val="center"/>
        <w:rPr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 xml:space="preserve">Форма обучения: 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очная/заочная</w:t>
      </w: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tbl>
      <w:tblPr>
        <w:tblW w:w="0" w:type="auto"/>
        <w:tblInd w:w="-709" w:type="dxa"/>
        <w:tblLayout w:type="fixed"/>
        <w:tblLook w:val="04A0" w:firstRow="1" w:lastRow="0" w:firstColumn="1" w:lastColumn="0" w:noHBand="0" w:noVBand="1"/>
      </w:tblPr>
      <w:tblGrid>
        <w:gridCol w:w="3545"/>
        <w:gridCol w:w="3546"/>
        <w:gridCol w:w="3546"/>
        <w:gridCol w:w="3403"/>
      </w:tblGrid>
      <w:tr w:rsidR="00DA069D">
        <w:trPr>
          <w:trHeight w:val="3026"/>
        </w:trPr>
        <w:tc>
          <w:tcPr>
            <w:tcW w:w="3545" w:type="dxa"/>
          </w:tcPr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Декан тренерского факультета, канд.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 наук</w:t>
            </w:r>
            <w:proofErr w:type="gramStart"/>
            <w:r>
              <w:rPr>
                <w:sz w:val="24"/>
              </w:rPr>
              <w:t xml:space="preserve">., </w:t>
            </w:r>
            <w:proofErr w:type="gramEnd"/>
            <w:r>
              <w:rPr>
                <w:sz w:val="24"/>
              </w:rPr>
              <w:t>доцент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___________С.В. Лепешкина 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«20» июня 2023 г. </w:t>
            </w:r>
          </w:p>
          <w:p w:rsidR="00DA069D" w:rsidRDefault="00DA069D">
            <w:pPr>
              <w:widowControl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3546" w:type="dxa"/>
          </w:tcPr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Декан факультета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заочной формы обучения, канд.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 наук</w:t>
            </w:r>
            <w:proofErr w:type="gramStart"/>
            <w:r>
              <w:rPr>
                <w:sz w:val="24"/>
              </w:rPr>
              <w:t xml:space="preserve">., </w:t>
            </w:r>
            <w:proofErr w:type="gramEnd"/>
            <w:r>
              <w:rPr>
                <w:sz w:val="24"/>
              </w:rPr>
              <w:t>профессор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_____________В.Х Шнайдер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«20» июня 2023 г.</w:t>
            </w:r>
          </w:p>
        </w:tc>
        <w:tc>
          <w:tcPr>
            <w:tcW w:w="3546" w:type="dxa"/>
          </w:tcPr>
          <w:p w:rsidR="00DA069D" w:rsidRDefault="008F6F37">
            <w:pPr>
              <w:widowControl w:val="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Программа рассмотрена и одобрена на заседании кафедры (протокол №8 </w:t>
            </w:r>
            <w:proofErr w:type="gramEnd"/>
          </w:p>
          <w:p w:rsidR="00DA069D" w:rsidRDefault="008F6F37">
            <w:pPr>
              <w:widowControl w:val="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«19» июня 2023 г.)</w:t>
            </w:r>
            <w:proofErr w:type="gramEnd"/>
          </w:p>
          <w:p w:rsidR="00DA069D" w:rsidRDefault="008F6F37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</w:p>
          <w:p w:rsidR="00DA069D" w:rsidRDefault="008F6F37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д.м.н., проф. Крикун Е.Н.</w:t>
            </w:r>
          </w:p>
          <w:p w:rsidR="00DA069D" w:rsidRDefault="008F6F37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«19» июня 2023 г.</w:t>
            </w:r>
          </w:p>
        </w:tc>
        <w:tc>
          <w:tcPr>
            <w:tcW w:w="3403" w:type="dxa"/>
          </w:tcPr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DA069D" w:rsidRDefault="008F6F37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Декан факультета</w:t>
            </w:r>
          </w:p>
          <w:p w:rsidR="00DA069D" w:rsidRDefault="00DA069D">
            <w:pPr>
              <w:widowControl w:val="0"/>
              <w:spacing w:line="276" w:lineRule="auto"/>
              <w:jc w:val="center"/>
              <w:rPr>
                <w:sz w:val="24"/>
              </w:rPr>
            </w:pPr>
          </w:p>
          <w:p w:rsidR="00DA069D" w:rsidRDefault="00DA069D">
            <w:pPr>
              <w:widowControl w:val="0"/>
              <w:spacing w:line="276" w:lineRule="auto"/>
              <w:jc w:val="center"/>
              <w:rPr>
                <w:sz w:val="24"/>
              </w:rPr>
            </w:pPr>
          </w:p>
        </w:tc>
      </w:tr>
    </w:tbl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proofErr w:type="spellStart"/>
      <w:r>
        <w:rPr>
          <w:sz w:val="24"/>
        </w:rPr>
        <w:t>М</w:t>
      </w:r>
      <w:r>
        <w:rPr>
          <w:b/>
          <w:sz w:val="24"/>
        </w:rPr>
        <w:t>алаховка</w:t>
      </w:r>
      <w:proofErr w:type="spellEnd"/>
      <w:r>
        <w:rPr>
          <w:b/>
          <w:sz w:val="24"/>
        </w:rPr>
        <w:t xml:space="preserve"> 2023</w:t>
      </w: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8F6F37">
      <w:pPr>
        <w:widowControl w:val="0"/>
        <w:jc w:val="both"/>
        <w:rPr>
          <w:b/>
          <w:sz w:val="24"/>
        </w:rPr>
      </w:pPr>
      <w:r>
        <w:rPr>
          <w:sz w:val="24"/>
        </w:rPr>
        <w:t xml:space="preserve">     </w:t>
      </w:r>
      <w:proofErr w:type="gramStart"/>
      <w:r>
        <w:rPr>
          <w:sz w:val="24"/>
        </w:rPr>
        <w:t xml:space="preserve">Рабочая программа разработана в соответствии с ФГОС ВО – </w:t>
      </w:r>
      <w:proofErr w:type="spellStart"/>
      <w:r>
        <w:rPr>
          <w:sz w:val="24"/>
        </w:rPr>
        <w:t>бакалавриат</w:t>
      </w:r>
      <w:proofErr w:type="spellEnd"/>
      <w:r>
        <w:rPr>
          <w:sz w:val="24"/>
        </w:rPr>
        <w:t xml:space="preserve"> по направлению подготовки 49.03.04 Спорт, утвержденным приказом Министерства науки и высшего образования Российской Федерации 25 сентября 2019 г., №886 (зарегистрирован Министерством юстиции Российской Федерации 21 октября 2019 г., регистрационный номер №56284), с изменениями, утвержденными приказом Министерства образования и науки Российской Федерации №681 от 25 мая 2020 г.</w:t>
      </w:r>
      <w:proofErr w:type="gramEnd"/>
    </w:p>
    <w:p w:rsidR="00DA069D" w:rsidRDefault="00DA069D">
      <w:pPr>
        <w:widowControl w:val="0"/>
        <w:rPr>
          <w:b/>
          <w:sz w:val="24"/>
        </w:rPr>
      </w:pPr>
    </w:p>
    <w:p w:rsidR="00DA069D" w:rsidRDefault="008F6F37">
      <w:pPr>
        <w:widowControl w:val="0"/>
        <w:rPr>
          <w:b/>
          <w:sz w:val="24"/>
        </w:rPr>
      </w:pPr>
      <w:r>
        <w:rPr>
          <w:b/>
          <w:sz w:val="24"/>
        </w:rPr>
        <w:t>Составители рабочей программы:</w:t>
      </w:r>
    </w:p>
    <w:p w:rsidR="00DA069D" w:rsidRDefault="00DA069D">
      <w:pPr>
        <w:widowControl w:val="0"/>
        <w:rPr>
          <w:color w:val="FF0000"/>
          <w:sz w:val="24"/>
        </w:rPr>
      </w:pPr>
    </w:p>
    <w:p w:rsidR="00DA069D" w:rsidRDefault="008F6F37">
      <w:pPr>
        <w:widowControl w:val="0"/>
        <w:rPr>
          <w:sz w:val="24"/>
        </w:rPr>
      </w:pPr>
      <w:r>
        <w:rPr>
          <w:sz w:val="24"/>
        </w:rPr>
        <w:t xml:space="preserve">Крикун Е.Н. – д.м.н., профессор, </w:t>
      </w:r>
      <w:proofErr w:type="spellStart"/>
      <w:r>
        <w:rPr>
          <w:sz w:val="24"/>
        </w:rPr>
        <w:t>зав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аф</w:t>
      </w:r>
      <w:proofErr w:type="spellEnd"/>
      <w:r>
        <w:rPr>
          <w:sz w:val="24"/>
        </w:rPr>
        <w:t>. анатомии МГАФК_________</w:t>
      </w:r>
    </w:p>
    <w:p w:rsidR="00DA069D" w:rsidRDefault="00DA069D">
      <w:pPr>
        <w:widowControl w:val="0"/>
        <w:rPr>
          <w:color w:val="FF0000"/>
          <w:sz w:val="24"/>
        </w:rPr>
      </w:pPr>
    </w:p>
    <w:p w:rsidR="00DA069D" w:rsidRDefault="008F6F37">
      <w:pPr>
        <w:rPr>
          <w:sz w:val="24"/>
        </w:rPr>
      </w:pPr>
      <w:proofErr w:type="spellStart"/>
      <w:r>
        <w:rPr>
          <w:sz w:val="24"/>
        </w:rPr>
        <w:t>Ашихмин</w:t>
      </w:r>
      <w:proofErr w:type="spellEnd"/>
      <w:r>
        <w:rPr>
          <w:sz w:val="24"/>
        </w:rPr>
        <w:t xml:space="preserve"> И.А., - к.м.н., доцент каф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>натомии МГАФК________________</w:t>
      </w:r>
    </w:p>
    <w:p w:rsidR="00DA069D" w:rsidRDefault="00DA069D">
      <w:pPr>
        <w:rPr>
          <w:sz w:val="24"/>
        </w:rPr>
      </w:pPr>
    </w:p>
    <w:p w:rsidR="00DA069D" w:rsidRDefault="008F6F37">
      <w:pPr>
        <w:tabs>
          <w:tab w:val="left" w:pos="6225"/>
        </w:tabs>
        <w:rPr>
          <w:sz w:val="24"/>
        </w:rPr>
      </w:pPr>
      <w:r>
        <w:rPr>
          <w:sz w:val="24"/>
        </w:rPr>
        <w:t xml:space="preserve">Александрова Н.Е. – </w:t>
      </w:r>
      <w:proofErr w:type="spellStart"/>
      <w:r>
        <w:rPr>
          <w:sz w:val="24"/>
        </w:rPr>
        <w:t>к.п</w:t>
      </w:r>
      <w:proofErr w:type="spellEnd"/>
      <w:r>
        <w:rPr>
          <w:sz w:val="24"/>
        </w:rPr>
        <w:t>. н., доцент каф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>натомии МГАФК_____________</w:t>
      </w:r>
    </w:p>
    <w:p w:rsidR="00DA069D" w:rsidRDefault="00DA069D">
      <w:pPr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8F6F37">
      <w:pPr>
        <w:rPr>
          <w:b/>
          <w:sz w:val="24"/>
        </w:rPr>
      </w:pPr>
      <w:r>
        <w:rPr>
          <w:b/>
          <w:sz w:val="24"/>
        </w:rPr>
        <w:t>Рецензенты:</w:t>
      </w:r>
    </w:p>
    <w:p w:rsidR="00DA069D" w:rsidRDefault="00DA069D">
      <w:pPr>
        <w:rPr>
          <w:sz w:val="24"/>
        </w:rPr>
      </w:pPr>
    </w:p>
    <w:p w:rsidR="00DA069D" w:rsidRDefault="008F6F37">
      <w:pPr>
        <w:rPr>
          <w:sz w:val="24"/>
        </w:rPr>
      </w:pPr>
      <w:r>
        <w:rPr>
          <w:sz w:val="24"/>
        </w:rPr>
        <w:t xml:space="preserve">Стрельникова И.В., к.б.н., профессор, </w:t>
      </w:r>
      <w:proofErr w:type="spellStart"/>
      <w:r>
        <w:rPr>
          <w:sz w:val="24"/>
        </w:rPr>
        <w:t>зав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аф</w:t>
      </w:r>
      <w:proofErr w:type="spellEnd"/>
      <w:r>
        <w:rPr>
          <w:sz w:val="24"/>
        </w:rPr>
        <w:t>. физиологии и биохимии МГАФК          __________</w:t>
      </w:r>
    </w:p>
    <w:p w:rsidR="00DA069D" w:rsidRDefault="00DA069D">
      <w:pPr>
        <w:rPr>
          <w:sz w:val="24"/>
        </w:rPr>
      </w:pPr>
    </w:p>
    <w:p w:rsidR="00DA069D" w:rsidRDefault="008F6F37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 xml:space="preserve">Киселева М.Г.  </w:t>
      </w:r>
      <w:proofErr w:type="spellStart"/>
      <w:r>
        <w:rPr>
          <w:sz w:val="24"/>
        </w:rPr>
        <w:t>к</w:t>
      </w:r>
      <w:proofErr w:type="gramStart"/>
      <w:r>
        <w:rPr>
          <w:sz w:val="24"/>
        </w:rPr>
        <w:t>.б</w:t>
      </w:r>
      <w:proofErr w:type="spellEnd"/>
      <w:proofErr w:type="gramEnd"/>
      <w:r>
        <w:rPr>
          <w:sz w:val="24"/>
        </w:rPr>
        <w:t xml:space="preserve"> н., доцент </w:t>
      </w:r>
      <w:proofErr w:type="spellStart"/>
      <w:r>
        <w:rPr>
          <w:sz w:val="24"/>
        </w:rPr>
        <w:t>каф.анатомии</w:t>
      </w:r>
      <w:proofErr w:type="spellEnd"/>
      <w:r>
        <w:rPr>
          <w:sz w:val="24"/>
        </w:rPr>
        <w:t xml:space="preserve"> МГАФК_____________</w:t>
      </w:r>
    </w:p>
    <w:p w:rsidR="00DA069D" w:rsidRDefault="00DA069D">
      <w:pPr>
        <w:jc w:val="right"/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DA069D">
      <w:pPr>
        <w:widowControl w:val="0"/>
        <w:jc w:val="both"/>
        <w:rPr>
          <w:color w:val="FF0000"/>
          <w:sz w:val="24"/>
        </w:rPr>
      </w:pPr>
    </w:p>
    <w:p w:rsidR="00DA069D" w:rsidRDefault="00DA069D">
      <w:pPr>
        <w:widowControl w:val="0"/>
        <w:rPr>
          <w:b/>
          <w:color w:val="FF0000"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0F24C7" w:rsidRDefault="000F24C7">
      <w:pPr>
        <w:widowControl w:val="0"/>
        <w:rPr>
          <w:b/>
          <w:sz w:val="24"/>
        </w:rPr>
      </w:pPr>
    </w:p>
    <w:p w:rsidR="000F24C7" w:rsidRDefault="000F24C7">
      <w:pPr>
        <w:widowControl w:val="0"/>
        <w:rPr>
          <w:b/>
          <w:sz w:val="24"/>
        </w:rPr>
      </w:pPr>
    </w:p>
    <w:p w:rsidR="00DA069D" w:rsidRDefault="00967B0A">
      <w:pPr>
        <w:widowControl w:val="0"/>
        <w:rPr>
          <w:b/>
          <w:sz w:val="24"/>
        </w:rPr>
      </w:pPr>
      <w:r>
        <w:rPr>
          <w:b/>
          <w:sz w:val="24"/>
        </w:rPr>
        <w:t>Сс</w:t>
      </w:r>
      <w:r w:rsidR="008F6F37">
        <w:rPr>
          <w:b/>
          <w:sz w:val="24"/>
        </w:rPr>
        <w:t>ылки на используемые в разработке РПД дисциплины профессиональные стандарты (в соответствии с ФГОС ВО 49.03.0</w:t>
      </w:r>
      <w:r>
        <w:rPr>
          <w:b/>
          <w:sz w:val="24"/>
        </w:rPr>
        <w:t>4</w:t>
      </w:r>
      <w:bookmarkStart w:id="0" w:name="_GoBack"/>
      <w:bookmarkEnd w:id="0"/>
      <w:r w:rsidR="008F6F37">
        <w:rPr>
          <w:b/>
          <w:sz w:val="24"/>
        </w:rPr>
        <w:t>):</w:t>
      </w:r>
    </w:p>
    <w:p w:rsidR="00DA069D" w:rsidRDefault="00DA069D">
      <w:pPr>
        <w:widowControl w:val="0"/>
        <w:rPr>
          <w:b/>
          <w:sz w:val="24"/>
        </w:rPr>
      </w:pPr>
    </w:p>
    <w:tbl>
      <w:tblPr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64"/>
        <w:gridCol w:w="4386"/>
        <w:gridCol w:w="3119"/>
        <w:gridCol w:w="891"/>
      </w:tblGrid>
      <w:tr w:rsidR="00DA069D" w:rsidTr="00967B0A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ПС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 стандарт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Министерства труда и социальной защиты РФ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Аббрев</w:t>
            </w:r>
            <w:proofErr w:type="spellEnd"/>
            <w:r>
              <w:rPr>
                <w:b/>
                <w:sz w:val="24"/>
              </w:rPr>
              <w:t>. исп. в РПД</w:t>
            </w:r>
          </w:p>
        </w:tc>
      </w:tr>
      <w:tr w:rsidR="00DA069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 Физическая культура и спорт</w:t>
            </w:r>
          </w:p>
        </w:tc>
      </w:tr>
      <w:tr w:rsidR="00DA069D" w:rsidTr="00967B0A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05.003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967B0A">
            <w:pPr>
              <w:pStyle w:val="10"/>
              <w:jc w:val="both"/>
              <w:rPr>
                <w:rFonts w:ascii="Times New Roman" w:hAnsi="Times New Roman"/>
                <w:color w:val="000000"/>
              </w:rPr>
            </w:pPr>
            <w:hyperlink r:id="rId9" w:history="1">
              <w:r w:rsidR="008F6F37">
                <w:rPr>
                  <w:rFonts w:ascii="Times New Roman" w:hAnsi="Times New Roman"/>
                  <w:color w:val="000000"/>
                </w:rPr>
                <w:t xml:space="preserve"> "Тренер"</w:t>
              </w:r>
            </w:hyperlink>
          </w:p>
          <w:p w:rsidR="00DA069D" w:rsidRDefault="00DA069D">
            <w:pPr>
              <w:pStyle w:val="10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Приказ Министерства труда и социальной защиты РФ от 27 апреля 2023 г. N 362н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</w:tr>
    </w:tbl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8F6F37">
      <w:p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lastRenderedPageBreak/>
        <w:t xml:space="preserve">1.изучениЕ дисциплины НАПРАВЛЕНО НА формирование следующих компетенций: </w:t>
      </w:r>
    </w:p>
    <w:p w:rsidR="00DA069D" w:rsidRDefault="008F6F37">
      <w:pPr>
        <w:jc w:val="both"/>
        <w:rPr>
          <w:caps/>
          <w:spacing w:val="-1"/>
          <w:sz w:val="24"/>
        </w:rPr>
      </w:pPr>
      <w:r>
        <w:rPr>
          <w:sz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caps/>
          <w:spacing w:val="-1"/>
          <w:sz w:val="24"/>
        </w:rPr>
        <w:t xml:space="preserve"> 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ОПК-7 </w:t>
      </w:r>
      <w:r>
        <w:rPr>
          <w:sz w:val="24"/>
        </w:rPr>
        <w:tab/>
      </w: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 формировать осознанное отношение спортсменов к физкультурно-спортивной деятельности, мотивационно-ценностные ориентации и установки на ведение здорового образа жизни </w:t>
      </w:r>
    </w:p>
    <w:p w:rsidR="00DA069D" w:rsidRDefault="00DA069D">
      <w:pPr>
        <w:rPr>
          <w:sz w:val="24"/>
        </w:rPr>
      </w:pPr>
    </w:p>
    <w:p w:rsidR="00DA069D" w:rsidRDefault="00DA069D">
      <w:pPr>
        <w:pStyle w:val="affa"/>
        <w:ind w:left="-284" w:firstLine="426"/>
        <w:jc w:val="both"/>
        <w:rPr>
          <w:b/>
          <w:spacing w:val="-1"/>
          <w:sz w:val="24"/>
        </w:rPr>
      </w:pPr>
    </w:p>
    <w:p w:rsidR="00DA069D" w:rsidRDefault="008F6F37">
      <w:pPr>
        <w:pStyle w:val="affa"/>
        <w:ind w:left="-284" w:firstLine="426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РЕЗУЛЬТАТЫ ОСВОЕНИЯ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67"/>
        <w:gridCol w:w="2321"/>
        <w:gridCol w:w="1583"/>
      </w:tblGrid>
      <w:tr w:rsidR="00967B0A" w:rsidTr="006909F2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ind w:right="19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Знания/Умения /Опыт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Соотнесенные пр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фессиональные стандарты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Формиру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мые комп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тенции</w:t>
            </w:r>
          </w:p>
        </w:tc>
      </w:tr>
      <w:tr w:rsidR="00967B0A" w:rsidTr="006909F2">
        <w:trPr>
          <w:trHeight w:val="25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>
            <w:pPr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</w:p>
        </w:tc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>05.003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  <w:proofErr w:type="gramEnd"/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:</w:t>
            </w:r>
          </w:p>
          <w:p w:rsidR="00967B0A" w:rsidRPr="00EA615A" w:rsidRDefault="00967B0A" w:rsidP="006909F2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EA615A">
              <w:rPr>
                <w:sz w:val="24"/>
                <w:szCs w:val="24"/>
              </w:rPr>
              <w:t xml:space="preserve">B/01.6:Т: </w:t>
            </w:r>
          </w:p>
          <w:p w:rsidR="00967B0A" w:rsidRPr="00EA615A" w:rsidRDefault="00967B0A" w:rsidP="006909F2">
            <w:pPr>
              <w:jc w:val="both"/>
              <w:rPr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B/04.6:Т:</w:t>
            </w:r>
          </w:p>
          <w:p w:rsidR="00967B0A" w:rsidRDefault="00967B0A" w:rsidP="006909F2">
            <w:pPr>
              <w:jc w:val="both"/>
              <w:rPr>
                <w:spacing w:val="-1"/>
                <w:sz w:val="24"/>
              </w:rPr>
            </w:pPr>
            <w:r w:rsidRPr="00EA615A">
              <w:rPr>
                <w:sz w:val="24"/>
                <w:szCs w:val="24"/>
              </w:rPr>
              <w:t xml:space="preserve"> B/07.6: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УК-1</w:t>
            </w:r>
          </w:p>
          <w:p w:rsidR="00967B0A" w:rsidRDefault="00967B0A" w:rsidP="00967B0A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ОПК-</w:t>
            </w:r>
            <w:r>
              <w:rPr>
                <w:i/>
                <w:spacing w:val="-1"/>
                <w:sz w:val="24"/>
              </w:rPr>
              <w:t>7</w:t>
            </w:r>
          </w:p>
        </w:tc>
      </w:tr>
      <w:tr w:rsidR="00967B0A" w:rsidTr="006909F2">
        <w:trPr>
          <w:trHeight w:val="558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pStyle w:val="af9"/>
              <w:spacing w:after="280"/>
            </w:pPr>
            <w:r>
              <w:t>- цитологические, гистологические особенн</w:t>
            </w:r>
            <w:r>
              <w:t>о</w:t>
            </w:r>
            <w:r>
              <w:t>сти организма лиц, занимающихся ФСД.</w:t>
            </w:r>
          </w:p>
          <w:p w:rsidR="00967B0A" w:rsidRDefault="00967B0A" w:rsidP="006909F2">
            <w:pPr>
              <w:pStyle w:val="af9"/>
              <w:spacing w:before="280"/>
            </w:pPr>
            <w:r>
              <w:t>-  влияние факторов окружающей среды на п</w:t>
            </w:r>
            <w:r>
              <w:t>о</w:t>
            </w:r>
            <w:r>
              <w:t>казатели физического развития, определяющие подход к планированию характера и уровня ф</w:t>
            </w:r>
            <w:r>
              <w:t>и</w:t>
            </w:r>
            <w:r>
              <w:t>зических нагрузок, анализу результатов их применения.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</w:tr>
      <w:tr w:rsidR="00967B0A" w:rsidTr="006909F2">
        <w:trPr>
          <w:trHeight w:val="3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pStyle w:val="affa"/>
              <w:ind w:left="0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</w:tr>
      <w:tr w:rsidR="00967B0A" w:rsidTr="006909F2">
        <w:trPr>
          <w:trHeight w:val="41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pStyle w:val="af9"/>
              <w:spacing w:after="280"/>
            </w:pPr>
            <w:r>
              <w:t>- учитывать морфофункциональные особенн</w:t>
            </w:r>
            <w:r>
              <w:t>о</w:t>
            </w:r>
            <w:r>
              <w:t>сти организма лиц, занимающихся ФСД, в ра</w:t>
            </w:r>
            <w:r>
              <w:t>з</w:t>
            </w:r>
            <w:r>
              <w:t>личные периоды онтогенеза и гендерные ра</w:t>
            </w:r>
            <w:r>
              <w:t>з</w:t>
            </w:r>
            <w:r>
              <w:t>личия для планирования тренировочного пр</w:t>
            </w:r>
            <w:r>
              <w:t>о</w:t>
            </w:r>
            <w:r>
              <w:t>цесса;</w:t>
            </w:r>
          </w:p>
          <w:p w:rsidR="00967B0A" w:rsidRDefault="00967B0A" w:rsidP="006909F2">
            <w:pPr>
              <w:pStyle w:val="af9"/>
              <w:spacing w:before="280" w:after="280"/>
            </w:pPr>
            <w:r>
              <w:t xml:space="preserve">- </w:t>
            </w:r>
            <w:r w:rsidRPr="00AD4414">
              <w:t xml:space="preserve">оценивать морфофункциональные данные </w:t>
            </w:r>
            <w:r>
              <w:t>лиц, занимающихся ФСД.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</w:tr>
      <w:tr w:rsidR="00967B0A" w:rsidTr="006909F2">
        <w:trPr>
          <w:trHeight w:val="336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Навыки и/или опыт деятельности: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</w:tr>
      <w:tr w:rsidR="00967B0A" w:rsidTr="006909F2">
        <w:trPr>
          <w:trHeight w:val="273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6909F2">
            <w:pPr>
              <w:pStyle w:val="af9"/>
              <w:spacing w:after="280"/>
            </w:pPr>
            <w:r>
              <w:t>- 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967B0A" w:rsidRDefault="00967B0A" w:rsidP="006909F2">
            <w:pPr>
              <w:pStyle w:val="af9"/>
              <w:spacing w:before="280" w:after="280"/>
            </w:pPr>
            <w:r>
              <w:t>-  анализа результатов</w:t>
            </w:r>
            <w:r w:rsidRPr="00EA615A">
              <w:t xml:space="preserve"> показателей физического развития </w:t>
            </w:r>
            <w:r>
              <w:t xml:space="preserve">лиц, занимающихся ФСД </w:t>
            </w:r>
            <w:r w:rsidRPr="00EA615A">
              <w:t>и определ</w:t>
            </w:r>
            <w:r w:rsidRPr="00EA615A">
              <w:t>е</w:t>
            </w:r>
            <w:r w:rsidRPr="00EA615A">
              <w:t>ния степени их соответствия нормативам.</w:t>
            </w:r>
          </w:p>
          <w:p w:rsidR="00967B0A" w:rsidRDefault="00967B0A" w:rsidP="006909F2">
            <w:pPr>
              <w:pStyle w:val="af9"/>
              <w:spacing w:before="280"/>
              <w:rPr>
                <w:spacing w:val="-1"/>
              </w:rPr>
            </w:pP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6909F2"/>
        </w:tc>
      </w:tr>
    </w:tbl>
    <w:p w:rsidR="00DA069D" w:rsidRDefault="00DA069D">
      <w:pPr>
        <w:ind w:firstLine="708"/>
        <w:jc w:val="both"/>
        <w:rPr>
          <w:caps/>
          <w:spacing w:val="-1"/>
          <w:sz w:val="24"/>
        </w:rPr>
      </w:pPr>
    </w:p>
    <w:p w:rsidR="00DA069D" w:rsidRDefault="00DA069D">
      <w:pPr>
        <w:ind w:firstLine="708"/>
        <w:jc w:val="both"/>
        <w:rPr>
          <w:caps/>
          <w:spacing w:val="-1"/>
          <w:sz w:val="24"/>
        </w:rPr>
      </w:pPr>
    </w:p>
    <w:p w:rsidR="00DA069D" w:rsidRDefault="008F6F37">
      <w:pPr>
        <w:pStyle w:val="af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Место дисциплины в структуре Образовательной Программы:</w:t>
      </w:r>
    </w:p>
    <w:p w:rsidR="00DA069D" w:rsidRDefault="008F6F37">
      <w:pPr>
        <w:ind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Дисциплина в структуре образовательной программы относится к обязательной части. </w:t>
      </w:r>
    </w:p>
    <w:p w:rsidR="00DA069D" w:rsidRDefault="008F6F37">
      <w:pPr>
        <w:ind w:firstLine="709"/>
        <w:jc w:val="both"/>
        <w:rPr>
          <w:i/>
          <w:spacing w:val="-1"/>
          <w:sz w:val="24"/>
        </w:rPr>
      </w:pPr>
      <w:r w:rsidRPr="007B7FD6">
        <w:rPr>
          <w:spacing w:val="-1"/>
          <w:sz w:val="24"/>
        </w:rPr>
        <w:lastRenderedPageBreak/>
        <w:t>В соответствии с рабочим учебным планом дисциплина в объеме 108 часов</w:t>
      </w:r>
      <w:r w:rsidR="00192ABC" w:rsidRPr="007B7FD6">
        <w:rPr>
          <w:spacing w:val="-1"/>
          <w:sz w:val="24"/>
        </w:rPr>
        <w:t xml:space="preserve"> (3 зачетные единицы)</w:t>
      </w:r>
      <w:r w:rsidRPr="007B7FD6">
        <w:rPr>
          <w:spacing w:val="-1"/>
          <w:sz w:val="24"/>
        </w:rPr>
        <w:t xml:space="preserve"> изучается в 1-ом семестре очной и 2-ом семестре заочной формах обучения. Вид промежуточной аттестации: экзамен.</w:t>
      </w:r>
      <w:r>
        <w:rPr>
          <w:i/>
          <w:spacing w:val="-1"/>
          <w:sz w:val="24"/>
        </w:rPr>
        <w:t xml:space="preserve"> </w:t>
      </w:r>
    </w:p>
    <w:p w:rsidR="00DA069D" w:rsidRDefault="00DA069D">
      <w:pPr>
        <w:ind w:firstLine="709"/>
        <w:jc w:val="both"/>
        <w:rPr>
          <w:i/>
          <w:spacing w:val="-1"/>
          <w:sz w:val="24"/>
        </w:rPr>
      </w:pPr>
    </w:p>
    <w:p w:rsidR="00DA069D" w:rsidRDefault="00DA069D">
      <w:pPr>
        <w:ind w:firstLine="709"/>
        <w:jc w:val="both"/>
        <w:rPr>
          <w:i/>
          <w:spacing w:val="-1"/>
          <w:sz w:val="24"/>
        </w:rPr>
      </w:pPr>
    </w:p>
    <w:p w:rsidR="00DA069D" w:rsidRDefault="008F6F37">
      <w:pPr>
        <w:pStyle w:val="af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Объем дисциплины и виды учебной работы:</w:t>
      </w:r>
    </w:p>
    <w:p w:rsidR="00DA069D" w:rsidRDefault="00DA069D">
      <w:pPr>
        <w:tabs>
          <w:tab w:val="left" w:pos="1134"/>
        </w:tabs>
        <w:jc w:val="center"/>
        <w:rPr>
          <w:caps/>
          <w:spacing w:val="-1"/>
          <w:sz w:val="24"/>
        </w:rPr>
      </w:pPr>
    </w:p>
    <w:p w:rsidR="00DA069D" w:rsidRDefault="008F6F37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DA069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DA069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</w:t>
            </w:r>
            <w:proofErr w:type="gramStart"/>
            <w:r>
              <w:rPr>
                <w:spacing w:val="-1"/>
                <w:sz w:val="24"/>
              </w:rPr>
              <w:t>обучающимися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DA069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DA069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DA069D" w:rsidRDefault="00DA069D">
      <w:pPr>
        <w:pStyle w:val="affa"/>
        <w:ind w:left="1069"/>
        <w:jc w:val="both"/>
        <w:rPr>
          <w:caps/>
          <w:spacing w:val="-1"/>
          <w:sz w:val="24"/>
        </w:rPr>
      </w:pPr>
    </w:p>
    <w:p w:rsidR="00DA069D" w:rsidRDefault="008F6F37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23"/>
        <w:gridCol w:w="2877"/>
        <w:gridCol w:w="3471"/>
      </w:tblGrid>
      <w:tr w:rsidR="00DA069D">
        <w:trPr>
          <w:trHeight w:val="322"/>
        </w:trPr>
        <w:tc>
          <w:tcPr>
            <w:tcW w:w="56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</w:tr>
      <w:tr w:rsidR="00DA069D">
        <w:trPr>
          <w:trHeight w:val="322"/>
        </w:trPr>
        <w:tc>
          <w:tcPr>
            <w:tcW w:w="5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3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</w:tr>
      <w:tr w:rsidR="00DA069D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rPr>
                <w:spacing w:val="-1"/>
                <w:sz w:val="24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 семестр</w:t>
            </w:r>
          </w:p>
        </w:tc>
      </w:tr>
      <w:tr w:rsidR="00DA069D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</w:t>
            </w:r>
            <w:proofErr w:type="gramStart"/>
            <w:r>
              <w:rPr>
                <w:spacing w:val="-1"/>
                <w:sz w:val="24"/>
              </w:rPr>
              <w:t>обучающимися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DA069D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</w:tr>
      <w:tr w:rsidR="00DA069D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</w:tr>
      <w:tr w:rsidR="00DA069D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</w:tr>
      <w:tr w:rsidR="00DA069D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</w:tr>
      <w:tr w:rsidR="00DA069D">
        <w:trPr>
          <w:trHeight w:val="328"/>
        </w:trPr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96</w:t>
            </w:r>
          </w:p>
        </w:tc>
      </w:tr>
      <w:tr w:rsidR="00DA069D"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108</w:t>
            </w:r>
          </w:p>
        </w:tc>
      </w:tr>
      <w:tr w:rsidR="00DA069D">
        <w:trPr>
          <w:trHeight w:val="408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зачетные единицы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3</w:t>
            </w:r>
          </w:p>
        </w:tc>
      </w:tr>
    </w:tbl>
    <w:p w:rsidR="00DA069D" w:rsidRDefault="00DA069D">
      <w:pPr>
        <w:jc w:val="both"/>
        <w:rPr>
          <w:caps/>
          <w:spacing w:val="-1"/>
          <w:sz w:val="24"/>
        </w:rPr>
      </w:pPr>
    </w:p>
    <w:p w:rsidR="00DA069D" w:rsidRDefault="008F6F37">
      <w:pPr>
        <w:ind w:left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4. Содержание дисциплины:</w:t>
      </w:r>
    </w:p>
    <w:p w:rsidR="00DA069D" w:rsidRDefault="00DA069D">
      <w:pPr>
        <w:pStyle w:val="affa"/>
        <w:ind w:left="1069" w:right="19"/>
        <w:jc w:val="center"/>
        <w:rPr>
          <w:i/>
          <w:spacing w:val="-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379"/>
        <w:gridCol w:w="5182"/>
      </w:tblGrid>
      <w:tr w:rsidR="00DA069D">
        <w:trPr>
          <w:trHeight w:val="6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№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/п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i/>
                <w:spacing w:val="-1"/>
                <w:sz w:val="24"/>
              </w:rPr>
            </w:pPr>
            <w:r>
              <w:rPr>
                <w:spacing w:val="-1"/>
                <w:sz w:val="24"/>
              </w:rPr>
              <w:t>Тема (раздел)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раздела 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Цитология и гистология </w:t>
            </w:r>
            <w:proofErr w:type="gramStart"/>
            <w:r>
              <w:rPr>
                <w:spacing w:val="-1"/>
                <w:sz w:val="24"/>
              </w:rPr>
              <w:t>–т</w:t>
            </w:r>
            <w:proofErr w:type="gramEnd"/>
            <w:r>
              <w:rPr>
                <w:spacing w:val="-1"/>
                <w:sz w:val="24"/>
              </w:rPr>
              <w:t>еоретическая основа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right" w:leader="underscore" w:pos="9356"/>
              </w:tabs>
              <w:rPr>
                <w:sz w:val="24"/>
              </w:rPr>
            </w:pPr>
            <w:r>
              <w:rPr>
                <w:sz w:val="24"/>
              </w:rPr>
              <w:t>Основные понятия цитологии. Основные понятия гистологии. Актуальность для тренера и спортсмена.</w:t>
            </w:r>
          </w:p>
        </w:tc>
      </w:tr>
      <w:tr w:rsidR="00DA069D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генетики. Применение в медицине и спорте. Секс-контроль в спорте.</w:t>
            </w:r>
          </w:p>
        </w:tc>
      </w:tr>
      <w:tr w:rsidR="00DA069D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Влияние экологических факторов на здоровье и физическую активность человека. </w:t>
            </w:r>
            <w:proofErr w:type="spellStart"/>
            <w:r>
              <w:rPr>
                <w:sz w:val="24"/>
              </w:rPr>
              <w:t>Урбоэкология</w:t>
            </w:r>
            <w:proofErr w:type="spellEnd"/>
            <w:r>
              <w:rPr>
                <w:sz w:val="24"/>
              </w:rPr>
              <w:t xml:space="preserve"> и спорт.</w:t>
            </w:r>
          </w:p>
        </w:tc>
      </w:tr>
    </w:tbl>
    <w:p w:rsidR="00DA069D" w:rsidRDefault="00DA069D">
      <w:pPr>
        <w:pStyle w:val="affa"/>
        <w:ind w:left="1069"/>
        <w:jc w:val="both"/>
        <w:rPr>
          <w:b/>
          <w:sz w:val="24"/>
        </w:rPr>
      </w:pPr>
    </w:p>
    <w:p w:rsidR="00DA069D" w:rsidRDefault="00DA069D">
      <w:pPr>
        <w:jc w:val="both"/>
        <w:rPr>
          <w:b/>
          <w:sz w:val="24"/>
        </w:rPr>
      </w:pPr>
    </w:p>
    <w:p w:rsidR="00DA069D" w:rsidRDefault="008F6F37">
      <w:pPr>
        <w:ind w:left="709"/>
        <w:rPr>
          <w:b/>
          <w:sz w:val="24"/>
        </w:rPr>
      </w:pPr>
      <w:r>
        <w:rPr>
          <w:b/>
          <w:sz w:val="24"/>
        </w:rPr>
        <w:t xml:space="preserve">5. РАЗДЕЛЫ  ДИСЦИПЛИНЫ И ВИДЫ УЧЕБНОЙ РАБОТЫ: </w:t>
      </w:r>
    </w:p>
    <w:p w:rsidR="00DA069D" w:rsidRDefault="00DA069D">
      <w:pPr>
        <w:ind w:left="709"/>
        <w:rPr>
          <w:sz w:val="24"/>
        </w:rPr>
      </w:pPr>
    </w:p>
    <w:p w:rsidR="00DA069D" w:rsidRDefault="008F6F37">
      <w:pPr>
        <w:pStyle w:val="affa"/>
        <w:ind w:left="1069"/>
        <w:jc w:val="center"/>
        <w:rPr>
          <w:sz w:val="24"/>
        </w:rPr>
      </w:pPr>
      <w:r>
        <w:rPr>
          <w:sz w:val="24"/>
        </w:rPr>
        <w:t>очная форма обучения</w:t>
      </w:r>
    </w:p>
    <w:p w:rsidR="00DA069D" w:rsidRDefault="00DA069D">
      <w:pPr>
        <w:pStyle w:val="affa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DA069D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DA069D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Цитология и гистология </w:t>
            </w:r>
            <w:proofErr w:type="gramStart"/>
            <w:r>
              <w:rPr>
                <w:spacing w:val="-1"/>
                <w:sz w:val="24"/>
              </w:rPr>
              <w:t>–т</w:t>
            </w:r>
            <w:proofErr w:type="gramEnd"/>
            <w:r>
              <w:rPr>
                <w:spacing w:val="-1"/>
                <w:sz w:val="24"/>
              </w:rPr>
              <w:t>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DA069D" w:rsidRDefault="00DA069D">
      <w:pPr>
        <w:ind w:left="43" w:right="19" w:firstLine="629"/>
        <w:jc w:val="center"/>
        <w:rPr>
          <w:i/>
          <w:spacing w:val="-1"/>
          <w:sz w:val="24"/>
        </w:rPr>
      </w:pPr>
    </w:p>
    <w:p w:rsidR="00DA069D" w:rsidRDefault="008F6F37">
      <w:pPr>
        <w:pStyle w:val="affa"/>
        <w:ind w:left="1069"/>
        <w:jc w:val="center"/>
        <w:rPr>
          <w:sz w:val="24"/>
        </w:rPr>
      </w:pPr>
      <w:r>
        <w:rPr>
          <w:sz w:val="24"/>
        </w:rPr>
        <w:t>заочная форма обучения</w:t>
      </w:r>
    </w:p>
    <w:p w:rsidR="00DA069D" w:rsidRDefault="00DA069D">
      <w:pPr>
        <w:pStyle w:val="affa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DA069D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DA069D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Цитология и гистология </w:t>
            </w:r>
            <w:proofErr w:type="gramStart"/>
            <w:r>
              <w:rPr>
                <w:spacing w:val="-1"/>
                <w:sz w:val="24"/>
              </w:rPr>
              <w:t>–т</w:t>
            </w:r>
            <w:proofErr w:type="gramEnd"/>
            <w:r>
              <w:rPr>
                <w:spacing w:val="-1"/>
                <w:sz w:val="24"/>
              </w:rPr>
              <w:t>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DA069D" w:rsidRDefault="00DA069D">
      <w:pPr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8F6F37">
      <w:pPr>
        <w:numPr>
          <w:ilvl w:val="0"/>
          <w:numId w:val="2"/>
        </w:numPr>
        <w:tabs>
          <w:tab w:val="left" w:pos="993"/>
        </w:tabs>
        <w:contextualSpacing/>
        <w:jc w:val="both"/>
        <w:rPr>
          <w:b/>
          <w:sz w:val="24"/>
        </w:rPr>
      </w:pPr>
      <w:r>
        <w:rPr>
          <w:b/>
          <w:caps/>
          <w:spacing w:val="-1"/>
          <w:sz w:val="24"/>
        </w:rPr>
        <w:t xml:space="preserve">Перечень основной и дополнительной литературы, </w:t>
      </w:r>
      <w:r>
        <w:rPr>
          <w:b/>
          <w:sz w:val="24"/>
        </w:rPr>
        <w:t xml:space="preserve">необходимый для освоения дисциплины </w:t>
      </w:r>
    </w:p>
    <w:p w:rsidR="00DA069D" w:rsidRDefault="00DA069D">
      <w:pPr>
        <w:tabs>
          <w:tab w:val="left" w:pos="993"/>
        </w:tabs>
        <w:ind w:left="1069"/>
        <w:contextualSpacing/>
        <w:jc w:val="both"/>
        <w:rPr>
          <w:sz w:val="24"/>
        </w:rPr>
      </w:pPr>
    </w:p>
    <w:p w:rsidR="00DA069D" w:rsidRDefault="008F6F37">
      <w:pPr>
        <w:numPr>
          <w:ilvl w:val="1"/>
          <w:numId w:val="2"/>
        </w:numPr>
        <w:contextualSpacing/>
        <w:rPr>
          <w:b/>
          <w:sz w:val="24"/>
        </w:rPr>
      </w:pPr>
      <w:r>
        <w:rPr>
          <w:b/>
          <w:sz w:val="24"/>
        </w:rPr>
        <w:t>Основная литература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598"/>
        <w:gridCol w:w="932"/>
        <w:gridCol w:w="905"/>
      </w:tblGrid>
      <w:tr w:rsidR="00DA069D">
        <w:trPr>
          <w:trHeight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6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DA069D" w:rsidRDefault="00DA069D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DA069D">
        <w:trPr>
          <w:trHeight w:val="340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6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Биология: учебник для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  <w:r>
              <w:rPr>
                <w:sz w:val="24"/>
              </w:rPr>
              <w:t xml:space="preserve"> и магистратуры. В 2-х ч. Ч. 1/ </w:t>
            </w:r>
            <w:proofErr w:type="spellStart"/>
            <w:r>
              <w:rPr>
                <w:sz w:val="24"/>
              </w:rPr>
              <w:t>В.Н.Ярыгин</w:t>
            </w:r>
            <w:proofErr w:type="spellEnd"/>
            <w:r>
              <w:rPr>
                <w:sz w:val="24"/>
              </w:rPr>
              <w:t xml:space="preserve"> (и др.); под ред. </w:t>
            </w:r>
            <w:proofErr w:type="spellStart"/>
            <w:r>
              <w:rPr>
                <w:sz w:val="24"/>
              </w:rPr>
              <w:t>В.Н.Ярыгина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И.Н.Волкова</w:t>
            </w:r>
            <w:proofErr w:type="spellEnd"/>
            <w:r>
              <w:rPr>
                <w:sz w:val="24"/>
              </w:rPr>
              <w:t xml:space="preserve">.- М.: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2018 – 427 с.: ил – (Бакалавр, Магистр).- Ч.1- ISBN978-5-534-04092-0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Биология: учебник для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  <w:r>
              <w:rPr>
                <w:sz w:val="24"/>
              </w:rPr>
              <w:t xml:space="preserve"> и магистратуры. В 2-х ч. Ч. 2/ </w:t>
            </w:r>
            <w:proofErr w:type="spellStart"/>
            <w:r>
              <w:rPr>
                <w:sz w:val="24"/>
              </w:rPr>
              <w:t>В.Н.Ярыгин</w:t>
            </w:r>
            <w:proofErr w:type="spellEnd"/>
            <w:r>
              <w:rPr>
                <w:sz w:val="24"/>
              </w:rPr>
              <w:t xml:space="preserve"> (и др.); под ред. </w:t>
            </w:r>
            <w:proofErr w:type="spellStart"/>
            <w:r>
              <w:rPr>
                <w:sz w:val="24"/>
              </w:rPr>
              <w:t>В.Н.Ярыгина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И.Н.ВУолкова</w:t>
            </w:r>
            <w:proofErr w:type="spellEnd"/>
            <w:r>
              <w:rPr>
                <w:sz w:val="24"/>
              </w:rPr>
              <w:t xml:space="preserve">.- М.: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2018 – 347 с.: ил – (Бакалавр, Магистр).- Ч.2- ISBN978-5-534-04094-4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Губарева, Н. В. Естественнонаучные основы физической культуры (Биология)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курс лекций / Н. В. Губарева, Т. А. Линдт, Л. Г. </w:t>
            </w:r>
            <w:proofErr w:type="spellStart"/>
            <w:r>
              <w:rPr>
                <w:sz w:val="24"/>
              </w:rPr>
              <w:t>Баймакова</w:t>
            </w:r>
            <w:proofErr w:type="spellEnd"/>
            <w:r>
              <w:rPr>
                <w:sz w:val="24"/>
              </w:rPr>
              <w:t>. — Омск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Сибирский государственный университет физической культуры и спорта, 2016. — 108 c. — ISBN 2227-8397.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IPR BOOKS : [сайт]. — URL: </w:t>
            </w:r>
            <w:hyperlink r:id="rId10" w:history="1">
              <w:r>
                <w:rPr>
                  <w:rStyle w:val="27"/>
                  <w:sz w:val="24"/>
                </w:rPr>
                <w:t>http://www.iprbookshop.ru/74264.html</w:t>
              </w:r>
            </w:hyperlink>
            <w:r>
              <w:rPr>
                <w:sz w:val="24"/>
              </w:rPr>
              <w:t xml:space="preserve"> (дата обращения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Тулякова</w:t>
            </w:r>
            <w:proofErr w:type="spellEnd"/>
            <w:r>
              <w:rPr>
                <w:sz w:val="24"/>
              </w:rPr>
              <w:t>, О. В. Биология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учебник / О. В. </w:t>
            </w:r>
            <w:proofErr w:type="spellStart"/>
            <w:r>
              <w:rPr>
                <w:sz w:val="24"/>
              </w:rPr>
              <w:t>Тулякова</w:t>
            </w:r>
            <w:proofErr w:type="spellEnd"/>
            <w:r>
              <w:rPr>
                <w:sz w:val="24"/>
              </w:rPr>
              <w:t>. — Саратов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Вузовское образование, 2014. — 448 c. — ISBN 2227-8397.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IPR BOOKS : [сайт]. — URL: </w:t>
            </w:r>
            <w:hyperlink r:id="rId11" w:history="1">
              <w:r>
                <w:rPr>
                  <w:rStyle w:val="27"/>
                  <w:sz w:val="24"/>
                </w:rPr>
                <w:t>http://www.iprbookshop.ru/21902.html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Кьергаард</w:t>
            </w:r>
            <w:proofErr w:type="spellEnd"/>
            <w:r>
              <w:rPr>
                <w:sz w:val="24"/>
              </w:rPr>
              <w:t>, А. В. Естественнонаучные основы (ЕНО) физической культуры и спорта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учебное пособие / А. В. </w:t>
            </w:r>
            <w:proofErr w:type="spellStart"/>
            <w:r>
              <w:rPr>
                <w:sz w:val="24"/>
              </w:rPr>
              <w:t>Кьергаард</w:t>
            </w:r>
            <w:proofErr w:type="spellEnd"/>
            <w:r>
              <w:rPr>
                <w:sz w:val="24"/>
              </w:rPr>
              <w:t xml:space="preserve">, О. Е. </w:t>
            </w:r>
            <w:proofErr w:type="spellStart"/>
            <w:r>
              <w:rPr>
                <w:sz w:val="24"/>
              </w:rPr>
              <w:t>Симакина</w:t>
            </w:r>
            <w:proofErr w:type="spellEnd"/>
            <w:r>
              <w:rPr>
                <w:sz w:val="24"/>
              </w:rPr>
              <w:t xml:space="preserve"> ; НГУ им. П. Ф. Лесгафта. - Санкт-Петербург, 2012. - 188 с. - </w:t>
            </w:r>
            <w:proofErr w:type="spellStart"/>
            <w:r>
              <w:rPr>
                <w:sz w:val="24"/>
              </w:rPr>
              <w:t>Библиогр</w:t>
            </w:r>
            <w:proofErr w:type="spellEnd"/>
            <w:r>
              <w:rPr>
                <w:sz w:val="24"/>
              </w:rPr>
              <w:t>.: с. 171. -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ЭЛМАРК (МГАФК) : [сайт]. — </w:t>
            </w:r>
            <w:hyperlink r:id="rId12" w:history="1">
              <w:r>
                <w:rPr>
                  <w:rStyle w:val="27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учебник и практикум для вузов / В. Н. Ярыгин [и др.] ; под редакцией В. Н. Ярыгина. — 2-е изд. — Москва :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2020. — 378 с. — (Высшее образование). — ISBN 978-5-534-07129-0.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ЭБС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3" w:history="1">
              <w:r>
                <w:rPr>
                  <w:rStyle w:val="27"/>
                  <w:sz w:val="24"/>
                </w:rPr>
                <w:t>https://urait.ru/bcode/449746</w:t>
              </w:r>
            </w:hyperlink>
            <w:r>
              <w:rPr>
                <w:sz w:val="24"/>
              </w:rPr>
              <w:t xml:space="preserve"> (дата обращения: 19.10.2020).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Методика обучения биологии. Ч.4. Общая биология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учебно-методическое пособие / А. В. Теремов, Р. А. Петросова, С. К. Пятунина [и др.] ; под редакцией А. В. </w:t>
            </w:r>
            <w:proofErr w:type="spellStart"/>
            <w:r>
              <w:rPr>
                <w:sz w:val="24"/>
              </w:rPr>
              <w:t>Теремова</w:t>
            </w:r>
            <w:proofErr w:type="spellEnd"/>
            <w:r>
              <w:rPr>
                <w:sz w:val="24"/>
              </w:rPr>
              <w:t>. — Москва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Московский педагогический государственный университет, 2021. — 112 c. — ISBN 978-5-4263-0963-0.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4" w:history="1">
              <w:r>
                <w:rPr>
                  <w:rStyle w:val="27"/>
                  <w:sz w:val="24"/>
                </w:rPr>
                <w:t>https://www.iprbookshop.ru/105909.html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  <w:p w:rsidR="00DA069D" w:rsidRDefault="00DA069D">
            <w:pPr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Т.1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Уилф</w:t>
            </w:r>
            <w:proofErr w:type="spellEnd"/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 [и др.]. — 12-е изд. — Москва : Лаборатория знаний, 2020. — 512 c. — ISBN 978-5-00101-665-6 (т.1), 978-5-00101-664-9.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5" w:history="1">
              <w:r>
                <w:rPr>
                  <w:rStyle w:val="27"/>
                  <w:sz w:val="24"/>
                </w:rPr>
                <w:t>https://www.iprbookshop.ru/98522.html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Т.2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Уилф</w:t>
            </w:r>
            <w:proofErr w:type="spellEnd"/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>, И. В. Еланская. — 12-е изд. — Москва : Лаборатория знаний, 2020. — 493 c. — ISBN 978-5-00101-666-3 (т.2), 978-5-00101-664-9.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6" w:history="1">
              <w:r>
                <w:rPr>
                  <w:rStyle w:val="27"/>
                  <w:sz w:val="24"/>
                </w:rPr>
                <w:t>https://www.iprbookshop.ru/98521.html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Т.3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Уилф</w:t>
            </w:r>
            <w:proofErr w:type="spellEnd"/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>, И. В. Еланская, Н. О. Фомина. — 12-е изд. — Москва : Лаборатория знаний, 2020. — 452 c. — ISBN 978-5-00101-667-0 (т.3), 978-5-00101-664-9.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7" w:history="1">
              <w:r>
                <w:rPr>
                  <w:rStyle w:val="27"/>
                  <w:sz w:val="24"/>
                </w:rPr>
                <w:t>https://www.iprbookshop.ru/98520.html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учебник и практикум для вузов / В. Н. Ярыгин [и др.] ; под редакцией В. Н. Ярыгина. — 2-е изд. — Москва :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2022. — 378 с. — (Высшее образование). — ISBN 978-5-534-07129-0.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8" w:history="1">
              <w:r>
                <w:rPr>
                  <w:rStyle w:val="27"/>
                  <w:sz w:val="24"/>
                </w:rPr>
                <w:t>https://urait.ru/bcode/488674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А. Ю.  Биология. В 2 т. Том 2. В 2 ч. Часть 2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С. Г. Мамонтов. — Москва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2022. — 221 с. — (Высшее образование). — ISBN 978-5-534-00123-5.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9" w:history="1">
              <w:r>
                <w:rPr>
                  <w:rStyle w:val="27"/>
                  <w:sz w:val="24"/>
                </w:rPr>
                <w:t>https://urait.ru/bcode/491807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А. Ю.  Биология. В 2 т. Том 2. В 2 ч. Часть 1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С. Г. Мамонтов. — Москва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2022. — 362 с. — (Высшее образование). — ISBN 978-5-534-00121-1.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0" w:history="1">
              <w:r>
                <w:rPr>
                  <w:rStyle w:val="27"/>
                  <w:sz w:val="24"/>
                </w:rPr>
                <w:t>https://urait.ru/bcode/491806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А. Ю.  Биология. В 2 т. Том 1. В 2 ч. Часть 2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С. Г. Мамонтов. — Москва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2022. — 277 с. — (Высшее образование). — ISBN 978-5-534-00120-4.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1" w:history="1">
              <w:r>
                <w:rPr>
                  <w:rStyle w:val="27"/>
                  <w:sz w:val="24"/>
                </w:rPr>
                <w:t>https://urait.ru/bcode/491805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DA06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numPr>
                <w:ilvl w:val="0"/>
                <w:numId w:val="3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А. Ю.  Биология. В 2 т. Том 1. В 2 ч. Часть 1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>, С. Г. Мамонтов. — Москва</w:t>
            </w:r>
            <w:proofErr w:type="gramStart"/>
            <w:r>
              <w:rPr>
                <w:sz w:val="24"/>
              </w:rPr>
              <w:t>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2022. — 297 с. — (Высшее образование). — ISBN 978-5-534-00118-1.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2" w:history="1">
              <w:r>
                <w:rPr>
                  <w:rStyle w:val="27"/>
                  <w:sz w:val="24"/>
                </w:rPr>
                <w:t>https://urait.ru/bcode/491804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DA069D" w:rsidRDefault="00DA069D">
      <w:pPr>
        <w:ind w:left="-697"/>
        <w:contextualSpacing/>
        <w:rPr>
          <w:b/>
          <w:sz w:val="24"/>
        </w:rPr>
      </w:pPr>
    </w:p>
    <w:p w:rsidR="00DA069D" w:rsidRDefault="00DA069D">
      <w:pPr>
        <w:ind w:left="-697"/>
        <w:contextualSpacing/>
        <w:rPr>
          <w:b/>
          <w:sz w:val="24"/>
        </w:rPr>
      </w:pPr>
    </w:p>
    <w:p w:rsidR="00DA069D" w:rsidRDefault="008F6F37">
      <w:pPr>
        <w:numPr>
          <w:ilvl w:val="1"/>
          <w:numId w:val="2"/>
        </w:numPr>
        <w:ind w:left="1069" w:firstLine="0"/>
        <w:contextualSpacing/>
        <w:jc w:val="both"/>
        <w:rPr>
          <w:b/>
          <w:sz w:val="24"/>
        </w:rPr>
      </w:pPr>
      <w:r>
        <w:rPr>
          <w:b/>
          <w:sz w:val="24"/>
        </w:rPr>
        <w:t>Дополнительная литература</w:t>
      </w:r>
    </w:p>
    <w:p w:rsidR="00DA069D" w:rsidRDefault="00DA069D">
      <w:pPr>
        <w:contextualSpacing/>
        <w:jc w:val="both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6518"/>
        <w:gridCol w:w="978"/>
        <w:gridCol w:w="894"/>
      </w:tblGrid>
      <w:tr w:rsidR="00DA069D">
        <w:trPr>
          <w:trHeight w:val="34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6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DA069D" w:rsidRDefault="00DA069D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DA069D">
        <w:trPr>
          <w:trHeight w:val="340"/>
        </w:trPr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6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DA06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Дубнищева</w:t>
            </w:r>
            <w:proofErr w:type="spellEnd"/>
            <w:r>
              <w:rPr>
                <w:sz w:val="24"/>
              </w:rPr>
              <w:t xml:space="preserve"> Т. Я. Концепции современного естествознания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учебное пособие для вузов / Т. Я. </w:t>
            </w:r>
            <w:proofErr w:type="spellStart"/>
            <w:r>
              <w:rPr>
                <w:sz w:val="24"/>
              </w:rPr>
              <w:t>Дубнищева</w:t>
            </w:r>
            <w:proofErr w:type="spellEnd"/>
            <w:r>
              <w:rPr>
                <w:sz w:val="24"/>
              </w:rPr>
              <w:t>. – 9-е изд., стер. – М.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Академия, 2008. – 608 с. – (Высшее профессиональное образование). – ISBN 978-5-7695-5270-0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369.60. 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Горелов А. А. Концепции современного естествознания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учебное пособие для студентов высших учебных заведений / А. А. Горелов. – 4-е изд., стер. – М.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Академия, 2008. – 496 с. – (Высшее профессиональное образование). – ISBN 978-5-7695-5399-8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269.50. 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Биологический энциклопедический словарь / под ред. М. С. Гилярова. - Москва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DirectMEDIA</w:t>
            </w:r>
            <w:proofErr w:type="spellEnd"/>
            <w:r>
              <w:rPr>
                <w:sz w:val="24"/>
              </w:rPr>
              <w:t>, 2006. - (Классика энциклопедий). - 1CD диск. - 730.97. - Электронная программа (визуальная). Электронные данные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электронные.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06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 П. К. Практикум по биологии с основами экологии / П. К. Лысов, Т. И. </w:t>
            </w:r>
            <w:proofErr w:type="spellStart"/>
            <w:r>
              <w:rPr>
                <w:sz w:val="24"/>
              </w:rPr>
              <w:t>Вихрук</w:t>
            </w:r>
            <w:proofErr w:type="spellEnd"/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МГАФК. – Изд. 2-е,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 xml:space="preserve">. – </w:t>
            </w:r>
            <w:r>
              <w:rPr>
                <w:sz w:val="24"/>
              </w:rPr>
              <w:lastRenderedPageBreak/>
              <w:t>М., 2007. – 79 с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06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Лысов, П. К. Практикум по биологии с основами экологии / П. К. Лысов, Т. И. </w:t>
            </w:r>
            <w:proofErr w:type="spellStart"/>
            <w:r>
              <w:rPr>
                <w:sz w:val="24"/>
              </w:rPr>
              <w:t>Вихрук</w:t>
            </w:r>
            <w:proofErr w:type="spellEnd"/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МГАФК. - Изд. 2-е,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 - Москва, 2007. -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ЭЛМАРК (МГАФК) : [сайт]. — </w:t>
            </w:r>
            <w:hyperlink r:id="rId23" w:history="1">
              <w:r>
                <w:rPr>
                  <w:rStyle w:val="27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DA069D" w:rsidRDefault="00DA069D">
      <w:pPr>
        <w:ind w:firstLine="567"/>
        <w:jc w:val="both"/>
        <w:rPr>
          <w:b/>
          <w:caps/>
          <w:spacing w:val="-1"/>
          <w:sz w:val="24"/>
        </w:rPr>
      </w:pPr>
    </w:p>
    <w:p w:rsidR="00DA069D" w:rsidRDefault="008F6F37">
      <w:pPr>
        <w:ind w:firstLine="567"/>
        <w:jc w:val="both"/>
        <w:rPr>
          <w:sz w:val="24"/>
        </w:rPr>
      </w:pPr>
      <w:r>
        <w:rPr>
          <w:b/>
          <w:caps/>
          <w:spacing w:val="-1"/>
          <w:sz w:val="24"/>
        </w:rPr>
        <w:t>7. П</w:t>
      </w:r>
      <w:r>
        <w:rPr>
          <w:b/>
          <w:spacing w:val="-1"/>
          <w:sz w:val="24"/>
        </w:rPr>
        <w:t>еречень ресурсов информационно-коммуникационной сети «Интернет».</w:t>
      </w:r>
      <w:r>
        <w:rPr>
          <w:b/>
          <w:sz w:val="24"/>
        </w:rPr>
        <w:t xml:space="preserve"> Информационно-справочные и поисковые системы. Современные профессиональные базы данных:</w:t>
      </w:r>
    </w:p>
    <w:p w:rsidR="00DA069D" w:rsidRDefault="008F6F37">
      <w:pPr>
        <w:numPr>
          <w:ilvl w:val="0"/>
          <w:numId w:val="4"/>
        </w:numPr>
        <w:spacing w:after="160" w:line="264" w:lineRule="auto"/>
        <w:contextualSpacing/>
        <w:rPr>
          <w:b/>
          <w:sz w:val="24"/>
        </w:rPr>
      </w:pPr>
      <w:proofErr w:type="spellStart"/>
      <w:r>
        <w:rPr>
          <w:sz w:val="24"/>
        </w:rPr>
        <w:t>Антиплагиат</w:t>
      </w:r>
      <w:proofErr w:type="spellEnd"/>
      <w:r>
        <w:rPr>
          <w:sz w:val="24"/>
        </w:rPr>
        <w:t xml:space="preserve">: российская система обнаружения текстовых заимствований </w:t>
      </w:r>
      <w:hyperlink r:id="rId24" w:history="1">
        <w:r>
          <w:rPr>
            <w:rStyle w:val="16"/>
            <w:b/>
            <w:sz w:val="24"/>
          </w:rPr>
          <w:t>https://antiplagiat.ru/</w:t>
        </w:r>
      </w:hyperlink>
      <w:r>
        <w:rPr>
          <w:b/>
          <w:sz w:val="24"/>
        </w:rPr>
        <w:t xml:space="preserve"> </w:t>
      </w:r>
    </w:p>
    <w:p w:rsidR="00DA069D" w:rsidRDefault="008F6F37">
      <w:pPr>
        <w:numPr>
          <w:ilvl w:val="0"/>
          <w:numId w:val="4"/>
        </w:numPr>
        <w:spacing w:after="160"/>
        <w:contextualSpacing/>
        <w:rPr>
          <w:color w:val="2F2F2F"/>
          <w:sz w:val="24"/>
        </w:rPr>
      </w:pPr>
      <w:r w:rsidRPr="003E0980">
        <w:rPr>
          <w:color w:val="2F2F2F"/>
          <w:sz w:val="24"/>
        </w:rPr>
        <w:t>Министерство науки и высшего образования Российской Федерации</w:t>
      </w:r>
      <w:r>
        <w:rPr>
          <w:color w:val="2F2F2F"/>
          <w:sz w:val="24"/>
        </w:rPr>
        <w:t xml:space="preserve"> </w:t>
      </w:r>
      <w:hyperlink r:id="rId25" w:history="1">
        <w:r>
          <w:rPr>
            <w:color w:val="0066CC"/>
            <w:sz w:val="24"/>
            <w:u w:val="single"/>
          </w:rPr>
          <w:t>https://minobrnauki.gov.ru/</w:t>
        </w:r>
      </w:hyperlink>
    </w:p>
    <w:p w:rsidR="00DA069D" w:rsidRDefault="008F6F37">
      <w:pPr>
        <w:numPr>
          <w:ilvl w:val="0"/>
          <w:numId w:val="4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  <w:hyperlink r:id="rId26" w:history="1">
        <w:r>
          <w:rPr>
            <w:rStyle w:val="16"/>
            <w:sz w:val="24"/>
          </w:rPr>
          <w:t>http://www.minsport.gov.ru/</w:t>
        </w:r>
      </w:hyperlink>
    </w:p>
    <w:p w:rsidR="00DA069D" w:rsidRDefault="008F6F37">
      <w:pPr>
        <w:numPr>
          <w:ilvl w:val="0"/>
          <w:numId w:val="4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Московская государственная академия физической культуры </w:t>
      </w:r>
      <w:hyperlink r:id="rId27" w:history="1">
        <w:r>
          <w:rPr>
            <w:rStyle w:val="16"/>
            <w:sz w:val="24"/>
          </w:rPr>
          <w:t>https://mgafk.ru/</w:t>
        </w:r>
      </w:hyperlink>
      <w:r>
        <w:rPr>
          <w:sz w:val="24"/>
        </w:rPr>
        <w:t xml:space="preserve"> </w:t>
      </w:r>
    </w:p>
    <w:p w:rsidR="00DA069D" w:rsidRDefault="008F6F37">
      <w:pPr>
        <w:numPr>
          <w:ilvl w:val="0"/>
          <w:numId w:val="4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Образовательная платформа МГАФК (SAKAI) </w:t>
      </w:r>
      <w:hyperlink r:id="rId28" w:history="1">
        <w:r>
          <w:rPr>
            <w:rStyle w:val="16"/>
            <w:sz w:val="24"/>
          </w:rPr>
          <w:t>https://edu.mgafk.ru/portal</w:t>
        </w:r>
      </w:hyperlink>
      <w:r>
        <w:rPr>
          <w:sz w:val="24"/>
        </w:rPr>
        <w:t xml:space="preserve"> </w:t>
      </w:r>
    </w:p>
    <w:p w:rsidR="00DA069D" w:rsidRDefault="008F6F37">
      <w:pPr>
        <w:numPr>
          <w:ilvl w:val="0"/>
          <w:numId w:val="4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Сервис организации видеоконференцсвязи, </w:t>
      </w:r>
      <w:proofErr w:type="spellStart"/>
      <w:r>
        <w:rPr>
          <w:sz w:val="24"/>
        </w:rPr>
        <w:t>вебинаров</w:t>
      </w:r>
      <w:proofErr w:type="spellEnd"/>
      <w:r>
        <w:rPr>
          <w:sz w:val="24"/>
        </w:rPr>
        <w:t xml:space="preserve">, онлайн-конференций, интерактивные доски МГАФК </w:t>
      </w:r>
      <w:hyperlink r:id="rId29" w:history="1">
        <w:r>
          <w:rPr>
            <w:rStyle w:val="16"/>
            <w:sz w:val="24"/>
          </w:rPr>
          <w:t>https://vks.mgafk.ru/</w:t>
        </w:r>
      </w:hyperlink>
      <w:r>
        <w:rPr>
          <w:sz w:val="24"/>
        </w:rPr>
        <w:t xml:space="preserve"> </w:t>
      </w:r>
    </w:p>
    <w:p w:rsidR="00DA069D" w:rsidRDefault="008F6F37">
      <w:pPr>
        <w:numPr>
          <w:ilvl w:val="0"/>
          <w:numId w:val="4"/>
        </w:numPr>
        <w:spacing w:after="160"/>
        <w:contextualSpacing/>
        <w:rPr>
          <w:color w:val="2F2F2F"/>
          <w:sz w:val="24"/>
        </w:rPr>
      </w:pPr>
      <w:r>
        <w:rPr>
          <w:color w:val="2F2F2F"/>
          <w:sz w:val="24"/>
        </w:rPr>
        <w:t xml:space="preserve">Федеральная служба по надзору в сфере образования и науки </w:t>
      </w:r>
      <w:hyperlink r:id="rId30" w:history="1">
        <w:r>
          <w:rPr>
            <w:color w:val="0066CC"/>
            <w:sz w:val="24"/>
            <w:u w:val="single"/>
          </w:rPr>
          <w:t>http://obrnadzor.gov.ru/ru/</w:t>
        </w:r>
      </w:hyperlink>
    </w:p>
    <w:p w:rsidR="00DA069D" w:rsidRDefault="008F6F37">
      <w:pPr>
        <w:numPr>
          <w:ilvl w:val="0"/>
          <w:numId w:val="4"/>
        </w:numPr>
        <w:spacing w:after="160"/>
        <w:contextualSpacing/>
        <w:rPr>
          <w:color w:val="2F2F2F"/>
          <w:sz w:val="24"/>
        </w:rPr>
      </w:pPr>
      <w:r>
        <w:rPr>
          <w:color w:val="2F2F2F"/>
          <w:sz w:val="24"/>
        </w:rPr>
        <w:t xml:space="preserve">Федеральный портал «Российское образование» </w:t>
      </w:r>
      <w:hyperlink r:id="rId31" w:history="1">
        <w:r>
          <w:rPr>
            <w:color w:val="0000FF"/>
            <w:sz w:val="24"/>
            <w:u w:val="single"/>
          </w:rPr>
          <w:t>http://www.edu.ru</w:t>
        </w:r>
      </w:hyperlink>
    </w:p>
    <w:p w:rsidR="00DA069D" w:rsidRDefault="008F6F37">
      <w:pPr>
        <w:numPr>
          <w:ilvl w:val="0"/>
          <w:numId w:val="4"/>
        </w:numPr>
        <w:spacing w:after="160" w:line="264" w:lineRule="auto"/>
        <w:contextualSpacing/>
        <w:rPr>
          <w:sz w:val="24"/>
        </w:rPr>
      </w:pPr>
      <w:r>
        <w:rPr>
          <w:color w:val="2F2F2F"/>
          <w:sz w:val="24"/>
        </w:rPr>
        <w:t xml:space="preserve">Федеральный центр и информационно-образовательных ресурсов </w:t>
      </w:r>
      <w:hyperlink r:id="rId32" w:history="1">
        <w:r>
          <w:rPr>
            <w:rStyle w:val="16"/>
            <w:sz w:val="24"/>
          </w:rPr>
          <w:t>http://fcior.edu.ru/</w:t>
        </w:r>
      </w:hyperlink>
      <w:r>
        <w:rPr>
          <w:sz w:val="24"/>
        </w:rPr>
        <w:t xml:space="preserve"> </w:t>
      </w:r>
    </w:p>
    <w:p w:rsidR="00DA069D" w:rsidRDefault="008F6F37">
      <w:pPr>
        <w:numPr>
          <w:ilvl w:val="0"/>
          <w:numId w:val="4"/>
        </w:numPr>
        <w:spacing w:after="160"/>
        <w:contextualSpacing/>
        <w:jc w:val="both"/>
        <w:rPr>
          <w:sz w:val="24"/>
        </w:rPr>
      </w:pPr>
      <w:r>
        <w:rPr>
          <w:sz w:val="24"/>
        </w:rPr>
        <w:t xml:space="preserve">Электронная библиотечная система ЭЛМАРК (МГАФК) </w:t>
      </w:r>
      <w:hyperlink r:id="rId33" w:history="1">
        <w:r>
          <w:rPr>
            <w:color w:val="0066CC"/>
            <w:sz w:val="24"/>
            <w:u w:val="single"/>
          </w:rPr>
          <w:t>http://lib.mgafk.ru</w:t>
        </w:r>
      </w:hyperlink>
    </w:p>
    <w:p w:rsidR="00DA069D" w:rsidRDefault="008F6F37">
      <w:pPr>
        <w:numPr>
          <w:ilvl w:val="0"/>
          <w:numId w:val="4"/>
        </w:numPr>
        <w:spacing w:after="160"/>
        <w:contextualSpacing/>
        <w:rPr>
          <w:sz w:val="24"/>
        </w:rPr>
      </w:pPr>
      <w:r>
        <w:rPr>
          <w:sz w:val="24"/>
        </w:rPr>
        <w:t>Электронно-библиотечная система «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» </w:t>
      </w:r>
      <w:hyperlink r:id="rId34" w:history="1">
        <w:r>
          <w:rPr>
            <w:rStyle w:val="16"/>
            <w:sz w:val="24"/>
          </w:rPr>
          <w:t>https://urait.ru/</w:t>
        </w:r>
      </w:hyperlink>
    </w:p>
    <w:p w:rsidR="00DA069D" w:rsidRDefault="008F6F37">
      <w:pPr>
        <w:numPr>
          <w:ilvl w:val="0"/>
          <w:numId w:val="4"/>
        </w:numPr>
        <w:spacing w:after="160"/>
        <w:contextualSpacing/>
        <w:jc w:val="both"/>
        <w:rPr>
          <w:sz w:val="24"/>
        </w:rPr>
      </w:pPr>
      <w:r>
        <w:rPr>
          <w:sz w:val="24"/>
        </w:rPr>
        <w:t xml:space="preserve">Электронно-библиотечная система </w:t>
      </w:r>
      <w:proofErr w:type="spellStart"/>
      <w:r>
        <w:rPr>
          <w:sz w:val="24"/>
        </w:rPr>
        <w:t>Elibrary</w:t>
      </w:r>
      <w:proofErr w:type="spellEnd"/>
      <w:r>
        <w:rPr>
          <w:sz w:val="24"/>
        </w:rPr>
        <w:t xml:space="preserve"> </w:t>
      </w:r>
      <w:hyperlink r:id="rId35" w:history="1">
        <w:r>
          <w:rPr>
            <w:color w:val="0000FF"/>
            <w:sz w:val="24"/>
            <w:u w:val="single"/>
          </w:rPr>
          <w:t>https://elibrary.ru</w:t>
        </w:r>
      </w:hyperlink>
    </w:p>
    <w:p w:rsidR="00DA069D" w:rsidRDefault="008F6F37">
      <w:pPr>
        <w:numPr>
          <w:ilvl w:val="0"/>
          <w:numId w:val="4"/>
        </w:numPr>
        <w:spacing w:after="160"/>
        <w:contextualSpacing/>
        <w:jc w:val="both"/>
        <w:rPr>
          <w:sz w:val="24"/>
        </w:rPr>
      </w:pPr>
      <w:r>
        <w:rPr>
          <w:sz w:val="24"/>
        </w:rPr>
        <w:t xml:space="preserve">Электронно-библиотечная система 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 xml:space="preserve"> </w:t>
      </w:r>
      <w:hyperlink r:id="rId36" w:history="1">
        <w:r>
          <w:rPr>
            <w:color w:val="0000FF"/>
            <w:sz w:val="24"/>
            <w:u w:val="single"/>
          </w:rPr>
          <w:t>http://www.iprbookshop.ru</w:t>
        </w:r>
      </w:hyperlink>
    </w:p>
    <w:p w:rsidR="00DA069D" w:rsidRDefault="008F6F37">
      <w:pPr>
        <w:numPr>
          <w:ilvl w:val="0"/>
          <w:numId w:val="4"/>
        </w:numPr>
        <w:spacing w:after="160"/>
        <w:contextualSpacing/>
        <w:rPr>
          <w:sz w:val="24"/>
        </w:rPr>
      </w:pPr>
      <w:r>
        <w:rPr>
          <w:sz w:val="24"/>
        </w:rPr>
        <w:t xml:space="preserve">Электронно-библиотечная система РУКОНТ </w:t>
      </w:r>
      <w:hyperlink r:id="rId37" w:history="1">
        <w:r>
          <w:rPr>
            <w:rStyle w:val="16"/>
            <w:sz w:val="24"/>
          </w:rPr>
          <w:t>https://lib.rucont.ru</w:t>
        </w:r>
      </w:hyperlink>
    </w:p>
    <w:p w:rsidR="00DA069D" w:rsidRDefault="00DA069D">
      <w:pPr>
        <w:tabs>
          <w:tab w:val="left" w:pos="1134"/>
          <w:tab w:val="left" w:pos="1276"/>
          <w:tab w:val="left" w:pos="1418"/>
        </w:tabs>
        <w:ind w:left="709"/>
        <w:contextualSpacing/>
        <w:jc w:val="both"/>
        <w:rPr>
          <w:b/>
          <w:sz w:val="24"/>
        </w:rPr>
      </w:pPr>
    </w:p>
    <w:p w:rsidR="00DA069D" w:rsidRDefault="00DA069D">
      <w:pPr>
        <w:pStyle w:val="affa"/>
        <w:ind w:left="709"/>
        <w:jc w:val="both"/>
        <w:rPr>
          <w:b/>
          <w:sz w:val="24"/>
        </w:rPr>
      </w:pPr>
    </w:p>
    <w:p w:rsidR="00DA069D" w:rsidRDefault="008F6F37">
      <w:pPr>
        <w:pStyle w:val="affa"/>
        <w:ind w:left="1069"/>
        <w:rPr>
          <w:b/>
          <w:sz w:val="24"/>
        </w:rPr>
      </w:pPr>
      <w:r>
        <w:rPr>
          <w:b/>
          <w:sz w:val="24"/>
        </w:rPr>
        <w:t>8. МАТЕРИАЛЬНО-ТЕХНИЧЕСКОЕ ОБЕСПЕЧЕНИЕ ДИСЦИПЛИНЫ.</w:t>
      </w:r>
    </w:p>
    <w:p w:rsidR="00DA069D" w:rsidRDefault="00DA069D">
      <w:pPr>
        <w:pStyle w:val="affa"/>
        <w:ind w:left="1069"/>
        <w:jc w:val="both"/>
        <w:rPr>
          <w:sz w:val="24"/>
        </w:rPr>
      </w:pPr>
    </w:p>
    <w:p w:rsidR="00DA069D" w:rsidRDefault="008F6F37">
      <w:pPr>
        <w:tabs>
          <w:tab w:val="left" w:pos="1134"/>
          <w:tab w:val="left" w:pos="1276"/>
          <w:tab w:val="left" w:pos="1418"/>
        </w:tabs>
        <w:ind w:left="709"/>
        <w:jc w:val="both"/>
        <w:rPr>
          <w:sz w:val="24"/>
        </w:rPr>
      </w:pPr>
      <w:r>
        <w:rPr>
          <w:sz w:val="24"/>
        </w:rPr>
        <w:t>8.1. Перечень аудиторий и оборудование:</w:t>
      </w:r>
    </w:p>
    <w:p w:rsidR="00DA069D" w:rsidRDefault="008F6F37">
      <w:pPr>
        <w:numPr>
          <w:ilvl w:val="0"/>
          <w:numId w:val="5"/>
        </w:numPr>
        <w:tabs>
          <w:tab w:val="clear" w:pos="720"/>
          <w:tab w:val="right" w:leader="underscore" w:pos="9639"/>
        </w:tabs>
        <w:jc w:val="both"/>
        <w:rPr>
          <w:sz w:val="24"/>
        </w:rPr>
      </w:pPr>
      <w:r>
        <w:rPr>
          <w:sz w:val="24"/>
        </w:rPr>
        <w:t>Специализированные аудитории.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Анатомические музейные и учебные препараты.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Муляжи.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Планшеты.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Таблицы.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Антропометрические инструменты.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Мультимедийные лекции.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Мультимедийное оборудование (экран, проектор, ноутбук)</w:t>
      </w:r>
    </w:p>
    <w:p w:rsidR="00DA069D" w:rsidRDefault="00DA069D">
      <w:pPr>
        <w:pStyle w:val="BodyText211"/>
        <w:widowControl/>
        <w:tabs>
          <w:tab w:val="clear" w:pos="432"/>
          <w:tab w:val="clear" w:pos="576"/>
          <w:tab w:val="clear" w:pos="720"/>
        </w:tabs>
        <w:spacing w:after="0"/>
        <w:ind w:left="720" w:firstLine="0"/>
        <w:rPr>
          <w:sz w:val="24"/>
        </w:rPr>
      </w:pPr>
    </w:p>
    <w:p w:rsidR="00DA069D" w:rsidRDefault="008F6F37">
      <w:pPr>
        <w:widowControl w:val="0"/>
        <w:ind w:firstLine="851"/>
        <w:jc w:val="both"/>
        <w:rPr>
          <w:sz w:val="24"/>
        </w:rPr>
      </w:pPr>
      <w:r>
        <w:rPr>
          <w:sz w:val="24"/>
        </w:rPr>
        <w:t>8.2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 xml:space="preserve"> качестве программного обеспечения используется офисное программное обеспечение с открытым исходным кодом под общественной лицензией GYULGPL </w:t>
      </w:r>
      <w:proofErr w:type="spellStart"/>
      <w:r>
        <w:rPr>
          <w:sz w:val="24"/>
        </w:rPr>
        <w:t>Libre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z w:val="24"/>
        </w:rPr>
        <w:t>.</w:t>
      </w:r>
    </w:p>
    <w:p w:rsidR="00DA069D" w:rsidRDefault="008F6F37">
      <w:pPr>
        <w:widowControl w:val="0"/>
        <w:ind w:firstLine="709"/>
        <w:jc w:val="both"/>
        <w:rPr>
          <w:sz w:val="24"/>
        </w:rPr>
      </w:pPr>
      <w:r>
        <w:rPr>
          <w:sz w:val="24"/>
        </w:rPr>
        <w:t xml:space="preserve">Для контроля знаний обучающихся используется «Программный комплекс для автоматизации процессов контроля текущей успеваемости методом тестирования и для </w:t>
      </w:r>
      <w:r>
        <w:rPr>
          <w:sz w:val="24"/>
        </w:rPr>
        <w:lastRenderedPageBreak/>
        <w:t>дистанционных технологий в обучении» разработанной ЗАО «РАМЭК-ВС»</w:t>
      </w:r>
    </w:p>
    <w:p w:rsidR="00DA069D" w:rsidRDefault="00DA069D">
      <w:pPr>
        <w:widowControl w:val="0"/>
        <w:ind w:firstLine="709"/>
        <w:jc w:val="both"/>
        <w:rPr>
          <w:sz w:val="24"/>
        </w:rPr>
      </w:pPr>
    </w:p>
    <w:p w:rsidR="00DA069D" w:rsidRDefault="008F6F37">
      <w:pPr>
        <w:pStyle w:val="af2"/>
        <w:spacing w:after="0"/>
        <w:ind w:right="106"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8.3 Изучение дисциплины инвалидами </w:t>
      </w:r>
      <w:r>
        <w:rPr>
          <w:sz w:val="24"/>
        </w:rPr>
        <w:t xml:space="preserve">и </w:t>
      </w:r>
      <w:r>
        <w:rPr>
          <w:spacing w:val="-1"/>
          <w:sz w:val="24"/>
        </w:rPr>
        <w:t xml:space="preserve">обучающимися </w:t>
      </w:r>
      <w:r>
        <w:rPr>
          <w:sz w:val="24"/>
        </w:rPr>
        <w:t xml:space="preserve">с ограниченными </w:t>
      </w:r>
      <w:r>
        <w:rPr>
          <w:spacing w:val="-1"/>
          <w:sz w:val="24"/>
        </w:rPr>
        <w:t xml:space="preserve">возможностями здоровья осуществляется </w:t>
      </w:r>
      <w:r>
        <w:rPr>
          <w:sz w:val="24"/>
        </w:rPr>
        <w:t xml:space="preserve">с </w:t>
      </w:r>
      <w:r>
        <w:rPr>
          <w:spacing w:val="-1"/>
          <w:sz w:val="24"/>
        </w:rPr>
        <w:t>учетом особенностей психофизического развития, индивидуальных возможностей</w:t>
      </w:r>
      <w:r>
        <w:rPr>
          <w:sz w:val="24"/>
        </w:rPr>
        <w:t xml:space="preserve"> и </w:t>
      </w:r>
      <w:r>
        <w:rPr>
          <w:spacing w:val="-1"/>
          <w:sz w:val="24"/>
        </w:rPr>
        <w:t xml:space="preserve">состояния здоровья обучающихся. Для данной категории </w:t>
      </w:r>
      <w:proofErr w:type="gramStart"/>
      <w:r>
        <w:rPr>
          <w:spacing w:val="-1"/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обеспечен беспрепятственный </w:t>
      </w:r>
      <w:r>
        <w:rPr>
          <w:spacing w:val="-2"/>
          <w:sz w:val="24"/>
        </w:rPr>
        <w:t xml:space="preserve">доступ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учебные помещения Академии. Созданы следующие специальные условия: </w:t>
      </w:r>
    </w:p>
    <w:p w:rsidR="00DA069D" w:rsidRDefault="008F6F37">
      <w:pPr>
        <w:pStyle w:val="af2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8.3.1.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зрению:</w:t>
      </w:r>
    </w:p>
    <w:p w:rsidR="00DA069D" w:rsidRDefault="008F6F37">
      <w:pPr>
        <w:ind w:firstLine="709"/>
        <w:jc w:val="both"/>
        <w:rPr>
          <w:spacing w:val="-1"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о</w:t>
      </w:r>
      <w:r>
        <w:rPr>
          <w:spacing w:val="-1"/>
          <w:sz w:val="24"/>
        </w:rPr>
        <w:t xml:space="preserve">беспечен доступ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, </w:t>
      </w:r>
      <w:r>
        <w:rPr>
          <w:spacing w:val="-1"/>
          <w:sz w:val="24"/>
        </w:rPr>
        <w:t xml:space="preserve">являющихся слепыми или слабовидящими </w:t>
      </w:r>
      <w:r>
        <w:rPr>
          <w:sz w:val="24"/>
        </w:rPr>
        <w:t xml:space="preserve">к </w:t>
      </w:r>
      <w:r>
        <w:rPr>
          <w:spacing w:val="-1"/>
          <w:sz w:val="24"/>
        </w:rPr>
        <w:t>зданиям Академии;</w:t>
      </w:r>
    </w:p>
    <w:p w:rsidR="00DA069D" w:rsidRDefault="008F6F37">
      <w:pPr>
        <w:ind w:firstLine="709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>
        <w:rPr>
          <w:sz w:val="24"/>
        </w:rPr>
        <w:t xml:space="preserve">электронный видео увеличитель "ONYX </w:t>
      </w:r>
      <w:proofErr w:type="spellStart"/>
      <w:r>
        <w:rPr>
          <w:sz w:val="24"/>
        </w:rPr>
        <w:t>Deskset</w:t>
      </w:r>
      <w:proofErr w:type="spellEnd"/>
      <w:r>
        <w:rPr>
          <w:sz w:val="24"/>
        </w:rPr>
        <w:t xml:space="preserve"> HD 22 (в полной комплектации);</w:t>
      </w:r>
    </w:p>
    <w:p w:rsidR="00DA069D" w:rsidRDefault="008F6F37">
      <w:pPr>
        <w:ind w:firstLine="709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  <w:highlight w:val="white"/>
        </w:rPr>
        <w:t>портативный компьютер с вводом/выводом шрифтом Брайля и синтезатором речи;</w:t>
      </w:r>
      <w:r>
        <w:rPr>
          <w:sz w:val="24"/>
        </w:rPr>
        <w:t xml:space="preserve"> </w:t>
      </w:r>
    </w:p>
    <w:p w:rsidR="00DA069D" w:rsidRDefault="008F6F37">
      <w:pPr>
        <w:ind w:firstLine="709"/>
        <w:jc w:val="both"/>
        <w:rPr>
          <w:sz w:val="24"/>
          <w:highlight w:val="white"/>
        </w:rPr>
      </w:pPr>
      <w:r>
        <w:rPr>
          <w:b/>
          <w:sz w:val="24"/>
        </w:rPr>
        <w:t>-</w:t>
      </w:r>
      <w:r>
        <w:rPr>
          <w:sz w:val="24"/>
        </w:rPr>
        <w:t xml:space="preserve"> принтер Брайля; </w:t>
      </w:r>
    </w:p>
    <w:p w:rsidR="00DA069D" w:rsidRDefault="008F6F37">
      <w:pPr>
        <w:ind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 xml:space="preserve">- </w:t>
      </w:r>
      <w:r>
        <w:rPr>
          <w:sz w:val="24"/>
          <w:shd w:val="clear" w:color="auto" w:fill="FEFEFE"/>
        </w:rPr>
        <w:t>портативное устройство для чтения и увеличения.</w:t>
      </w:r>
      <w:r>
        <w:rPr>
          <w:b/>
          <w:sz w:val="24"/>
          <w:highlight w:val="white"/>
        </w:rPr>
        <w:t xml:space="preserve"> </w:t>
      </w:r>
    </w:p>
    <w:p w:rsidR="00DA069D" w:rsidRDefault="008F6F37">
      <w:pPr>
        <w:pStyle w:val="af2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8.3.2.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слуху:</w:t>
      </w:r>
    </w:p>
    <w:p w:rsidR="00DA069D" w:rsidRDefault="008F6F37">
      <w:pPr>
        <w:pStyle w:val="af2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акустическая система</w:t>
      </w:r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Front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Row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to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Go</w:t>
      </w:r>
      <w:proofErr w:type="spellEnd"/>
      <w:r>
        <w:rPr>
          <w:sz w:val="24"/>
          <w:highlight w:val="white"/>
        </w:rPr>
        <w:t xml:space="preserve"> в комплекте (системы свободного звукового поля);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«ElBrailleW14J G2; </w:t>
      </w:r>
    </w:p>
    <w:p w:rsidR="00DA069D" w:rsidRDefault="008F6F37">
      <w:pPr>
        <w:pStyle w:val="af2"/>
        <w:spacing w:after="0"/>
        <w:ind w:right="114"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>-</w:t>
      </w:r>
      <w:r>
        <w:rPr>
          <w:sz w:val="24"/>
          <w:highlight w:val="white"/>
        </w:rPr>
        <w:t xml:space="preserve"> FM- приёмник ARC с индукционной петлей;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FM-передатчик AMIGO T31;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 xml:space="preserve">-  </w:t>
      </w:r>
      <w:proofErr w:type="spellStart"/>
      <w:r>
        <w:rPr>
          <w:sz w:val="24"/>
          <w:highlight w:val="white"/>
        </w:rPr>
        <w:t>радиокласс</w:t>
      </w:r>
      <w:proofErr w:type="spellEnd"/>
      <w:r>
        <w:rPr>
          <w:sz w:val="24"/>
          <w:highlight w:val="white"/>
        </w:rPr>
        <w:t xml:space="preserve"> (радиомикрофон) «Сонет-РСМ» РМ- 2-1 (заушный индуктор и индукционная петля).</w:t>
      </w:r>
    </w:p>
    <w:p w:rsidR="00DA069D" w:rsidRDefault="008F6F37">
      <w:pPr>
        <w:pStyle w:val="af2"/>
        <w:spacing w:after="0"/>
        <w:ind w:right="114" w:firstLine="709"/>
        <w:jc w:val="both"/>
        <w:rPr>
          <w:i/>
          <w:sz w:val="24"/>
        </w:rPr>
      </w:pPr>
      <w:r>
        <w:rPr>
          <w:i/>
          <w:sz w:val="24"/>
        </w:rPr>
        <w:t xml:space="preserve">8.3.3.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 xml:space="preserve">и лиц с </w:t>
      </w:r>
      <w:r>
        <w:rPr>
          <w:i/>
          <w:spacing w:val="-1"/>
          <w:sz w:val="24"/>
        </w:rPr>
        <w:t xml:space="preserve">ограниченными возможностями здоровья, имеющих нарушения опорно-двигательного </w:t>
      </w:r>
      <w:r>
        <w:rPr>
          <w:i/>
          <w:sz w:val="24"/>
        </w:rPr>
        <w:t>аппарата:</w:t>
      </w:r>
    </w:p>
    <w:p w:rsidR="00DA069D" w:rsidRDefault="008F6F37">
      <w:pPr>
        <w:pStyle w:val="af2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автоматизированное рабочее место </w:t>
      </w:r>
      <w:proofErr w:type="gramStart"/>
      <w:r>
        <w:rPr>
          <w:sz w:val="24"/>
          <w:highlight w:val="white"/>
        </w:rPr>
        <w:t>обучающегося</w:t>
      </w:r>
      <w:proofErr w:type="gramEnd"/>
      <w:r>
        <w:rPr>
          <w:sz w:val="24"/>
          <w:highlight w:val="white"/>
        </w:rPr>
        <w:t xml:space="preserve"> с нарушением ОДА и ДЦП (ауд. №№ 121, 122).</w:t>
      </w:r>
    </w:p>
    <w:p w:rsidR="00DA069D" w:rsidRDefault="00DA069D">
      <w:pPr>
        <w:widowControl w:val="0"/>
        <w:rPr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8F6F37">
      <w:pPr>
        <w:jc w:val="right"/>
        <w:rPr>
          <w:i/>
          <w:sz w:val="24"/>
        </w:rPr>
      </w:pPr>
      <w:r>
        <w:rPr>
          <w:i/>
          <w:sz w:val="24"/>
        </w:rPr>
        <w:t>Приложение к рабочей программе дисциплины</w:t>
      </w:r>
    </w:p>
    <w:p w:rsidR="00DA069D" w:rsidRDefault="008F6F37">
      <w:pPr>
        <w:jc w:val="right"/>
        <w:rPr>
          <w:i/>
          <w:sz w:val="24"/>
        </w:rPr>
      </w:pPr>
      <w:r>
        <w:rPr>
          <w:i/>
          <w:sz w:val="24"/>
        </w:rPr>
        <w:t>«Биологические основы физкультурно-спортивной деятельности»</w:t>
      </w:r>
    </w:p>
    <w:p w:rsidR="00DA069D" w:rsidRDefault="00DA069D">
      <w:pPr>
        <w:jc w:val="right"/>
        <w:rPr>
          <w:i/>
          <w:sz w:val="24"/>
        </w:rPr>
      </w:pPr>
    </w:p>
    <w:p w:rsidR="00DA069D" w:rsidRDefault="008F6F37">
      <w:pPr>
        <w:jc w:val="center"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</w:p>
    <w:p w:rsidR="00DA069D" w:rsidRDefault="00DA069D">
      <w:pPr>
        <w:jc w:val="center"/>
        <w:rPr>
          <w:sz w:val="24"/>
        </w:rPr>
      </w:pPr>
    </w:p>
    <w:p w:rsidR="00DA069D" w:rsidRDefault="008F6F37">
      <w:pPr>
        <w:jc w:val="center"/>
        <w:rPr>
          <w:sz w:val="24"/>
        </w:rPr>
      </w:pPr>
      <w:r>
        <w:rPr>
          <w:sz w:val="24"/>
        </w:rPr>
        <w:t xml:space="preserve">Федеральное государственное бюджетное образовательное учреждение </w:t>
      </w:r>
    </w:p>
    <w:p w:rsidR="00DA069D" w:rsidRDefault="008F6F37">
      <w:pPr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DA069D" w:rsidRDefault="008F6F37">
      <w:pPr>
        <w:jc w:val="center"/>
        <w:rPr>
          <w:sz w:val="24"/>
        </w:rPr>
      </w:pPr>
      <w:r>
        <w:rPr>
          <w:sz w:val="24"/>
        </w:rPr>
        <w:t xml:space="preserve"> «Московская государственная академия физической культуры»</w:t>
      </w:r>
    </w:p>
    <w:p w:rsidR="00DA069D" w:rsidRDefault="008F6F37">
      <w:pPr>
        <w:jc w:val="center"/>
        <w:rPr>
          <w:sz w:val="24"/>
        </w:rPr>
      </w:pPr>
      <w:r>
        <w:rPr>
          <w:sz w:val="24"/>
        </w:rPr>
        <w:t>Кафедра АНАТОМИИ</w:t>
      </w:r>
    </w:p>
    <w:p w:rsidR="00DA069D" w:rsidRDefault="00DA069D">
      <w:pPr>
        <w:jc w:val="center"/>
        <w:rPr>
          <w:sz w:val="24"/>
        </w:rPr>
      </w:pPr>
    </w:p>
    <w:p w:rsidR="00DA069D" w:rsidRDefault="008F6F37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УТВЕРЖДЕНО</w:t>
      </w:r>
    </w:p>
    <w:p w:rsidR="00DA069D" w:rsidRDefault="008F6F37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 xml:space="preserve">решением Учебно-методической комиссии     </w:t>
      </w:r>
    </w:p>
    <w:p w:rsidR="00DA069D" w:rsidRDefault="008F6F37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протокол № 6/23 от «20» июня 2023 г.</w:t>
      </w:r>
    </w:p>
    <w:p w:rsidR="00DA069D" w:rsidRDefault="008F6F37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lastRenderedPageBreak/>
        <w:t>Председатель УМК,</w:t>
      </w:r>
    </w:p>
    <w:p w:rsidR="00DA069D" w:rsidRDefault="008F6F37">
      <w:pPr>
        <w:pStyle w:val="Standard"/>
        <w:spacing w:after="0" w:line="240" w:lineRule="auto"/>
        <w:jc w:val="right"/>
      </w:pPr>
      <w:proofErr w:type="spellStart"/>
      <w:r>
        <w:rPr>
          <w:rFonts w:ascii="Times New Roman" w:hAnsi="Times New Roman"/>
          <w:sz w:val="24"/>
        </w:rPr>
        <w:t>и.о</w:t>
      </w:r>
      <w:proofErr w:type="gramStart"/>
      <w:r>
        <w:rPr>
          <w:rFonts w:ascii="Times New Roman" w:hAnsi="Times New Roman"/>
          <w:sz w:val="24"/>
        </w:rPr>
        <w:t>.п</w:t>
      </w:r>
      <w:proofErr w:type="gramEnd"/>
      <w:r>
        <w:rPr>
          <w:rFonts w:ascii="Times New Roman" w:hAnsi="Times New Roman"/>
          <w:sz w:val="24"/>
        </w:rPr>
        <w:t>роректора</w:t>
      </w:r>
      <w:proofErr w:type="spellEnd"/>
      <w:r>
        <w:rPr>
          <w:rFonts w:ascii="Times New Roman" w:hAnsi="Times New Roman"/>
          <w:sz w:val="24"/>
        </w:rPr>
        <w:t xml:space="preserve"> по учебной работе</w:t>
      </w:r>
    </w:p>
    <w:p w:rsidR="00DA069D" w:rsidRDefault="008F6F37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___________________</w:t>
      </w:r>
      <w:proofErr w:type="spellStart"/>
      <w:r>
        <w:rPr>
          <w:rFonts w:ascii="Times New Roman" w:hAnsi="Times New Roman"/>
          <w:sz w:val="24"/>
        </w:rPr>
        <w:t>А.П.Морозов</w:t>
      </w:r>
      <w:proofErr w:type="spellEnd"/>
    </w:p>
    <w:p w:rsidR="00DA069D" w:rsidRDefault="008F6F37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«20» июня 2023 г</w:t>
      </w:r>
    </w:p>
    <w:p w:rsidR="00DA069D" w:rsidRDefault="00DA069D">
      <w:pPr>
        <w:jc w:val="right"/>
        <w:rPr>
          <w:sz w:val="24"/>
        </w:rPr>
      </w:pPr>
    </w:p>
    <w:p w:rsidR="00DA069D" w:rsidRDefault="00DA069D">
      <w:pPr>
        <w:jc w:val="right"/>
        <w:rPr>
          <w:sz w:val="24"/>
        </w:rPr>
      </w:pPr>
    </w:p>
    <w:p w:rsidR="00DA069D" w:rsidRDefault="008F6F37">
      <w:pPr>
        <w:jc w:val="center"/>
        <w:rPr>
          <w:b/>
          <w:sz w:val="24"/>
        </w:rPr>
      </w:pPr>
      <w:r>
        <w:rPr>
          <w:b/>
          <w:sz w:val="24"/>
        </w:rPr>
        <w:t>Фонд оценочных средств по дисциплине</w:t>
      </w:r>
    </w:p>
    <w:p w:rsidR="00DA069D" w:rsidRDefault="00DA069D">
      <w:pPr>
        <w:jc w:val="center"/>
        <w:rPr>
          <w:b/>
          <w:sz w:val="24"/>
        </w:rPr>
      </w:pPr>
    </w:p>
    <w:p w:rsidR="00DA069D" w:rsidRDefault="008F6F37">
      <w:pPr>
        <w:jc w:val="center"/>
        <w:rPr>
          <w:b/>
          <w:sz w:val="24"/>
        </w:rPr>
      </w:pPr>
      <w:r>
        <w:rPr>
          <w:b/>
          <w:sz w:val="24"/>
        </w:rPr>
        <w:t>«БИОЛОГИЧЕСКИЕ ОСНОВЫ ФИЗКУЛЬТУРНО-СПОРТИВНОЙ ДЕЯТЕЛЬНОСТИ»</w:t>
      </w:r>
    </w:p>
    <w:p w:rsidR="00DA069D" w:rsidRDefault="00DA069D">
      <w:pPr>
        <w:widowControl w:val="0"/>
        <w:jc w:val="center"/>
        <w:rPr>
          <w:sz w:val="24"/>
        </w:rPr>
      </w:pPr>
    </w:p>
    <w:p w:rsidR="00DA069D" w:rsidRDefault="00DA069D">
      <w:pPr>
        <w:widowControl w:val="0"/>
        <w:jc w:val="center"/>
        <w:rPr>
          <w:sz w:val="24"/>
        </w:rPr>
      </w:pP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Направление подготовки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49.03.04 Спорт</w:t>
      </w:r>
    </w:p>
    <w:p w:rsidR="00DA069D" w:rsidRDefault="00DA069D">
      <w:pPr>
        <w:widowControl w:val="0"/>
        <w:rPr>
          <w:sz w:val="24"/>
        </w:rPr>
      </w:pPr>
    </w:p>
    <w:p w:rsidR="00DA069D" w:rsidRDefault="00DA069D">
      <w:pPr>
        <w:widowControl w:val="0"/>
        <w:rPr>
          <w:i/>
          <w:sz w:val="24"/>
        </w:rPr>
      </w:pPr>
    </w:p>
    <w:p w:rsidR="00DA069D" w:rsidRDefault="008F6F37">
      <w:pPr>
        <w:jc w:val="center"/>
        <w:rPr>
          <w:sz w:val="24"/>
        </w:rPr>
      </w:pPr>
      <w:r>
        <w:rPr>
          <w:sz w:val="24"/>
        </w:rPr>
        <w:t>ОПОП «Спортивная подготовка по виду спорта, тренерско-преподавательская деятельность в образовании»</w:t>
      </w: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jc w:val="center"/>
        <w:rPr>
          <w:sz w:val="24"/>
        </w:rPr>
      </w:pPr>
    </w:p>
    <w:p w:rsidR="00DA069D" w:rsidRDefault="00DA069D">
      <w:pPr>
        <w:jc w:val="center"/>
        <w:rPr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Квалификация выпускника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Тренер по виду спорта. Преподаватель.</w:t>
      </w:r>
    </w:p>
    <w:p w:rsidR="00DA069D" w:rsidRDefault="00DA069D">
      <w:pPr>
        <w:widowControl w:val="0"/>
        <w:jc w:val="center"/>
        <w:rPr>
          <w:sz w:val="24"/>
        </w:rPr>
      </w:pPr>
    </w:p>
    <w:p w:rsidR="00DA069D" w:rsidRDefault="008F6F37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 xml:space="preserve">Форма обучения: </w:t>
      </w:r>
    </w:p>
    <w:p w:rsidR="00DA069D" w:rsidRDefault="008F6F37">
      <w:pPr>
        <w:widowControl w:val="0"/>
        <w:jc w:val="center"/>
        <w:rPr>
          <w:sz w:val="24"/>
        </w:rPr>
      </w:pPr>
      <w:r>
        <w:rPr>
          <w:sz w:val="24"/>
        </w:rPr>
        <w:t>очная/заочная</w:t>
      </w:r>
    </w:p>
    <w:p w:rsidR="00DA069D" w:rsidRDefault="00DA069D">
      <w:pPr>
        <w:jc w:val="center"/>
        <w:rPr>
          <w:sz w:val="24"/>
        </w:rPr>
      </w:pPr>
    </w:p>
    <w:p w:rsidR="00DA069D" w:rsidRDefault="00DA069D">
      <w:pPr>
        <w:jc w:val="center"/>
        <w:rPr>
          <w:sz w:val="24"/>
        </w:rPr>
      </w:pPr>
    </w:p>
    <w:p w:rsidR="00DA069D" w:rsidRDefault="008F6F37">
      <w:pPr>
        <w:jc w:val="right"/>
        <w:rPr>
          <w:sz w:val="24"/>
        </w:rPr>
      </w:pPr>
      <w:r>
        <w:rPr>
          <w:sz w:val="24"/>
        </w:rPr>
        <w:t>Рассмотрено и одобрено на заседании кафедры</w:t>
      </w:r>
    </w:p>
    <w:p w:rsidR="00DA069D" w:rsidRDefault="008F6F37">
      <w:pPr>
        <w:widowControl w:val="0"/>
        <w:jc w:val="right"/>
        <w:rPr>
          <w:sz w:val="24"/>
        </w:rPr>
      </w:pPr>
      <w:r>
        <w:rPr>
          <w:sz w:val="24"/>
        </w:rPr>
        <w:t>протокол № 8 от 19.06.2023 г.)</w:t>
      </w:r>
    </w:p>
    <w:p w:rsidR="00DA069D" w:rsidRDefault="008F6F37">
      <w:pPr>
        <w:widowControl w:val="0"/>
        <w:jc w:val="right"/>
        <w:rPr>
          <w:sz w:val="24"/>
        </w:rPr>
      </w:pPr>
      <w:r>
        <w:rPr>
          <w:sz w:val="24"/>
        </w:rPr>
        <w:t xml:space="preserve">Зав. кафедрой, </w:t>
      </w:r>
    </w:p>
    <w:p w:rsidR="00DA069D" w:rsidRDefault="008F6F37">
      <w:pPr>
        <w:widowControl w:val="0"/>
        <w:jc w:val="right"/>
        <w:rPr>
          <w:sz w:val="24"/>
        </w:rPr>
      </w:pPr>
      <w:r>
        <w:rPr>
          <w:sz w:val="24"/>
        </w:rPr>
        <w:t xml:space="preserve">д.м.н., проф. Крикун Е.Н. </w:t>
      </w:r>
    </w:p>
    <w:p w:rsidR="00DA069D" w:rsidRDefault="008F6F37">
      <w:pPr>
        <w:widowControl w:val="0"/>
        <w:jc w:val="right"/>
        <w:rPr>
          <w:sz w:val="24"/>
        </w:rPr>
      </w:pPr>
      <w:r>
        <w:rPr>
          <w:sz w:val="24"/>
        </w:rPr>
        <w:t>____________________</w:t>
      </w:r>
    </w:p>
    <w:p w:rsidR="00DA069D" w:rsidRDefault="00DA069D">
      <w:pPr>
        <w:jc w:val="right"/>
        <w:rPr>
          <w:sz w:val="24"/>
        </w:rPr>
      </w:pP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8F6F37">
      <w:pPr>
        <w:tabs>
          <w:tab w:val="left" w:pos="5245"/>
          <w:tab w:val="left" w:pos="5529"/>
        </w:tabs>
        <w:jc w:val="center"/>
        <w:rPr>
          <w:sz w:val="24"/>
        </w:rPr>
      </w:pPr>
      <w:proofErr w:type="spellStart"/>
      <w:r>
        <w:rPr>
          <w:sz w:val="24"/>
        </w:rPr>
        <w:t>Малаховка</w:t>
      </w:r>
      <w:proofErr w:type="spellEnd"/>
      <w:r>
        <w:rPr>
          <w:sz w:val="24"/>
        </w:rPr>
        <w:t xml:space="preserve"> 2023 год</w:t>
      </w: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DA069D">
      <w:pPr>
        <w:pStyle w:val="affa"/>
        <w:ind w:left="1069"/>
        <w:jc w:val="both"/>
        <w:rPr>
          <w:sz w:val="24"/>
        </w:rPr>
      </w:pPr>
    </w:p>
    <w:p w:rsidR="00DA069D" w:rsidRPr="007B7FD6" w:rsidRDefault="008F6F37" w:rsidP="007B7FD6">
      <w:pPr>
        <w:pStyle w:val="affa"/>
        <w:tabs>
          <w:tab w:val="left" w:pos="0"/>
        </w:tabs>
        <w:ind w:left="1429"/>
        <w:rPr>
          <w:b/>
          <w:sz w:val="24"/>
        </w:rPr>
      </w:pPr>
      <w:r w:rsidRPr="007B7FD6">
        <w:rPr>
          <w:b/>
          <w:sz w:val="24"/>
        </w:rPr>
        <w:t>Паспорт фонда оценочных средств</w:t>
      </w:r>
    </w:p>
    <w:p w:rsidR="00DA069D" w:rsidRDefault="00DA069D">
      <w:pPr>
        <w:pStyle w:val="affa"/>
        <w:ind w:left="-348" w:hanging="360"/>
        <w:jc w:val="both"/>
        <w:rPr>
          <w:i/>
          <w:spacing w:val="-1"/>
          <w:sz w:val="24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948"/>
        <w:gridCol w:w="2835"/>
        <w:gridCol w:w="2800"/>
      </w:tblGrid>
      <w:tr w:rsidR="00DA069D" w:rsidTr="00932B0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Формируемые компетенции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Трудовые функции</w:t>
            </w:r>
          </w:p>
          <w:p w:rsidR="00DA069D" w:rsidRPr="007B7FD6" w:rsidRDefault="00DA069D">
            <w:pPr>
              <w:jc w:val="center"/>
              <w:rPr>
                <w:i/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proofErr w:type="spellStart"/>
            <w:r w:rsidRPr="007B7FD6">
              <w:rPr>
                <w:spacing w:val="-1"/>
                <w:sz w:val="24"/>
              </w:rPr>
              <w:t>ЗУНы</w:t>
            </w:r>
            <w:proofErr w:type="spellEnd"/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Индикаторы достижения</w:t>
            </w:r>
          </w:p>
          <w:p w:rsidR="00DA069D" w:rsidRPr="007B7FD6" w:rsidRDefault="008F6F37">
            <w:pPr>
              <w:jc w:val="center"/>
              <w:rPr>
                <w:b/>
                <w:i/>
                <w:spacing w:val="-1"/>
                <w:sz w:val="24"/>
              </w:rPr>
            </w:pPr>
            <w:r w:rsidRPr="007B7FD6">
              <w:rPr>
                <w:b/>
                <w:i/>
                <w:spacing w:val="-1"/>
                <w:sz w:val="24"/>
              </w:rPr>
              <w:t>(проверяемые действия)</w:t>
            </w:r>
          </w:p>
        </w:tc>
      </w:tr>
      <w:tr w:rsidR="00932B07" w:rsidTr="00932B0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>
            <w:pPr>
              <w:rPr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УК-1.</w:t>
            </w:r>
            <w:r>
              <w:rPr>
                <w:spacing w:val="-1"/>
                <w:sz w:val="24"/>
              </w:rPr>
              <w:t xml:space="preserve"> Способен осуществлять поиск, критический анализ и </w:t>
            </w:r>
            <w:r>
              <w:rPr>
                <w:spacing w:val="-1"/>
                <w:sz w:val="24"/>
              </w:rPr>
              <w:lastRenderedPageBreak/>
              <w:t>синтез информации, применять системный подход для решения поставленных задач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B7FD6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lastRenderedPageBreak/>
              <w:t xml:space="preserve">ПС </w:t>
            </w:r>
            <w:r>
              <w:rPr>
                <w:rFonts w:eastAsia="Calibri"/>
                <w:sz w:val="24"/>
                <w:szCs w:val="24"/>
              </w:rPr>
              <w:t>05.003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4A397E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  <w:proofErr w:type="gramEnd"/>
          </w:p>
          <w:p w:rsidR="00932B07" w:rsidRDefault="00932B07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AD4414" w:rsidRDefault="00932B07" w:rsidP="006909F2">
            <w:pPr>
              <w:pStyle w:val="af9"/>
              <w:spacing w:after="280"/>
              <w:jc w:val="both"/>
            </w:pPr>
            <w:r w:rsidRPr="00EA615A">
              <w:rPr>
                <w:b/>
                <w:spacing w:val="-1"/>
                <w:szCs w:val="24"/>
              </w:rPr>
              <w:t>Зна</w:t>
            </w:r>
            <w:r w:rsidRPr="00EA615A">
              <w:rPr>
                <w:b/>
                <w:szCs w:val="24"/>
              </w:rPr>
              <w:t>ет</w:t>
            </w:r>
            <w:r w:rsidRPr="00EA615A">
              <w:rPr>
                <w:b/>
              </w:rPr>
              <w:t>:</w:t>
            </w:r>
            <w:r w:rsidRPr="00EA615A">
              <w:t xml:space="preserve"> </w:t>
            </w:r>
            <w:r>
              <w:t>цитологические, гистол</w:t>
            </w:r>
            <w:r>
              <w:t>о</w:t>
            </w:r>
            <w:r>
              <w:t>гические особенности организма лиц, занимающихся ФСД.</w:t>
            </w:r>
          </w:p>
          <w:p w:rsidR="00932B07" w:rsidRPr="003A5D56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3A5D56">
              <w:rPr>
                <w:b/>
                <w:sz w:val="24"/>
                <w:szCs w:val="24"/>
              </w:rPr>
              <w:lastRenderedPageBreak/>
              <w:t xml:space="preserve">Умеет </w:t>
            </w:r>
            <w:r w:rsidRPr="003A5D56">
              <w:rPr>
                <w:sz w:val="24"/>
                <w:szCs w:val="24"/>
              </w:rPr>
              <w:t>учитывать морфофункц</w:t>
            </w:r>
            <w:r w:rsidRPr="003A5D56">
              <w:rPr>
                <w:sz w:val="24"/>
                <w:szCs w:val="24"/>
              </w:rPr>
              <w:t>и</w:t>
            </w:r>
            <w:r w:rsidRPr="003A5D56">
              <w:rPr>
                <w:sz w:val="24"/>
                <w:szCs w:val="24"/>
              </w:rPr>
              <w:t>ональные особенности организма лиц, занимающихся ФСД, в ра</w:t>
            </w:r>
            <w:r w:rsidRPr="003A5D56">
              <w:rPr>
                <w:sz w:val="24"/>
                <w:szCs w:val="24"/>
              </w:rPr>
              <w:t>з</w:t>
            </w:r>
            <w:r w:rsidRPr="003A5D56">
              <w:rPr>
                <w:sz w:val="24"/>
                <w:szCs w:val="24"/>
              </w:rPr>
              <w:t>личные периоды онтогенеза и гендерные различия для план</w:t>
            </w:r>
            <w:r w:rsidRPr="003A5D56">
              <w:rPr>
                <w:sz w:val="24"/>
                <w:szCs w:val="24"/>
              </w:rPr>
              <w:t>и</w:t>
            </w:r>
            <w:r w:rsidRPr="003A5D56">
              <w:rPr>
                <w:sz w:val="24"/>
                <w:szCs w:val="24"/>
              </w:rPr>
              <w:t>рования тренировочного проце</w:t>
            </w:r>
            <w:r w:rsidRPr="003A5D56">
              <w:rPr>
                <w:sz w:val="24"/>
                <w:szCs w:val="24"/>
              </w:rPr>
              <w:t>с</w:t>
            </w:r>
            <w:r w:rsidRPr="003A5D56">
              <w:rPr>
                <w:sz w:val="24"/>
                <w:szCs w:val="24"/>
              </w:rPr>
              <w:t>са;</w:t>
            </w:r>
          </w:p>
          <w:p w:rsidR="00932B07" w:rsidRPr="003A5D56" w:rsidRDefault="00932B07" w:rsidP="006909F2">
            <w:pPr>
              <w:pStyle w:val="af9"/>
              <w:spacing w:before="100" w:after="100"/>
              <w:jc w:val="both"/>
            </w:pPr>
            <w:r w:rsidRPr="003A5D56">
              <w:rPr>
                <w:b/>
                <w:spacing w:val="-1"/>
                <w:szCs w:val="24"/>
              </w:rPr>
              <w:t>Имеет опыт:</w:t>
            </w:r>
            <w:r>
              <w:rPr>
                <w:b/>
                <w:spacing w:val="-1"/>
                <w:szCs w:val="24"/>
              </w:rPr>
              <w:t xml:space="preserve"> </w:t>
            </w:r>
            <w:r w:rsidRPr="003A5D56">
              <w:rPr>
                <w:spacing w:val="-1"/>
                <w:szCs w:val="24"/>
              </w:rPr>
              <w:t>использования биологической терминологии, аде</w:t>
            </w:r>
            <w:r w:rsidRPr="003A5D56">
              <w:rPr>
                <w:spacing w:val="-1"/>
                <w:szCs w:val="24"/>
              </w:rPr>
              <w:t>к</w:t>
            </w:r>
            <w:r w:rsidRPr="003A5D56">
              <w:rPr>
                <w:spacing w:val="-1"/>
                <w:szCs w:val="24"/>
              </w:rPr>
              <w:t>ватно отражающей морфофункциональные характер</w:t>
            </w:r>
            <w:r w:rsidRPr="003A5D56">
              <w:rPr>
                <w:spacing w:val="-1"/>
                <w:szCs w:val="24"/>
              </w:rPr>
              <w:t>и</w:t>
            </w:r>
            <w:r w:rsidRPr="003A5D56">
              <w:rPr>
                <w:spacing w:val="-1"/>
                <w:szCs w:val="24"/>
              </w:rPr>
              <w:t>стики лиц, занимающихся ФСД.</w:t>
            </w:r>
          </w:p>
          <w:p w:rsidR="00932B07" w:rsidRPr="003A5D56" w:rsidRDefault="00932B07" w:rsidP="006909F2">
            <w:pPr>
              <w:ind w:right="19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932B07" w:rsidRPr="00EA615A" w:rsidRDefault="00932B07" w:rsidP="006909F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016711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 w:rsidRPr="00EA615A">
              <w:rPr>
                <w:b/>
                <w:spacing w:val="-1"/>
                <w:sz w:val="24"/>
              </w:rPr>
              <w:lastRenderedPageBreak/>
              <w:t>Использует:</w:t>
            </w:r>
            <w:r>
              <w:rPr>
                <w:sz w:val="24"/>
              </w:rPr>
              <w:t xml:space="preserve"> </w:t>
            </w:r>
            <w:r w:rsidRPr="00EA615A">
              <w:rPr>
                <w:sz w:val="24"/>
              </w:rPr>
              <w:t>в профессиональной де</w:t>
            </w:r>
            <w:r w:rsidRPr="00EA615A">
              <w:rPr>
                <w:sz w:val="24"/>
              </w:rPr>
              <w:t>я</w:t>
            </w:r>
            <w:r>
              <w:rPr>
                <w:sz w:val="24"/>
              </w:rPr>
              <w:t>тельности знания о цито-</w:t>
            </w:r>
            <w:r w:rsidRPr="00EA615A">
              <w:rPr>
                <w:sz w:val="24"/>
              </w:rPr>
              <w:t>гистологич</w:t>
            </w:r>
            <w:r w:rsidRPr="00EA615A">
              <w:rPr>
                <w:sz w:val="24"/>
              </w:rPr>
              <w:t>е</w:t>
            </w:r>
            <w:r w:rsidRPr="00EA615A">
              <w:rPr>
                <w:sz w:val="24"/>
              </w:rPr>
              <w:t>ских о</w:t>
            </w:r>
            <w:r>
              <w:rPr>
                <w:sz w:val="24"/>
              </w:rPr>
              <w:t>собенностях орг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низма</w:t>
            </w:r>
            <w:r w:rsidRPr="00EA615A">
              <w:rPr>
                <w:spacing w:val="-1"/>
                <w:sz w:val="24"/>
              </w:rPr>
              <w:t xml:space="preserve"> лиц, заним</w:t>
            </w:r>
            <w:r w:rsidRPr="00EA615A">
              <w:rPr>
                <w:spacing w:val="-1"/>
                <w:sz w:val="24"/>
              </w:rPr>
              <w:t>а</w:t>
            </w:r>
            <w:r w:rsidRPr="00EA615A">
              <w:rPr>
                <w:spacing w:val="-1"/>
                <w:sz w:val="24"/>
              </w:rPr>
              <w:t xml:space="preserve">ющихся </w:t>
            </w:r>
            <w:r>
              <w:rPr>
                <w:spacing w:val="-1"/>
                <w:sz w:val="24"/>
              </w:rPr>
              <w:lastRenderedPageBreak/>
              <w:t>ФСД.</w:t>
            </w:r>
          </w:p>
          <w:p w:rsidR="00932B07" w:rsidRPr="00EA615A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Учитывает </w:t>
            </w:r>
            <w:r w:rsidRPr="00EA615A">
              <w:rPr>
                <w:sz w:val="24"/>
              </w:rPr>
              <w:t>генде</w:t>
            </w:r>
            <w:r w:rsidRPr="00EA615A">
              <w:rPr>
                <w:sz w:val="24"/>
              </w:rPr>
              <w:t>р</w:t>
            </w:r>
            <w:r>
              <w:rPr>
                <w:sz w:val="24"/>
              </w:rPr>
              <w:t>ные</w:t>
            </w:r>
            <w:r w:rsidRPr="00EA615A">
              <w:rPr>
                <w:spacing w:val="-1"/>
                <w:sz w:val="24"/>
              </w:rPr>
              <w:t xml:space="preserve"> разли</w:t>
            </w:r>
            <w:r>
              <w:rPr>
                <w:spacing w:val="-1"/>
                <w:sz w:val="24"/>
              </w:rPr>
              <w:t>чия</w:t>
            </w:r>
            <w:r w:rsidRPr="00EA615A">
              <w:rPr>
                <w:spacing w:val="-1"/>
                <w:sz w:val="24"/>
              </w:rPr>
              <w:t xml:space="preserve"> лиц, занимающихся </w:t>
            </w:r>
            <w:r>
              <w:rPr>
                <w:spacing w:val="-1"/>
                <w:sz w:val="24"/>
              </w:rPr>
              <w:t>ФСД</w:t>
            </w:r>
            <w:r w:rsidRPr="00EA615A">
              <w:rPr>
                <w:spacing w:val="-1"/>
                <w:sz w:val="24"/>
              </w:rPr>
              <w:t>.</w:t>
            </w:r>
          </w:p>
          <w:p w:rsidR="00932B07" w:rsidRPr="00EA615A" w:rsidRDefault="00932B07" w:rsidP="006909F2">
            <w:pPr>
              <w:jc w:val="both"/>
              <w:rPr>
                <w:sz w:val="24"/>
              </w:rPr>
            </w:pPr>
          </w:p>
          <w:p w:rsidR="00932B07" w:rsidRPr="00EA615A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Определяет </w:t>
            </w:r>
            <w:r w:rsidRPr="00EA615A">
              <w:rPr>
                <w:sz w:val="24"/>
              </w:rPr>
              <w:t>мо</w:t>
            </w:r>
            <w:r w:rsidRPr="00EA615A">
              <w:rPr>
                <w:sz w:val="24"/>
              </w:rPr>
              <w:t>р</w:t>
            </w:r>
            <w:r w:rsidRPr="00EA615A">
              <w:rPr>
                <w:sz w:val="24"/>
              </w:rPr>
              <w:t xml:space="preserve">фофункциональные </w:t>
            </w:r>
            <w:r w:rsidRPr="00EA615A">
              <w:rPr>
                <w:spacing w:val="-1"/>
                <w:sz w:val="24"/>
              </w:rPr>
              <w:t>особенности орг</w:t>
            </w:r>
            <w:r w:rsidRPr="00EA615A">
              <w:rPr>
                <w:spacing w:val="-1"/>
                <w:sz w:val="24"/>
              </w:rPr>
              <w:t>а</w:t>
            </w:r>
            <w:r w:rsidRPr="00EA615A">
              <w:rPr>
                <w:spacing w:val="-1"/>
                <w:sz w:val="24"/>
              </w:rPr>
              <w:t xml:space="preserve">низма </w:t>
            </w:r>
            <w:r>
              <w:rPr>
                <w:spacing w:val="-1"/>
                <w:sz w:val="24"/>
              </w:rPr>
              <w:t>лиц, заним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"/>
                <w:sz w:val="24"/>
              </w:rPr>
              <w:t>ющихся ФСД в ра</w:t>
            </w:r>
            <w:r>
              <w:rPr>
                <w:spacing w:val="-1"/>
                <w:sz w:val="24"/>
              </w:rPr>
              <w:t>з</w:t>
            </w:r>
            <w:r>
              <w:rPr>
                <w:spacing w:val="-1"/>
                <w:sz w:val="24"/>
              </w:rPr>
              <w:t>личные периоды о</w:t>
            </w:r>
            <w:r>
              <w:rPr>
                <w:spacing w:val="-1"/>
                <w:sz w:val="24"/>
              </w:rPr>
              <w:t>н</w:t>
            </w:r>
            <w:r>
              <w:rPr>
                <w:spacing w:val="-1"/>
                <w:sz w:val="24"/>
              </w:rPr>
              <w:t>тогенеза</w:t>
            </w:r>
            <w:r w:rsidRPr="00EA615A">
              <w:rPr>
                <w:sz w:val="24"/>
              </w:rPr>
              <w:t xml:space="preserve"> для планирования тренир</w:t>
            </w:r>
            <w:r w:rsidRPr="00EA615A">
              <w:rPr>
                <w:sz w:val="24"/>
              </w:rPr>
              <w:t>о</w:t>
            </w:r>
            <w:r w:rsidRPr="00EA615A">
              <w:rPr>
                <w:sz w:val="24"/>
              </w:rPr>
              <w:t>вочного процесса</w:t>
            </w:r>
            <w:r>
              <w:rPr>
                <w:sz w:val="24"/>
              </w:rPr>
              <w:t>.</w:t>
            </w:r>
          </w:p>
          <w:p w:rsidR="00932B07" w:rsidRPr="00EA615A" w:rsidRDefault="00932B07" w:rsidP="006909F2">
            <w:pPr>
              <w:jc w:val="both"/>
              <w:rPr>
                <w:spacing w:val="-1"/>
                <w:sz w:val="24"/>
              </w:rPr>
            </w:pPr>
            <w:r w:rsidRPr="000D4721">
              <w:rPr>
                <w:b/>
                <w:sz w:val="24"/>
                <w:szCs w:val="24"/>
              </w:rPr>
              <w:t>Владеет:</w:t>
            </w:r>
            <w:r w:rsidRPr="000D4721">
              <w:rPr>
                <w:sz w:val="24"/>
                <w:szCs w:val="24"/>
              </w:rPr>
              <w:t xml:space="preserve"> биолог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 терминол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гией, </w:t>
            </w:r>
            <w:r w:rsidRPr="000D4721">
              <w:rPr>
                <w:sz w:val="24"/>
                <w:szCs w:val="24"/>
              </w:rPr>
              <w:t xml:space="preserve"> отражающей морфофункци</w:t>
            </w:r>
            <w:r w:rsidRPr="000D4721">
              <w:rPr>
                <w:sz w:val="24"/>
                <w:szCs w:val="24"/>
              </w:rPr>
              <w:t>о</w:t>
            </w:r>
            <w:r w:rsidRPr="000D4721">
              <w:rPr>
                <w:sz w:val="24"/>
                <w:szCs w:val="24"/>
              </w:rPr>
              <w:t>нальные характер</w:t>
            </w:r>
            <w:r w:rsidRPr="000D4721">
              <w:rPr>
                <w:sz w:val="24"/>
                <w:szCs w:val="24"/>
              </w:rPr>
              <w:t>и</w:t>
            </w:r>
            <w:r w:rsidRPr="000D4721">
              <w:rPr>
                <w:sz w:val="24"/>
                <w:szCs w:val="24"/>
              </w:rPr>
              <w:t>стики</w:t>
            </w:r>
            <w:r>
              <w:t xml:space="preserve"> </w:t>
            </w:r>
            <w:r w:rsidRPr="000D4721">
              <w:rPr>
                <w:sz w:val="24"/>
                <w:szCs w:val="24"/>
              </w:rPr>
              <w:t>лиц, заним</w:t>
            </w:r>
            <w:r w:rsidRPr="000D4721">
              <w:rPr>
                <w:sz w:val="24"/>
                <w:szCs w:val="24"/>
              </w:rPr>
              <w:t>а</w:t>
            </w:r>
            <w:r w:rsidRPr="000D4721">
              <w:rPr>
                <w:sz w:val="24"/>
                <w:szCs w:val="24"/>
              </w:rPr>
              <w:t xml:space="preserve">ющихся </w:t>
            </w:r>
            <w:r>
              <w:rPr>
                <w:sz w:val="24"/>
                <w:szCs w:val="24"/>
              </w:rPr>
              <w:t>ФСД.</w:t>
            </w:r>
          </w:p>
        </w:tc>
      </w:tr>
      <w:tr w:rsidR="00932B07" w:rsidTr="00932B07">
        <w:trPr>
          <w:trHeight w:val="23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>
            <w:pPr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ОПК-7 - 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 формировать осознанное отношение спортсменов к физкультурно-спортивной деятельности, мотивационно-ценностные ориентации и установки на ведение здорового образа жизни. </w:t>
            </w:r>
          </w:p>
          <w:p w:rsidR="00932B07" w:rsidRDefault="00932B07">
            <w:pPr>
              <w:jc w:val="both"/>
              <w:rPr>
                <w:spacing w:val="-1"/>
                <w:sz w:val="24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B7FD6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>05.003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4A397E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  <w:proofErr w:type="gramEnd"/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B/01.6:</w:t>
            </w:r>
            <w:r>
              <w:rPr>
                <w:sz w:val="24"/>
                <w:szCs w:val="24"/>
              </w:rPr>
              <w:t xml:space="preserve"> </w:t>
            </w:r>
            <w:r w:rsidRPr="007B7FD6">
              <w:rPr>
                <w:sz w:val="24"/>
                <w:szCs w:val="24"/>
              </w:rPr>
              <w:t>Отбор занимающихся и оценка их перспективности в достижении спортивных результатов по виду спорта.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 xml:space="preserve">Т: В/04.6: </w:t>
            </w:r>
            <w:proofErr w:type="gramStart"/>
            <w:r w:rsidRPr="007B7FD6">
              <w:rPr>
                <w:sz w:val="24"/>
                <w:szCs w:val="24"/>
              </w:rPr>
              <w:t>Подготовка занимающих</w:t>
            </w:r>
            <w:r w:rsidRPr="007B7FD6">
              <w:rPr>
                <w:spacing w:val="-1"/>
                <w:sz w:val="24"/>
                <w:szCs w:val="24"/>
              </w:rPr>
              <w:t>ся для участия в мероприятиях медико-биологического, научно-методического и антидопингового обеспечения спортивной подготовки.</w:t>
            </w:r>
            <w:proofErr w:type="gramEnd"/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B/07.6: Оказание консультационной поддержки тренерам и занимающимся по видам спорта.</w:t>
            </w:r>
          </w:p>
          <w:p w:rsidR="00932B07" w:rsidRDefault="00932B07">
            <w:pPr>
              <w:rPr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66625D" w:rsidRDefault="00932B07" w:rsidP="006909F2">
            <w:pPr>
              <w:pStyle w:val="af9"/>
              <w:spacing w:after="280"/>
              <w:jc w:val="both"/>
              <w:rPr>
                <w:b/>
                <w:spacing w:val="-1"/>
              </w:rPr>
            </w:pPr>
            <w:r w:rsidRPr="0066625D">
              <w:rPr>
                <w:b/>
                <w:spacing w:val="-1"/>
              </w:rPr>
              <w:t>Знает:</w:t>
            </w:r>
            <w:r>
              <w:rPr>
                <w:b/>
                <w:spacing w:val="-1"/>
              </w:rPr>
              <w:t xml:space="preserve"> </w:t>
            </w:r>
            <w:r>
              <w:t>-  влияние факторов окр</w:t>
            </w:r>
            <w:r>
              <w:t>у</w:t>
            </w:r>
            <w:r>
              <w:t>жающей среды на показатели ф</w:t>
            </w:r>
            <w:r>
              <w:t>и</w:t>
            </w:r>
            <w:r>
              <w:t>зического развития, определя</w:t>
            </w:r>
            <w:r>
              <w:t>ю</w:t>
            </w:r>
            <w:r>
              <w:t>щие подход к планированию х</w:t>
            </w:r>
            <w:r>
              <w:t>а</w:t>
            </w:r>
            <w:r>
              <w:t>рактера и уровня физических нагрузок, анализу результатов их применения.</w:t>
            </w:r>
          </w:p>
          <w:p w:rsidR="00932B07" w:rsidRPr="0066625D" w:rsidRDefault="00932B07" w:rsidP="006909F2">
            <w:pPr>
              <w:pStyle w:val="af9"/>
              <w:spacing w:beforeAutospacing="0" w:afterAutospacing="0"/>
              <w:jc w:val="both"/>
            </w:pPr>
            <w:r w:rsidRPr="0066625D">
              <w:rPr>
                <w:b/>
                <w:spacing w:val="-1"/>
              </w:rPr>
              <w:t>Умеет:</w:t>
            </w:r>
            <w:r w:rsidRPr="0066625D">
              <w:t xml:space="preserve"> оценивать  морфофун</w:t>
            </w:r>
            <w:r w:rsidRPr="0066625D">
              <w:t>к</w:t>
            </w:r>
            <w:r w:rsidRPr="0066625D">
              <w:t>циональные показатели у лиц, занимающихся</w:t>
            </w:r>
            <w:r>
              <w:t xml:space="preserve"> ФСД</w:t>
            </w:r>
            <w:r w:rsidRPr="0066625D">
              <w:t>.</w:t>
            </w:r>
          </w:p>
          <w:p w:rsidR="00932B07" w:rsidRPr="0066625D" w:rsidRDefault="00932B07" w:rsidP="006909F2">
            <w:pPr>
              <w:pStyle w:val="af9"/>
              <w:spacing w:beforeAutospacing="0" w:afterAutospacing="0"/>
              <w:jc w:val="both"/>
              <w:rPr>
                <w:spacing w:val="-1"/>
              </w:rPr>
            </w:pPr>
            <w:r w:rsidRPr="0066625D">
              <w:rPr>
                <w:b/>
                <w:spacing w:val="-1"/>
              </w:rPr>
              <w:t>Имеет опыт:</w:t>
            </w:r>
          </w:p>
          <w:p w:rsidR="00932B07" w:rsidRPr="0066625D" w:rsidRDefault="00932B07" w:rsidP="006909F2">
            <w:pPr>
              <w:pStyle w:val="af9"/>
              <w:spacing w:beforeAutospacing="0" w:afterAutospacing="0"/>
              <w:jc w:val="both"/>
            </w:pPr>
            <w:r w:rsidRPr="0066625D">
              <w:t>анализа результатов показателей физического развития лиц, зан</w:t>
            </w:r>
            <w:r w:rsidRPr="0066625D">
              <w:t>и</w:t>
            </w:r>
            <w:r w:rsidRPr="0066625D">
              <w:t xml:space="preserve">мающихся </w:t>
            </w:r>
            <w:r>
              <w:t xml:space="preserve">ФСД </w:t>
            </w:r>
            <w:r w:rsidRPr="00EA615A">
              <w:t>и определения степени их соответствия норм</w:t>
            </w:r>
            <w:r w:rsidRPr="00EA615A">
              <w:t>а</w:t>
            </w:r>
            <w:r w:rsidRPr="00EA615A">
              <w:t>тивам</w:t>
            </w:r>
            <w:r>
              <w:t>.</w:t>
            </w:r>
          </w:p>
          <w:p w:rsidR="00932B07" w:rsidRPr="0066625D" w:rsidRDefault="00932B07" w:rsidP="006909F2">
            <w:pPr>
              <w:jc w:val="both"/>
              <w:rPr>
                <w:b/>
                <w:i/>
                <w:spacing w:val="-1"/>
                <w:sz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Испоьзует</w:t>
            </w:r>
            <w:proofErr w:type="spellEnd"/>
            <w:r w:rsidRPr="0066625D">
              <w:rPr>
                <w:sz w:val="24"/>
              </w:rPr>
              <w:t xml:space="preserve"> в профессиональной де</w:t>
            </w:r>
            <w:r w:rsidRPr="0066625D">
              <w:rPr>
                <w:sz w:val="24"/>
              </w:rPr>
              <w:t>я</w:t>
            </w:r>
            <w:r w:rsidRPr="0066625D">
              <w:rPr>
                <w:sz w:val="24"/>
              </w:rPr>
              <w:t xml:space="preserve">тельности знания о </w:t>
            </w:r>
            <w:r w:rsidRPr="0066625D">
              <w:rPr>
                <w:spacing w:val="-1"/>
                <w:sz w:val="24"/>
              </w:rPr>
              <w:t>вл</w:t>
            </w:r>
            <w:r w:rsidRPr="0066625D">
              <w:rPr>
                <w:spacing w:val="-1"/>
                <w:sz w:val="24"/>
              </w:rPr>
              <w:t>и</w:t>
            </w:r>
            <w:r w:rsidRPr="0066625D">
              <w:rPr>
                <w:spacing w:val="-1"/>
                <w:sz w:val="24"/>
              </w:rPr>
              <w:t>янии возраста, пола, эк</w:t>
            </w:r>
            <w:r w:rsidRPr="0066625D">
              <w:rPr>
                <w:spacing w:val="-1"/>
                <w:sz w:val="24"/>
              </w:rPr>
              <w:t>о</w:t>
            </w:r>
            <w:r w:rsidRPr="0066625D">
              <w:rPr>
                <w:spacing w:val="-1"/>
                <w:sz w:val="24"/>
              </w:rPr>
              <w:t>логических факторов на организм лиц, занима</w:t>
            </w:r>
            <w:r w:rsidRPr="0066625D">
              <w:rPr>
                <w:spacing w:val="-1"/>
                <w:sz w:val="24"/>
              </w:rPr>
              <w:t>ю</w:t>
            </w:r>
            <w:r w:rsidRPr="0066625D">
              <w:rPr>
                <w:spacing w:val="-1"/>
                <w:sz w:val="24"/>
              </w:rPr>
              <w:t xml:space="preserve">щихся </w:t>
            </w:r>
            <w:r>
              <w:rPr>
                <w:spacing w:val="-1"/>
                <w:sz w:val="24"/>
              </w:rPr>
              <w:t>ФСД.</w:t>
            </w:r>
          </w:p>
          <w:p w:rsidR="00932B07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66625D">
              <w:rPr>
                <w:b/>
                <w:sz w:val="24"/>
              </w:rPr>
              <w:t>Оценивает</w:t>
            </w:r>
            <w:r w:rsidRPr="0066625D">
              <w:rPr>
                <w:sz w:val="24"/>
              </w:rPr>
              <w:t xml:space="preserve">  морфофункци</w:t>
            </w:r>
            <w:r w:rsidRPr="0066625D">
              <w:rPr>
                <w:sz w:val="24"/>
              </w:rPr>
              <w:t>о</w:t>
            </w:r>
            <w:r w:rsidRPr="0066625D">
              <w:rPr>
                <w:sz w:val="24"/>
              </w:rPr>
              <w:t>нальные показа</w:t>
            </w:r>
            <w:r>
              <w:rPr>
                <w:sz w:val="24"/>
              </w:rPr>
              <w:t xml:space="preserve">тели </w:t>
            </w:r>
            <w:r w:rsidRPr="0066625D">
              <w:rPr>
                <w:sz w:val="24"/>
                <w:szCs w:val="24"/>
              </w:rPr>
              <w:t>лиц,</w:t>
            </w:r>
            <w:r w:rsidRPr="0066625D">
              <w:t xml:space="preserve"> </w:t>
            </w:r>
            <w:r w:rsidRPr="0066625D">
              <w:rPr>
                <w:sz w:val="24"/>
                <w:szCs w:val="24"/>
              </w:rPr>
              <w:t>з</w:t>
            </w:r>
            <w:r w:rsidRPr="0066625D">
              <w:rPr>
                <w:sz w:val="24"/>
                <w:szCs w:val="24"/>
              </w:rPr>
              <w:t>а</w:t>
            </w:r>
            <w:r w:rsidRPr="0066625D">
              <w:rPr>
                <w:sz w:val="24"/>
                <w:szCs w:val="24"/>
              </w:rPr>
              <w:t xml:space="preserve">нимающихся </w:t>
            </w:r>
            <w:r>
              <w:rPr>
                <w:sz w:val="24"/>
                <w:szCs w:val="24"/>
              </w:rPr>
              <w:t>ФСД.</w:t>
            </w:r>
          </w:p>
          <w:p w:rsidR="00932B07" w:rsidRPr="0066625D" w:rsidRDefault="00932B07" w:rsidP="006909F2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</w:pPr>
            <w:r w:rsidRPr="0066625D">
              <w:rPr>
                <w:b/>
                <w:sz w:val="24"/>
              </w:rPr>
              <w:t>Анализирует</w:t>
            </w:r>
            <w:r w:rsidRPr="0066625D">
              <w:rPr>
                <w:sz w:val="24"/>
              </w:rPr>
              <w:t xml:space="preserve"> результаты показателей ф</w:t>
            </w:r>
            <w:r w:rsidRPr="0066625D">
              <w:rPr>
                <w:sz w:val="24"/>
              </w:rPr>
              <w:t>и</w:t>
            </w:r>
            <w:r w:rsidRPr="0066625D">
              <w:rPr>
                <w:sz w:val="24"/>
              </w:rPr>
              <w:t xml:space="preserve">зического </w:t>
            </w:r>
            <w:r w:rsidRPr="0066625D">
              <w:rPr>
                <w:sz w:val="24"/>
                <w:szCs w:val="24"/>
              </w:rPr>
              <w:t>развития лиц,</w:t>
            </w:r>
            <w:r w:rsidRPr="0066625D">
              <w:t xml:space="preserve"> </w:t>
            </w:r>
            <w:r w:rsidRPr="0066625D">
              <w:rPr>
                <w:sz w:val="24"/>
                <w:szCs w:val="24"/>
              </w:rPr>
              <w:t>зан</w:t>
            </w:r>
            <w:r w:rsidRPr="0066625D">
              <w:rPr>
                <w:sz w:val="24"/>
                <w:szCs w:val="24"/>
              </w:rPr>
              <w:t>и</w:t>
            </w:r>
            <w:r w:rsidRPr="0066625D">
              <w:rPr>
                <w:sz w:val="24"/>
                <w:szCs w:val="24"/>
              </w:rPr>
              <w:t xml:space="preserve">мающихся    </w:t>
            </w:r>
            <w:r>
              <w:rPr>
                <w:sz w:val="24"/>
                <w:szCs w:val="24"/>
              </w:rPr>
              <w:t xml:space="preserve">ФСД </w:t>
            </w:r>
            <w:r w:rsidRPr="0066625D">
              <w:rPr>
                <w:sz w:val="24"/>
                <w:szCs w:val="24"/>
              </w:rPr>
              <w:t>для планиров</w:t>
            </w:r>
            <w:r w:rsidRPr="0066625D">
              <w:rPr>
                <w:sz w:val="24"/>
                <w:szCs w:val="24"/>
              </w:rPr>
              <w:t>а</w:t>
            </w:r>
            <w:r w:rsidRPr="0066625D">
              <w:rPr>
                <w:sz w:val="24"/>
                <w:szCs w:val="24"/>
              </w:rPr>
              <w:t>ния тренировочного процесса.</w:t>
            </w:r>
          </w:p>
        </w:tc>
      </w:tr>
    </w:tbl>
    <w:p w:rsidR="00DA069D" w:rsidRDefault="00DA069D">
      <w:pPr>
        <w:pStyle w:val="affa"/>
        <w:ind w:left="-348" w:hanging="360"/>
        <w:jc w:val="both"/>
        <w:rPr>
          <w:i/>
          <w:spacing w:val="-1"/>
          <w:sz w:val="24"/>
        </w:rPr>
      </w:pPr>
    </w:p>
    <w:p w:rsidR="00DA069D" w:rsidRPr="007B7FD6" w:rsidRDefault="008F6F37" w:rsidP="007B7FD6">
      <w:pPr>
        <w:numPr>
          <w:ilvl w:val="0"/>
          <w:numId w:val="7"/>
        </w:numPr>
        <w:contextualSpacing/>
        <w:jc w:val="center"/>
        <w:rPr>
          <w:b/>
          <w:spacing w:val="-1"/>
          <w:sz w:val="24"/>
        </w:rPr>
      </w:pPr>
      <w:r w:rsidRPr="007B7FD6">
        <w:rPr>
          <w:b/>
          <w:spacing w:val="-1"/>
          <w:sz w:val="24"/>
        </w:rPr>
        <w:t>Типовые контрольные задания:</w:t>
      </w:r>
    </w:p>
    <w:p w:rsidR="00DA069D" w:rsidRDefault="008F6F37">
      <w:pPr>
        <w:ind w:left="1069"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1.1.. Вопросы для экзамена</w:t>
      </w:r>
    </w:p>
    <w:p w:rsidR="00DA069D" w:rsidRDefault="00DA069D">
      <w:pPr>
        <w:rPr>
          <w:b/>
          <w:i/>
          <w:spacing w:val="-1"/>
          <w:sz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14"/>
        <w:gridCol w:w="236"/>
      </w:tblGrid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1.Биология – комплекс наук. Биология как теоретическая основа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2.Уровни организации и свойства живых систем. Свойства живого.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3.Клетка – структурно-функциональная единица живого. Органеллы клетки. Основные функции клетки.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4. Строение клеточной мембраны.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Структурно-функциональная характеристика органелл клетки.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Неорганический состав клетки. Роль неорганических элементов для жизнедеятельности клетки.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Органические соединения клетки: нуклеотиды, липиды, углеводы, аминокислоты. Роль химических органических элементов для жизнедеятельности клетки.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8. Белки: строение, функции, значение для ФСД.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9. Нуклеиновые кислоты: строение, функции, значение для  ФСД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Генетический код. Значение для ФСД.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11. Ткань: определение, классификация.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Жизненный, клеточный и митотический циклы.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13. Митоз. Определение, краткая характеристика стадии, биологический смысл.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14. Мейоз. Определение, краткая характеристика стадий, биологический смысл.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15.Эпителиальные ткани. Определение, классификация, особенности строения.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16. </w:t>
            </w:r>
            <w:proofErr w:type="gramStart"/>
            <w:r>
              <w:rPr>
                <w:sz w:val="24"/>
              </w:rPr>
              <w:t>Морфо-функциональные</w:t>
            </w:r>
            <w:proofErr w:type="gramEnd"/>
            <w:r>
              <w:rPr>
                <w:sz w:val="24"/>
              </w:rPr>
              <w:t xml:space="preserve"> особенности эпителиальных тканей при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17.Рыхлая соединительная ткань, строение, функции.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Плотная соединительная ткань, строение, функции. </w:t>
            </w:r>
          </w:p>
          <w:p w:rsidR="00DA069D" w:rsidRDefault="008F6F37">
            <w:pPr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Морфофункциональные особенности рыхлой и плотной соединительной тканей при физкультурно-спортивной деятельности.</w:t>
            </w:r>
            <w:proofErr w:type="gramEnd"/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19. Строение хрящевой ткани, виды хряща. Морфофункциональные особенности при физкультурно-спортивной деятельности.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20.Строение костной ткани. Морфофункциональные особенности при физкультурно-спортивной деятельности.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21. Мышечная ткань. Определение, классификация.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22.Морфофункциональные особенности </w:t>
            </w:r>
            <w:proofErr w:type="gramStart"/>
            <w:r>
              <w:rPr>
                <w:sz w:val="24"/>
              </w:rPr>
              <w:t>поперечно-полосатой</w:t>
            </w:r>
            <w:proofErr w:type="gramEnd"/>
            <w:r>
              <w:rPr>
                <w:sz w:val="24"/>
              </w:rPr>
              <w:t xml:space="preserve"> скелетной мышечной ткани при физкультурно-спортивной деятельности.</w:t>
            </w: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23.Морфофункциональные особенности </w:t>
            </w:r>
            <w:proofErr w:type="gramStart"/>
            <w:r>
              <w:rPr>
                <w:sz w:val="24"/>
              </w:rPr>
              <w:t>поперечно-полосатой</w:t>
            </w:r>
            <w:proofErr w:type="gramEnd"/>
            <w:r>
              <w:rPr>
                <w:sz w:val="24"/>
              </w:rPr>
              <w:t xml:space="preserve"> сердечной мышечной ткани при физкультурно-спортивной деятельности.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24.Морфофункциональные особенности гладкой мышечной ткани при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25. Индивидуальное развитие организма. Периоды онтогенеза.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26. Генетика. Определение, основные понятия. Методы исследования.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27. Генотип, геном, фенотип, кариотип. Использование в практике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rPr>
          <w:trHeight w:val="453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28. Изменчивость. Виды и механизмы отдельных видов изменчивости.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29.Мутации. Виды и механизмы мутагенеза. Мутация в половых и соматических клетках.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30.Методы генетического исследования человека.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31. </w:t>
            </w:r>
            <w:proofErr w:type="gramStart"/>
            <w:r>
              <w:rPr>
                <w:sz w:val="24"/>
              </w:rPr>
              <w:t>Генеалогический метод</w:t>
            </w:r>
            <w:proofErr w:type="gramEnd"/>
            <w:r>
              <w:rPr>
                <w:sz w:val="24"/>
              </w:rPr>
              <w:t xml:space="preserve"> исследования.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32. Генетические маркеры и спортивная одаренность.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rPr>
          <w:trHeight w:val="85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33. Медико-генетическое консультирование в физкультурно-спортивной практике.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34. Генетика пола. Секс-контроль в спорте.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35. Половое размножение.  Половой диморфизм и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36. Гаметогенез. Стадии овогенеза и сперматогенеза.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>37.Наследственность: определение, виды, механизмы.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38.Изменчивость: определение, виды.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39.Механизмы генетического разнообразия при половом размножении.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40. Мутационная изменчивость: определение, механизм, виды,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41. Комбинативная изменчивость: определение, механизм, виды,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42. Онтогенетическая изменчивость: определение, механизм,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43. Онтогенез: определение, периоды.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44. Постэмбриональное развитие. Сенситивные периоды развития двигательных качеств.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45. Постэмбриональное развитие Возрастная периодизация онтогенеза Рост, старение и смерть.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46. Биологическое значение процессов старения и смерти.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47. Биологический возраст, способы его определения,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48. Значение  оценки биологического возраста в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49. Механизмы старения.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50. Регенерация: уровни, виды, формы. 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51. Значение процессов регенерации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52. Особенности регенерации клеток различных тканей. Значение для ФСД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53.Экология: определение, структура, факторы.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54.Формы биотических связей (продуценты,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55.Экосистема, биогеоценоз, </w:t>
            </w:r>
            <w:proofErr w:type="spellStart"/>
            <w:r>
              <w:rPr>
                <w:sz w:val="24"/>
              </w:rPr>
              <w:t>антропобиоценоз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56.Экология человека. Закономерности взаимодействия с окружающей средой. Экология и спорт.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57.Здоровье и болезнь: определение, виды.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58.Человек и биосфера. Ноосфера – высший этап эволюции биосферы.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59. Генная инженерия, ее задачи, методы, перспективы использования в спорте.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60.Мутагенез и канцерогенез. Генетическая опасность загрязнения окружающей среды. Меры защиты.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61.Роль  наследственности  и  среды  в  онтогенезе.  Критические  периоды  развития. 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62. Тератогенные факторы среды.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63.Влияние двигательной активности на устойчивость организма к повреждающим факторам среды.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64.Акселерация. Сущность. Причины.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65. Двигательная активность – основная составляющая  здоровья. Спорт и здоровье человека.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66. Адаптация: определение, виды.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67. Радиоактивное загрязнение биосферы. Влияние на здоровье человека.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68.Урбанизация. </w:t>
            </w:r>
            <w:proofErr w:type="spellStart"/>
            <w:r>
              <w:rPr>
                <w:sz w:val="24"/>
              </w:rPr>
              <w:t>Урбоэкология</w:t>
            </w:r>
            <w:proofErr w:type="spellEnd"/>
            <w:r>
              <w:rPr>
                <w:sz w:val="24"/>
              </w:rPr>
              <w:t>. Значение для ФСД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69.Вирусы. Морфофункциональная характеристика. Значение для  человека.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70. Биологические ритмы: определение, виды, применение в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71. Культура ткани. Клонирование.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72. Основные направления биотехнологий в медицине, спорте. </w:t>
            </w:r>
            <w:proofErr w:type="spellStart"/>
            <w:r>
              <w:rPr>
                <w:sz w:val="24"/>
              </w:rPr>
              <w:t>Нанотехнологии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73.Биотехнологии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 xml:space="preserve">пределение, примеры, применение  для ФСД.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74.Экологические факторы. Влияния экологических факторов на организм.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75. Генетика и спорт. Генетический паспорт спортсмена.</w:t>
            </w:r>
          </w:p>
        </w:tc>
      </w:tr>
    </w:tbl>
    <w:p w:rsidR="00DA069D" w:rsidRDefault="00DA069D">
      <w:pPr>
        <w:rPr>
          <w:b/>
          <w:spacing w:val="-1"/>
          <w:sz w:val="24"/>
        </w:rPr>
      </w:pPr>
    </w:p>
    <w:p w:rsidR="00DA069D" w:rsidRDefault="00DA069D">
      <w:pPr>
        <w:rPr>
          <w:b/>
          <w:spacing w:val="-1"/>
          <w:sz w:val="24"/>
        </w:rPr>
      </w:pPr>
    </w:p>
    <w:p w:rsidR="00DA069D" w:rsidRPr="007B7FD6" w:rsidRDefault="008F6F37">
      <w:pPr>
        <w:ind w:left="720"/>
        <w:contextualSpacing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lastRenderedPageBreak/>
        <w:t>1.1. Тестовые задания.</w:t>
      </w:r>
    </w:p>
    <w:p w:rsidR="00DA069D" w:rsidRDefault="008F6F37">
      <w:pPr>
        <w:tabs>
          <w:tab w:val="left" w:pos="0"/>
        </w:tabs>
        <w:ind w:left="1788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Примеры тестовых заданий:</w:t>
      </w:r>
    </w:p>
    <w:p w:rsidR="00DA069D" w:rsidRDefault="008F6F37">
      <w:pPr>
        <w:tabs>
          <w:tab w:val="left" w:pos="0"/>
        </w:tabs>
        <w:ind w:left="360"/>
        <w:contextualSpacing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1 уровень:</w:t>
      </w:r>
    </w:p>
    <w:p w:rsidR="00DA069D" w:rsidRDefault="008F6F37">
      <w:pPr>
        <w:pStyle w:val="3"/>
        <w:numPr>
          <w:ilvl w:val="0"/>
          <w:numId w:val="8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Основной видовой признак клеток человека является: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а. количество хромосом</w:t>
      </w:r>
    </w:p>
    <w:p w:rsidR="00DA069D" w:rsidRDefault="008F6F37">
      <w:pPr>
        <w:ind w:left="709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. количество белков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в. отсутствие хлоропластов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г. количество  митохондрий </w:t>
      </w:r>
    </w:p>
    <w:p w:rsidR="00DA069D" w:rsidRDefault="008F6F37">
      <w:pPr>
        <w:pStyle w:val="3"/>
        <w:numPr>
          <w:ilvl w:val="0"/>
          <w:numId w:val="8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Наука о строении и функциях клетки называется: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а. биология</w:t>
      </w:r>
    </w:p>
    <w:p w:rsidR="00DA069D" w:rsidRDefault="008F6F37">
      <w:pPr>
        <w:ind w:left="709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 xml:space="preserve">. гистология </w:t>
      </w:r>
    </w:p>
    <w:p w:rsidR="00DA069D" w:rsidRDefault="008F6F37">
      <w:pPr>
        <w:ind w:left="709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. цитология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г. анатомия </w:t>
      </w:r>
    </w:p>
    <w:p w:rsidR="00DA069D" w:rsidRDefault="00DA069D">
      <w:pPr>
        <w:rPr>
          <w:sz w:val="24"/>
        </w:rPr>
      </w:pPr>
    </w:p>
    <w:p w:rsidR="00DA069D" w:rsidRDefault="00DA069D">
      <w:pPr>
        <w:spacing w:before="134" w:after="134"/>
        <w:rPr>
          <w:sz w:val="28"/>
        </w:rPr>
      </w:pPr>
    </w:p>
    <w:p w:rsidR="00DA069D" w:rsidRDefault="00DA069D">
      <w:pPr>
        <w:spacing w:before="134" w:after="134"/>
        <w:rPr>
          <w:sz w:val="28"/>
        </w:rPr>
      </w:pP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 xml:space="preserve">2 уровень. </w:t>
      </w: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>Вставьте пропущенные слова (закончите следующие высказывания).</w:t>
      </w:r>
      <w:r w:rsidRPr="007B7FD6">
        <w:rPr>
          <w:sz w:val="24"/>
          <w:szCs w:val="24"/>
        </w:rPr>
        <w:br/>
      </w: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 xml:space="preserve">1. Нейроглия состоит </w:t>
      </w:r>
      <w:proofErr w:type="gramStart"/>
      <w:r w:rsidRPr="007B7FD6">
        <w:rPr>
          <w:sz w:val="24"/>
          <w:szCs w:val="24"/>
        </w:rPr>
        <w:t>из</w:t>
      </w:r>
      <w:proofErr w:type="gramEnd"/>
      <w:r w:rsidRPr="007B7FD6">
        <w:rPr>
          <w:sz w:val="24"/>
          <w:szCs w:val="24"/>
        </w:rPr>
        <w:t xml:space="preserve">:  </w:t>
      </w:r>
    </w:p>
    <w:p w:rsidR="00DA069D" w:rsidRPr="007B7FD6" w:rsidRDefault="00DA069D">
      <w:pPr>
        <w:rPr>
          <w:sz w:val="24"/>
          <w:szCs w:val="24"/>
        </w:rPr>
      </w:pP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>Задачи.</w:t>
      </w:r>
    </w:p>
    <w:p w:rsidR="007B7FD6" w:rsidRDefault="008F6F37">
      <w:pPr>
        <w:spacing w:before="134" w:after="134"/>
        <w:rPr>
          <w:sz w:val="24"/>
          <w:szCs w:val="24"/>
        </w:rPr>
      </w:pPr>
      <w:r w:rsidRPr="007B7FD6">
        <w:rPr>
          <w:sz w:val="24"/>
          <w:szCs w:val="24"/>
        </w:rPr>
        <w:t xml:space="preserve">ЗАДАЧА 1. В молекуле ДНК 13% </w:t>
      </w:r>
      <w:proofErr w:type="spellStart"/>
      <w:r w:rsidRPr="007B7FD6">
        <w:rPr>
          <w:sz w:val="24"/>
          <w:szCs w:val="24"/>
        </w:rPr>
        <w:t>адениловых</w:t>
      </w:r>
      <w:proofErr w:type="spellEnd"/>
      <w:r w:rsidRPr="007B7FD6">
        <w:rPr>
          <w:sz w:val="24"/>
          <w:szCs w:val="24"/>
        </w:rPr>
        <w:t xml:space="preserve"> нуклеотидов, сколько в </w:t>
      </w:r>
      <w:proofErr w:type="spellStart"/>
      <w:r w:rsidRPr="007B7FD6">
        <w:rPr>
          <w:sz w:val="24"/>
          <w:szCs w:val="24"/>
        </w:rPr>
        <w:t>неи</w:t>
      </w:r>
      <w:proofErr w:type="spellEnd"/>
      <w:r w:rsidRPr="007B7FD6">
        <w:rPr>
          <w:sz w:val="24"/>
          <w:szCs w:val="24"/>
        </w:rPr>
        <w:t xml:space="preserve">̆ содержится </w:t>
      </w:r>
      <w:proofErr w:type="spellStart"/>
      <w:r w:rsidRPr="007B7FD6">
        <w:rPr>
          <w:sz w:val="24"/>
          <w:szCs w:val="24"/>
        </w:rPr>
        <w:t>гуаниловых</w:t>
      </w:r>
      <w:proofErr w:type="spellEnd"/>
      <w:r w:rsidRPr="007B7FD6">
        <w:rPr>
          <w:sz w:val="24"/>
          <w:szCs w:val="24"/>
        </w:rPr>
        <w:t xml:space="preserve"> нуклеотидов?</w:t>
      </w:r>
      <w:r w:rsidRPr="007B7FD6">
        <w:rPr>
          <w:sz w:val="24"/>
          <w:szCs w:val="24"/>
        </w:rPr>
        <w:br/>
      </w:r>
    </w:p>
    <w:p w:rsidR="00DA069D" w:rsidRPr="007B7FD6" w:rsidRDefault="008F6F37">
      <w:pPr>
        <w:spacing w:before="134" w:after="134"/>
        <w:rPr>
          <w:sz w:val="24"/>
          <w:szCs w:val="24"/>
        </w:rPr>
      </w:pPr>
      <w:r w:rsidRPr="007B7FD6">
        <w:rPr>
          <w:sz w:val="24"/>
          <w:szCs w:val="24"/>
        </w:rPr>
        <w:t>3 уровень.</w:t>
      </w:r>
    </w:p>
    <w:p w:rsidR="00DA069D" w:rsidRDefault="008F6F37">
      <w:pPr>
        <w:spacing w:before="134" w:after="134"/>
        <w:ind w:left="2880"/>
        <w:contextualSpacing/>
        <w:rPr>
          <w:sz w:val="28"/>
        </w:rPr>
      </w:pPr>
      <w:r>
        <w:rPr>
          <w:sz w:val="28"/>
        </w:rPr>
        <w:t xml:space="preserve"> </w:t>
      </w:r>
    </w:p>
    <w:p w:rsidR="00DA069D" w:rsidRDefault="008F6F37">
      <w:r>
        <w:rPr>
          <w:noProof/>
        </w:rPr>
        <w:lastRenderedPageBreak/>
        <w:drawing>
          <wp:inline distT="0" distB="0" distL="0" distR="0">
            <wp:extent cx="5760085" cy="4233156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0085" cy="42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D" w:rsidRDefault="00DA069D"/>
    <w:p w:rsidR="00DA069D" w:rsidRDefault="00DA069D"/>
    <w:p w:rsidR="00DA069D" w:rsidRPr="007B7FD6" w:rsidRDefault="008F6F37">
      <w:pPr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7B7FD6">
        <w:rPr>
          <w:sz w:val="24"/>
          <w:szCs w:val="24"/>
        </w:rPr>
        <w:t xml:space="preserve">Назовите клетку </w:t>
      </w:r>
      <w:proofErr w:type="spellStart"/>
      <w:r w:rsidRPr="007B7FD6">
        <w:rPr>
          <w:sz w:val="24"/>
          <w:szCs w:val="24"/>
        </w:rPr>
        <w:t>макроглии</w:t>
      </w:r>
      <w:proofErr w:type="spellEnd"/>
      <w:r w:rsidRPr="007B7FD6">
        <w:rPr>
          <w:sz w:val="24"/>
          <w:szCs w:val="24"/>
        </w:rPr>
        <w:t>.</w:t>
      </w:r>
    </w:p>
    <w:p w:rsidR="00DA069D" w:rsidRDefault="008F6F37">
      <w:pPr>
        <w:spacing w:after="200" w:line="276" w:lineRule="auto"/>
        <w:ind w:left="720"/>
      </w:pPr>
      <w:r>
        <w:rPr>
          <w:noProof/>
        </w:rPr>
        <w:drawing>
          <wp:inline distT="0" distB="0" distL="0" distR="0">
            <wp:extent cx="5760085" cy="17481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760085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D" w:rsidRDefault="00DA069D"/>
    <w:p w:rsidR="00DA069D" w:rsidRPr="007B7FD6" w:rsidRDefault="008F6F37">
      <w:pPr>
        <w:numPr>
          <w:ilvl w:val="0"/>
          <w:numId w:val="9"/>
        </w:numPr>
        <w:contextualSpacing/>
        <w:rPr>
          <w:sz w:val="24"/>
          <w:szCs w:val="24"/>
        </w:rPr>
      </w:pPr>
      <w:r w:rsidRPr="007B7FD6">
        <w:rPr>
          <w:sz w:val="24"/>
          <w:szCs w:val="24"/>
        </w:rPr>
        <w:t>На каком рисунке изображен электрический синапс?</w:t>
      </w:r>
    </w:p>
    <w:p w:rsidR="00DA069D" w:rsidRDefault="00DA069D"/>
    <w:p w:rsidR="00DA069D" w:rsidRDefault="008F6F37">
      <w:pPr>
        <w:ind w:firstLine="720"/>
        <w:jc w:val="both"/>
        <w:rPr>
          <w:b/>
          <w:sz w:val="24"/>
        </w:rPr>
      </w:pPr>
      <w:r>
        <w:rPr>
          <w:b/>
          <w:sz w:val="24"/>
        </w:rPr>
        <w:t>Критерии оценки.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>- оценка «зачтено» выставляется обучающемуся, если студент отвечает правильно на 60% (и более) вопросов.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>- оценка «не зачтено» - студент отвечает правильно менее чем на 60% вопросов;</w:t>
      </w:r>
    </w:p>
    <w:p w:rsidR="00DA069D" w:rsidRDefault="00DA069D">
      <w:pPr>
        <w:jc w:val="both"/>
        <w:rPr>
          <w:sz w:val="24"/>
        </w:rPr>
      </w:pPr>
    </w:p>
    <w:p w:rsidR="00DA069D" w:rsidRDefault="00DA069D">
      <w:pPr>
        <w:ind w:left="-348"/>
        <w:rPr>
          <w:b/>
          <w:spacing w:val="-1"/>
          <w:sz w:val="24"/>
        </w:rPr>
      </w:pPr>
    </w:p>
    <w:p w:rsidR="00DA069D" w:rsidRPr="007B7FD6" w:rsidRDefault="008F6F37">
      <w:pPr>
        <w:ind w:left="720"/>
        <w:contextualSpacing/>
        <w:jc w:val="center"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1.3. Практические задания.</w:t>
      </w:r>
    </w:p>
    <w:p w:rsidR="00DA069D" w:rsidRPr="007B7FD6" w:rsidRDefault="008F6F37">
      <w:pPr>
        <w:spacing w:before="280" w:after="280"/>
        <w:ind w:firstLine="357"/>
        <w:jc w:val="both"/>
        <w:rPr>
          <w:b/>
          <w:i/>
          <w:sz w:val="24"/>
          <w:szCs w:val="24"/>
          <w:u w:val="single"/>
        </w:rPr>
      </w:pPr>
      <w:r w:rsidRPr="007B7FD6">
        <w:rPr>
          <w:b/>
          <w:spacing w:val="-1"/>
          <w:sz w:val="24"/>
          <w:szCs w:val="24"/>
        </w:rPr>
        <w:t xml:space="preserve">1.3.1. </w:t>
      </w:r>
      <w:r w:rsidRPr="007B7FD6">
        <w:rPr>
          <w:b/>
          <w:i/>
          <w:sz w:val="24"/>
          <w:szCs w:val="24"/>
        </w:rPr>
        <w:t>Составление словаря биологических терминов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lastRenderedPageBreak/>
        <w:t>Для лучшего усвоения изучаемого материала необходимо составление словаря биологических терминов. Студент должен составить словарь биологических терминов, используемых в каждом разделе изучения дисциплины. Словарь должен содержать не менее 200 терминов.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t xml:space="preserve">Пример словарной статьи: 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t>Антиген – любое вещество, которое, попадая в организм позвоночного животного, способно стимулировать образование нейтрализующих действие этого вещества защитных белков – антител.</w:t>
      </w:r>
    </w:p>
    <w:p w:rsidR="00DA069D" w:rsidRDefault="008F6F37">
      <w:pPr>
        <w:jc w:val="both"/>
        <w:rPr>
          <w:sz w:val="24"/>
        </w:rPr>
      </w:pPr>
      <w:r>
        <w:rPr>
          <w:b/>
          <w:sz w:val="24"/>
        </w:rPr>
        <w:t>Критерии оценки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«зачтено» выставляется обучающемуся, если, при наличии словаря терминов в рукописной форме в количестве не менее 200 слов.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«не зачтено» - ставится при отсутствии словаря терминов в объеме 200.</w:t>
      </w:r>
    </w:p>
    <w:p w:rsidR="00DA069D" w:rsidRDefault="00DA069D">
      <w:pPr>
        <w:rPr>
          <w:i/>
          <w:spacing w:val="-1"/>
          <w:sz w:val="24"/>
        </w:rPr>
      </w:pPr>
    </w:p>
    <w:p w:rsidR="00DA069D" w:rsidRPr="007B7FD6" w:rsidRDefault="008F6F37">
      <w:pPr>
        <w:ind w:left="720"/>
        <w:contextualSpacing/>
        <w:rPr>
          <w:i/>
          <w:spacing w:val="-1"/>
          <w:sz w:val="24"/>
        </w:rPr>
      </w:pPr>
      <w:r w:rsidRPr="007B7FD6">
        <w:rPr>
          <w:b/>
          <w:i/>
          <w:color w:val="000000" w:themeColor="text1"/>
          <w:sz w:val="24"/>
        </w:rPr>
        <w:t>1.3.2. Оформление  альбома рисунков</w:t>
      </w:r>
    </w:p>
    <w:p w:rsidR="00DA069D" w:rsidRDefault="00DA069D">
      <w:pPr>
        <w:ind w:left="1004"/>
        <w:contextualSpacing/>
        <w:rPr>
          <w:i/>
          <w:spacing w:val="-1"/>
          <w:sz w:val="24"/>
        </w:rPr>
      </w:pP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Жизненный цикл клетки (схема).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Морфофункциональная характеристика органелл клетки.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Структуры белка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Строение молекулы ДНК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Эпителиальная ткань. Классификация.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Эпителиальная ткань. Строение отдельных видов эпителиев.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Мышечная ткань. Строение отдельных видов мышечных тканей.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proofErr w:type="spellStart"/>
      <w:r>
        <w:rPr>
          <w:sz w:val="24"/>
        </w:rPr>
        <w:t>Саркомер</w:t>
      </w:r>
      <w:proofErr w:type="spellEnd"/>
      <w:r>
        <w:rPr>
          <w:sz w:val="24"/>
        </w:rPr>
        <w:t xml:space="preserve"> в расслабленном и сокращенном состоянии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Классификация соединительной ткани (Опорно-трофические ткани).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рыхлой волокнистой неоформленной соединительной ткани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плотной волокнистой соединительной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соединительной ткани со специальными свойствами.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скелетной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костной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.Клетки крови.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нервной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нейронов.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нервных волокон.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синапсов.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Схема простой  рефлекторной дуги.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Хромосомный набор (кариотип) человека.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Схема гаметогенеза. 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Структура экосистем.  </w:t>
      </w:r>
    </w:p>
    <w:p w:rsidR="00DA069D" w:rsidRDefault="00DA069D">
      <w:pPr>
        <w:ind w:left="720"/>
        <w:rPr>
          <w:sz w:val="24"/>
        </w:rPr>
      </w:pPr>
    </w:p>
    <w:p w:rsidR="00DA069D" w:rsidRDefault="008F6F37">
      <w:pPr>
        <w:ind w:firstLine="720"/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«зачтено» выставляется обучающемуся, если работа выполнена в полном объеме в рукописной форме.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«не зачтено» - ставится при отсутствии выполненного альбома рисунков.</w:t>
      </w:r>
    </w:p>
    <w:p w:rsidR="006A0F13" w:rsidRDefault="006A0F13">
      <w:pPr>
        <w:ind w:left="720"/>
        <w:contextualSpacing/>
        <w:jc w:val="both"/>
        <w:rPr>
          <w:b/>
          <w:i/>
          <w:spacing w:val="-1"/>
          <w:sz w:val="24"/>
        </w:rPr>
      </w:pPr>
    </w:p>
    <w:p w:rsidR="00DA069D" w:rsidRPr="007B7FD6" w:rsidRDefault="007B7FD6" w:rsidP="006A0F13">
      <w:pPr>
        <w:ind w:left="720"/>
        <w:contextualSpacing/>
        <w:jc w:val="center"/>
        <w:rPr>
          <w:sz w:val="24"/>
        </w:rPr>
      </w:pPr>
      <w:r>
        <w:rPr>
          <w:b/>
          <w:i/>
          <w:spacing w:val="-1"/>
          <w:sz w:val="24"/>
        </w:rPr>
        <w:t>1</w:t>
      </w:r>
      <w:r w:rsidR="006A0F13">
        <w:rPr>
          <w:b/>
          <w:i/>
          <w:spacing w:val="-1"/>
          <w:sz w:val="24"/>
        </w:rPr>
        <w:t>4</w:t>
      </w:r>
      <w:r w:rsidR="008F6F37" w:rsidRPr="007B7FD6">
        <w:rPr>
          <w:b/>
          <w:i/>
          <w:spacing w:val="-1"/>
          <w:sz w:val="24"/>
        </w:rPr>
        <w:t>. Контрольная работа.</w:t>
      </w:r>
    </w:p>
    <w:p w:rsidR="00DA069D" w:rsidRDefault="00DA069D">
      <w:pPr>
        <w:ind w:left="720"/>
        <w:contextualSpacing/>
        <w:jc w:val="both"/>
        <w:rPr>
          <w:sz w:val="24"/>
          <w:highlight w:val="yellow"/>
        </w:rPr>
      </w:pPr>
    </w:p>
    <w:p w:rsidR="00DA069D" w:rsidRDefault="008F6F37">
      <w:pPr>
        <w:ind w:left="720"/>
        <w:contextualSpacing/>
        <w:jc w:val="both"/>
        <w:rPr>
          <w:sz w:val="24"/>
          <w:highlight w:val="yellow"/>
        </w:rPr>
      </w:pPr>
      <w:r>
        <w:rPr>
          <w:sz w:val="24"/>
        </w:rPr>
        <w:t>Контрольная работа выполняется в рукописной форме объемом не менее 10 страниц формата А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 xml:space="preserve"> или в форме мультимедиа презентации (ММП): 20 слайдов</w:t>
      </w:r>
      <w:r w:rsidRPr="006E5E56">
        <w:rPr>
          <w:sz w:val="24"/>
        </w:rPr>
        <w:t>.</w:t>
      </w:r>
    </w:p>
    <w:p w:rsidR="00DA069D" w:rsidRDefault="008F6F37">
      <w:pPr>
        <w:ind w:left="675"/>
        <w:contextualSpacing/>
        <w:jc w:val="both"/>
        <w:rPr>
          <w:sz w:val="24"/>
          <w:highlight w:val="yellow"/>
        </w:rPr>
      </w:pPr>
      <w:r>
        <w:rPr>
          <w:sz w:val="24"/>
        </w:rPr>
        <w:t xml:space="preserve">    </w:t>
      </w:r>
    </w:p>
    <w:p w:rsidR="00DA069D" w:rsidRPr="006A0F13" w:rsidRDefault="008F6F37" w:rsidP="006A0F13">
      <w:pPr>
        <w:ind w:left="675"/>
        <w:contextualSpacing/>
        <w:jc w:val="both"/>
        <w:rPr>
          <w:sz w:val="24"/>
          <w:szCs w:val="24"/>
        </w:rPr>
      </w:pPr>
      <w:r w:rsidRPr="006A0F13">
        <w:rPr>
          <w:sz w:val="24"/>
          <w:szCs w:val="24"/>
        </w:rPr>
        <w:lastRenderedPageBreak/>
        <w:t xml:space="preserve">     Структура работы предполагает следующее: 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Титульный лист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Содержание.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Введение.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Содержательная часть.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Заключение.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Список литературы.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   В конце работы обязательно дается список использованной литературы (не менее 5 единиц) по алфавиту авторов. 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Студент должен написать и защитить контрольную работу до начала экзаменационной сессии (экзамена).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Тема контрольной работы соответствует первой букве фамилии студента.  </w:t>
      </w:r>
    </w:p>
    <w:p w:rsidR="006A0F13" w:rsidRDefault="006A0F13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</w:rPr>
      </w:pPr>
    </w:p>
    <w:p w:rsidR="00DA069D" w:rsidRPr="006A0F13" w:rsidRDefault="008F6F37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6A0F13">
        <w:rPr>
          <w:rFonts w:ascii="Times New Roman" w:hAnsi="Times New Roman"/>
          <w:b w:val="0"/>
          <w:i/>
          <w:color w:val="000000"/>
          <w:sz w:val="24"/>
          <w:szCs w:val="24"/>
        </w:rPr>
        <w:t>Темы контрольной работы.</w:t>
      </w:r>
    </w:p>
    <w:p w:rsidR="00DA069D" w:rsidRPr="006A0F13" w:rsidRDefault="00DA069D">
      <w:pPr>
        <w:ind w:left="675"/>
        <w:contextualSpacing/>
        <w:rPr>
          <w:sz w:val="24"/>
          <w:szCs w:val="24"/>
        </w:rPr>
      </w:pPr>
    </w:p>
    <w:tbl>
      <w:tblPr>
        <w:tblW w:w="0" w:type="auto"/>
        <w:tblInd w:w="-26" w:type="dxa"/>
        <w:tblLayout w:type="fixed"/>
        <w:tblLook w:val="04A0" w:firstRow="1" w:lastRow="0" w:firstColumn="1" w:lastColumn="0" w:noHBand="0" w:noVBand="1"/>
      </w:tblPr>
      <w:tblGrid>
        <w:gridCol w:w="531"/>
        <w:gridCol w:w="6456"/>
        <w:gridCol w:w="2085"/>
      </w:tblGrid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№ </w:t>
            </w:r>
            <w:proofErr w:type="gramStart"/>
            <w:r w:rsidRPr="006A0F13">
              <w:rPr>
                <w:sz w:val="24"/>
                <w:szCs w:val="24"/>
              </w:rPr>
              <w:t>п</w:t>
            </w:r>
            <w:proofErr w:type="gramEnd"/>
            <w:r w:rsidRPr="006A0F13">
              <w:rPr>
                <w:sz w:val="24"/>
                <w:szCs w:val="24"/>
              </w:rPr>
              <w:t>/п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Вариант задания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Начальная буква фамилии студента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Биологическая культура и физкультурно-спортивная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Структурно-функциональная организация клетки.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Б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Структура белка. Синтез РНК и белка. Генетический код.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опорно-трофических тканей  и их роль при физкультурно-спортивной деятельности.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Г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Влияние физических нагрузок на состояние нервной ткани.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Д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Сенситивные периоды двигательных качеств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Е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Иммунитет человека (виды, клетки, онтогенетические изменения).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Ж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Воспроизведение и индивидуальное развитие организма. Периоды онтогенеза.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Адаптация: определение, виды.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Биологические ритмы и физическая активность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К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Онтогенетическая изменчивость: определение, механизмы.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Л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Учет половых и возрастных особенностей при занятиях физической культурой и спортом.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М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Внешняя среда и ее воздействие на организм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Н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мышечной ткани у спортсменов силовых видов спорта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мышечной ткани у спортсменов циклических видов спорта.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П</w:t>
            </w:r>
            <w:proofErr w:type="gramEnd"/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ДНК как основа хранения и воспроизведения наследственной информации.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Спортивная генетика. Генетический паспорт спортсмена.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Виды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Т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Механизмы комбинативной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У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Виды наследственности.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Ф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Ноосфера: определение, роль человека.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Х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Здоровье и болезнь.</w:t>
            </w:r>
            <w:proofErr w:type="gramStart"/>
            <w:r w:rsidRPr="006A0F13">
              <w:rPr>
                <w:sz w:val="24"/>
                <w:szCs w:val="24"/>
              </w:rPr>
              <w:t xml:space="preserve"> .</w:t>
            </w:r>
            <w:proofErr w:type="gramEnd"/>
            <w:r w:rsidRPr="006A0F13">
              <w:rPr>
                <w:sz w:val="24"/>
                <w:szCs w:val="24"/>
              </w:rPr>
              <w:t>Причины  болезни.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Ц</w:t>
            </w:r>
            <w:proofErr w:type="gramEnd"/>
          </w:p>
        </w:tc>
      </w:tr>
      <w:tr w:rsidR="00DA069D" w:rsidRPr="006A0F13">
        <w:trPr>
          <w:trHeight w:val="40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Иммунитет и </w:t>
            </w:r>
            <w:proofErr w:type="gramStart"/>
            <w:r w:rsidRPr="006A0F13">
              <w:rPr>
                <w:sz w:val="24"/>
                <w:szCs w:val="24"/>
              </w:rPr>
              <w:t>физкультурно-спортивна</w:t>
            </w:r>
            <w:proofErr w:type="gramEnd"/>
            <w:r w:rsidRPr="006A0F13">
              <w:rPr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Ч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Акселерация и </w:t>
            </w:r>
            <w:proofErr w:type="gramStart"/>
            <w:r w:rsidRPr="006A0F13">
              <w:rPr>
                <w:sz w:val="24"/>
                <w:szCs w:val="24"/>
              </w:rPr>
              <w:t>физкультурно-спортивна</w:t>
            </w:r>
            <w:proofErr w:type="gramEnd"/>
            <w:r w:rsidRPr="006A0F13">
              <w:rPr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Ш</w:t>
            </w:r>
            <w:proofErr w:type="gramEnd"/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lastRenderedPageBreak/>
              <w:t>25.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Адаптация. Типы адаптации. Адаптогены.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Щ</w:t>
            </w:r>
            <w:proofErr w:type="gramEnd"/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Современное состояние экосистем и </w:t>
            </w:r>
            <w:proofErr w:type="gramStart"/>
            <w:r w:rsidRPr="006A0F13">
              <w:rPr>
                <w:sz w:val="24"/>
                <w:szCs w:val="24"/>
              </w:rPr>
              <w:t>физкультурно-спортивна</w:t>
            </w:r>
            <w:proofErr w:type="gramEnd"/>
            <w:r w:rsidRPr="006A0F13">
              <w:rPr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Э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Урбанизация и </w:t>
            </w:r>
            <w:proofErr w:type="gramStart"/>
            <w:r w:rsidRPr="006A0F13">
              <w:rPr>
                <w:sz w:val="24"/>
                <w:szCs w:val="24"/>
              </w:rPr>
              <w:t>физкультурно-спортивна</w:t>
            </w:r>
            <w:proofErr w:type="gramEnd"/>
            <w:r w:rsidRPr="006A0F13">
              <w:rPr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Ю</w:t>
            </w:r>
            <w:proofErr w:type="gramEnd"/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proofErr w:type="gramStart"/>
            <w:r w:rsidRPr="006A0F13">
              <w:rPr>
                <w:sz w:val="24"/>
                <w:szCs w:val="24"/>
              </w:rPr>
              <w:t>Физкультурно-спортивна</w:t>
            </w:r>
            <w:proofErr w:type="gramEnd"/>
            <w:r w:rsidRPr="006A0F13">
              <w:rPr>
                <w:sz w:val="24"/>
                <w:szCs w:val="24"/>
              </w:rPr>
              <w:t xml:space="preserve"> деятельность и здоровье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Я</w:t>
            </w:r>
          </w:p>
        </w:tc>
      </w:tr>
    </w:tbl>
    <w:p w:rsidR="00DA069D" w:rsidRPr="006A0F13" w:rsidRDefault="00DA069D">
      <w:pPr>
        <w:ind w:firstLine="720"/>
        <w:jc w:val="both"/>
        <w:rPr>
          <w:sz w:val="24"/>
          <w:szCs w:val="24"/>
        </w:rPr>
      </w:pPr>
    </w:p>
    <w:p w:rsidR="00DA069D" w:rsidRDefault="008F6F37">
      <w:pPr>
        <w:ind w:firstLine="720"/>
        <w:jc w:val="both"/>
        <w:rPr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>«зачтено»</w:t>
      </w:r>
      <w:r>
        <w:rPr>
          <w:sz w:val="24"/>
        </w:rPr>
        <w:t xml:space="preserve"> ставится студенту, если студент способен показать хорошие знания по представленной теме.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     Оценка </w:t>
      </w:r>
      <w:r>
        <w:rPr>
          <w:b/>
          <w:sz w:val="24"/>
        </w:rPr>
        <w:t xml:space="preserve">«не зачтено» </w:t>
      </w:r>
      <w:r>
        <w:rPr>
          <w:sz w:val="24"/>
        </w:rPr>
        <w:t>- ставится при отсутствии выполненной в соответствии с требованиями работы или неспособности студента показать знания по представленной теме.</w:t>
      </w:r>
    </w:p>
    <w:p w:rsidR="00DA069D" w:rsidRDefault="00DA069D">
      <w:pPr>
        <w:rPr>
          <w:sz w:val="24"/>
        </w:rPr>
      </w:pPr>
    </w:p>
    <w:p w:rsidR="00DA069D" w:rsidRDefault="006A0F13">
      <w:pPr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2.</w:t>
      </w:r>
      <w:r w:rsidR="008F6F37">
        <w:rPr>
          <w:spacing w:val="-1"/>
          <w:sz w:val="24"/>
        </w:rPr>
        <w:t xml:space="preserve"> </w:t>
      </w:r>
      <w:r w:rsidR="008F6F37">
        <w:rPr>
          <w:b/>
          <w:spacing w:val="-1"/>
          <w:sz w:val="24"/>
        </w:rPr>
        <w:t>Рекомендации по оцениванию результатов достижения компетенций.</w:t>
      </w:r>
    </w:p>
    <w:p w:rsidR="00DA069D" w:rsidRDefault="008F6F37">
      <w:pPr>
        <w:ind w:firstLine="851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Оценка достижения компетенций производится при проведении текущего </w:t>
      </w:r>
      <w:proofErr w:type="spellStart"/>
      <w:r>
        <w:rPr>
          <w:spacing w:val="-1"/>
          <w:sz w:val="24"/>
        </w:rPr>
        <w:t>внутрисеместрового</w:t>
      </w:r>
      <w:proofErr w:type="spellEnd"/>
      <w:r>
        <w:rPr>
          <w:spacing w:val="-1"/>
          <w:sz w:val="24"/>
        </w:rPr>
        <w:t xml:space="preserve"> и промежуточного итогового в семестре контроля. </w:t>
      </w:r>
    </w:p>
    <w:p w:rsidR="00DA069D" w:rsidRDefault="008F6F37">
      <w:pPr>
        <w:ind w:firstLine="708"/>
        <w:contextualSpacing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К экзамену допускаются студенты, освоившие в полном объеме программу дисциплины, выполнившие самостоятельную работу и защитившие контрольную работу. Требования к экзамену представлены в разделе </w:t>
      </w:r>
      <w:r w:rsidRPr="006A0F13">
        <w:rPr>
          <w:spacing w:val="-1"/>
          <w:sz w:val="24"/>
        </w:rPr>
        <w:t>1.1</w:t>
      </w:r>
      <w:r>
        <w:rPr>
          <w:spacing w:val="-1"/>
          <w:sz w:val="24"/>
        </w:rPr>
        <w:t xml:space="preserve"> настоящего ФОС. Перед экзаменом обязательно проводится тестирование. К экзамену допускаются студенты, ответившие положительно не менее</w:t>
      </w:r>
      <w:proofErr w:type="gramStart"/>
      <w:r>
        <w:rPr>
          <w:spacing w:val="-1"/>
          <w:sz w:val="24"/>
        </w:rPr>
        <w:t>,</w:t>
      </w:r>
      <w:proofErr w:type="gramEnd"/>
      <w:r>
        <w:rPr>
          <w:spacing w:val="-1"/>
          <w:sz w:val="24"/>
        </w:rPr>
        <w:t xml:space="preserve"> чем на 60% тестовых заданий. Тестовые задания приведены в разделе </w:t>
      </w:r>
      <w:r w:rsidRPr="006A0F13">
        <w:rPr>
          <w:spacing w:val="-1"/>
          <w:sz w:val="24"/>
        </w:rPr>
        <w:t>1.2</w:t>
      </w:r>
      <w:r>
        <w:rPr>
          <w:spacing w:val="-1"/>
          <w:sz w:val="24"/>
        </w:rPr>
        <w:t xml:space="preserve"> настоящего ФОС. </w:t>
      </w:r>
    </w:p>
    <w:p w:rsidR="00DA069D" w:rsidRDefault="008F6F37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течение семестра на практических занятиях предусмотрены практические задания, направленные на закрепление необходимых умений и навыков. Практические задания представлены в разделе </w:t>
      </w:r>
      <w:r w:rsidRPr="006A0F13">
        <w:rPr>
          <w:spacing w:val="-1"/>
          <w:sz w:val="24"/>
        </w:rPr>
        <w:t>1.3.1., 1.3.2 настоящего</w:t>
      </w:r>
      <w:r>
        <w:rPr>
          <w:spacing w:val="-1"/>
          <w:sz w:val="24"/>
        </w:rPr>
        <w:t xml:space="preserve"> ФОС.  Для закрепления знаний по дисциплине предусмотрены контрольные работы в форме рукописной контрольной работы или презентации и являются обязательными в соответствии с утвержденным в образовательной организации порядком промежуточной аттестации. Темы контрольных работ представлены в разделе </w:t>
      </w:r>
      <w:r w:rsidR="006A0F13" w:rsidRPr="006A0F13">
        <w:rPr>
          <w:spacing w:val="-1"/>
          <w:sz w:val="24"/>
        </w:rPr>
        <w:t>1.</w:t>
      </w:r>
      <w:r w:rsidR="006A0F13">
        <w:rPr>
          <w:spacing w:val="-1"/>
          <w:sz w:val="24"/>
        </w:rPr>
        <w:t>4</w:t>
      </w:r>
      <w:r>
        <w:rPr>
          <w:spacing w:val="-1"/>
          <w:sz w:val="24"/>
        </w:rPr>
        <w:t xml:space="preserve"> настоящего ФОС.</w:t>
      </w:r>
    </w:p>
    <w:p w:rsidR="00DA069D" w:rsidRDefault="00DA069D">
      <w:pPr>
        <w:ind w:firstLine="708"/>
        <w:jc w:val="both"/>
        <w:rPr>
          <w:spacing w:val="-1"/>
          <w:sz w:val="24"/>
        </w:rPr>
      </w:pPr>
    </w:p>
    <w:p w:rsidR="00DA069D" w:rsidRDefault="00DA069D">
      <w:pPr>
        <w:ind w:firstLine="708"/>
        <w:jc w:val="both"/>
        <w:rPr>
          <w:spacing w:val="-1"/>
          <w:sz w:val="24"/>
        </w:rPr>
      </w:pPr>
    </w:p>
    <w:p w:rsidR="00DA069D" w:rsidRDefault="008F6F37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Демонстрационный экзаменационный билет представлен ниже. </w:t>
      </w:r>
    </w:p>
    <w:p w:rsidR="00DA069D" w:rsidRDefault="00DA069D">
      <w:pPr>
        <w:ind w:firstLine="709"/>
        <w:jc w:val="center"/>
        <w:rPr>
          <w:b/>
          <w:sz w:val="24"/>
        </w:rPr>
      </w:pPr>
    </w:p>
    <w:tbl>
      <w:tblPr>
        <w:tblW w:w="0" w:type="auto"/>
        <w:tblInd w:w="109" w:type="dxa"/>
        <w:tblLayout w:type="fixed"/>
        <w:tblLook w:val="04A0" w:firstRow="1" w:lastRow="0" w:firstColumn="1" w:lastColumn="0" w:noHBand="0" w:noVBand="1"/>
      </w:tblPr>
      <w:tblGrid>
        <w:gridCol w:w="1660"/>
        <w:gridCol w:w="5297"/>
        <w:gridCol w:w="2005"/>
      </w:tblGrid>
      <w:tr w:rsidR="00DA069D"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МГАФК</w:t>
            </w:r>
          </w:p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20__ - 20__  уч. год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Демонстрационный билет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Утверждаю. </w:t>
            </w:r>
          </w:p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</w:tr>
      <w:tr w:rsidR="00DA069D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Дисциплина: Биологические основы физкультурно-спортивной деятельности. Направление подготовки</w:t>
            </w:r>
            <w:r w:rsidR="006A0F13">
              <w:rPr>
                <w:sz w:val="24"/>
              </w:rPr>
              <w:t>: 49.03.04 - Спорт</w:t>
            </w:r>
          </w:p>
        </w:tc>
      </w:tr>
      <w:tr w:rsidR="00DA069D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Возрастная периодизация онтогенеза. </w:t>
            </w:r>
          </w:p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>Медико-генетическое консультирование.</w:t>
            </w:r>
          </w:p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Последствия хозяйственной деятельности человека для природы. </w:t>
            </w:r>
          </w:p>
          <w:p w:rsidR="00DA069D" w:rsidRDefault="00DA069D">
            <w:pPr>
              <w:spacing w:after="40"/>
              <w:rPr>
                <w:sz w:val="24"/>
              </w:rPr>
            </w:pPr>
          </w:p>
          <w:p w:rsidR="00DA069D" w:rsidRDefault="008F6F37">
            <w:p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DA069D" w:rsidRDefault="00DA069D">
      <w:pPr>
        <w:rPr>
          <w:b/>
          <w:sz w:val="24"/>
        </w:rPr>
      </w:pPr>
    </w:p>
    <w:p w:rsidR="00DA069D" w:rsidRDefault="00DA069D">
      <w:pPr>
        <w:rPr>
          <w:b/>
          <w:sz w:val="24"/>
        </w:rPr>
      </w:pPr>
    </w:p>
    <w:p w:rsidR="00DA069D" w:rsidRDefault="008F6F37">
      <w:pPr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обучающемуся, если он показал хорошие теоретические знания по трем вопросам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«хорошо»</w:t>
      </w:r>
      <w:r>
        <w:rPr>
          <w:sz w:val="24"/>
        </w:rPr>
        <w:t xml:space="preserve"> выставляется обучающемуся, если он показал хорошие теоретические знания по двум вопросам  </w:t>
      </w:r>
    </w:p>
    <w:p w:rsidR="00DA069D" w:rsidRDefault="008F6F37">
      <w:pPr>
        <w:ind w:firstLine="360"/>
        <w:jc w:val="both"/>
        <w:rPr>
          <w:sz w:val="24"/>
        </w:rPr>
      </w:pPr>
      <w:r>
        <w:rPr>
          <w:sz w:val="24"/>
        </w:rPr>
        <w:lastRenderedPageBreak/>
        <w:t xml:space="preserve">- оценка </w:t>
      </w:r>
      <w:r>
        <w:rPr>
          <w:b/>
          <w:sz w:val="24"/>
        </w:rPr>
        <w:t>«удовлетворительно</w:t>
      </w:r>
      <w:r>
        <w:rPr>
          <w:sz w:val="24"/>
        </w:rPr>
        <w:t xml:space="preserve">» выставляется обучающемуся, если он показал хорошие теоретические знания по одному вопросу  </w:t>
      </w:r>
    </w:p>
    <w:p w:rsidR="00DA069D" w:rsidRDefault="008F6F37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обучающемуся при отсутствии положительного ответа на все вопросы.</w:t>
      </w:r>
    </w:p>
    <w:p w:rsidR="00DA069D" w:rsidRDefault="00DA069D">
      <w:pPr>
        <w:ind w:left="-566" w:firstLine="283"/>
        <w:jc w:val="both"/>
        <w:rPr>
          <w:b/>
          <w:caps/>
          <w:spacing w:val="-1"/>
          <w:sz w:val="24"/>
        </w:rPr>
      </w:pPr>
    </w:p>
    <w:sectPr w:rsidR="00DA069D">
      <w:footerReference w:type="default" r:id="rId40"/>
      <w:pgSz w:w="11906" w:h="16838"/>
      <w:pgMar w:top="1134" w:right="1134" w:bottom="851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63" w:rsidRDefault="00C54863">
      <w:r>
        <w:separator/>
      </w:r>
    </w:p>
  </w:endnote>
  <w:endnote w:type="continuationSeparator" w:id="0">
    <w:p w:rsidR="00C54863" w:rsidRDefault="00C54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T Astra Serif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863" w:rsidRDefault="00C54863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967B0A">
      <w:rPr>
        <w:noProof/>
      </w:rPr>
      <w:t>4</w:t>
    </w:r>
    <w:r>
      <w:fldChar w:fldCharType="end"/>
    </w:r>
  </w:p>
  <w:p w:rsidR="00C54863" w:rsidRDefault="00C54863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largest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54863" w:rsidRDefault="00C54863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.05pt;width:10.05pt;height:11.55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" stroked="f">
              <v:fill opacity="0"/>
              <v:textbox style="mso-fit-shape-to-text:t" inset="0,0,0,0">
                <w:txbxContent>
                  <w:p w:rsidR="00C54863" w:rsidRDefault="00C54863"/>
                </w:txbxContent>
              </v:textbox>
              <w10:wrap type="square" side="largest" anchorx="margin"/>
            </v:shape>
          </w:pict>
        </mc:Fallback>
      </mc:AlternateContent>
    </w:r>
  </w:p>
  <w:p w:rsidR="00C54863" w:rsidRDefault="00C5486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63" w:rsidRDefault="00C54863">
      <w:r>
        <w:separator/>
      </w:r>
    </w:p>
  </w:footnote>
  <w:footnote w:type="continuationSeparator" w:id="0">
    <w:p w:rsidR="00C54863" w:rsidRDefault="00C54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A385D"/>
    <w:multiLevelType w:val="multilevel"/>
    <w:tmpl w:val="EC4A96DC"/>
    <w:lvl w:ilvl="0">
      <w:start w:val="1"/>
      <w:numFmt w:val="decimal"/>
      <w:lvlText w:val="%1."/>
      <w:lvlJc w:val="left"/>
      <w:pPr>
        <w:tabs>
          <w:tab w:val="left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3229" w:hanging="2160"/>
      </w:pPr>
    </w:lvl>
  </w:abstractNum>
  <w:abstractNum w:abstractNumId="1">
    <w:nsid w:val="0DAF2BAD"/>
    <w:multiLevelType w:val="multilevel"/>
    <w:tmpl w:val="7DC8F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12F86856"/>
    <w:multiLevelType w:val="multilevel"/>
    <w:tmpl w:val="DC08A23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AF5C29"/>
    <w:multiLevelType w:val="multilevel"/>
    <w:tmpl w:val="A1E44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nsid w:val="2B9B1A2B"/>
    <w:multiLevelType w:val="multilevel"/>
    <w:tmpl w:val="1F00A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2DD03B81"/>
    <w:multiLevelType w:val="multilevel"/>
    <w:tmpl w:val="F71C8A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39FF2802"/>
    <w:multiLevelType w:val="multilevel"/>
    <w:tmpl w:val="0CC07CC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>
    <w:nsid w:val="3AA3300E"/>
    <w:multiLevelType w:val="multilevel"/>
    <w:tmpl w:val="6DDCFA10"/>
    <w:lvl w:ilvl="0">
      <w:start w:val="2"/>
      <w:numFmt w:val="decimal"/>
      <w:lvlText w:val="%1."/>
      <w:lvlJc w:val="left"/>
      <w:pPr>
        <w:tabs>
          <w:tab w:val="left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8">
    <w:nsid w:val="433513D2"/>
    <w:multiLevelType w:val="multilevel"/>
    <w:tmpl w:val="3282008C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9">
    <w:nsid w:val="660A6BA6"/>
    <w:multiLevelType w:val="multilevel"/>
    <w:tmpl w:val="36D278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7D00487C"/>
    <w:multiLevelType w:val="multilevel"/>
    <w:tmpl w:val="DD382798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1">
    <w:nsid w:val="7D840D30"/>
    <w:multiLevelType w:val="multilevel"/>
    <w:tmpl w:val="5C5253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1"/>
  </w:num>
  <w:num w:numId="8">
    <w:abstractNumId w:val="11"/>
  </w:num>
  <w:num w:numId="9">
    <w:abstractNumId w:val="3"/>
  </w:num>
  <w:num w:numId="10">
    <w:abstractNumId w:val="6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9D"/>
    <w:rsid w:val="000F24C7"/>
    <w:rsid w:val="00192ABC"/>
    <w:rsid w:val="00202A0C"/>
    <w:rsid w:val="0027788E"/>
    <w:rsid w:val="002D5485"/>
    <w:rsid w:val="003E0980"/>
    <w:rsid w:val="00641AAC"/>
    <w:rsid w:val="006A0F13"/>
    <w:rsid w:val="006D33C9"/>
    <w:rsid w:val="006E5E56"/>
    <w:rsid w:val="007B7FD6"/>
    <w:rsid w:val="008F6F37"/>
    <w:rsid w:val="00932B07"/>
    <w:rsid w:val="00967B0A"/>
    <w:rsid w:val="00B6664E"/>
    <w:rsid w:val="00BE3B11"/>
    <w:rsid w:val="00C54863"/>
    <w:rsid w:val="00DA069D"/>
    <w:rsid w:val="00DC7997"/>
    <w:rsid w:val="00DE5014"/>
    <w:rsid w:val="00DE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a3">
    <w:name w:val="footer"/>
    <w:basedOn w:val="a"/>
    <w:link w:val="12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1"/>
    <w:link w:val="a3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  <w:rPr>
      <w:sz w:val="24"/>
    </w:rPr>
  </w:style>
  <w:style w:type="character" w:customStyle="1" w:styleId="23">
    <w:name w:val="Основной текст с отступом 2 Знак"/>
    <w:basedOn w:val="1"/>
    <w:link w:val="22"/>
    <w:rPr>
      <w:rFonts w:ascii="Times New Roman" w:hAnsi="Times New Roman"/>
      <w:sz w:val="24"/>
    </w:rPr>
  </w:style>
  <w:style w:type="paragraph" w:customStyle="1" w:styleId="a4">
    <w:name w:val="Верхний и нижний колонтитулы"/>
    <w:link w:val="a5"/>
    <w:pPr>
      <w:spacing w:after="200"/>
      <w:jc w:val="both"/>
    </w:pPr>
    <w:rPr>
      <w:rFonts w:ascii="XO Thames" w:hAnsi="XO Thames"/>
    </w:rPr>
  </w:style>
  <w:style w:type="character" w:customStyle="1" w:styleId="a5">
    <w:name w:val="Верхний и нижний колонтитулы"/>
    <w:link w:val="a4"/>
    <w:rPr>
      <w:rFonts w:ascii="XO Thames" w:hAnsi="XO Thames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customStyle="1" w:styleId="a6">
    <w:name w:val="Подзаголовок Знак"/>
    <w:link w:val="a7"/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24">
    <w:name w:val="Оглавление 2 Знак"/>
    <w:basedOn w:val="13"/>
    <w:link w:val="25"/>
    <w:rPr>
      <w:sz w:val="22"/>
    </w:rPr>
  </w:style>
  <w:style w:type="character" w:customStyle="1" w:styleId="25">
    <w:name w:val="Оглавление 2 Знак"/>
    <w:basedOn w:val="14"/>
    <w:link w:val="24"/>
    <w:rPr>
      <w:rFonts w:ascii="Times New Roman" w:hAnsi="Times New Roman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customStyle="1" w:styleId="17">
    <w:name w:val="Обычный1"/>
    <w:link w:val="18"/>
    <w:rPr>
      <w:rFonts w:ascii="Times New Roman" w:hAnsi="Times New Roman"/>
    </w:rPr>
  </w:style>
  <w:style w:type="character" w:customStyle="1" w:styleId="18">
    <w:name w:val="Обычный1"/>
    <w:link w:val="17"/>
    <w:rPr>
      <w:rFonts w:ascii="Times New Roman" w:hAnsi="Times New Roman"/>
    </w:rPr>
  </w:style>
  <w:style w:type="paragraph" w:customStyle="1" w:styleId="42">
    <w:name w:val="Оглавление 4 Знак"/>
    <w:basedOn w:val="13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4"/>
    <w:link w:val="42"/>
    <w:rPr>
      <w:rFonts w:asciiTheme="minorHAnsi" w:hAnsiTheme="minorHAnsi"/>
      <w:sz w:val="22"/>
    </w:rPr>
  </w:style>
  <w:style w:type="paragraph" w:customStyle="1" w:styleId="a8">
    <w:name w:val="Содержимое врезки"/>
    <w:basedOn w:val="a"/>
    <w:link w:val="a9"/>
  </w:style>
  <w:style w:type="character" w:customStyle="1" w:styleId="a9">
    <w:name w:val="Содержимое врезки"/>
    <w:basedOn w:val="1"/>
    <w:link w:val="a8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customStyle="1" w:styleId="19">
    <w:name w:val="Гиперссылка1"/>
    <w:link w:val="1a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a">
    <w:name w:val="Гиперссылка1"/>
    <w:link w:val="19"/>
    <w:rPr>
      <w:rFonts w:ascii="Calibri" w:hAnsi="Calibri"/>
      <w:color w:val="0000FF"/>
      <w:u w:val="single"/>
    </w:rPr>
  </w:style>
  <w:style w:type="paragraph" w:customStyle="1" w:styleId="aa">
    <w:name w:val="Верхний колонтитул Знак"/>
    <w:basedOn w:val="13"/>
    <w:link w:val="ab"/>
  </w:style>
  <w:style w:type="character" w:customStyle="1" w:styleId="ab">
    <w:name w:val="Верхний колонтитул Знак"/>
    <w:basedOn w:val="14"/>
    <w:link w:val="aa"/>
    <w:rPr>
      <w:rFonts w:ascii="Times New Roman" w:hAnsi="Times New Roman"/>
    </w:rPr>
  </w:style>
  <w:style w:type="paragraph" w:customStyle="1" w:styleId="ac">
    <w:name w:val="Заголовок оглавления Знак"/>
    <w:basedOn w:val="1b"/>
    <w:link w:val="ad"/>
    <w:rPr>
      <w:rFonts w:asciiTheme="majorHAnsi" w:hAnsiTheme="majorHAnsi"/>
      <w:color w:val="2E74B5" w:themeColor="accent1" w:themeShade="BF"/>
      <w:sz w:val="28"/>
    </w:rPr>
  </w:style>
  <w:style w:type="character" w:customStyle="1" w:styleId="ad">
    <w:name w:val="Заголовок оглавления Знак"/>
    <w:basedOn w:val="1c"/>
    <w:link w:val="ac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ae">
    <w:name w:val="Подзаголовок для информации об изменениях"/>
    <w:basedOn w:val="13"/>
    <w:link w:val="af"/>
    <w:rPr>
      <w:rFonts w:ascii="Times New Roman CYR" w:hAnsi="Times New Roman CYR"/>
      <w:b/>
      <w:color w:val="353842"/>
    </w:rPr>
  </w:style>
  <w:style w:type="character" w:customStyle="1" w:styleId="af">
    <w:name w:val="Подзаголовок для информации об изменениях"/>
    <w:basedOn w:val="14"/>
    <w:link w:val="ae"/>
    <w:rPr>
      <w:rFonts w:ascii="Times New Roman CYR" w:hAnsi="Times New Roman CYR"/>
      <w:b/>
      <w:color w:val="353842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f0">
    <w:name w:val="Гипертекстовая ссылка"/>
    <w:basedOn w:val="1d"/>
    <w:link w:val="af1"/>
    <w:rPr>
      <w:color w:val="106BBE"/>
    </w:rPr>
  </w:style>
  <w:style w:type="character" w:customStyle="1" w:styleId="af1">
    <w:name w:val="Гипертекстовая ссылка"/>
    <w:basedOn w:val="1e"/>
    <w:link w:val="af0"/>
    <w:rPr>
      <w:color w:val="106BBE"/>
    </w:rPr>
  </w:style>
  <w:style w:type="paragraph" w:customStyle="1" w:styleId="1f">
    <w:name w:val="Заголовок1"/>
    <w:basedOn w:val="a"/>
    <w:next w:val="af2"/>
    <w:link w:val="1f0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1f0">
    <w:name w:val="Заголовок1"/>
    <w:basedOn w:val="1"/>
    <w:link w:val="1f"/>
    <w:rPr>
      <w:rFonts w:ascii="PT Astra Serif" w:hAnsi="PT Astra Serif"/>
      <w:sz w:val="28"/>
    </w:rPr>
  </w:style>
  <w:style w:type="paragraph" w:styleId="af2">
    <w:name w:val="Body Text"/>
    <w:basedOn w:val="a"/>
    <w:link w:val="1f1"/>
    <w:pPr>
      <w:spacing w:after="120"/>
    </w:pPr>
  </w:style>
  <w:style w:type="character" w:customStyle="1" w:styleId="1f1">
    <w:name w:val="Основной текст Знак1"/>
    <w:basedOn w:val="1"/>
    <w:link w:val="af2"/>
    <w:rPr>
      <w:rFonts w:ascii="Times New Roman" w:hAnsi="Times New Roman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1d">
    <w:name w:val="Основной шрифт абзаца1"/>
    <w:link w:val="1e"/>
    <w:pPr>
      <w:spacing w:after="200" w:line="276" w:lineRule="auto"/>
    </w:pPr>
  </w:style>
  <w:style w:type="character" w:customStyle="1" w:styleId="1e">
    <w:name w:val="Основной шрифт абзаца1"/>
    <w:link w:val="1d"/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af3">
    <w:name w:val="Основной текст с отступом Знак"/>
    <w:basedOn w:val="13"/>
    <w:link w:val="af4"/>
    <w:rPr>
      <w:b/>
      <w:sz w:val="32"/>
    </w:rPr>
  </w:style>
  <w:style w:type="character" w:customStyle="1" w:styleId="af4">
    <w:name w:val="Основной текст с отступом Знак"/>
    <w:basedOn w:val="14"/>
    <w:link w:val="af3"/>
    <w:rPr>
      <w:rFonts w:ascii="Times New Roman" w:hAnsi="Times New Roman"/>
      <w:b/>
      <w:sz w:val="32"/>
    </w:rPr>
  </w:style>
  <w:style w:type="paragraph" w:customStyle="1" w:styleId="BodyText21">
    <w:name w:val="Body Text 21"/>
    <w:basedOn w:val="13"/>
    <w:link w:val="BodyText210"/>
    <w:rPr>
      <w:sz w:val="28"/>
    </w:rPr>
  </w:style>
  <w:style w:type="character" w:customStyle="1" w:styleId="BodyText210">
    <w:name w:val="Body Text 21"/>
    <w:basedOn w:val="14"/>
    <w:link w:val="BodyText21"/>
    <w:rPr>
      <w:rFonts w:ascii="Times New Roman" w:hAnsi="Times New Roman"/>
      <w:sz w:val="28"/>
    </w:rPr>
  </w:style>
  <w:style w:type="paragraph" w:customStyle="1" w:styleId="af5">
    <w:name w:val="Гипертекстовая ссылка"/>
    <w:basedOn w:val="28"/>
    <w:link w:val="af6"/>
    <w:rPr>
      <w:color w:val="106BBE"/>
    </w:rPr>
  </w:style>
  <w:style w:type="character" w:customStyle="1" w:styleId="af6">
    <w:name w:val="Гипертекстовая ссылка"/>
    <w:basedOn w:val="29"/>
    <w:link w:val="af5"/>
    <w:rPr>
      <w:color w:val="106BBE"/>
    </w:rPr>
  </w:style>
  <w:style w:type="paragraph" w:customStyle="1" w:styleId="af7">
    <w:name w:val="Прижатый влево"/>
    <w:basedOn w:val="a"/>
    <w:next w:val="a"/>
    <w:link w:val="af8"/>
    <w:pPr>
      <w:widowControl w:val="0"/>
    </w:pPr>
    <w:rPr>
      <w:rFonts w:ascii="Arial" w:hAnsi="Arial"/>
      <w:sz w:val="24"/>
    </w:rPr>
  </w:style>
  <w:style w:type="character" w:customStyle="1" w:styleId="af8">
    <w:name w:val="Прижатый влево"/>
    <w:basedOn w:val="1"/>
    <w:link w:val="af7"/>
    <w:rPr>
      <w:rFonts w:ascii="Arial" w:hAnsi="Arial"/>
      <w:sz w:val="24"/>
    </w:rPr>
  </w:style>
  <w:style w:type="paragraph" w:styleId="af9">
    <w:name w:val="Normal (Web)"/>
    <w:basedOn w:val="a"/>
    <w:link w:val="1f2"/>
    <w:pPr>
      <w:spacing w:beforeAutospacing="1" w:afterAutospacing="1"/>
    </w:pPr>
    <w:rPr>
      <w:sz w:val="24"/>
    </w:rPr>
  </w:style>
  <w:style w:type="character" w:customStyle="1" w:styleId="1f2">
    <w:name w:val="Обычный (веб) Знак1"/>
    <w:basedOn w:val="1"/>
    <w:link w:val="af9"/>
    <w:rPr>
      <w:rFonts w:ascii="Times New Roman" w:hAnsi="Times New Roman"/>
      <w:sz w:val="24"/>
    </w:rPr>
  </w:style>
  <w:style w:type="paragraph" w:styleId="afa">
    <w:name w:val="header"/>
    <w:basedOn w:val="a"/>
    <w:link w:val="1f3"/>
    <w:pPr>
      <w:tabs>
        <w:tab w:val="center" w:pos="4677"/>
        <w:tab w:val="right" w:pos="9355"/>
      </w:tabs>
    </w:pPr>
  </w:style>
  <w:style w:type="character" w:customStyle="1" w:styleId="1f3">
    <w:name w:val="Верхний колонтитул Знак1"/>
    <w:basedOn w:val="1"/>
    <w:link w:val="afa"/>
    <w:rPr>
      <w:rFonts w:ascii="Times New Roman" w:hAnsi="Times New Roman"/>
    </w:rPr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</w:rPr>
  </w:style>
  <w:style w:type="paragraph" w:customStyle="1" w:styleId="afb">
    <w:name w:val="Текст выноски Знак"/>
    <w:basedOn w:val="13"/>
    <w:link w:val="afc"/>
    <w:rPr>
      <w:rFonts w:ascii="Segoe UI" w:hAnsi="Segoe UI"/>
      <w:sz w:val="18"/>
    </w:rPr>
  </w:style>
  <w:style w:type="character" w:customStyle="1" w:styleId="afc">
    <w:name w:val="Текст выноски Знак"/>
    <w:basedOn w:val="14"/>
    <w:link w:val="afb"/>
    <w:rPr>
      <w:rFonts w:ascii="Segoe UI" w:hAnsi="Segoe UI"/>
      <w:sz w:val="1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70">
    <w:name w:val="Оглавление 7 Знак"/>
    <w:basedOn w:val="13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4"/>
    <w:link w:val="70"/>
    <w:rPr>
      <w:rFonts w:asciiTheme="minorHAnsi" w:hAnsiTheme="minorHAnsi"/>
      <w:sz w:val="22"/>
    </w:rPr>
  </w:style>
  <w:style w:type="paragraph" w:customStyle="1" w:styleId="afd">
    <w:name w:val="Информация об изменениях"/>
    <w:basedOn w:val="a"/>
    <w:next w:val="a"/>
    <w:link w:val="afe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fe">
    <w:name w:val="Информация об изменениях"/>
    <w:basedOn w:val="1"/>
    <w:link w:val="afd"/>
    <w:rPr>
      <w:rFonts w:ascii="Times New Roman CYR" w:hAnsi="Times New Roman CYR"/>
      <w:color w:val="35384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1f4">
    <w:name w:val="Обычный1"/>
    <w:link w:val="1f5"/>
    <w:rPr>
      <w:rFonts w:ascii="Times New Roman" w:hAnsi="Times New Roman"/>
    </w:rPr>
  </w:style>
  <w:style w:type="character" w:customStyle="1" w:styleId="1f5">
    <w:name w:val="Обычный1"/>
    <w:link w:val="1f4"/>
    <w:rPr>
      <w:rFonts w:ascii="Times New Roman" w:hAnsi="Times New Roman"/>
    </w:rPr>
  </w:style>
  <w:style w:type="paragraph" w:customStyle="1" w:styleId="1f6">
    <w:name w:val="Основной шрифт абзаца1"/>
    <w:link w:val="1f7"/>
  </w:style>
  <w:style w:type="character" w:customStyle="1" w:styleId="1f7">
    <w:name w:val="Основной шрифт абзаца1"/>
    <w:link w:val="1f6"/>
  </w:style>
  <w:style w:type="paragraph" w:customStyle="1" w:styleId="33">
    <w:name w:val="Гиперссылка3"/>
    <w:link w:val="aff"/>
    <w:rPr>
      <w:color w:val="0000FF"/>
      <w:u w:val="single"/>
    </w:rPr>
  </w:style>
  <w:style w:type="character" w:styleId="aff">
    <w:name w:val="Hyperlink"/>
    <w:link w:val="3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styleId="1f8">
    <w:name w:val="toc 1"/>
    <w:basedOn w:val="a"/>
    <w:next w:val="a"/>
    <w:link w:val="1f9"/>
    <w:uiPriority w:val="39"/>
    <w:pPr>
      <w:spacing w:after="100" w:line="276" w:lineRule="auto"/>
    </w:pPr>
    <w:rPr>
      <w:sz w:val="22"/>
    </w:rPr>
  </w:style>
  <w:style w:type="character" w:customStyle="1" w:styleId="1f9">
    <w:name w:val="Оглавление 1 Знак"/>
    <w:basedOn w:val="1"/>
    <w:link w:val="1f8"/>
    <w:rPr>
      <w:rFonts w:ascii="Times New Roman" w:hAnsi="Times New Roman"/>
      <w:sz w:val="22"/>
    </w:rPr>
  </w:style>
  <w:style w:type="paragraph" w:customStyle="1" w:styleId="aff0">
    <w:name w:val="Подзаголовок для информации об изменениях"/>
    <w:basedOn w:val="a"/>
    <w:next w:val="a"/>
    <w:link w:val="aff1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1">
    <w:name w:val="Подзаголовок для информации об изменениях"/>
    <w:basedOn w:val="1"/>
    <w:link w:val="aff0"/>
    <w:rPr>
      <w:rFonts w:ascii="Times New Roman CYR" w:hAnsi="Times New Roman CYR"/>
      <w:b/>
      <w:color w:val="353842"/>
    </w:rPr>
  </w:style>
  <w:style w:type="paragraph" w:customStyle="1" w:styleId="BodyText211">
    <w:name w:val="Body Text 21"/>
    <w:basedOn w:val="a"/>
    <w:link w:val="BodyText212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2">
    <w:name w:val="Body Text 21"/>
    <w:basedOn w:val="1"/>
    <w:link w:val="BodyText211"/>
    <w:rPr>
      <w:rFonts w:ascii="Times New Roman" w:hAnsi="Times New Roman"/>
      <w:sz w:val="28"/>
    </w:rPr>
  </w:style>
  <w:style w:type="paragraph" w:customStyle="1" w:styleId="aff2">
    <w:name w:val="Обычный (веб) Знак"/>
    <w:basedOn w:val="13"/>
    <w:link w:val="aff3"/>
    <w:rPr>
      <w:sz w:val="24"/>
    </w:rPr>
  </w:style>
  <w:style w:type="character" w:customStyle="1" w:styleId="aff3">
    <w:name w:val="Обычный (веб) Знак"/>
    <w:basedOn w:val="14"/>
    <w:link w:val="aff2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2a">
    <w:name w:val="Основной шрифт абзаца2"/>
  </w:style>
  <w:style w:type="paragraph" w:customStyle="1" w:styleId="8">
    <w:name w:val="Оглавление 8 Знак"/>
    <w:basedOn w:val="13"/>
    <w:link w:val="80"/>
    <w:rPr>
      <w:rFonts w:asciiTheme="minorHAnsi" w:hAnsiTheme="minorHAnsi"/>
      <w:sz w:val="22"/>
    </w:rPr>
  </w:style>
  <w:style w:type="character" w:customStyle="1" w:styleId="80">
    <w:name w:val="Оглавление 8 Знак"/>
    <w:basedOn w:val="14"/>
    <w:link w:val="8"/>
    <w:rPr>
      <w:rFonts w:asciiTheme="minorHAnsi" w:hAnsiTheme="minorHAnsi"/>
      <w:sz w:val="22"/>
    </w:rPr>
  </w:style>
  <w:style w:type="paragraph" w:styleId="aff4">
    <w:name w:val="caption"/>
    <w:basedOn w:val="a"/>
    <w:link w:val="aff5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f5">
    <w:name w:val="Название объекта Знак"/>
    <w:basedOn w:val="1"/>
    <w:link w:val="aff4"/>
    <w:rPr>
      <w:rFonts w:ascii="PT Astra Serif" w:hAnsi="PT Astra Serif"/>
      <w:i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customStyle="1" w:styleId="28">
    <w:name w:val="Основной шрифт абзаца2"/>
    <w:link w:val="29"/>
  </w:style>
  <w:style w:type="character" w:customStyle="1" w:styleId="29">
    <w:name w:val="Основной шрифт абзаца2"/>
    <w:link w:val="28"/>
  </w:style>
  <w:style w:type="paragraph" w:customStyle="1" w:styleId="Style3">
    <w:name w:val="Style3"/>
    <w:basedOn w:val="13"/>
    <w:link w:val="Style30"/>
    <w:rPr>
      <w:rFonts w:ascii="Tahoma" w:hAnsi="Tahoma"/>
      <w:sz w:val="24"/>
    </w:rPr>
  </w:style>
  <w:style w:type="character" w:customStyle="1" w:styleId="Style30">
    <w:name w:val="Style3"/>
    <w:basedOn w:val="14"/>
    <w:link w:val="Style3"/>
    <w:rPr>
      <w:rFonts w:ascii="Tahoma" w:hAnsi="Tahoma"/>
      <w:sz w:val="24"/>
    </w:rPr>
  </w:style>
  <w:style w:type="paragraph" w:customStyle="1" w:styleId="1b">
    <w:name w:val="Заголовок 1 Знак"/>
    <w:basedOn w:val="13"/>
    <w:link w:val="1c"/>
    <w:rPr>
      <w:rFonts w:ascii="Times New Roman CYR" w:hAnsi="Times New Roman CYR"/>
      <w:b/>
      <w:color w:val="26282F"/>
      <w:sz w:val="24"/>
    </w:rPr>
  </w:style>
  <w:style w:type="character" w:customStyle="1" w:styleId="1c">
    <w:name w:val="Заголовок 1 Знак"/>
    <w:basedOn w:val="14"/>
    <w:link w:val="1b"/>
    <w:rPr>
      <w:rFonts w:ascii="Times New Roman CYR" w:hAnsi="Times New Roman CYR"/>
      <w:b/>
      <w:color w:val="26282F"/>
      <w:sz w:val="24"/>
    </w:rPr>
  </w:style>
  <w:style w:type="paragraph" w:customStyle="1" w:styleId="aff6">
    <w:name w:val="Информация об изменениях"/>
    <w:basedOn w:val="13"/>
    <w:link w:val="aff7"/>
    <w:rPr>
      <w:rFonts w:ascii="Times New Roman CYR" w:hAnsi="Times New Roman CYR"/>
      <w:color w:val="353842"/>
    </w:rPr>
  </w:style>
  <w:style w:type="character" w:customStyle="1" w:styleId="aff7">
    <w:name w:val="Информация об изменениях"/>
    <w:basedOn w:val="14"/>
    <w:link w:val="aff6"/>
    <w:rPr>
      <w:rFonts w:ascii="Times New Roman CYR" w:hAnsi="Times New Roman CYR"/>
      <w:color w:val="353842"/>
    </w:rPr>
  </w:style>
  <w:style w:type="paragraph" w:customStyle="1" w:styleId="aff8">
    <w:name w:val="Название Знак"/>
    <w:link w:val="aff9"/>
    <w:rPr>
      <w:rFonts w:ascii="XO Thames" w:hAnsi="XO Thames"/>
      <w:b/>
      <w:caps/>
      <w:sz w:val="40"/>
    </w:rPr>
  </w:style>
  <w:style w:type="character" w:customStyle="1" w:styleId="aff9">
    <w:name w:val="Название Знак"/>
    <w:link w:val="aff8"/>
    <w:rPr>
      <w:rFonts w:ascii="XO Thames" w:hAnsi="XO Thames"/>
      <w:b/>
      <w:caps/>
      <w:sz w:val="40"/>
    </w:rPr>
  </w:style>
  <w:style w:type="paragraph" w:styleId="81">
    <w:name w:val="toc 8"/>
    <w:basedOn w:val="a"/>
    <w:next w:val="a"/>
    <w:link w:val="810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0">
    <w:name w:val="Оглавление 8 Знак1"/>
    <w:basedOn w:val="1"/>
    <w:link w:val="81"/>
    <w:rPr>
      <w:rFonts w:asciiTheme="minorHAnsi" w:hAnsiTheme="minorHAnsi"/>
      <w:sz w:val="22"/>
    </w:rPr>
  </w:style>
  <w:style w:type="paragraph" w:customStyle="1" w:styleId="60">
    <w:name w:val="Оглавление 6 Знак"/>
    <w:basedOn w:val="13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4"/>
    <w:link w:val="60"/>
    <w:rPr>
      <w:rFonts w:asciiTheme="minorHAnsi" w:hAnsiTheme="minorHAnsi"/>
      <w:sz w:val="22"/>
    </w:rPr>
  </w:style>
  <w:style w:type="paragraph" w:styleId="affa">
    <w:name w:val="List Paragraph"/>
    <w:basedOn w:val="a"/>
    <w:link w:val="1fa"/>
    <w:pPr>
      <w:ind w:left="720"/>
      <w:contextualSpacing/>
    </w:pPr>
  </w:style>
  <w:style w:type="character" w:customStyle="1" w:styleId="1fa">
    <w:name w:val="Абзац списка Знак1"/>
    <w:basedOn w:val="1"/>
    <w:link w:val="affa"/>
    <w:rPr>
      <w:rFonts w:ascii="Times New Roman" w:hAnsi="Times New Roman"/>
    </w:rPr>
  </w:style>
  <w:style w:type="paragraph" w:styleId="affb">
    <w:name w:val="TOC Heading"/>
    <w:basedOn w:val="10"/>
    <w:next w:val="a"/>
    <w:link w:val="1fb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fb">
    <w:name w:val="Заголовок оглавления Знак1"/>
    <w:basedOn w:val="11"/>
    <w:link w:val="affb"/>
    <w:rPr>
      <w:rFonts w:asciiTheme="majorHAnsi" w:hAnsiTheme="majorHAnsi"/>
      <w:b/>
      <w:color w:val="2E74B5" w:themeColor="accent1" w:themeShade="BF"/>
      <w:sz w:val="28"/>
    </w:rPr>
  </w:style>
  <w:style w:type="paragraph" w:styleId="affc">
    <w:name w:val="Balloon Text"/>
    <w:basedOn w:val="a"/>
    <w:link w:val="1fc"/>
    <w:rPr>
      <w:rFonts w:ascii="Segoe UI" w:hAnsi="Segoe UI"/>
      <w:sz w:val="18"/>
    </w:rPr>
  </w:style>
  <w:style w:type="character" w:customStyle="1" w:styleId="1fc">
    <w:name w:val="Текст выноски Знак1"/>
    <w:basedOn w:val="1"/>
    <w:link w:val="affc"/>
    <w:rPr>
      <w:rFonts w:ascii="Segoe UI" w:hAnsi="Segoe UI"/>
      <w:sz w:val="18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styleId="affd">
    <w:name w:val="List"/>
    <w:basedOn w:val="af2"/>
    <w:link w:val="affe"/>
    <w:rPr>
      <w:rFonts w:ascii="PT Astra Serif" w:hAnsi="PT Astra Serif"/>
    </w:rPr>
  </w:style>
  <w:style w:type="character" w:customStyle="1" w:styleId="affe">
    <w:name w:val="Список Знак"/>
    <w:basedOn w:val="1f1"/>
    <w:link w:val="affd"/>
    <w:rPr>
      <w:rFonts w:ascii="PT Astra Serif" w:hAnsi="PT Astra Serif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afff">
    <w:name w:val="index heading"/>
    <w:basedOn w:val="a"/>
    <w:link w:val="afff0"/>
    <w:rPr>
      <w:rFonts w:ascii="PT Astra Serif" w:hAnsi="PT Astra Serif"/>
    </w:rPr>
  </w:style>
  <w:style w:type="character" w:customStyle="1" w:styleId="afff0">
    <w:name w:val="Указатель Знак"/>
    <w:basedOn w:val="1"/>
    <w:link w:val="afff"/>
    <w:rPr>
      <w:rFonts w:ascii="PT Astra Serif" w:hAnsi="PT Astra Serif"/>
    </w:rPr>
  </w:style>
  <w:style w:type="paragraph" w:customStyle="1" w:styleId="90">
    <w:name w:val="Оглавление 9 Знак"/>
    <w:basedOn w:val="13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4"/>
    <w:link w:val="90"/>
    <w:rPr>
      <w:rFonts w:asciiTheme="minorHAnsi" w:hAnsiTheme="minorHAnsi"/>
      <w:sz w:val="22"/>
    </w:rPr>
  </w:style>
  <w:style w:type="paragraph" w:styleId="afff1">
    <w:name w:val="Subtitle"/>
    <w:next w:val="a"/>
    <w:link w:val="1fd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d">
    <w:name w:val="Подзаголовок Знак1"/>
    <w:link w:val="afff1"/>
    <w:rPr>
      <w:rFonts w:ascii="XO Thames" w:hAnsi="XO Thames"/>
      <w:i/>
      <w:sz w:val="24"/>
    </w:rPr>
  </w:style>
  <w:style w:type="paragraph" w:customStyle="1" w:styleId="afff2">
    <w:name w:val="Прижатый влево"/>
    <w:basedOn w:val="13"/>
    <w:link w:val="afff3"/>
    <w:rPr>
      <w:rFonts w:ascii="Arial" w:hAnsi="Arial"/>
      <w:sz w:val="24"/>
    </w:rPr>
  </w:style>
  <w:style w:type="character" w:customStyle="1" w:styleId="afff3">
    <w:name w:val="Прижатый влево"/>
    <w:basedOn w:val="14"/>
    <w:link w:val="afff2"/>
    <w:rPr>
      <w:rFonts w:ascii="Arial" w:hAnsi="Arial"/>
      <w:sz w:val="24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ff4">
    <w:name w:val="Title"/>
    <w:next w:val="a"/>
    <w:link w:val="1fe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1fe">
    <w:name w:val="Название Знак1"/>
    <w:link w:val="afff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afff5">
    <w:name w:val="Основной текст Знак"/>
    <w:basedOn w:val="13"/>
    <w:link w:val="afff6"/>
  </w:style>
  <w:style w:type="character" w:customStyle="1" w:styleId="afff6">
    <w:name w:val="Основной текст Знак"/>
    <w:basedOn w:val="14"/>
    <w:link w:val="afff5"/>
    <w:rPr>
      <w:rFonts w:ascii="Times New Roman" w:hAnsi="Times New Roman"/>
    </w:rPr>
  </w:style>
  <w:style w:type="paragraph" w:customStyle="1" w:styleId="afff7">
    <w:name w:val="Нижний колонтитул Знак"/>
    <w:basedOn w:val="13"/>
    <w:link w:val="afff8"/>
  </w:style>
  <w:style w:type="character" w:customStyle="1" w:styleId="afff8">
    <w:name w:val="Нижний колонтитул Знак"/>
    <w:basedOn w:val="14"/>
    <w:link w:val="afff7"/>
    <w:rPr>
      <w:rFonts w:ascii="Times New Roman" w:hAnsi="Times New Roman"/>
    </w:rPr>
  </w:style>
  <w:style w:type="paragraph" w:customStyle="1" w:styleId="afff9">
    <w:name w:val="Абзац списка Знак"/>
    <w:basedOn w:val="13"/>
    <w:link w:val="afffa"/>
  </w:style>
  <w:style w:type="character" w:customStyle="1" w:styleId="afffa">
    <w:name w:val="Абзац списка Знак"/>
    <w:basedOn w:val="14"/>
    <w:link w:val="afff9"/>
    <w:rPr>
      <w:rFonts w:ascii="Times New Roman" w:hAnsi="Times New Roman"/>
    </w:rPr>
  </w:style>
  <w:style w:type="paragraph" w:styleId="afffb">
    <w:name w:val="Body Text Indent"/>
    <w:basedOn w:val="a"/>
    <w:link w:val="1ff"/>
    <w:pPr>
      <w:ind w:firstLine="720"/>
      <w:jc w:val="both"/>
    </w:pPr>
    <w:rPr>
      <w:b/>
      <w:sz w:val="32"/>
    </w:rPr>
  </w:style>
  <w:style w:type="character" w:customStyle="1" w:styleId="1ff">
    <w:name w:val="Основной текст с отступом Знак1"/>
    <w:basedOn w:val="1"/>
    <w:link w:val="afffb"/>
    <w:rPr>
      <w:rFonts w:ascii="Times New Roman" w:hAnsi="Times New Roman"/>
      <w:b/>
      <w:sz w:val="32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table" w:styleId="afff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a3">
    <w:name w:val="footer"/>
    <w:basedOn w:val="a"/>
    <w:link w:val="12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1"/>
    <w:link w:val="a3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  <w:rPr>
      <w:sz w:val="24"/>
    </w:rPr>
  </w:style>
  <w:style w:type="character" w:customStyle="1" w:styleId="23">
    <w:name w:val="Основной текст с отступом 2 Знак"/>
    <w:basedOn w:val="1"/>
    <w:link w:val="22"/>
    <w:rPr>
      <w:rFonts w:ascii="Times New Roman" w:hAnsi="Times New Roman"/>
      <w:sz w:val="24"/>
    </w:rPr>
  </w:style>
  <w:style w:type="paragraph" w:customStyle="1" w:styleId="a4">
    <w:name w:val="Верхний и нижний колонтитулы"/>
    <w:link w:val="a5"/>
    <w:pPr>
      <w:spacing w:after="200"/>
      <w:jc w:val="both"/>
    </w:pPr>
    <w:rPr>
      <w:rFonts w:ascii="XO Thames" w:hAnsi="XO Thames"/>
    </w:rPr>
  </w:style>
  <w:style w:type="character" w:customStyle="1" w:styleId="a5">
    <w:name w:val="Верхний и нижний колонтитулы"/>
    <w:link w:val="a4"/>
    <w:rPr>
      <w:rFonts w:ascii="XO Thames" w:hAnsi="XO Thames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customStyle="1" w:styleId="a6">
    <w:name w:val="Подзаголовок Знак"/>
    <w:link w:val="a7"/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24">
    <w:name w:val="Оглавление 2 Знак"/>
    <w:basedOn w:val="13"/>
    <w:link w:val="25"/>
    <w:rPr>
      <w:sz w:val="22"/>
    </w:rPr>
  </w:style>
  <w:style w:type="character" w:customStyle="1" w:styleId="25">
    <w:name w:val="Оглавление 2 Знак"/>
    <w:basedOn w:val="14"/>
    <w:link w:val="24"/>
    <w:rPr>
      <w:rFonts w:ascii="Times New Roman" w:hAnsi="Times New Roman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customStyle="1" w:styleId="17">
    <w:name w:val="Обычный1"/>
    <w:link w:val="18"/>
    <w:rPr>
      <w:rFonts w:ascii="Times New Roman" w:hAnsi="Times New Roman"/>
    </w:rPr>
  </w:style>
  <w:style w:type="character" w:customStyle="1" w:styleId="18">
    <w:name w:val="Обычный1"/>
    <w:link w:val="17"/>
    <w:rPr>
      <w:rFonts w:ascii="Times New Roman" w:hAnsi="Times New Roman"/>
    </w:rPr>
  </w:style>
  <w:style w:type="paragraph" w:customStyle="1" w:styleId="42">
    <w:name w:val="Оглавление 4 Знак"/>
    <w:basedOn w:val="13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4"/>
    <w:link w:val="42"/>
    <w:rPr>
      <w:rFonts w:asciiTheme="minorHAnsi" w:hAnsiTheme="minorHAnsi"/>
      <w:sz w:val="22"/>
    </w:rPr>
  </w:style>
  <w:style w:type="paragraph" w:customStyle="1" w:styleId="a8">
    <w:name w:val="Содержимое врезки"/>
    <w:basedOn w:val="a"/>
    <w:link w:val="a9"/>
  </w:style>
  <w:style w:type="character" w:customStyle="1" w:styleId="a9">
    <w:name w:val="Содержимое врезки"/>
    <w:basedOn w:val="1"/>
    <w:link w:val="a8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customStyle="1" w:styleId="19">
    <w:name w:val="Гиперссылка1"/>
    <w:link w:val="1a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a">
    <w:name w:val="Гиперссылка1"/>
    <w:link w:val="19"/>
    <w:rPr>
      <w:rFonts w:ascii="Calibri" w:hAnsi="Calibri"/>
      <w:color w:val="0000FF"/>
      <w:u w:val="single"/>
    </w:rPr>
  </w:style>
  <w:style w:type="paragraph" w:customStyle="1" w:styleId="aa">
    <w:name w:val="Верхний колонтитул Знак"/>
    <w:basedOn w:val="13"/>
    <w:link w:val="ab"/>
  </w:style>
  <w:style w:type="character" w:customStyle="1" w:styleId="ab">
    <w:name w:val="Верхний колонтитул Знак"/>
    <w:basedOn w:val="14"/>
    <w:link w:val="aa"/>
    <w:rPr>
      <w:rFonts w:ascii="Times New Roman" w:hAnsi="Times New Roman"/>
    </w:rPr>
  </w:style>
  <w:style w:type="paragraph" w:customStyle="1" w:styleId="ac">
    <w:name w:val="Заголовок оглавления Знак"/>
    <w:basedOn w:val="1b"/>
    <w:link w:val="ad"/>
    <w:rPr>
      <w:rFonts w:asciiTheme="majorHAnsi" w:hAnsiTheme="majorHAnsi"/>
      <w:color w:val="2E74B5" w:themeColor="accent1" w:themeShade="BF"/>
      <w:sz w:val="28"/>
    </w:rPr>
  </w:style>
  <w:style w:type="character" w:customStyle="1" w:styleId="ad">
    <w:name w:val="Заголовок оглавления Знак"/>
    <w:basedOn w:val="1c"/>
    <w:link w:val="ac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ae">
    <w:name w:val="Подзаголовок для информации об изменениях"/>
    <w:basedOn w:val="13"/>
    <w:link w:val="af"/>
    <w:rPr>
      <w:rFonts w:ascii="Times New Roman CYR" w:hAnsi="Times New Roman CYR"/>
      <w:b/>
      <w:color w:val="353842"/>
    </w:rPr>
  </w:style>
  <w:style w:type="character" w:customStyle="1" w:styleId="af">
    <w:name w:val="Подзаголовок для информации об изменениях"/>
    <w:basedOn w:val="14"/>
    <w:link w:val="ae"/>
    <w:rPr>
      <w:rFonts w:ascii="Times New Roman CYR" w:hAnsi="Times New Roman CYR"/>
      <w:b/>
      <w:color w:val="353842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f0">
    <w:name w:val="Гипертекстовая ссылка"/>
    <w:basedOn w:val="1d"/>
    <w:link w:val="af1"/>
    <w:rPr>
      <w:color w:val="106BBE"/>
    </w:rPr>
  </w:style>
  <w:style w:type="character" w:customStyle="1" w:styleId="af1">
    <w:name w:val="Гипертекстовая ссылка"/>
    <w:basedOn w:val="1e"/>
    <w:link w:val="af0"/>
    <w:rPr>
      <w:color w:val="106BBE"/>
    </w:rPr>
  </w:style>
  <w:style w:type="paragraph" w:customStyle="1" w:styleId="1f">
    <w:name w:val="Заголовок1"/>
    <w:basedOn w:val="a"/>
    <w:next w:val="af2"/>
    <w:link w:val="1f0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1f0">
    <w:name w:val="Заголовок1"/>
    <w:basedOn w:val="1"/>
    <w:link w:val="1f"/>
    <w:rPr>
      <w:rFonts w:ascii="PT Astra Serif" w:hAnsi="PT Astra Serif"/>
      <w:sz w:val="28"/>
    </w:rPr>
  </w:style>
  <w:style w:type="paragraph" w:styleId="af2">
    <w:name w:val="Body Text"/>
    <w:basedOn w:val="a"/>
    <w:link w:val="1f1"/>
    <w:pPr>
      <w:spacing w:after="120"/>
    </w:pPr>
  </w:style>
  <w:style w:type="character" w:customStyle="1" w:styleId="1f1">
    <w:name w:val="Основной текст Знак1"/>
    <w:basedOn w:val="1"/>
    <w:link w:val="af2"/>
    <w:rPr>
      <w:rFonts w:ascii="Times New Roman" w:hAnsi="Times New Roman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1d">
    <w:name w:val="Основной шрифт абзаца1"/>
    <w:link w:val="1e"/>
    <w:pPr>
      <w:spacing w:after="200" w:line="276" w:lineRule="auto"/>
    </w:pPr>
  </w:style>
  <w:style w:type="character" w:customStyle="1" w:styleId="1e">
    <w:name w:val="Основной шрифт абзаца1"/>
    <w:link w:val="1d"/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af3">
    <w:name w:val="Основной текст с отступом Знак"/>
    <w:basedOn w:val="13"/>
    <w:link w:val="af4"/>
    <w:rPr>
      <w:b/>
      <w:sz w:val="32"/>
    </w:rPr>
  </w:style>
  <w:style w:type="character" w:customStyle="1" w:styleId="af4">
    <w:name w:val="Основной текст с отступом Знак"/>
    <w:basedOn w:val="14"/>
    <w:link w:val="af3"/>
    <w:rPr>
      <w:rFonts w:ascii="Times New Roman" w:hAnsi="Times New Roman"/>
      <w:b/>
      <w:sz w:val="32"/>
    </w:rPr>
  </w:style>
  <w:style w:type="paragraph" w:customStyle="1" w:styleId="BodyText21">
    <w:name w:val="Body Text 21"/>
    <w:basedOn w:val="13"/>
    <w:link w:val="BodyText210"/>
    <w:rPr>
      <w:sz w:val="28"/>
    </w:rPr>
  </w:style>
  <w:style w:type="character" w:customStyle="1" w:styleId="BodyText210">
    <w:name w:val="Body Text 21"/>
    <w:basedOn w:val="14"/>
    <w:link w:val="BodyText21"/>
    <w:rPr>
      <w:rFonts w:ascii="Times New Roman" w:hAnsi="Times New Roman"/>
      <w:sz w:val="28"/>
    </w:rPr>
  </w:style>
  <w:style w:type="paragraph" w:customStyle="1" w:styleId="af5">
    <w:name w:val="Гипертекстовая ссылка"/>
    <w:basedOn w:val="28"/>
    <w:link w:val="af6"/>
    <w:rPr>
      <w:color w:val="106BBE"/>
    </w:rPr>
  </w:style>
  <w:style w:type="character" w:customStyle="1" w:styleId="af6">
    <w:name w:val="Гипертекстовая ссылка"/>
    <w:basedOn w:val="29"/>
    <w:link w:val="af5"/>
    <w:rPr>
      <w:color w:val="106BBE"/>
    </w:rPr>
  </w:style>
  <w:style w:type="paragraph" w:customStyle="1" w:styleId="af7">
    <w:name w:val="Прижатый влево"/>
    <w:basedOn w:val="a"/>
    <w:next w:val="a"/>
    <w:link w:val="af8"/>
    <w:pPr>
      <w:widowControl w:val="0"/>
    </w:pPr>
    <w:rPr>
      <w:rFonts w:ascii="Arial" w:hAnsi="Arial"/>
      <w:sz w:val="24"/>
    </w:rPr>
  </w:style>
  <w:style w:type="character" w:customStyle="1" w:styleId="af8">
    <w:name w:val="Прижатый влево"/>
    <w:basedOn w:val="1"/>
    <w:link w:val="af7"/>
    <w:rPr>
      <w:rFonts w:ascii="Arial" w:hAnsi="Arial"/>
      <w:sz w:val="24"/>
    </w:rPr>
  </w:style>
  <w:style w:type="paragraph" w:styleId="af9">
    <w:name w:val="Normal (Web)"/>
    <w:basedOn w:val="a"/>
    <w:link w:val="1f2"/>
    <w:pPr>
      <w:spacing w:beforeAutospacing="1" w:afterAutospacing="1"/>
    </w:pPr>
    <w:rPr>
      <w:sz w:val="24"/>
    </w:rPr>
  </w:style>
  <w:style w:type="character" w:customStyle="1" w:styleId="1f2">
    <w:name w:val="Обычный (веб) Знак1"/>
    <w:basedOn w:val="1"/>
    <w:link w:val="af9"/>
    <w:rPr>
      <w:rFonts w:ascii="Times New Roman" w:hAnsi="Times New Roman"/>
      <w:sz w:val="24"/>
    </w:rPr>
  </w:style>
  <w:style w:type="paragraph" w:styleId="afa">
    <w:name w:val="header"/>
    <w:basedOn w:val="a"/>
    <w:link w:val="1f3"/>
    <w:pPr>
      <w:tabs>
        <w:tab w:val="center" w:pos="4677"/>
        <w:tab w:val="right" w:pos="9355"/>
      </w:tabs>
    </w:pPr>
  </w:style>
  <w:style w:type="character" w:customStyle="1" w:styleId="1f3">
    <w:name w:val="Верхний колонтитул Знак1"/>
    <w:basedOn w:val="1"/>
    <w:link w:val="afa"/>
    <w:rPr>
      <w:rFonts w:ascii="Times New Roman" w:hAnsi="Times New Roman"/>
    </w:rPr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</w:rPr>
  </w:style>
  <w:style w:type="paragraph" w:customStyle="1" w:styleId="afb">
    <w:name w:val="Текст выноски Знак"/>
    <w:basedOn w:val="13"/>
    <w:link w:val="afc"/>
    <w:rPr>
      <w:rFonts w:ascii="Segoe UI" w:hAnsi="Segoe UI"/>
      <w:sz w:val="18"/>
    </w:rPr>
  </w:style>
  <w:style w:type="character" w:customStyle="1" w:styleId="afc">
    <w:name w:val="Текст выноски Знак"/>
    <w:basedOn w:val="14"/>
    <w:link w:val="afb"/>
    <w:rPr>
      <w:rFonts w:ascii="Segoe UI" w:hAnsi="Segoe UI"/>
      <w:sz w:val="1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70">
    <w:name w:val="Оглавление 7 Знак"/>
    <w:basedOn w:val="13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4"/>
    <w:link w:val="70"/>
    <w:rPr>
      <w:rFonts w:asciiTheme="minorHAnsi" w:hAnsiTheme="minorHAnsi"/>
      <w:sz w:val="22"/>
    </w:rPr>
  </w:style>
  <w:style w:type="paragraph" w:customStyle="1" w:styleId="afd">
    <w:name w:val="Информация об изменениях"/>
    <w:basedOn w:val="a"/>
    <w:next w:val="a"/>
    <w:link w:val="afe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fe">
    <w:name w:val="Информация об изменениях"/>
    <w:basedOn w:val="1"/>
    <w:link w:val="afd"/>
    <w:rPr>
      <w:rFonts w:ascii="Times New Roman CYR" w:hAnsi="Times New Roman CYR"/>
      <w:color w:val="35384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1f4">
    <w:name w:val="Обычный1"/>
    <w:link w:val="1f5"/>
    <w:rPr>
      <w:rFonts w:ascii="Times New Roman" w:hAnsi="Times New Roman"/>
    </w:rPr>
  </w:style>
  <w:style w:type="character" w:customStyle="1" w:styleId="1f5">
    <w:name w:val="Обычный1"/>
    <w:link w:val="1f4"/>
    <w:rPr>
      <w:rFonts w:ascii="Times New Roman" w:hAnsi="Times New Roman"/>
    </w:rPr>
  </w:style>
  <w:style w:type="paragraph" w:customStyle="1" w:styleId="1f6">
    <w:name w:val="Основной шрифт абзаца1"/>
    <w:link w:val="1f7"/>
  </w:style>
  <w:style w:type="character" w:customStyle="1" w:styleId="1f7">
    <w:name w:val="Основной шрифт абзаца1"/>
    <w:link w:val="1f6"/>
  </w:style>
  <w:style w:type="paragraph" w:customStyle="1" w:styleId="33">
    <w:name w:val="Гиперссылка3"/>
    <w:link w:val="aff"/>
    <w:rPr>
      <w:color w:val="0000FF"/>
      <w:u w:val="single"/>
    </w:rPr>
  </w:style>
  <w:style w:type="character" w:styleId="aff">
    <w:name w:val="Hyperlink"/>
    <w:link w:val="3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styleId="1f8">
    <w:name w:val="toc 1"/>
    <w:basedOn w:val="a"/>
    <w:next w:val="a"/>
    <w:link w:val="1f9"/>
    <w:uiPriority w:val="39"/>
    <w:pPr>
      <w:spacing w:after="100" w:line="276" w:lineRule="auto"/>
    </w:pPr>
    <w:rPr>
      <w:sz w:val="22"/>
    </w:rPr>
  </w:style>
  <w:style w:type="character" w:customStyle="1" w:styleId="1f9">
    <w:name w:val="Оглавление 1 Знак"/>
    <w:basedOn w:val="1"/>
    <w:link w:val="1f8"/>
    <w:rPr>
      <w:rFonts w:ascii="Times New Roman" w:hAnsi="Times New Roman"/>
      <w:sz w:val="22"/>
    </w:rPr>
  </w:style>
  <w:style w:type="paragraph" w:customStyle="1" w:styleId="aff0">
    <w:name w:val="Подзаголовок для информации об изменениях"/>
    <w:basedOn w:val="a"/>
    <w:next w:val="a"/>
    <w:link w:val="aff1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1">
    <w:name w:val="Подзаголовок для информации об изменениях"/>
    <w:basedOn w:val="1"/>
    <w:link w:val="aff0"/>
    <w:rPr>
      <w:rFonts w:ascii="Times New Roman CYR" w:hAnsi="Times New Roman CYR"/>
      <w:b/>
      <w:color w:val="353842"/>
    </w:rPr>
  </w:style>
  <w:style w:type="paragraph" w:customStyle="1" w:styleId="BodyText211">
    <w:name w:val="Body Text 21"/>
    <w:basedOn w:val="a"/>
    <w:link w:val="BodyText212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2">
    <w:name w:val="Body Text 21"/>
    <w:basedOn w:val="1"/>
    <w:link w:val="BodyText211"/>
    <w:rPr>
      <w:rFonts w:ascii="Times New Roman" w:hAnsi="Times New Roman"/>
      <w:sz w:val="28"/>
    </w:rPr>
  </w:style>
  <w:style w:type="paragraph" w:customStyle="1" w:styleId="aff2">
    <w:name w:val="Обычный (веб) Знак"/>
    <w:basedOn w:val="13"/>
    <w:link w:val="aff3"/>
    <w:rPr>
      <w:sz w:val="24"/>
    </w:rPr>
  </w:style>
  <w:style w:type="character" w:customStyle="1" w:styleId="aff3">
    <w:name w:val="Обычный (веб) Знак"/>
    <w:basedOn w:val="14"/>
    <w:link w:val="aff2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2a">
    <w:name w:val="Основной шрифт абзаца2"/>
  </w:style>
  <w:style w:type="paragraph" w:customStyle="1" w:styleId="8">
    <w:name w:val="Оглавление 8 Знак"/>
    <w:basedOn w:val="13"/>
    <w:link w:val="80"/>
    <w:rPr>
      <w:rFonts w:asciiTheme="minorHAnsi" w:hAnsiTheme="minorHAnsi"/>
      <w:sz w:val="22"/>
    </w:rPr>
  </w:style>
  <w:style w:type="character" w:customStyle="1" w:styleId="80">
    <w:name w:val="Оглавление 8 Знак"/>
    <w:basedOn w:val="14"/>
    <w:link w:val="8"/>
    <w:rPr>
      <w:rFonts w:asciiTheme="minorHAnsi" w:hAnsiTheme="minorHAnsi"/>
      <w:sz w:val="22"/>
    </w:rPr>
  </w:style>
  <w:style w:type="paragraph" w:styleId="aff4">
    <w:name w:val="caption"/>
    <w:basedOn w:val="a"/>
    <w:link w:val="aff5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f5">
    <w:name w:val="Название объекта Знак"/>
    <w:basedOn w:val="1"/>
    <w:link w:val="aff4"/>
    <w:rPr>
      <w:rFonts w:ascii="PT Astra Serif" w:hAnsi="PT Astra Serif"/>
      <w:i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customStyle="1" w:styleId="28">
    <w:name w:val="Основной шрифт абзаца2"/>
    <w:link w:val="29"/>
  </w:style>
  <w:style w:type="character" w:customStyle="1" w:styleId="29">
    <w:name w:val="Основной шрифт абзаца2"/>
    <w:link w:val="28"/>
  </w:style>
  <w:style w:type="paragraph" w:customStyle="1" w:styleId="Style3">
    <w:name w:val="Style3"/>
    <w:basedOn w:val="13"/>
    <w:link w:val="Style30"/>
    <w:rPr>
      <w:rFonts w:ascii="Tahoma" w:hAnsi="Tahoma"/>
      <w:sz w:val="24"/>
    </w:rPr>
  </w:style>
  <w:style w:type="character" w:customStyle="1" w:styleId="Style30">
    <w:name w:val="Style3"/>
    <w:basedOn w:val="14"/>
    <w:link w:val="Style3"/>
    <w:rPr>
      <w:rFonts w:ascii="Tahoma" w:hAnsi="Tahoma"/>
      <w:sz w:val="24"/>
    </w:rPr>
  </w:style>
  <w:style w:type="paragraph" w:customStyle="1" w:styleId="1b">
    <w:name w:val="Заголовок 1 Знак"/>
    <w:basedOn w:val="13"/>
    <w:link w:val="1c"/>
    <w:rPr>
      <w:rFonts w:ascii="Times New Roman CYR" w:hAnsi="Times New Roman CYR"/>
      <w:b/>
      <w:color w:val="26282F"/>
      <w:sz w:val="24"/>
    </w:rPr>
  </w:style>
  <w:style w:type="character" w:customStyle="1" w:styleId="1c">
    <w:name w:val="Заголовок 1 Знак"/>
    <w:basedOn w:val="14"/>
    <w:link w:val="1b"/>
    <w:rPr>
      <w:rFonts w:ascii="Times New Roman CYR" w:hAnsi="Times New Roman CYR"/>
      <w:b/>
      <w:color w:val="26282F"/>
      <w:sz w:val="24"/>
    </w:rPr>
  </w:style>
  <w:style w:type="paragraph" w:customStyle="1" w:styleId="aff6">
    <w:name w:val="Информация об изменениях"/>
    <w:basedOn w:val="13"/>
    <w:link w:val="aff7"/>
    <w:rPr>
      <w:rFonts w:ascii="Times New Roman CYR" w:hAnsi="Times New Roman CYR"/>
      <w:color w:val="353842"/>
    </w:rPr>
  </w:style>
  <w:style w:type="character" w:customStyle="1" w:styleId="aff7">
    <w:name w:val="Информация об изменениях"/>
    <w:basedOn w:val="14"/>
    <w:link w:val="aff6"/>
    <w:rPr>
      <w:rFonts w:ascii="Times New Roman CYR" w:hAnsi="Times New Roman CYR"/>
      <w:color w:val="353842"/>
    </w:rPr>
  </w:style>
  <w:style w:type="paragraph" w:customStyle="1" w:styleId="aff8">
    <w:name w:val="Название Знак"/>
    <w:link w:val="aff9"/>
    <w:rPr>
      <w:rFonts w:ascii="XO Thames" w:hAnsi="XO Thames"/>
      <w:b/>
      <w:caps/>
      <w:sz w:val="40"/>
    </w:rPr>
  </w:style>
  <w:style w:type="character" w:customStyle="1" w:styleId="aff9">
    <w:name w:val="Название Знак"/>
    <w:link w:val="aff8"/>
    <w:rPr>
      <w:rFonts w:ascii="XO Thames" w:hAnsi="XO Thames"/>
      <w:b/>
      <w:caps/>
      <w:sz w:val="40"/>
    </w:rPr>
  </w:style>
  <w:style w:type="paragraph" w:styleId="81">
    <w:name w:val="toc 8"/>
    <w:basedOn w:val="a"/>
    <w:next w:val="a"/>
    <w:link w:val="810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0">
    <w:name w:val="Оглавление 8 Знак1"/>
    <w:basedOn w:val="1"/>
    <w:link w:val="81"/>
    <w:rPr>
      <w:rFonts w:asciiTheme="minorHAnsi" w:hAnsiTheme="minorHAnsi"/>
      <w:sz w:val="22"/>
    </w:rPr>
  </w:style>
  <w:style w:type="paragraph" w:customStyle="1" w:styleId="60">
    <w:name w:val="Оглавление 6 Знак"/>
    <w:basedOn w:val="13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4"/>
    <w:link w:val="60"/>
    <w:rPr>
      <w:rFonts w:asciiTheme="minorHAnsi" w:hAnsiTheme="minorHAnsi"/>
      <w:sz w:val="22"/>
    </w:rPr>
  </w:style>
  <w:style w:type="paragraph" w:styleId="affa">
    <w:name w:val="List Paragraph"/>
    <w:basedOn w:val="a"/>
    <w:link w:val="1fa"/>
    <w:pPr>
      <w:ind w:left="720"/>
      <w:contextualSpacing/>
    </w:pPr>
  </w:style>
  <w:style w:type="character" w:customStyle="1" w:styleId="1fa">
    <w:name w:val="Абзац списка Знак1"/>
    <w:basedOn w:val="1"/>
    <w:link w:val="affa"/>
    <w:rPr>
      <w:rFonts w:ascii="Times New Roman" w:hAnsi="Times New Roman"/>
    </w:rPr>
  </w:style>
  <w:style w:type="paragraph" w:styleId="affb">
    <w:name w:val="TOC Heading"/>
    <w:basedOn w:val="10"/>
    <w:next w:val="a"/>
    <w:link w:val="1fb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fb">
    <w:name w:val="Заголовок оглавления Знак1"/>
    <w:basedOn w:val="11"/>
    <w:link w:val="affb"/>
    <w:rPr>
      <w:rFonts w:asciiTheme="majorHAnsi" w:hAnsiTheme="majorHAnsi"/>
      <w:b/>
      <w:color w:val="2E74B5" w:themeColor="accent1" w:themeShade="BF"/>
      <w:sz w:val="28"/>
    </w:rPr>
  </w:style>
  <w:style w:type="paragraph" w:styleId="affc">
    <w:name w:val="Balloon Text"/>
    <w:basedOn w:val="a"/>
    <w:link w:val="1fc"/>
    <w:rPr>
      <w:rFonts w:ascii="Segoe UI" w:hAnsi="Segoe UI"/>
      <w:sz w:val="18"/>
    </w:rPr>
  </w:style>
  <w:style w:type="character" w:customStyle="1" w:styleId="1fc">
    <w:name w:val="Текст выноски Знак1"/>
    <w:basedOn w:val="1"/>
    <w:link w:val="affc"/>
    <w:rPr>
      <w:rFonts w:ascii="Segoe UI" w:hAnsi="Segoe UI"/>
      <w:sz w:val="18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styleId="affd">
    <w:name w:val="List"/>
    <w:basedOn w:val="af2"/>
    <w:link w:val="affe"/>
    <w:rPr>
      <w:rFonts w:ascii="PT Astra Serif" w:hAnsi="PT Astra Serif"/>
    </w:rPr>
  </w:style>
  <w:style w:type="character" w:customStyle="1" w:styleId="affe">
    <w:name w:val="Список Знак"/>
    <w:basedOn w:val="1f1"/>
    <w:link w:val="affd"/>
    <w:rPr>
      <w:rFonts w:ascii="PT Astra Serif" w:hAnsi="PT Astra Serif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afff">
    <w:name w:val="index heading"/>
    <w:basedOn w:val="a"/>
    <w:link w:val="afff0"/>
    <w:rPr>
      <w:rFonts w:ascii="PT Astra Serif" w:hAnsi="PT Astra Serif"/>
    </w:rPr>
  </w:style>
  <w:style w:type="character" w:customStyle="1" w:styleId="afff0">
    <w:name w:val="Указатель Знак"/>
    <w:basedOn w:val="1"/>
    <w:link w:val="afff"/>
    <w:rPr>
      <w:rFonts w:ascii="PT Astra Serif" w:hAnsi="PT Astra Serif"/>
    </w:rPr>
  </w:style>
  <w:style w:type="paragraph" w:customStyle="1" w:styleId="90">
    <w:name w:val="Оглавление 9 Знак"/>
    <w:basedOn w:val="13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4"/>
    <w:link w:val="90"/>
    <w:rPr>
      <w:rFonts w:asciiTheme="minorHAnsi" w:hAnsiTheme="minorHAnsi"/>
      <w:sz w:val="22"/>
    </w:rPr>
  </w:style>
  <w:style w:type="paragraph" w:styleId="afff1">
    <w:name w:val="Subtitle"/>
    <w:next w:val="a"/>
    <w:link w:val="1fd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d">
    <w:name w:val="Подзаголовок Знак1"/>
    <w:link w:val="afff1"/>
    <w:rPr>
      <w:rFonts w:ascii="XO Thames" w:hAnsi="XO Thames"/>
      <w:i/>
      <w:sz w:val="24"/>
    </w:rPr>
  </w:style>
  <w:style w:type="paragraph" w:customStyle="1" w:styleId="afff2">
    <w:name w:val="Прижатый влево"/>
    <w:basedOn w:val="13"/>
    <w:link w:val="afff3"/>
    <w:rPr>
      <w:rFonts w:ascii="Arial" w:hAnsi="Arial"/>
      <w:sz w:val="24"/>
    </w:rPr>
  </w:style>
  <w:style w:type="character" w:customStyle="1" w:styleId="afff3">
    <w:name w:val="Прижатый влево"/>
    <w:basedOn w:val="14"/>
    <w:link w:val="afff2"/>
    <w:rPr>
      <w:rFonts w:ascii="Arial" w:hAnsi="Arial"/>
      <w:sz w:val="24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ff4">
    <w:name w:val="Title"/>
    <w:next w:val="a"/>
    <w:link w:val="1fe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1fe">
    <w:name w:val="Название Знак1"/>
    <w:link w:val="afff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afff5">
    <w:name w:val="Основной текст Знак"/>
    <w:basedOn w:val="13"/>
    <w:link w:val="afff6"/>
  </w:style>
  <w:style w:type="character" w:customStyle="1" w:styleId="afff6">
    <w:name w:val="Основной текст Знак"/>
    <w:basedOn w:val="14"/>
    <w:link w:val="afff5"/>
    <w:rPr>
      <w:rFonts w:ascii="Times New Roman" w:hAnsi="Times New Roman"/>
    </w:rPr>
  </w:style>
  <w:style w:type="paragraph" w:customStyle="1" w:styleId="afff7">
    <w:name w:val="Нижний колонтитул Знак"/>
    <w:basedOn w:val="13"/>
    <w:link w:val="afff8"/>
  </w:style>
  <w:style w:type="character" w:customStyle="1" w:styleId="afff8">
    <w:name w:val="Нижний колонтитул Знак"/>
    <w:basedOn w:val="14"/>
    <w:link w:val="afff7"/>
    <w:rPr>
      <w:rFonts w:ascii="Times New Roman" w:hAnsi="Times New Roman"/>
    </w:rPr>
  </w:style>
  <w:style w:type="paragraph" w:customStyle="1" w:styleId="afff9">
    <w:name w:val="Абзац списка Знак"/>
    <w:basedOn w:val="13"/>
    <w:link w:val="afffa"/>
  </w:style>
  <w:style w:type="character" w:customStyle="1" w:styleId="afffa">
    <w:name w:val="Абзац списка Знак"/>
    <w:basedOn w:val="14"/>
    <w:link w:val="afff9"/>
    <w:rPr>
      <w:rFonts w:ascii="Times New Roman" w:hAnsi="Times New Roman"/>
    </w:rPr>
  </w:style>
  <w:style w:type="paragraph" w:styleId="afffb">
    <w:name w:val="Body Text Indent"/>
    <w:basedOn w:val="a"/>
    <w:link w:val="1ff"/>
    <w:pPr>
      <w:ind w:firstLine="720"/>
      <w:jc w:val="both"/>
    </w:pPr>
    <w:rPr>
      <w:b/>
      <w:sz w:val="32"/>
    </w:rPr>
  </w:style>
  <w:style w:type="character" w:customStyle="1" w:styleId="1ff">
    <w:name w:val="Основной текст с отступом Знак1"/>
    <w:basedOn w:val="1"/>
    <w:link w:val="afffb"/>
    <w:rPr>
      <w:rFonts w:ascii="Times New Roman" w:hAnsi="Times New Roman"/>
      <w:b/>
      <w:sz w:val="32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table" w:styleId="afff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449746%20" TargetMode="External"/><Relationship Id="rId18" Type="http://schemas.openxmlformats.org/officeDocument/2006/relationships/hyperlink" Target="https://urait.ru/bcode/488674" TargetMode="External"/><Relationship Id="rId26" Type="http://schemas.openxmlformats.org/officeDocument/2006/relationships/hyperlink" Target="http://www.minsport.gov.ru/" TargetMode="External"/><Relationship Id="rId39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urait.ru/bcode/491805" TargetMode="External"/><Relationship Id="rId34" Type="http://schemas.openxmlformats.org/officeDocument/2006/relationships/hyperlink" Target="https://urait.ru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URL:%20http://lib.mgafk.ru%20" TargetMode="External"/><Relationship Id="rId17" Type="http://schemas.openxmlformats.org/officeDocument/2006/relationships/hyperlink" Target="https://www.iprbookshop.ru/98520.html" TargetMode="External"/><Relationship Id="rId25" Type="http://schemas.openxmlformats.org/officeDocument/2006/relationships/hyperlink" Target="https://minobrnauki.gov.ru/" TargetMode="External"/><Relationship Id="rId33" Type="http://schemas.openxmlformats.org/officeDocument/2006/relationships/hyperlink" Target="http://lib.mgafk.ru" TargetMode="External"/><Relationship Id="rId38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521.html" TargetMode="External"/><Relationship Id="rId20" Type="http://schemas.openxmlformats.org/officeDocument/2006/relationships/hyperlink" Target="https://urait.ru/bcode/491806" TargetMode="External"/><Relationship Id="rId29" Type="http://schemas.openxmlformats.org/officeDocument/2006/relationships/hyperlink" Target="https://vks.mgafk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1902.html%20" TargetMode="External"/><Relationship Id="rId24" Type="http://schemas.openxmlformats.org/officeDocument/2006/relationships/hyperlink" Target="https://antiplagiat.ru/" TargetMode="External"/><Relationship Id="rId32" Type="http://schemas.openxmlformats.org/officeDocument/2006/relationships/hyperlink" Target="http://fcior.edu.ru/" TargetMode="External"/><Relationship Id="rId37" Type="http://schemas.openxmlformats.org/officeDocument/2006/relationships/hyperlink" Target="https://lib.rucont.ru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iprbookshop.ru/98522.html" TargetMode="External"/><Relationship Id="rId23" Type="http://schemas.openxmlformats.org/officeDocument/2006/relationships/hyperlink" Target="URL:%20http://lib.mgafk.ru" TargetMode="External"/><Relationship Id="rId28" Type="http://schemas.openxmlformats.org/officeDocument/2006/relationships/hyperlink" Target="https://edu.mgafk.ru/portal" TargetMode="External"/><Relationship Id="rId36" Type="http://schemas.openxmlformats.org/officeDocument/2006/relationships/hyperlink" Target="http://www.iprbookshop.ru" TargetMode="External"/><Relationship Id="rId10" Type="http://schemas.openxmlformats.org/officeDocument/2006/relationships/hyperlink" Target="http://www.iprbookshop.ru/74264.html%20" TargetMode="External"/><Relationship Id="rId19" Type="http://schemas.openxmlformats.org/officeDocument/2006/relationships/hyperlink" Target="https://urait.ru/bcode/491807" TargetMode="External"/><Relationship Id="rId31" Type="http://schemas.openxmlformats.org/officeDocument/2006/relationships/hyperlink" Target="http://www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document/redirect/72232870/0" TargetMode="External"/><Relationship Id="rId14" Type="http://schemas.openxmlformats.org/officeDocument/2006/relationships/hyperlink" Target="https://www.iprbookshop.ru/105909.html" TargetMode="External"/><Relationship Id="rId22" Type="http://schemas.openxmlformats.org/officeDocument/2006/relationships/hyperlink" Target="https://urait.ru/bcode/491804" TargetMode="External"/><Relationship Id="rId27" Type="http://schemas.openxmlformats.org/officeDocument/2006/relationships/hyperlink" Target="https://mgafk.ru/" TargetMode="External"/><Relationship Id="rId30" Type="http://schemas.openxmlformats.org/officeDocument/2006/relationships/hyperlink" Target="http://obrnadzor.gov.ru/ru/" TargetMode="External"/><Relationship Id="rId35" Type="http://schemas.openxmlformats.org/officeDocument/2006/relationships/hyperlink" Target="https://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D0CC9-27F5-4F91-B7AA-ED195DC87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21</Pages>
  <Words>5066</Words>
  <Characters>28880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15</cp:revision>
  <dcterms:created xsi:type="dcterms:W3CDTF">2023-06-27T08:31:00Z</dcterms:created>
  <dcterms:modified xsi:type="dcterms:W3CDTF">2023-07-02T13:11:00Z</dcterms:modified>
</cp:coreProperties>
</file>