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66" w:rsidRDefault="009801F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Набор 2023г.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спорта Российской Федерации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«Московская государственная академия физической культуры»</w:t>
      </w:r>
    </w:p>
    <w:p w:rsidR="007B5766" w:rsidRDefault="009801FD">
      <w:pPr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Анатомии</w:t>
      </w:r>
    </w:p>
    <w:p w:rsidR="007B5766" w:rsidRDefault="007B5766">
      <w:pPr>
        <w:tabs>
          <w:tab w:val="left" w:pos="0"/>
        </w:tabs>
        <w:rPr>
          <w:rFonts w:ascii="Times New Roman" w:hAnsi="Times New Roman"/>
        </w:rPr>
      </w:pPr>
    </w:p>
    <w:p w:rsidR="007B5766" w:rsidRDefault="007B5766">
      <w:pPr>
        <w:tabs>
          <w:tab w:val="left" w:pos="0"/>
        </w:tabs>
        <w:ind w:left="1416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18"/>
        <w:gridCol w:w="4453"/>
      </w:tblGrid>
      <w:tr w:rsidR="007B5766">
        <w:trPr>
          <w:trHeight w:val="1"/>
        </w:trPr>
        <w:tc>
          <w:tcPr>
            <w:tcW w:w="4618" w:type="dxa"/>
            <w:shd w:val="clear" w:color="auto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18"/>
              <w:gridCol w:w="4453"/>
            </w:tblGrid>
            <w:tr w:rsidR="007B5766">
              <w:tc>
                <w:tcPr>
                  <w:tcW w:w="461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СОГЛАСОВАНО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Начальник Учебно-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методического управления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к.б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 xml:space="preserve">.н., доцент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И.В.Осадченко</w:t>
                  </w:r>
                  <w:proofErr w:type="spellEnd"/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_______________________________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«20» июня 2023 г.</w:t>
                  </w:r>
                </w:p>
              </w:tc>
              <w:tc>
                <w:tcPr>
                  <w:tcW w:w="445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УТВЕРЖДЕНО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Председатель УМК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и.о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.п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роректора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 по учебной  работе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к.п.н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</w:rPr>
                    <w:t xml:space="preserve">., доцент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</w:rPr>
                    <w:t>А.П.Морозов</w:t>
                  </w:r>
                  <w:proofErr w:type="spellEnd"/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______________________________</w:t>
                  </w:r>
                </w:p>
                <w:p w:rsidR="007B5766" w:rsidRDefault="009801FD">
                  <w:pPr>
                    <w:pStyle w:val="Standard"/>
                    <w:widowControl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</w:rPr>
                    <w:t>«20» июня 2023 г.</w:t>
                  </w:r>
                </w:p>
              </w:tc>
            </w:tr>
          </w:tbl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4453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7B5766" w:rsidRDefault="009801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Председатель УМК</w:t>
            </w:r>
          </w:p>
          <w:p w:rsidR="007B5766" w:rsidRDefault="009801FD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</w:rPr>
              <w:t>роректора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учебной  работе</w:t>
            </w:r>
          </w:p>
          <w:p w:rsidR="007B5766" w:rsidRDefault="009801FD">
            <w:pPr>
              <w:pStyle w:val="Standard"/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., доцент </w:t>
            </w:r>
            <w:proofErr w:type="spellStart"/>
            <w:r>
              <w:rPr>
                <w:rFonts w:ascii="Times New Roman" w:hAnsi="Times New Roman"/>
                <w:sz w:val="24"/>
              </w:rPr>
              <w:t>А.П.Морозов</w:t>
            </w:r>
            <w:proofErr w:type="spellEnd"/>
          </w:p>
          <w:p w:rsidR="007B5766" w:rsidRDefault="009801FD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______________________________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«20» июня 2023 г.</w:t>
            </w:r>
          </w:p>
        </w:tc>
      </w:tr>
    </w:tbl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 ДИСЦИПЛИНЫ</w:t>
      </w: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«АНТРОПОЛОГИЯ»</w:t>
      </w: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</w:t>
      </w:r>
      <w:proofErr w:type="gramStart"/>
      <w:r>
        <w:rPr>
          <w:rFonts w:ascii="Times New Roman" w:hAnsi="Times New Roman"/>
          <w:b/>
        </w:rPr>
        <w:t>1</w:t>
      </w:r>
      <w:proofErr w:type="gramEnd"/>
      <w:r>
        <w:rPr>
          <w:rFonts w:ascii="Times New Roman" w:hAnsi="Times New Roman"/>
          <w:b/>
        </w:rPr>
        <w:t>.О.09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Направление подготовки </w:t>
      </w:r>
    </w:p>
    <w:p w:rsidR="007B5766" w:rsidRDefault="009801FD">
      <w:pPr>
        <w:tabs>
          <w:tab w:val="left" w:pos="708"/>
          <w:tab w:val="left" w:pos="1620"/>
        </w:tabs>
        <w:ind w:right="554"/>
        <w:jc w:val="center"/>
        <w:rPr>
          <w:rFonts w:ascii="Times New Roman" w:hAnsi="Times New Roman"/>
          <w:spacing w:val="-1"/>
        </w:rPr>
      </w:pPr>
      <w:r>
        <w:rPr>
          <w:rFonts w:ascii="Times New Roman" w:hAnsi="Times New Roman"/>
        </w:rPr>
        <w:t>49.03.02 «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6"/>
        </w:rPr>
        <w:t>к</w:t>
      </w:r>
      <w:r>
        <w:rPr>
          <w:rFonts w:ascii="Times New Roman" w:hAnsi="Times New Roman"/>
          <w:spacing w:val="-5"/>
        </w:rPr>
        <w:t>ульт</w:t>
      </w:r>
      <w:r>
        <w:rPr>
          <w:rFonts w:ascii="Times New Roman" w:hAnsi="Times New Roman"/>
          <w:spacing w:val="-6"/>
        </w:rPr>
        <w:t>ура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лиц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отклонениями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состоянии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здоровья</w:t>
      </w:r>
    </w:p>
    <w:p w:rsidR="007B5766" w:rsidRDefault="009801FD">
      <w:pPr>
        <w:tabs>
          <w:tab w:val="left" w:pos="708"/>
          <w:tab w:val="left" w:pos="1620"/>
        </w:tabs>
        <w:ind w:right="554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(адаптивная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ура)</w:t>
      </w:r>
      <w:r>
        <w:rPr>
          <w:rFonts w:ascii="Times New Roman" w:hAnsi="Times New Roman"/>
          <w:spacing w:val="-4"/>
        </w:rPr>
        <w:t>»</w:t>
      </w:r>
    </w:p>
    <w:p w:rsidR="007B5766" w:rsidRDefault="007B5766">
      <w:pPr>
        <w:jc w:val="center"/>
        <w:rPr>
          <w:rFonts w:ascii="Times New Roman" w:hAnsi="Times New Roman"/>
          <w:b/>
          <w:i/>
        </w:rPr>
      </w:pPr>
    </w:p>
    <w:p w:rsidR="00BF00F9" w:rsidRDefault="00BF00F9">
      <w:pPr>
        <w:jc w:val="center"/>
        <w:rPr>
          <w:rFonts w:ascii="Times New Roman" w:hAnsi="Times New Roman"/>
        </w:rPr>
      </w:pPr>
    </w:p>
    <w:p w:rsidR="009D7BB9" w:rsidRDefault="009D7BB9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ОПОП  «Лечебная физическая культура»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ОПОП  «Физическая реабилитация»</w:t>
      </w:r>
    </w:p>
    <w:p w:rsidR="007B5766" w:rsidRDefault="007B5766">
      <w:pPr>
        <w:rPr>
          <w:rFonts w:ascii="Times New Roman" w:hAnsi="Times New Roman"/>
          <w:b/>
          <w:i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Квалификация выпускника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Бакалавр</w:t>
      </w: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обучения: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очная/заочная</w:t>
      </w:r>
    </w:p>
    <w:p w:rsidR="007B5766" w:rsidRDefault="007B5766">
      <w:pPr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34"/>
        <w:gridCol w:w="3115"/>
        <w:gridCol w:w="3248"/>
      </w:tblGrid>
      <w:tr w:rsidR="007B5766">
        <w:tc>
          <w:tcPr>
            <w:tcW w:w="3734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8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3734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 социально-педагогического факультета, канд. психол. наук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</w:rPr>
              <w:t>доцент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___________В.А. </w:t>
            </w:r>
            <w:proofErr w:type="spellStart"/>
            <w:r>
              <w:rPr>
                <w:rFonts w:ascii="Times New Roman" w:hAnsi="Times New Roman"/>
              </w:rPr>
              <w:t>Дерючева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«20» июня 2023 г. </w:t>
            </w:r>
          </w:p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5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Декан факультета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заочной формы обучения, </w:t>
            </w:r>
            <w:proofErr w:type="spellStart"/>
            <w:r>
              <w:rPr>
                <w:rFonts w:ascii="Times New Roman" w:hAnsi="Times New Roman"/>
              </w:rPr>
              <w:t>к.п.н</w:t>
            </w:r>
            <w:proofErr w:type="spellEnd"/>
            <w:r>
              <w:rPr>
                <w:rFonts w:ascii="Times New Roman" w:hAnsi="Times New Roman"/>
              </w:rPr>
              <w:t>., проф. В.Х Шнайдер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«20» июня 2023 г. </w:t>
            </w:r>
          </w:p>
        </w:tc>
        <w:tc>
          <w:tcPr>
            <w:tcW w:w="3248" w:type="dxa"/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Программа рассмотрена и одобрена на заседании кафедры (протокол №8 </w:t>
            </w:r>
            <w:proofErr w:type="gramEnd"/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«19» июня 2023 г.)</w:t>
            </w:r>
            <w:proofErr w:type="gramEnd"/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 кафедрой, 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д.м.н., проф. Крикун Е.Н.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«19» июня 2023 г.</w:t>
            </w:r>
          </w:p>
        </w:tc>
      </w:tr>
    </w:tbl>
    <w:p w:rsidR="007B5766" w:rsidRDefault="007B5766">
      <w:pPr>
        <w:jc w:val="center"/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М</w:t>
      </w:r>
      <w:r>
        <w:rPr>
          <w:rFonts w:ascii="Times New Roman" w:hAnsi="Times New Roman"/>
          <w:b/>
        </w:rPr>
        <w:t>алаховка</w:t>
      </w:r>
      <w:proofErr w:type="spellEnd"/>
      <w:r>
        <w:rPr>
          <w:rFonts w:ascii="Times New Roman" w:hAnsi="Times New Roman"/>
          <w:b/>
        </w:rPr>
        <w:t xml:space="preserve"> 2023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Рабочая программа разработана в соответствии с ФГОС ВО - </w:t>
      </w:r>
      <w:proofErr w:type="spellStart"/>
      <w:r>
        <w:rPr>
          <w:rFonts w:ascii="Times New Roman" w:hAnsi="Times New Roman"/>
          <w:spacing w:val="36"/>
        </w:rPr>
        <w:t>б</w:t>
      </w:r>
      <w:r>
        <w:rPr>
          <w:rFonts w:ascii="Times New Roman" w:hAnsi="Times New Roman"/>
          <w:spacing w:val="-3"/>
        </w:rPr>
        <w:t>акалавриат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по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направлению</w:t>
      </w:r>
      <w:r>
        <w:rPr>
          <w:rFonts w:ascii="Times New Roman" w:hAnsi="Times New Roman"/>
          <w:spacing w:val="62"/>
        </w:rPr>
        <w:t xml:space="preserve"> </w:t>
      </w:r>
      <w:r>
        <w:rPr>
          <w:rFonts w:ascii="Times New Roman" w:hAnsi="Times New Roman"/>
          <w:spacing w:val="-3"/>
        </w:rPr>
        <w:t>подготовки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49.03.02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«Физическая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-1"/>
        </w:rPr>
        <w:t>лиц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1"/>
        </w:rPr>
        <w:t>отклонениями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состоянии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здоровья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(адаптивная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</w:t>
      </w:r>
      <w:r>
        <w:rPr>
          <w:rFonts w:ascii="Times New Roman" w:hAnsi="Times New Roman"/>
          <w:spacing w:val="-4"/>
        </w:rPr>
        <w:t>)»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1"/>
        </w:rPr>
        <w:t>уровню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высшего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1"/>
        </w:rPr>
        <w:t>образования</w:t>
      </w:r>
      <w:r>
        <w:rPr>
          <w:rFonts w:ascii="Times New Roman" w:hAnsi="Times New Roman"/>
          <w:spacing w:val="-3"/>
        </w:rPr>
        <w:t>,</w:t>
      </w:r>
      <w:r>
        <w:rPr>
          <w:rFonts w:ascii="Times New Roman" w:hAnsi="Times New Roman"/>
          <w:spacing w:val="25"/>
        </w:rPr>
        <w:t xml:space="preserve"> </w:t>
      </w:r>
      <w:proofErr w:type="gramStart"/>
      <w:r>
        <w:rPr>
          <w:rFonts w:ascii="Times New Roman" w:hAnsi="Times New Roman"/>
          <w:spacing w:val="-1"/>
        </w:rPr>
        <w:t>утвержденный</w:t>
      </w:r>
      <w:proofErr w:type="gramEnd"/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  <w:spacing w:val="-2"/>
        </w:rPr>
        <w:t>приказом Министерства  образования и науки  РФ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от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19.09.2017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942</w:t>
      </w:r>
      <w:r>
        <w:rPr>
          <w:rFonts w:ascii="Times New Roman" w:hAnsi="Times New Roman"/>
          <w:spacing w:val="-2"/>
        </w:rPr>
        <w:t>.</w:t>
      </w:r>
    </w:p>
    <w:p w:rsidR="007B5766" w:rsidRDefault="007B5766">
      <w:pPr>
        <w:jc w:val="both"/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Составители рабочей программы: 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tabs>
          <w:tab w:val="left" w:pos="708"/>
          <w:tab w:val="right" w:leader="underscore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>Крикун Е.Н., д.м.н., профессор кафедры анатомии МГАФК             __________________</w:t>
      </w:r>
    </w:p>
    <w:p w:rsidR="007B5766" w:rsidRDefault="009801FD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Ашихмин</w:t>
      </w:r>
      <w:proofErr w:type="spellEnd"/>
      <w:r>
        <w:rPr>
          <w:rFonts w:ascii="Times New Roman" w:hAnsi="Times New Roman"/>
        </w:rPr>
        <w:t xml:space="preserve"> И.А.., к.м.н., доцент кафедры анатомии МГАФК         _________________           </w:t>
      </w: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7B5766" w:rsidRDefault="009801FD">
      <w:pPr>
        <w:tabs>
          <w:tab w:val="left" w:pos="708"/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>Александрова Н.Е.</w:t>
      </w:r>
      <w:r>
        <w:rPr>
          <w:rFonts w:ascii="Times New Roman" w:hAnsi="Times New Roman"/>
          <w:b/>
        </w:rPr>
        <w:t xml:space="preserve"> – </w:t>
      </w:r>
      <w:proofErr w:type="spellStart"/>
      <w:r>
        <w:rPr>
          <w:rFonts w:ascii="Times New Roman" w:hAnsi="Times New Roman"/>
        </w:rPr>
        <w:t>к.п.н</w:t>
      </w:r>
      <w:proofErr w:type="spellEnd"/>
      <w:r>
        <w:rPr>
          <w:rFonts w:ascii="Times New Roman" w:hAnsi="Times New Roman"/>
        </w:rPr>
        <w:t xml:space="preserve">., доцент кафедры анатомии МГАФК </w:t>
      </w:r>
    </w:p>
    <w:p w:rsidR="007B5766" w:rsidRDefault="009801FD">
      <w:pPr>
        <w:jc w:val="right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_________________</w:t>
      </w:r>
    </w:p>
    <w:p w:rsidR="007B5766" w:rsidRDefault="009801FD">
      <w:pPr>
        <w:tabs>
          <w:tab w:val="left" w:pos="708"/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Сергиенко В.Г. – </w:t>
      </w:r>
      <w:proofErr w:type="gramStart"/>
      <w:r>
        <w:rPr>
          <w:rFonts w:ascii="Times New Roman" w:hAnsi="Times New Roman"/>
        </w:rPr>
        <w:t>к.б</w:t>
      </w:r>
      <w:proofErr w:type="gramEnd"/>
      <w:r>
        <w:rPr>
          <w:rFonts w:ascii="Times New Roman" w:hAnsi="Times New Roman"/>
        </w:rPr>
        <w:t xml:space="preserve">.н., доцент кафедры анатомии МГАФК </w:t>
      </w:r>
    </w:p>
    <w:p w:rsidR="007B5766" w:rsidRDefault="009801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                                     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tabs>
          <w:tab w:val="left" w:pos="180"/>
          <w:tab w:val="left" w:pos="360"/>
          <w:tab w:val="left" w:pos="708"/>
          <w:tab w:val="left" w:pos="6225"/>
        </w:tabs>
        <w:rPr>
          <w:rFonts w:ascii="Times New Roman" w:hAnsi="Times New Roman"/>
          <w:vertAlign w:val="superscript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Рецензенты: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Стрельникова И.В., </w:t>
      </w:r>
      <w:proofErr w:type="gramStart"/>
      <w:r>
        <w:rPr>
          <w:rFonts w:ascii="Times New Roman" w:hAnsi="Times New Roman"/>
        </w:rPr>
        <w:t>к.б</w:t>
      </w:r>
      <w:proofErr w:type="gramEnd"/>
      <w:r>
        <w:rPr>
          <w:rFonts w:ascii="Times New Roman" w:hAnsi="Times New Roman"/>
        </w:rPr>
        <w:t>.н., профессор, зав. кафедрой физиологии и биохимии МГАФК</w:t>
      </w: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tabs>
          <w:tab w:val="left" w:pos="708"/>
          <w:tab w:val="left" w:pos="6225"/>
        </w:tabs>
        <w:rPr>
          <w:rFonts w:ascii="Times New Roman" w:hAnsi="Times New Roman"/>
        </w:rPr>
      </w:pPr>
      <w:r>
        <w:rPr>
          <w:rFonts w:ascii="Times New Roman" w:hAnsi="Times New Roman"/>
        </w:rPr>
        <w:t>Киселева М.Г. –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</w:rPr>
        <w:t>к.б</w:t>
      </w:r>
      <w:proofErr w:type="gramEnd"/>
      <w:r>
        <w:rPr>
          <w:rFonts w:ascii="Times New Roman" w:hAnsi="Times New Roman"/>
        </w:rPr>
        <w:t xml:space="preserve">.н., доцент кафедры анатомии МГАФК </w:t>
      </w:r>
    </w:p>
    <w:p w:rsidR="007B5766" w:rsidRDefault="009801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                                      </w:t>
      </w: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7B5766" w:rsidRDefault="007B5766">
      <w:pPr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1"/>
        <w:gridCol w:w="2838"/>
        <w:gridCol w:w="1172"/>
      </w:tblGrid>
      <w:tr w:rsidR="007B576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ПС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Профессиональный стандарт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Аббрев</w:t>
            </w:r>
            <w:proofErr w:type="spellEnd"/>
            <w:r>
              <w:rPr>
                <w:rFonts w:ascii="Times New Roman" w:hAnsi="Times New Roman"/>
                <w:b/>
              </w:rPr>
              <w:t>. исп. в РПД</w:t>
            </w:r>
          </w:p>
        </w:tc>
      </w:tr>
      <w:tr w:rsidR="007B5766">
        <w:trPr>
          <w:trHeight w:val="1"/>
        </w:trPr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 Физическая культура и спорт</w:t>
            </w:r>
          </w:p>
        </w:tc>
      </w:tr>
      <w:tr w:rsidR="007B5766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05.002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spacing w:before="108" w:after="10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"Тренер по адаптивной физической культуре и адаптивному спорту"</w:t>
            </w:r>
          </w:p>
          <w:p w:rsidR="007B5766" w:rsidRDefault="007B5766">
            <w:pPr>
              <w:spacing w:after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 АФК</w:t>
            </w: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lastRenderedPageBreak/>
        <w:t>1,изучениЕ дисциплины НАПРАВЛЕНО НА формирование следующих компетенций:</w:t>
      </w:r>
    </w:p>
    <w:p w:rsidR="007B5766" w:rsidRDefault="009801FD">
      <w:pPr>
        <w:tabs>
          <w:tab w:val="left" w:pos="0"/>
        </w:tabs>
        <w:jc w:val="both"/>
        <w:rPr>
          <w:rFonts w:ascii="Times New Roman" w:hAnsi="Times New Roman"/>
          <w:caps/>
          <w:spacing w:val="-1"/>
        </w:rPr>
      </w:pPr>
      <w:r>
        <w:rPr>
          <w:rFonts w:ascii="Times New Roman" w:hAnsi="Times New Roman"/>
        </w:rPr>
        <w:t>УК-1.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Способен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1"/>
        </w:rPr>
        <w:t>осуществлять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"/>
        </w:rPr>
        <w:t>поиск,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критический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анализ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синтез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информации,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  <w:spacing w:val="-1"/>
        </w:rPr>
        <w:t>применять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системный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4"/>
        </w:rPr>
        <w:t>по</w:t>
      </w:r>
      <w:r>
        <w:rPr>
          <w:rFonts w:ascii="Times New Roman" w:hAnsi="Times New Roman"/>
          <w:spacing w:val="-5"/>
        </w:rPr>
        <w:t>д</w:t>
      </w:r>
      <w:r>
        <w:rPr>
          <w:rFonts w:ascii="Times New Roman" w:hAnsi="Times New Roman"/>
          <w:spacing w:val="-4"/>
        </w:rPr>
        <w:t>хо</w:t>
      </w:r>
      <w:r>
        <w:rPr>
          <w:rFonts w:ascii="Times New Roman" w:hAnsi="Times New Roman"/>
          <w:spacing w:val="-5"/>
        </w:rPr>
        <w:t>д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1"/>
        </w:rPr>
        <w:t>решения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поставленных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задач</w:t>
      </w:r>
    </w:p>
    <w:p w:rsidR="007B5766" w:rsidRDefault="007B5766">
      <w:pPr>
        <w:ind w:firstLine="708"/>
        <w:jc w:val="both"/>
        <w:rPr>
          <w:rFonts w:ascii="Times New Roman" w:hAnsi="Times New Roman"/>
          <w:b/>
          <w:caps/>
          <w:spacing w:val="-1"/>
        </w:rPr>
      </w:pPr>
    </w:p>
    <w:p w:rsidR="007B5766" w:rsidRDefault="009801FD">
      <w:pPr>
        <w:ind w:left="-284" w:firstLine="426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РЕЗУЛЬТАТЫ ОСВОЕНИЯ ДИСЦИПЛИНЫ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68"/>
        <w:gridCol w:w="2321"/>
        <w:gridCol w:w="1582"/>
      </w:tblGrid>
      <w:tr w:rsidR="007B5766">
        <w:trPr>
          <w:trHeight w:val="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right="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Знания/Умения /Опыт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Формируемые компетенции</w:t>
            </w:r>
          </w:p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Знания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05.002</w:t>
            </w:r>
            <w:proofErr w:type="gramStart"/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</w:t>
            </w:r>
            <w:proofErr w:type="gramEnd"/>
            <w:r>
              <w:rPr>
                <w:rFonts w:ascii="Times New Roman" w:hAnsi="Times New Roman"/>
                <w:b/>
              </w:rPr>
              <w:t xml:space="preserve"> АФК</w:t>
            </w:r>
          </w:p>
          <w:p w:rsidR="007B5766" w:rsidRDefault="007B5766">
            <w:pPr>
              <w:jc w:val="both"/>
              <w:rPr>
                <w:rFonts w:ascii="Times New Roman" w:hAnsi="Times New Roman"/>
                <w:spacing w:val="-1"/>
              </w:rPr>
            </w:pPr>
          </w:p>
          <w:p w:rsidR="007B5766" w:rsidRDefault="007B5766">
            <w:pPr>
              <w:spacing w:before="134" w:after="134"/>
              <w:jc w:val="both"/>
              <w:rPr>
                <w:rFonts w:ascii="Times New Roman" w:hAnsi="Times New Roman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i/>
                <w:spacing w:val="-1"/>
              </w:rPr>
              <w:t>УК-1</w:t>
            </w:r>
          </w:p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антропологических особенностей организма в процессе онтогенеза;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 конституции человека;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 виды изменчивости.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Умения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-учитывать возрастно-половые особенности организма человека в профессиональной деятельности;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 xml:space="preserve">-учитывать конституциональные особенности человека при занятиях физической культурой и спортом 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Навыки и/или опыт деятельности: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- </w:t>
            </w:r>
            <w:r>
              <w:rPr>
                <w:rFonts w:ascii="Times New Roman" w:hAnsi="Times New Roman"/>
              </w:rPr>
              <w:t>оценки влияния различных факторов (наследственности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кружающей среды, периодов онтогенеза  на фенотип личности</w:t>
            </w:r>
          </w:p>
        </w:tc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</w:tbl>
    <w:p w:rsidR="007B5766" w:rsidRDefault="007B5766">
      <w:pPr>
        <w:ind w:firstLine="708"/>
        <w:jc w:val="both"/>
        <w:rPr>
          <w:rFonts w:ascii="Times New Roman" w:hAnsi="Times New Roman"/>
          <w:caps/>
          <w:spacing w:val="-1"/>
        </w:rPr>
      </w:pPr>
    </w:p>
    <w:p w:rsidR="007B5766" w:rsidRDefault="007B5766">
      <w:pPr>
        <w:ind w:firstLine="708"/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tabs>
          <w:tab w:val="left" w:pos="708"/>
          <w:tab w:val="left" w:pos="1134"/>
        </w:tabs>
        <w:ind w:firstLine="709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2. Место дисциплины в структуре Образовательной Программы:</w:t>
      </w:r>
    </w:p>
    <w:p w:rsidR="007B5766" w:rsidRDefault="009801F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«Антропология» является обязательной дисциплиной в структуре ОП.</w:t>
      </w:r>
    </w:p>
    <w:p w:rsidR="007B5766" w:rsidRDefault="009801FD">
      <w:pPr>
        <w:tabs>
          <w:tab w:val="left" w:pos="708"/>
          <w:tab w:val="left" w:pos="365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 изучается во 2-м семестре для очной формы обучения, в 1-м семестре для заочной формы обучения, объем составляет 3 зачетные единицы: 108 часов. Вид промежуточной аттестации по дисциплине: зачет с оценкой.</w:t>
      </w:r>
    </w:p>
    <w:p w:rsidR="007B5766" w:rsidRDefault="007B5766">
      <w:pPr>
        <w:ind w:firstLine="709"/>
        <w:jc w:val="both"/>
        <w:rPr>
          <w:rFonts w:ascii="Times New Roman" w:hAnsi="Times New Roman"/>
          <w:i/>
          <w:spacing w:val="-1"/>
        </w:rPr>
      </w:pPr>
    </w:p>
    <w:p w:rsidR="007B5766" w:rsidRDefault="009801FD">
      <w:pPr>
        <w:tabs>
          <w:tab w:val="left" w:pos="708"/>
          <w:tab w:val="left" w:pos="1134"/>
        </w:tabs>
        <w:ind w:firstLine="709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3. Объем дисциплины и виды учебной работы:</w:t>
      </w:r>
    </w:p>
    <w:p w:rsidR="007B5766" w:rsidRDefault="007B5766">
      <w:pPr>
        <w:tabs>
          <w:tab w:val="left" w:pos="708"/>
          <w:tab w:val="left" w:pos="1134"/>
        </w:tabs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ind w:left="43" w:right="19" w:firstLine="629"/>
        <w:jc w:val="center"/>
        <w:rPr>
          <w:rFonts w:ascii="Times New Roman" w:hAnsi="Times New Roman"/>
          <w:i/>
          <w:spacing w:val="-1"/>
        </w:rPr>
      </w:pPr>
      <w:r>
        <w:rPr>
          <w:rFonts w:ascii="Times New Roman" w:hAnsi="Times New Roman"/>
          <w:i/>
          <w:spacing w:val="-1"/>
        </w:rPr>
        <w:t>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63"/>
        <w:gridCol w:w="3111"/>
        <w:gridCol w:w="2913"/>
      </w:tblGrid>
      <w:tr w:rsidR="007B5766">
        <w:trPr>
          <w:trHeight w:val="276"/>
        </w:trPr>
        <w:tc>
          <w:tcPr>
            <w:tcW w:w="5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Вид учебной работы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Всего часов</w:t>
            </w:r>
          </w:p>
        </w:tc>
      </w:tr>
      <w:tr w:rsidR="007B5766">
        <w:trPr>
          <w:trHeight w:val="276"/>
        </w:trPr>
        <w:tc>
          <w:tcPr>
            <w:tcW w:w="5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2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 семестр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Контактная работа преподавателя с </w:t>
            </w:r>
            <w:proofErr w:type="gramStart"/>
            <w:r>
              <w:rPr>
                <w:rFonts w:ascii="Times New Roman" w:hAnsi="Times New Roman"/>
                <w:spacing w:val="-1"/>
              </w:rPr>
              <w:t>обучающимися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44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 том числе: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Лекции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Практические занятия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32</w:t>
            </w:r>
          </w:p>
        </w:tc>
      </w:tr>
      <w:tr w:rsidR="007B5766">
        <w:trPr>
          <w:trHeight w:val="1"/>
        </w:trPr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Промежуточная аттестация: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 с оценкой</w:t>
            </w:r>
          </w:p>
        </w:tc>
      </w:tr>
      <w:tr w:rsidR="007B5766"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Самостоятельная работа студента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64</w:t>
            </w:r>
          </w:p>
        </w:tc>
      </w:tr>
      <w:tr w:rsidR="007B5766">
        <w:trPr>
          <w:trHeight w:val="1"/>
        </w:trPr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Общая трудоемкость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часы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108</w:t>
            </w:r>
          </w:p>
        </w:tc>
      </w:tr>
      <w:tr w:rsidR="007B5766"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зачетные единицы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</w:tr>
    </w:tbl>
    <w:p w:rsidR="007B5766" w:rsidRDefault="007B5766">
      <w:pPr>
        <w:ind w:left="-348"/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ind w:left="43" w:right="19" w:firstLine="629"/>
        <w:jc w:val="center"/>
        <w:rPr>
          <w:rFonts w:ascii="Times New Roman" w:hAnsi="Times New Roman"/>
          <w:i/>
          <w:spacing w:val="-1"/>
        </w:rPr>
      </w:pPr>
      <w:r>
        <w:rPr>
          <w:rFonts w:ascii="Times New Roman" w:hAnsi="Times New Roman"/>
          <w:i/>
          <w:spacing w:val="-1"/>
        </w:rPr>
        <w:t>заочная форма обучения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3"/>
        <w:gridCol w:w="3112"/>
        <w:gridCol w:w="3040"/>
      </w:tblGrid>
      <w:tr w:rsidR="007B5766">
        <w:trPr>
          <w:trHeight w:val="276"/>
        </w:trPr>
        <w:tc>
          <w:tcPr>
            <w:tcW w:w="5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Вид учебной работы</w:t>
            </w:r>
          </w:p>
        </w:tc>
        <w:tc>
          <w:tcPr>
            <w:tcW w:w="3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Всего часов</w:t>
            </w:r>
          </w:p>
        </w:tc>
      </w:tr>
      <w:tr w:rsidR="007B5766">
        <w:trPr>
          <w:trHeight w:val="276"/>
        </w:trPr>
        <w:tc>
          <w:tcPr>
            <w:tcW w:w="5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 семестр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Контактная работа преподавателя с </w:t>
            </w:r>
            <w:proofErr w:type="gramStart"/>
            <w:r>
              <w:rPr>
                <w:rFonts w:ascii="Times New Roman" w:hAnsi="Times New Roman"/>
                <w:spacing w:val="-1"/>
              </w:rPr>
              <w:t>обучающимися</w:t>
            </w:r>
            <w:proofErr w:type="gramEnd"/>
            <w:r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12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 том числе: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Лекции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4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Практические занятия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8</w:t>
            </w:r>
          </w:p>
        </w:tc>
      </w:tr>
      <w:tr w:rsidR="007B5766">
        <w:trPr>
          <w:trHeight w:val="1"/>
        </w:trPr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Промежуточная аттестация: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 с оценкой</w:t>
            </w:r>
          </w:p>
        </w:tc>
      </w:tr>
      <w:tr w:rsidR="007B5766">
        <w:tc>
          <w:tcPr>
            <w:tcW w:w="5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96</w:t>
            </w:r>
          </w:p>
        </w:tc>
      </w:tr>
      <w:tr w:rsidR="007B5766">
        <w:trPr>
          <w:trHeight w:val="1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Общая трудоемкость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часы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108</w:t>
            </w:r>
          </w:p>
        </w:tc>
      </w:tr>
      <w:tr w:rsidR="007B5766"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зачетные единицы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</w:tr>
    </w:tbl>
    <w:p w:rsidR="007B5766" w:rsidRDefault="007B5766">
      <w:pPr>
        <w:ind w:left="1069"/>
        <w:jc w:val="both"/>
        <w:rPr>
          <w:rFonts w:ascii="Times New Roman" w:hAnsi="Times New Roman"/>
          <w:caps/>
          <w:spacing w:val="-1"/>
        </w:rPr>
      </w:pPr>
    </w:p>
    <w:p w:rsidR="007B5766" w:rsidRDefault="007B5766">
      <w:pPr>
        <w:ind w:left="43" w:right="19" w:firstLine="629"/>
        <w:jc w:val="center"/>
        <w:rPr>
          <w:rFonts w:ascii="Times New Roman" w:hAnsi="Times New Roman"/>
          <w:b/>
          <w:i/>
          <w:spacing w:val="-1"/>
        </w:rPr>
      </w:pPr>
    </w:p>
    <w:p w:rsidR="007B5766" w:rsidRDefault="009801FD">
      <w:pPr>
        <w:tabs>
          <w:tab w:val="left" w:pos="0"/>
        </w:tabs>
        <w:ind w:left="1069" w:hanging="360"/>
        <w:jc w:val="both"/>
        <w:rPr>
          <w:rFonts w:ascii="Times New Roman" w:hAnsi="Times New Roman"/>
          <w:b/>
          <w:caps/>
          <w:spacing w:val="-1"/>
        </w:rPr>
      </w:pPr>
      <w:r>
        <w:rPr>
          <w:rFonts w:ascii="Times New Roman" w:hAnsi="Times New Roman"/>
          <w:b/>
          <w:caps/>
          <w:spacing w:val="-1"/>
        </w:rPr>
        <w:t>4. Содержание дисциплины:</w:t>
      </w:r>
    </w:p>
    <w:p w:rsidR="007B5766" w:rsidRDefault="007B5766">
      <w:pPr>
        <w:ind w:left="709"/>
        <w:jc w:val="both"/>
        <w:rPr>
          <w:rFonts w:ascii="Times New Roman" w:hAnsi="Times New Roman"/>
          <w:caps/>
          <w:spacing w:val="-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5"/>
        <w:gridCol w:w="2381"/>
        <w:gridCol w:w="5180"/>
      </w:tblGrid>
      <w:tr w:rsidR="007B57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1"/>
              </w:rPr>
              <w:t>п</w:t>
            </w:r>
            <w:proofErr w:type="gramEnd"/>
            <w:r>
              <w:rPr>
                <w:rFonts w:ascii="Times New Roman" w:hAnsi="Times New Roman"/>
                <w:spacing w:val="-1"/>
              </w:rPr>
              <w:t>/п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Тема (раздел)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Содержание раздела </w:t>
            </w:r>
          </w:p>
        </w:tc>
      </w:tr>
      <w:tr w:rsidR="007B5766">
        <w:trPr>
          <w:trHeight w:val="1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понятия, разделы, основные этапы развития антропологии. Эволюционная антропология. Антропогенез. Рост и развитие. Онтогенез. Конституции человека.</w:t>
            </w:r>
          </w:p>
        </w:tc>
      </w:tr>
      <w:tr w:rsidR="007B57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Генетика популяций современного человечества.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Основные механизмы расовых различий.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Полиморфизм. Механизмы изменчивости. </w:t>
            </w:r>
          </w:p>
        </w:tc>
      </w:tr>
      <w:tr w:rsidR="007B5766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Антропоэкология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5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Основные понятия </w:t>
            </w:r>
            <w:proofErr w:type="spellStart"/>
            <w:r>
              <w:rPr>
                <w:rFonts w:ascii="Times New Roman" w:hAnsi="Times New Roman"/>
              </w:rPr>
              <w:t>антропоэкологии</w:t>
            </w:r>
            <w:proofErr w:type="spellEnd"/>
            <w:r>
              <w:rPr>
                <w:rFonts w:ascii="Times New Roman" w:hAnsi="Times New Roman"/>
              </w:rPr>
              <w:t>.  Биологический и паспортный возраст.</w:t>
            </w:r>
          </w:p>
          <w:p w:rsidR="007B5766" w:rsidRDefault="007F33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Спортивная антропология. </w:t>
            </w:r>
            <w:r w:rsidR="009801FD">
              <w:rPr>
                <w:rFonts w:ascii="Times New Roman" w:hAnsi="Times New Roman"/>
              </w:rPr>
              <w:t xml:space="preserve"> Процессы акселерации, урбанизации, демография. Здоровье и физическая активность  человека</w:t>
            </w:r>
            <w:proofErr w:type="gramStart"/>
            <w:r w:rsidR="009801FD">
              <w:rPr>
                <w:rFonts w:ascii="Times New Roman" w:hAnsi="Times New Roman"/>
              </w:rPr>
              <w:t>..</w:t>
            </w:r>
            <w:proofErr w:type="gramEnd"/>
          </w:p>
        </w:tc>
      </w:tr>
    </w:tbl>
    <w:p w:rsidR="007B5766" w:rsidRDefault="007B5766">
      <w:pPr>
        <w:jc w:val="both"/>
        <w:rPr>
          <w:rFonts w:ascii="Times New Roman" w:hAnsi="Times New Roman"/>
          <w:b/>
        </w:rPr>
      </w:pPr>
    </w:p>
    <w:p w:rsidR="007B5766" w:rsidRDefault="007B5766">
      <w:pPr>
        <w:jc w:val="both"/>
        <w:rPr>
          <w:rFonts w:ascii="Times New Roman" w:hAnsi="Times New Roman"/>
          <w:b/>
        </w:rPr>
      </w:pPr>
    </w:p>
    <w:p w:rsidR="007B5766" w:rsidRDefault="009801FD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РАЗДЕЛЫ ДИСЦИПЛИНЫ И ВИДЫ УЧЕБНОЙ РАБОТЫ:</w:t>
      </w:r>
    </w:p>
    <w:p w:rsidR="007B5766" w:rsidRDefault="007B5766">
      <w:pPr>
        <w:ind w:left="709"/>
        <w:rPr>
          <w:rFonts w:ascii="Times New Roman" w:hAnsi="Times New Roman"/>
        </w:rPr>
      </w:pPr>
    </w:p>
    <w:p w:rsidR="007B5766" w:rsidRDefault="009801FD">
      <w:pPr>
        <w:ind w:left="10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очная форма обучения</w:t>
      </w:r>
    </w:p>
    <w:p w:rsidR="007B5766" w:rsidRDefault="007B5766">
      <w:pPr>
        <w:jc w:val="both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B5766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B5766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Антропоэкология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</w:tbl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7B5766">
      <w:pPr>
        <w:ind w:left="1069"/>
        <w:rPr>
          <w:rFonts w:ascii="Times New Roman" w:hAnsi="Times New Roman"/>
          <w:b/>
        </w:rPr>
      </w:pPr>
    </w:p>
    <w:p w:rsidR="007B5766" w:rsidRDefault="009801FD">
      <w:pPr>
        <w:ind w:left="10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заочная форма обучения</w:t>
      </w:r>
    </w:p>
    <w:p w:rsidR="007B5766" w:rsidRDefault="007B5766">
      <w:pPr>
        <w:ind w:left="1069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35"/>
        <w:gridCol w:w="958"/>
        <w:gridCol w:w="958"/>
        <w:gridCol w:w="957"/>
        <w:gridCol w:w="947"/>
      </w:tblGrid>
      <w:tr w:rsidR="007B5766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дисциплины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учебной работы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часов</w:t>
            </w:r>
          </w:p>
        </w:tc>
      </w:tr>
      <w:tr w:rsidR="007B5766"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СРС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/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Введение в антропологию. Антропогенез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Расоведение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Антропоэкология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7B5766">
        <w:trPr>
          <w:trHeight w:val="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ind w:right="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caps/>
          <w:spacing w:val="-1"/>
        </w:rPr>
        <w:t>Перечень основной и дополнительной литературы</w:t>
      </w:r>
      <w:r>
        <w:rPr>
          <w:rFonts w:ascii="Times New Roman" w:hAnsi="Times New Roman"/>
          <w:b/>
        </w:rPr>
        <w:t xml:space="preserve"> 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Основная литература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5768"/>
        <w:gridCol w:w="1344"/>
        <w:gridCol w:w="1305"/>
      </w:tblGrid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для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и магистратуры. В 2 ч. Ч. 1 / В. Н. Ярыгин, И. Н. Волков, В. В. Синельщикова [и др.]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ред. В. Н. Ярыгина, И. Н. Волкова. - 7-е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и доп. - Москва :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2019. - 427 с.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ил. - </w:t>
            </w:r>
            <w:proofErr w:type="gramStart"/>
            <w:r>
              <w:rPr>
                <w:rFonts w:ascii="Times New Roman" w:hAnsi="Times New Roman"/>
              </w:rPr>
              <w:t>(Бакалавр.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Магистр).</w:t>
            </w:r>
            <w:proofErr w:type="gramEnd"/>
            <w:r>
              <w:rPr>
                <w:rFonts w:ascii="Times New Roman" w:hAnsi="Times New Roman"/>
              </w:rPr>
              <w:t xml:space="preserve"> - ISBN 978-5-534-04092-0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1380.00. - Текст (визуальный)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для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и магистратуры. В 2 ч. Ч. 2 / В. Н. Ярыгин, И. Н. Волков, В. В. Синельщикова [и др.]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ред. В. Н. Ярыгина, И. Н. Волкова. - 7-е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и доп. - Москва :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2019. - 347 с.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ил. - </w:t>
            </w:r>
            <w:proofErr w:type="gramStart"/>
            <w:r>
              <w:rPr>
                <w:rFonts w:ascii="Times New Roman" w:hAnsi="Times New Roman"/>
              </w:rPr>
              <w:t>(Бакалавр.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Магистр).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346-347. - ISBN 978-5-534-04094-4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1300.00. - Текст (визуальный)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В. Н. Ярыгин [и др.] ; под редакцией В. Н. Ярыгина. — 2-е изд. — Москва :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2020. — 378 с. — (Высшее образование). — ISBN 978-5-534-07129-0.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8" w:history="1">
              <w:r>
                <w:rPr>
                  <w:rFonts w:ascii="Times New Roman" w:hAnsi="Times New Roman"/>
                  <w:u w:val="single"/>
                </w:rPr>
                <w:t>https://urait.ru/bcode/449746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Козлова, М. А. Антропология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М. А. Козлова, А. И. Козлов. -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2018. - 317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. - (Специалист).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303-319. - ISBN 978-5-534-05121-6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1187.00. - Текст (визуальный)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непосредственный.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Козлова, М. А.  Антропология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 / М. А. Козлова, А. И. Козлов. —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2020. — 319 с. — (Высшее образование). — ISBN 978-5-534-05121-6.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9" w:history="1">
              <w:r>
                <w:rPr>
                  <w:rFonts w:ascii="Times New Roman" w:hAnsi="Times New Roman"/>
                  <w:u w:val="single"/>
                </w:rPr>
                <w:t>https://urait.ru/bcode/451416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Фомина, Е. В. Физическая антропология. Дыхание, </w:t>
            </w:r>
            <w:r>
              <w:rPr>
                <w:rFonts w:ascii="Times New Roman" w:hAnsi="Times New Roman"/>
              </w:rPr>
              <w:lastRenderedPageBreak/>
              <w:t>кровообращение, иммунитет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/ Е. В. Фомина, А. Д. </w:t>
            </w:r>
            <w:proofErr w:type="spellStart"/>
            <w:r>
              <w:rPr>
                <w:rFonts w:ascii="Times New Roman" w:hAnsi="Times New Roman"/>
              </w:rPr>
              <w:t>Ноздрачев</w:t>
            </w:r>
            <w:proofErr w:type="spellEnd"/>
            <w:r>
              <w:rPr>
                <w:rFonts w:ascii="Times New Roman" w:hAnsi="Times New Roman"/>
              </w:rPr>
              <w:t>. — 2-е изд. — Москва : Московский педагогический государственный университет, 2017. — 188 c. — ISBN 978-5-4263-0480-2.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0" w:history="1">
              <w:r>
                <w:rPr>
                  <w:rFonts w:ascii="Times New Roman" w:hAnsi="Times New Roman"/>
                  <w:u w:val="single"/>
                </w:rPr>
                <w:t>https://www.iprbookshop.ru/72525.html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Козлова, М. А.  Антропология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М. А. Козлова, А. И. Козлов. — Москва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2022. — 319 с. — (Высшее образование). — ISBN 978-5-534-05121-6.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1" w:history="1">
              <w:r>
                <w:rPr>
                  <w:rFonts w:ascii="Times New Roman" w:hAnsi="Times New Roman"/>
                  <w:u w:val="single"/>
                </w:rPr>
                <w:t>https://urait.ru/bcode/490356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Тейлор Биология. В 3 томах. Т.1 / Тейлор </w:t>
            </w: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Грин Найджел, </w:t>
            </w:r>
            <w:proofErr w:type="spellStart"/>
            <w:r>
              <w:rPr>
                <w:rFonts w:ascii="Times New Roman" w:hAnsi="Times New Roman"/>
              </w:rPr>
              <w:t>Стаут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Уилф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редакцией Р. </w:t>
            </w:r>
            <w:proofErr w:type="spellStart"/>
            <w:r>
              <w:rPr>
                <w:rFonts w:ascii="Times New Roman" w:hAnsi="Times New Roman"/>
              </w:rPr>
              <w:t>Сопера</w:t>
            </w:r>
            <w:proofErr w:type="spellEnd"/>
            <w:r>
              <w:rPr>
                <w:rFonts w:ascii="Times New Roman" w:hAnsi="Times New Roman"/>
              </w:rPr>
              <w:t xml:space="preserve"> ; перевод Ю. Л. </w:t>
            </w:r>
            <w:proofErr w:type="spellStart"/>
            <w:r>
              <w:rPr>
                <w:rFonts w:ascii="Times New Roman" w:hAnsi="Times New Roman"/>
              </w:rPr>
              <w:t>Амченков</w:t>
            </w:r>
            <w:proofErr w:type="spellEnd"/>
            <w:r>
              <w:rPr>
                <w:rFonts w:ascii="Times New Roman" w:hAnsi="Times New Roman"/>
              </w:rPr>
              <w:t xml:space="preserve"> [и др.]. — 12-е изд. — Москва : Лаборатория знаний, 2020. — 512 c. — ISBN 978-5-00101-665-6 (т.1), 978-5-00101-664-9.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>
                <w:rPr>
                  <w:rFonts w:ascii="Times New Roman" w:hAnsi="Times New Roman"/>
                  <w:u w:val="single"/>
                </w:rPr>
                <w:t>https://www.iprbookshop.ru/98522.html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Тейлор Биология. В 3 томах. Т.2 / Тейлор </w:t>
            </w: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Грин Найджел, </w:t>
            </w:r>
            <w:proofErr w:type="spellStart"/>
            <w:r>
              <w:rPr>
                <w:rFonts w:ascii="Times New Roman" w:hAnsi="Times New Roman"/>
              </w:rPr>
              <w:t>Стаут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Уилф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редакцией Р. </w:t>
            </w:r>
            <w:proofErr w:type="spellStart"/>
            <w:r>
              <w:rPr>
                <w:rFonts w:ascii="Times New Roman" w:hAnsi="Times New Roman"/>
              </w:rPr>
              <w:t>Сопера</w:t>
            </w:r>
            <w:proofErr w:type="spellEnd"/>
            <w:r>
              <w:rPr>
                <w:rFonts w:ascii="Times New Roman" w:hAnsi="Times New Roman"/>
              </w:rPr>
              <w:t xml:space="preserve"> ; перевод Ю. Л. </w:t>
            </w:r>
            <w:proofErr w:type="spellStart"/>
            <w:r>
              <w:rPr>
                <w:rFonts w:ascii="Times New Roman" w:hAnsi="Times New Roman"/>
              </w:rPr>
              <w:t>Амченков</w:t>
            </w:r>
            <w:proofErr w:type="spellEnd"/>
            <w:r>
              <w:rPr>
                <w:rFonts w:ascii="Times New Roman" w:hAnsi="Times New Roman"/>
              </w:rPr>
              <w:t>, И. В. Еланская. — 12-е изд. — Москва : Лаборатория знаний, 2020. — 493 c. — ISBN 978-5-00101-666-3 (т.2), 978-5-00101-664-9.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>
                <w:rPr>
                  <w:rFonts w:ascii="Times New Roman" w:hAnsi="Times New Roman"/>
                  <w:u w:val="single"/>
                </w:rPr>
                <w:t>https://www.iprbookshop.ru/98521.html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Тейлор Биология. В 3 томах. Т.3 / Тейлор </w:t>
            </w:r>
            <w:proofErr w:type="spellStart"/>
            <w:r>
              <w:rPr>
                <w:rFonts w:ascii="Times New Roman" w:hAnsi="Times New Roman"/>
              </w:rPr>
              <w:t>Дэннис</w:t>
            </w:r>
            <w:proofErr w:type="spellEnd"/>
            <w:r>
              <w:rPr>
                <w:rFonts w:ascii="Times New Roman" w:hAnsi="Times New Roman"/>
              </w:rPr>
              <w:t xml:space="preserve">, Грин Найджел, </w:t>
            </w:r>
            <w:proofErr w:type="spellStart"/>
            <w:r>
              <w:rPr>
                <w:rFonts w:ascii="Times New Roman" w:hAnsi="Times New Roman"/>
              </w:rPr>
              <w:t>Стаут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Уилф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под редакцией Р. </w:t>
            </w:r>
            <w:proofErr w:type="spellStart"/>
            <w:r>
              <w:rPr>
                <w:rFonts w:ascii="Times New Roman" w:hAnsi="Times New Roman"/>
              </w:rPr>
              <w:t>Сопера</w:t>
            </w:r>
            <w:proofErr w:type="spellEnd"/>
            <w:r>
              <w:rPr>
                <w:rFonts w:ascii="Times New Roman" w:hAnsi="Times New Roman"/>
              </w:rPr>
              <w:t xml:space="preserve"> ; перевод Ю. Л. </w:t>
            </w:r>
            <w:proofErr w:type="spellStart"/>
            <w:r>
              <w:rPr>
                <w:rFonts w:ascii="Times New Roman" w:hAnsi="Times New Roman"/>
              </w:rPr>
              <w:t>Амченков</w:t>
            </w:r>
            <w:proofErr w:type="spellEnd"/>
            <w:r>
              <w:rPr>
                <w:rFonts w:ascii="Times New Roman" w:hAnsi="Times New Roman"/>
              </w:rPr>
              <w:t>, И. В. Еланская, Н. О. Фомина. — 12-е изд. — Москва : Лаборатория знаний, 2020. — 452 c. — ISBN 978-5-00101-667-0 (т.3), 978-5-00101-664-9.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Цифровой образовательный ресурс IPR SMART : [сайт]. — URL: </w:t>
            </w:r>
            <w:hyperlink r:id="rId14" w:history="1">
              <w:r>
                <w:rPr>
                  <w:rFonts w:ascii="Times New Roman" w:hAnsi="Times New Roman"/>
                  <w:u w:val="single"/>
                </w:rPr>
                <w:t>https://www.iprbookshop.ru/98520.html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В. Н. Ярыгин [и др.] ; под редакцией </w:t>
            </w:r>
            <w:r>
              <w:rPr>
                <w:rFonts w:ascii="Times New Roman" w:hAnsi="Times New Roman"/>
              </w:rPr>
              <w:lastRenderedPageBreak/>
              <w:t xml:space="preserve">В. Н. Ярыгина. — 2-е изд. — Москва :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2022. — 378 с. — (Высшее образование). — ISBN 978-5-534-07129-0.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5" w:history="1">
              <w:r>
                <w:rPr>
                  <w:rFonts w:ascii="Times New Roman" w:hAnsi="Times New Roman"/>
                  <w:u w:val="single"/>
                </w:rPr>
                <w:t>https://urait.ru/bcode/488674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А. Ю.  Биология. В 2 т. Том 2. В 2 ч. Часть 2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С. Г. Мамонтов. — Москва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2022. — 221 с. — (Высшее образование). — ISBN 978-5-534-00123-5.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6" w:history="1">
              <w:r>
                <w:rPr>
                  <w:rFonts w:ascii="Times New Roman" w:hAnsi="Times New Roman"/>
                  <w:u w:val="single"/>
                </w:rPr>
                <w:t>https://urait.ru/bcode/491807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А. Ю.  Биология. В 2 т. Том 2. В 2 ч. Часть 1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С. Г. Мамонтов. — Москва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2022. — 362 с. — (Высшее образование). — ISBN 978-5-534-00121-1.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7" w:history="1">
              <w:r>
                <w:rPr>
                  <w:rFonts w:ascii="Times New Roman" w:hAnsi="Times New Roman"/>
                  <w:u w:val="single"/>
                </w:rPr>
                <w:t>https://urait.ru/bcode/491806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А. Ю.  Биология. В 2 т. Том 1. В 2 ч. Часть 2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С. Г. Мамонтов. — Москва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2022. — 277 с. — (Высшее образование). — ISBN 978-5-534-00120-4.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8" w:history="1">
              <w:r>
                <w:rPr>
                  <w:rFonts w:ascii="Times New Roman" w:hAnsi="Times New Roman"/>
                  <w:u w:val="single"/>
                </w:rPr>
                <w:t>https://urait.ru/bcode/491805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  <w:tr w:rsidR="007B5766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tabs>
                <w:tab w:val="left" w:pos="284"/>
                <w:tab w:val="left" w:pos="708"/>
              </w:tabs>
              <w:ind w:left="720" w:hanging="720"/>
              <w:jc w:val="both"/>
              <w:rPr>
                <w:rFonts w:ascii="Times New Roman" w:hAnsi="Times New Roman"/>
              </w:rPr>
            </w:pPr>
          </w:p>
        </w:tc>
        <w:tc>
          <w:tcPr>
            <w:tcW w:w="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А. Ю.  Биология. В 2 т. Том 1. В 2 ч. Часть 1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учебник и практикум для вузов / А. Ю. </w:t>
            </w:r>
            <w:proofErr w:type="spellStart"/>
            <w:r>
              <w:rPr>
                <w:rFonts w:ascii="Times New Roman" w:hAnsi="Times New Roman"/>
              </w:rPr>
              <w:t>Цибулевский</w:t>
            </w:r>
            <w:proofErr w:type="spellEnd"/>
            <w:r>
              <w:rPr>
                <w:rFonts w:ascii="Times New Roman" w:hAnsi="Times New Roman"/>
              </w:rPr>
              <w:t>, С. Г. Мамонтов. — Москва</w:t>
            </w:r>
            <w:proofErr w:type="gramStart"/>
            <w:r>
              <w:rPr>
                <w:rFonts w:ascii="Times New Roman" w:hAnsi="Times New Roman"/>
              </w:rPr>
              <w:t> 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2022. — 297 с. — (Высшее образование). — ISBN 978-5-534-00118-1.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19" w:history="1">
              <w:r>
                <w:rPr>
                  <w:rFonts w:ascii="Times New Roman" w:hAnsi="Times New Roman"/>
                  <w:u w:val="single"/>
                </w:rPr>
                <w:t>https://urait.ru/bcode/491804</w:t>
              </w:r>
            </w:hyperlink>
            <w:r>
              <w:rPr>
                <w:rFonts w:ascii="Times New Roman" w:hAnsi="Times New Roman"/>
              </w:rPr>
              <w:t xml:space="preserve">  (дата обращения: 30.05.2022).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6.2. Дополнительная литература</w:t>
      </w: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614"/>
        <w:gridCol w:w="5414"/>
        <w:gridCol w:w="3011"/>
        <w:gridCol w:w="1168"/>
      </w:tblGrid>
      <w:tr w:rsidR="007B5766" w:rsidTr="007F3318"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  <w:p w:rsidR="007B5766" w:rsidRDefault="007B57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7B5766" w:rsidTr="007F3318"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5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7B5766"/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кафедра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Дубнищева</w:t>
            </w:r>
            <w:proofErr w:type="spellEnd"/>
            <w:r>
              <w:rPr>
                <w:rFonts w:ascii="Times New Roman" w:hAnsi="Times New Roman"/>
              </w:rPr>
              <w:t xml:space="preserve"> Т. Я. Концепции современного естествознания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вузов / Т. Я. </w:t>
            </w:r>
            <w:proofErr w:type="spellStart"/>
            <w:r>
              <w:rPr>
                <w:rFonts w:ascii="Times New Roman" w:hAnsi="Times New Roman"/>
              </w:rPr>
              <w:t>Дубнищева</w:t>
            </w:r>
            <w:proofErr w:type="spellEnd"/>
            <w:r>
              <w:rPr>
                <w:rFonts w:ascii="Times New Roman" w:hAnsi="Times New Roman"/>
              </w:rPr>
              <w:t>. – 9-е изд., стер. –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Академия, 2008. – 608 с. – (Высшее профессиональное образование). – ISBN 978-5-7695-5270-0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369.60. 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Горелов А. А. Концепции современного естествознания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А. А. Горелов. – 4-е изд., стер. –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Академия, 2008. – 496 с. – (Высшее профессиональное образование). – ISBN 978-5-7695-5399-8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269.50. 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Гизуллина</w:t>
            </w:r>
            <w:proofErr w:type="spellEnd"/>
            <w:r>
              <w:rPr>
                <w:rFonts w:ascii="Times New Roman" w:hAnsi="Times New Roman"/>
              </w:rPr>
              <w:t>, А. В.  Антропология. Курс лекций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вузов / А. В. </w:t>
            </w:r>
            <w:proofErr w:type="spellStart"/>
            <w:r>
              <w:rPr>
                <w:rFonts w:ascii="Times New Roman" w:hAnsi="Times New Roman"/>
              </w:rPr>
              <w:t>Гизуллина</w:t>
            </w:r>
            <w:proofErr w:type="spellEnd"/>
            <w:r>
              <w:rPr>
                <w:rFonts w:ascii="Times New Roman" w:hAnsi="Times New Roman"/>
              </w:rPr>
              <w:t>. —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Издательство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>, 2020. — 201 с. — (Высшее образование). — ISBN 978-5-534-07548-9.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ЭБС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 [сайт]. — URL: </w:t>
            </w:r>
            <w:hyperlink r:id="rId20" w:history="1">
              <w:r>
                <w:rPr>
                  <w:rFonts w:ascii="Times New Roman" w:hAnsi="Times New Roman"/>
                  <w:u w:val="single"/>
                </w:rPr>
                <w:t>https://urait.ru/bcode/454604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Клягин</w:t>
            </w:r>
            <w:proofErr w:type="spellEnd"/>
            <w:r>
              <w:rPr>
                <w:rFonts w:ascii="Times New Roman" w:hAnsi="Times New Roman"/>
              </w:rPr>
              <w:t>, Н. В. Современная антропология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Н. В. </w:t>
            </w:r>
            <w:proofErr w:type="spellStart"/>
            <w:r>
              <w:rPr>
                <w:rFonts w:ascii="Times New Roman" w:hAnsi="Times New Roman"/>
              </w:rPr>
              <w:t>Клягин</w:t>
            </w:r>
            <w:proofErr w:type="spellEnd"/>
            <w:r>
              <w:rPr>
                <w:rFonts w:ascii="Times New Roman" w:hAnsi="Times New Roman"/>
              </w:rPr>
              <w:t>. —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Логос, 2014. — 624 c. — ISBN 978-5-98704-658-6. —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>
                <w:rPr>
                  <w:rFonts w:ascii="Times New Roman" w:hAnsi="Times New Roman"/>
                  <w:u w:val="single"/>
                </w:rPr>
                <w:t>http://www.iprbookshop.ru/21887.html</w:t>
              </w:r>
            </w:hyperlink>
            <w:r>
              <w:rPr>
                <w:rFonts w:ascii="Times New Roman" w:hAnsi="Times New Roman"/>
              </w:rPr>
              <w:t xml:space="preserve"> (дата обращения: 19.10.2020).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Биологический энциклопедический словарь / под ред. М. С. Гилярова. -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DirectMEDIA</w:t>
            </w:r>
            <w:proofErr w:type="spellEnd"/>
            <w:r>
              <w:rPr>
                <w:rFonts w:ascii="Times New Roman" w:hAnsi="Times New Roman"/>
              </w:rPr>
              <w:t>, 2006. - (Классика энциклопедий). - 1CD диск. - 730.97. - Электронная программа (визуальная). Электронные данные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электронные.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Лысов, П. К. Практикум по биологии с основами экологии / П. К. Лысов, Т. И. </w:t>
            </w:r>
            <w:proofErr w:type="spellStart"/>
            <w:r>
              <w:rPr>
                <w:rFonts w:ascii="Times New Roman" w:hAnsi="Times New Roman"/>
              </w:rPr>
              <w:t>Вихрук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МГАФК. - Изд. 2-е,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>. - Москва, 2007. - Текст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электронный // Электронно-библиотечная система ЭЛМАРК (МГАФК) : [сайт]. — URL: </w:t>
            </w:r>
            <w:hyperlink r:id="rId22" w:history="1">
              <w:r>
                <w:rPr>
                  <w:rFonts w:ascii="Times New Roman" w:hAnsi="Times New Roman"/>
                  <w:u w:val="single"/>
                </w:rPr>
                <w:t>http://lib.mgafk.ru</w:t>
              </w:r>
            </w:hyperlink>
            <w:r>
              <w:rPr>
                <w:rFonts w:ascii="Times New Roman" w:hAnsi="Times New Roman"/>
              </w:rPr>
              <w:t xml:space="preserve"> (дата обращения: 21.10.2020). — Режим доступа: для </w:t>
            </w:r>
            <w:proofErr w:type="spellStart"/>
            <w:r>
              <w:rPr>
                <w:rFonts w:ascii="Times New Roman" w:hAnsi="Times New Roman"/>
              </w:rPr>
              <w:t>авторизир</w:t>
            </w:r>
            <w:proofErr w:type="spellEnd"/>
            <w:r>
              <w:rPr>
                <w:rFonts w:ascii="Times New Roman" w:hAnsi="Times New Roman"/>
              </w:rPr>
              <w:t>. пользователей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Кащеев</w:t>
            </w:r>
            <w:proofErr w:type="spellEnd"/>
            <w:r>
              <w:rPr>
                <w:rFonts w:ascii="Times New Roman" w:hAnsi="Times New Roman"/>
              </w:rPr>
              <w:t>, С. И. Концепции современного естествознания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курс лекций : аудио книга / С. И. </w:t>
            </w:r>
            <w:proofErr w:type="spellStart"/>
            <w:r>
              <w:rPr>
                <w:rFonts w:ascii="Times New Roman" w:hAnsi="Times New Roman"/>
              </w:rPr>
              <w:t>Кащеев</w:t>
            </w:r>
            <w:proofErr w:type="spellEnd"/>
            <w:r>
              <w:rPr>
                <w:rFonts w:ascii="Times New Roman" w:hAnsi="Times New Roman"/>
              </w:rPr>
              <w:t>. -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КноРус</w:t>
            </w:r>
            <w:proofErr w:type="spellEnd"/>
            <w:r>
              <w:rPr>
                <w:rFonts w:ascii="Times New Roman" w:hAnsi="Times New Roman"/>
              </w:rPr>
              <w:t>, 2010. - 1 CD. - 254.25. - Музыка (исполнительская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слуховая). Устная речь (слуховая). Звуки (слуховые)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аудио.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Лысов П. К. Терминологический словарь по биологии с основами экологии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П. К. Лысов, В. Г. Сергиенко. – Изд. 2-е,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r>
              <w:rPr>
                <w:rFonts w:ascii="Times New Roman" w:hAnsi="Times New Roman"/>
              </w:rPr>
              <w:t xml:space="preserve">. и доп. – М., 2005. – 87 с.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87. – б/ц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Лукьянова, И. Е.  Антропология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И. Е. Лукьянова, В. А. Овчаренко ; под ред. Е. А. </w:t>
            </w:r>
            <w:proofErr w:type="spellStart"/>
            <w:r>
              <w:rPr>
                <w:rFonts w:ascii="Times New Roman" w:hAnsi="Times New Roman"/>
              </w:rPr>
              <w:t>Сигиды</w:t>
            </w:r>
            <w:proofErr w:type="spellEnd"/>
            <w:r>
              <w:rPr>
                <w:rFonts w:ascii="Times New Roman" w:hAnsi="Times New Roman"/>
              </w:rPr>
              <w:t>. - Москва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ИНФРА-М, 2009. - 237 с.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ил. - (Высшее образование). -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223-226. - ISBN 978-5-16-002893-4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97.20. - Текст (визуальный)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непосредственный.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10-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Суханов А. Д. Концепции современного естествознания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учебник для вузов / А. Д. Суханов, О. Н. Голубева ; под ред. А. Ф. Хохлова. – 3-е изд., стереотип. – М.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Дрофа, 2006. – 256 с. – (Высшее образование).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255-256. – ISBN 5-358-01300-8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107.01. 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B5766" w:rsidTr="007F3318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ind w:left="720" w:hanging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Гуревич П.С. Педагогическая антропология. История развития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академического </w:t>
            </w:r>
            <w:proofErr w:type="spellStart"/>
            <w:r>
              <w:rPr>
                <w:rFonts w:ascii="Times New Roman" w:hAnsi="Times New Roman"/>
              </w:rPr>
              <w:t>бакалавриата</w:t>
            </w:r>
            <w:proofErr w:type="spellEnd"/>
            <w:r>
              <w:rPr>
                <w:rFonts w:ascii="Times New Roman" w:hAnsi="Times New Roman"/>
              </w:rPr>
              <w:t xml:space="preserve"> / </w:t>
            </w:r>
            <w:proofErr w:type="spellStart"/>
            <w:r>
              <w:rPr>
                <w:rFonts w:ascii="Times New Roman" w:hAnsi="Times New Roman"/>
              </w:rPr>
              <w:t>П.С.Гуревич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О.К.Филатов</w:t>
            </w:r>
            <w:proofErr w:type="spellEnd"/>
            <w:r>
              <w:rPr>
                <w:rFonts w:ascii="Times New Roman" w:hAnsi="Times New Roman"/>
              </w:rPr>
              <w:t xml:space="preserve">. –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 xml:space="preserve">. и доп. – М. : </w:t>
            </w:r>
            <w:proofErr w:type="spellStart"/>
            <w:r>
              <w:rPr>
                <w:rFonts w:ascii="Times New Roman" w:hAnsi="Times New Roman"/>
              </w:rPr>
              <w:t>Юрайт</w:t>
            </w:r>
            <w:proofErr w:type="spellEnd"/>
            <w:r>
              <w:rPr>
                <w:rFonts w:ascii="Times New Roman" w:hAnsi="Times New Roman"/>
              </w:rPr>
              <w:t xml:space="preserve">, 2017. – 307 с.- (Бакалавр). – </w:t>
            </w:r>
            <w:proofErr w:type="spellStart"/>
            <w:r>
              <w:rPr>
                <w:rFonts w:ascii="Times New Roman" w:hAnsi="Times New Roman"/>
              </w:rPr>
              <w:t>Библиогр</w:t>
            </w:r>
            <w:proofErr w:type="spellEnd"/>
            <w:r>
              <w:rPr>
                <w:rFonts w:ascii="Times New Roman" w:hAnsi="Times New Roman"/>
              </w:rPr>
              <w:t>.: с. 306-307. – ISBN978-5-534-03596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B5766" w:rsidRDefault="009801F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7B5766" w:rsidRDefault="007B5766">
      <w:pPr>
        <w:rPr>
          <w:rFonts w:ascii="Times New Roman" w:hAnsi="Times New Roman"/>
        </w:rPr>
      </w:pPr>
    </w:p>
    <w:p w:rsidR="007B5766" w:rsidRDefault="007B5766">
      <w:pPr>
        <w:rPr>
          <w:rFonts w:ascii="Times New Roman" w:hAnsi="Times New Roman"/>
        </w:rPr>
      </w:pPr>
    </w:p>
    <w:p w:rsidR="007B5766" w:rsidRDefault="009801FD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  <w:spacing w:val="-1"/>
        </w:rPr>
        <w:t>7. П</w:t>
      </w:r>
      <w:r>
        <w:rPr>
          <w:rFonts w:ascii="Times New Roman" w:hAnsi="Times New Roman"/>
          <w:b/>
          <w:spacing w:val="-1"/>
        </w:rPr>
        <w:t>еречень ресурсов информационно-коммуникационной сети «Интернет».</w:t>
      </w:r>
      <w:r>
        <w:rPr>
          <w:rFonts w:ascii="Times New Roman" w:hAnsi="Times New Roman"/>
          <w:b/>
        </w:rPr>
        <w:t xml:space="preserve"> Информационно-справочные и поисковые системы. Современные профессиональные базы данных:</w:t>
      </w:r>
    </w:p>
    <w:p w:rsidR="007B5766" w:rsidRDefault="009801F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Антиплагиат</w:t>
      </w:r>
      <w:proofErr w:type="spellEnd"/>
      <w:r>
        <w:rPr>
          <w:rFonts w:ascii="Times New Roman" w:hAnsi="Times New Roman"/>
        </w:rPr>
        <w:t xml:space="preserve">: российская система обнаружения текстовых заимствований </w:t>
      </w:r>
      <w:hyperlink r:id="rId23" w:history="1">
        <w:r>
          <w:rPr>
            <w:rStyle w:val="13"/>
            <w:rFonts w:ascii="Times New Roman" w:hAnsi="Times New Roman"/>
            <w:b/>
          </w:rPr>
          <w:t>https://antiplagiat.ru/</w:t>
        </w:r>
      </w:hyperlink>
      <w:r>
        <w:rPr>
          <w:rFonts w:ascii="Times New Roman" w:hAnsi="Times New Roman"/>
          <w:b/>
        </w:rPr>
        <w:t xml:space="preserve"> </w:t>
      </w:r>
    </w:p>
    <w:p w:rsidR="007B5766" w:rsidRDefault="009801FD">
      <w:pPr>
        <w:numPr>
          <w:ilvl w:val="0"/>
          <w:numId w:val="1"/>
        </w:numPr>
        <w:spacing w:after="160"/>
        <w:contextualSpacing/>
        <w:rPr>
          <w:rFonts w:ascii="Times New Roman" w:hAnsi="Times New Roman"/>
          <w:color w:val="2F2F2F"/>
        </w:rPr>
      </w:pPr>
      <w:r>
        <w:rPr>
          <w:rFonts w:ascii="Times New Roman" w:hAnsi="Times New Roman"/>
          <w:b/>
          <w:color w:val="2F2F2F"/>
        </w:rPr>
        <w:t>Министерство науки и высшего образования Российской Федерации</w:t>
      </w:r>
      <w:r>
        <w:rPr>
          <w:rFonts w:ascii="Times New Roman" w:hAnsi="Times New Roman"/>
          <w:color w:val="2F2F2F"/>
        </w:rPr>
        <w:t xml:space="preserve"> </w:t>
      </w:r>
      <w:hyperlink r:id="rId24" w:history="1">
        <w:r>
          <w:rPr>
            <w:rFonts w:ascii="Times New Roman" w:hAnsi="Times New Roman"/>
            <w:color w:val="0066CC"/>
            <w:u w:val="single"/>
          </w:rPr>
          <w:t>https://minobrnauki.gov.ru/</w:t>
        </w:r>
      </w:hyperlink>
    </w:p>
    <w:p w:rsidR="007B5766" w:rsidRDefault="009801F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25" w:history="1">
        <w:r>
          <w:rPr>
            <w:rStyle w:val="13"/>
            <w:rFonts w:ascii="Times New Roman" w:hAnsi="Times New Roman"/>
            <w:sz w:val="20"/>
          </w:rPr>
          <w:t>http://www.minsport.gov.ru/</w:t>
        </w:r>
      </w:hyperlink>
    </w:p>
    <w:p w:rsidR="007B5766" w:rsidRDefault="009801F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Московская государственная академия физической культуры </w:t>
      </w:r>
      <w:hyperlink r:id="rId26" w:history="1">
        <w:r>
          <w:rPr>
            <w:rStyle w:val="13"/>
            <w:rFonts w:ascii="Times New Roman" w:hAnsi="Times New Roman"/>
          </w:rPr>
          <w:t>https://mgafk.ru/</w:t>
        </w:r>
      </w:hyperlink>
      <w:r>
        <w:rPr>
          <w:rFonts w:ascii="Times New Roman" w:hAnsi="Times New Roman"/>
        </w:rPr>
        <w:t xml:space="preserve"> </w:t>
      </w:r>
    </w:p>
    <w:p w:rsidR="007B5766" w:rsidRDefault="009801F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Образовательная платформа МГАФК (SAKAI) </w:t>
      </w:r>
      <w:hyperlink r:id="rId27" w:history="1">
        <w:r>
          <w:rPr>
            <w:rStyle w:val="13"/>
            <w:rFonts w:ascii="Times New Roman" w:hAnsi="Times New Roman"/>
          </w:rPr>
          <w:t>https://edu.mgafk.ru/portal</w:t>
        </w:r>
      </w:hyperlink>
      <w:r>
        <w:rPr>
          <w:rFonts w:ascii="Times New Roman" w:hAnsi="Times New Roman"/>
        </w:rPr>
        <w:t xml:space="preserve"> </w:t>
      </w:r>
    </w:p>
    <w:p w:rsidR="007B5766" w:rsidRDefault="009801F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Сервис организации видеоконференцсвязи, </w:t>
      </w:r>
      <w:proofErr w:type="spellStart"/>
      <w:r>
        <w:rPr>
          <w:rFonts w:ascii="Times New Roman" w:hAnsi="Times New Roman"/>
        </w:rPr>
        <w:t>вебинаров</w:t>
      </w:r>
      <w:proofErr w:type="spellEnd"/>
      <w:r>
        <w:rPr>
          <w:rFonts w:ascii="Times New Roman" w:hAnsi="Times New Roman"/>
        </w:rPr>
        <w:t xml:space="preserve">, онлайн-конференций, интерактивные доски МГАФК </w:t>
      </w:r>
      <w:hyperlink r:id="rId28" w:history="1">
        <w:r>
          <w:rPr>
            <w:rStyle w:val="13"/>
            <w:rFonts w:ascii="Times New Roman" w:hAnsi="Times New Roman"/>
          </w:rPr>
          <w:t>https://vks.mgafk.ru/</w:t>
        </w:r>
      </w:hyperlink>
      <w:r>
        <w:rPr>
          <w:rFonts w:ascii="Times New Roman" w:hAnsi="Times New Roman"/>
        </w:rPr>
        <w:t xml:space="preserve"> </w:t>
      </w:r>
    </w:p>
    <w:p w:rsidR="007B5766" w:rsidRDefault="009801FD">
      <w:pPr>
        <w:numPr>
          <w:ilvl w:val="0"/>
          <w:numId w:val="1"/>
        </w:numPr>
        <w:spacing w:after="160"/>
        <w:contextualSpacing/>
        <w:rPr>
          <w:rFonts w:ascii="Times New Roman" w:hAnsi="Times New Roman"/>
          <w:color w:val="2F2F2F"/>
        </w:rPr>
      </w:pPr>
      <w:r>
        <w:rPr>
          <w:rFonts w:ascii="Times New Roman" w:hAnsi="Times New Roman"/>
          <w:color w:val="2F2F2F"/>
        </w:rPr>
        <w:t xml:space="preserve">Федеральная служба по надзору в сфере образования и науки </w:t>
      </w:r>
      <w:hyperlink r:id="rId29" w:history="1">
        <w:r>
          <w:rPr>
            <w:rFonts w:ascii="Times New Roman" w:hAnsi="Times New Roman"/>
            <w:color w:val="0066CC"/>
            <w:u w:val="single"/>
          </w:rPr>
          <w:t>http://obrnadzor.gov.ru/ru/</w:t>
        </w:r>
      </w:hyperlink>
    </w:p>
    <w:p w:rsidR="007B5766" w:rsidRDefault="009801FD">
      <w:pPr>
        <w:numPr>
          <w:ilvl w:val="0"/>
          <w:numId w:val="1"/>
        </w:numPr>
        <w:spacing w:after="160"/>
        <w:contextualSpacing/>
        <w:rPr>
          <w:rFonts w:ascii="Times New Roman" w:hAnsi="Times New Roman"/>
          <w:color w:val="2F2F2F"/>
        </w:rPr>
      </w:pPr>
      <w:r>
        <w:rPr>
          <w:rFonts w:ascii="Times New Roman" w:hAnsi="Times New Roman"/>
          <w:color w:val="2F2F2F"/>
        </w:rPr>
        <w:t xml:space="preserve">Федеральный портал «Российское образование» </w:t>
      </w:r>
      <w:hyperlink r:id="rId30" w:history="1">
        <w:r>
          <w:rPr>
            <w:rFonts w:ascii="Times New Roman" w:hAnsi="Times New Roman"/>
            <w:color w:val="0000FF"/>
            <w:u w:val="single"/>
          </w:rPr>
          <w:t>http://www.edu.ru</w:t>
        </w:r>
      </w:hyperlink>
    </w:p>
    <w:p w:rsidR="007B5766" w:rsidRDefault="009801FD">
      <w:pPr>
        <w:numPr>
          <w:ilvl w:val="0"/>
          <w:numId w:val="1"/>
        </w:numPr>
        <w:spacing w:after="160" w:line="264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2F2F2F"/>
        </w:rPr>
        <w:t xml:space="preserve">Федеральный центр и информационно-образовательных ресурсов </w:t>
      </w:r>
      <w:hyperlink r:id="rId31" w:history="1">
        <w:r>
          <w:rPr>
            <w:rStyle w:val="13"/>
            <w:rFonts w:ascii="Times New Roman" w:hAnsi="Times New Roman"/>
            <w:sz w:val="20"/>
          </w:rPr>
          <w:t>http://fcior.edu.ru/</w:t>
        </w:r>
      </w:hyperlink>
      <w:r>
        <w:rPr>
          <w:rFonts w:ascii="Times New Roman" w:hAnsi="Times New Roman"/>
          <w:sz w:val="20"/>
        </w:rPr>
        <w:t xml:space="preserve"> </w:t>
      </w:r>
    </w:p>
    <w:p w:rsidR="007B5766" w:rsidRDefault="009801FD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библиотечная система ЭЛМАРК (МГАФК)</w:t>
      </w:r>
      <w:r>
        <w:t xml:space="preserve"> </w:t>
      </w:r>
      <w:hyperlink r:id="rId32" w:history="1">
        <w:r>
          <w:rPr>
            <w:rFonts w:ascii="Times New Roman" w:hAnsi="Times New Roman"/>
            <w:color w:val="0066CC"/>
            <w:u w:val="single"/>
          </w:rPr>
          <w:t>http://lib.mgafk.ru</w:t>
        </w:r>
      </w:hyperlink>
    </w:p>
    <w:p w:rsidR="007B5766" w:rsidRDefault="009801FD">
      <w:pPr>
        <w:numPr>
          <w:ilvl w:val="0"/>
          <w:numId w:val="1"/>
        </w:numPr>
        <w:spacing w:after="1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33" w:history="1">
        <w:r>
          <w:rPr>
            <w:rStyle w:val="13"/>
            <w:rFonts w:ascii="Times New Roman" w:hAnsi="Times New Roman"/>
          </w:rPr>
          <w:t>https://urait.ru/</w:t>
        </w:r>
      </w:hyperlink>
    </w:p>
    <w:p w:rsidR="007B5766" w:rsidRDefault="009801FD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34" w:history="1">
        <w:r>
          <w:rPr>
            <w:rFonts w:ascii="Times New Roman" w:hAnsi="Times New Roman"/>
            <w:color w:val="0000FF"/>
            <w:u w:val="single"/>
          </w:rPr>
          <w:t>https://elibrary.ru</w:t>
        </w:r>
      </w:hyperlink>
    </w:p>
    <w:p w:rsidR="007B5766" w:rsidRDefault="009801FD">
      <w:pPr>
        <w:numPr>
          <w:ilvl w:val="0"/>
          <w:numId w:val="1"/>
        </w:numPr>
        <w:spacing w:after="1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35" w:history="1">
        <w:r>
          <w:rPr>
            <w:rFonts w:ascii="Times New Roman" w:hAnsi="Times New Roman"/>
            <w:color w:val="0000FF"/>
            <w:u w:val="single"/>
          </w:rPr>
          <w:t>http://www.iprbookshop.ru</w:t>
        </w:r>
      </w:hyperlink>
    </w:p>
    <w:p w:rsidR="007B5766" w:rsidRDefault="009801FD">
      <w:pPr>
        <w:numPr>
          <w:ilvl w:val="0"/>
          <w:numId w:val="1"/>
        </w:numPr>
        <w:spacing w:after="1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36" w:history="1">
        <w:r>
          <w:rPr>
            <w:rStyle w:val="13"/>
            <w:rFonts w:ascii="Times New Roman" w:hAnsi="Times New Roman"/>
          </w:rPr>
          <w:t>https://lib.rucont.ru</w:t>
        </w:r>
      </w:hyperlink>
    </w:p>
    <w:p w:rsidR="007B5766" w:rsidRDefault="007B5766">
      <w:pPr>
        <w:tabs>
          <w:tab w:val="left" w:pos="708"/>
          <w:tab w:val="left" w:pos="993"/>
        </w:tabs>
        <w:ind w:left="709"/>
        <w:jc w:val="both"/>
        <w:rPr>
          <w:rFonts w:ascii="Times New Roman" w:hAnsi="Times New Roman"/>
          <w:caps/>
          <w:spacing w:val="-1"/>
        </w:rPr>
      </w:pPr>
    </w:p>
    <w:p w:rsidR="007B5766" w:rsidRDefault="009801FD">
      <w:pPr>
        <w:tabs>
          <w:tab w:val="left" w:pos="708"/>
          <w:tab w:val="left" w:pos="1134"/>
          <w:tab w:val="left" w:pos="1276"/>
          <w:tab w:val="left" w:pos="1418"/>
        </w:tabs>
        <w:ind w:left="1069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aps/>
          <w:spacing w:val="-1"/>
        </w:rPr>
        <w:t xml:space="preserve"> 8. Материально-техническое обеспечение дисциплины</w:t>
      </w:r>
      <w:r>
        <w:rPr>
          <w:rFonts w:ascii="Times New Roman" w:hAnsi="Times New Roman"/>
        </w:rPr>
        <w:t xml:space="preserve"> </w:t>
      </w:r>
    </w:p>
    <w:p w:rsidR="007B5766" w:rsidRDefault="009801FD">
      <w:pPr>
        <w:tabs>
          <w:tab w:val="left" w:pos="708"/>
          <w:tab w:val="left" w:pos="1134"/>
          <w:tab w:val="left" w:pos="1276"/>
          <w:tab w:val="left" w:pos="1418"/>
        </w:tabs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8.1 Перечень аудиторий и оборудование</w:t>
      </w:r>
    </w:p>
    <w:p w:rsidR="007B5766" w:rsidRDefault="009801FD">
      <w:pPr>
        <w:tabs>
          <w:tab w:val="left" w:pos="708"/>
          <w:tab w:val="right" w:leader="underscore" w:pos="9639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1.Специализированные аудитории.</w:t>
      </w:r>
    </w:p>
    <w:p w:rsidR="007B5766" w:rsidRDefault="009801FD">
      <w:pPr>
        <w:tabs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2.Анатомические музейные и учебные препараты.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3.Муляжи.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4.Планшеты.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5.Таблицы.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6.Антропометрические инструменты.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7.Мультимедийные лекции.</w:t>
      </w:r>
    </w:p>
    <w:p w:rsidR="007B5766" w:rsidRDefault="009801FD">
      <w:pPr>
        <w:tabs>
          <w:tab w:val="left" w:pos="360"/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8.Мультимедийное оборудование (экран, проектор, ноутбук)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8.2. в качестве программного обеспечения</w:t>
      </w:r>
      <w:r>
        <w:rPr>
          <w:rFonts w:ascii="Times New Roman" w:hAnsi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>
        <w:rPr>
          <w:rFonts w:ascii="Times New Roman" w:hAnsi="Times New Roman"/>
        </w:rPr>
        <w:t>Libre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Office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B5766" w:rsidRDefault="009801FD">
      <w:pPr>
        <w:ind w:right="106" w:firstLine="709"/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>
        <w:rPr>
          <w:rFonts w:ascii="Times New Roman" w:hAnsi="Times New Roman"/>
          <w:b/>
        </w:rPr>
        <w:t xml:space="preserve">и </w:t>
      </w:r>
      <w:r>
        <w:rPr>
          <w:rFonts w:ascii="Times New Roman" w:hAnsi="Times New Roman"/>
          <w:b/>
          <w:spacing w:val="-1"/>
        </w:rPr>
        <w:t xml:space="preserve">обучающимися </w:t>
      </w:r>
      <w:r>
        <w:rPr>
          <w:rFonts w:ascii="Times New Roman" w:hAnsi="Times New Roman"/>
          <w:b/>
        </w:rPr>
        <w:t xml:space="preserve">с ограниченными </w:t>
      </w:r>
      <w:r>
        <w:rPr>
          <w:rFonts w:ascii="Times New Roman" w:hAnsi="Times New Roman"/>
          <w:b/>
          <w:spacing w:val="-1"/>
        </w:rPr>
        <w:t>возможностями здоровья</w:t>
      </w:r>
      <w:r>
        <w:rPr>
          <w:rFonts w:ascii="Times New Roman" w:hAnsi="Times New Roman"/>
          <w:spacing w:val="-1"/>
        </w:rPr>
        <w:t xml:space="preserve"> осуществляется </w:t>
      </w:r>
      <w:r>
        <w:rPr>
          <w:rFonts w:ascii="Times New Roman" w:hAnsi="Times New Roman"/>
        </w:rPr>
        <w:t xml:space="preserve">с </w:t>
      </w:r>
      <w:r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spacing w:val="-1"/>
        </w:rPr>
        <w:t xml:space="preserve">состояния здоровья обучающихся. Для данной категории </w:t>
      </w:r>
      <w:proofErr w:type="gramStart"/>
      <w:r>
        <w:rPr>
          <w:rFonts w:ascii="Times New Roman" w:hAnsi="Times New Roman"/>
          <w:spacing w:val="-1"/>
        </w:rPr>
        <w:t>обучающихся</w:t>
      </w:r>
      <w:proofErr w:type="gramEnd"/>
      <w:r>
        <w:rPr>
          <w:rFonts w:ascii="Times New Roman" w:hAnsi="Times New Roman"/>
          <w:spacing w:val="-1"/>
        </w:rPr>
        <w:t xml:space="preserve"> обеспечен беспрепятственный </w:t>
      </w:r>
      <w:r>
        <w:rPr>
          <w:rFonts w:ascii="Times New Roman" w:hAnsi="Times New Roman"/>
          <w:spacing w:val="-2"/>
        </w:rPr>
        <w:t xml:space="preserve">доступ </w:t>
      </w: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7B5766" w:rsidRDefault="009801FD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8.3.1.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>и лиц с</w:t>
      </w:r>
      <w:r>
        <w:rPr>
          <w:rFonts w:ascii="Times New Roman" w:hAnsi="Times New Roman"/>
          <w:i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</w:rPr>
        <w:t xml:space="preserve"> здоровья по зрению:</w:t>
      </w:r>
    </w:p>
    <w:p w:rsidR="007B5766" w:rsidRDefault="009801FD">
      <w:pPr>
        <w:ind w:firstLine="709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-1"/>
        </w:rPr>
        <w:t xml:space="preserve">беспечен доступ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"/>
        </w:rPr>
        <w:t xml:space="preserve">являющихся слепыми или слабовидящими </w:t>
      </w: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1"/>
        </w:rPr>
        <w:t>зданиям Академии;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- </w:t>
      </w:r>
      <w:r>
        <w:rPr>
          <w:rFonts w:ascii="Times New Roman" w:hAnsi="Times New Roman"/>
        </w:rPr>
        <w:t xml:space="preserve">электронный видео увеличитель "ONYX </w:t>
      </w:r>
      <w:proofErr w:type="spellStart"/>
      <w:r>
        <w:rPr>
          <w:rFonts w:ascii="Times New Roman" w:hAnsi="Times New Roman"/>
        </w:rPr>
        <w:t>Deskset</w:t>
      </w:r>
      <w:proofErr w:type="spellEnd"/>
      <w:r>
        <w:rPr>
          <w:rFonts w:ascii="Times New Roman" w:hAnsi="Times New Roman"/>
        </w:rPr>
        <w:t xml:space="preserve"> HD 22 (в полной комплектации);</w:t>
      </w:r>
    </w:p>
    <w:p w:rsidR="007B5766" w:rsidRDefault="009801FD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  <w:highlight w:val="white"/>
        </w:rPr>
        <w:t>портативный компьютер с вводом/выводом шрифтом Брайля и синтезатором речи;</w:t>
      </w:r>
      <w:r>
        <w:rPr>
          <w:rFonts w:ascii="Times New Roman" w:hAnsi="Times New Roman"/>
        </w:rPr>
        <w:t xml:space="preserve"> </w:t>
      </w:r>
    </w:p>
    <w:p w:rsidR="007B5766" w:rsidRDefault="009801FD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</w:rPr>
        <w:t xml:space="preserve"> принтер Брайля; </w:t>
      </w:r>
    </w:p>
    <w:p w:rsidR="007B5766" w:rsidRDefault="009801FD">
      <w:pPr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- </w:t>
      </w:r>
      <w:r>
        <w:rPr>
          <w:rFonts w:ascii="Times New Roman" w:hAnsi="Times New Roman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hAnsi="Times New Roman"/>
          <w:b/>
          <w:highlight w:val="white"/>
        </w:rPr>
        <w:t xml:space="preserve"> </w:t>
      </w:r>
    </w:p>
    <w:p w:rsidR="007B5766" w:rsidRDefault="009801FD">
      <w:pPr>
        <w:ind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8.3.2.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>и лиц с</w:t>
      </w:r>
      <w:r>
        <w:rPr>
          <w:rFonts w:ascii="Times New Roman" w:hAnsi="Times New Roman"/>
          <w:i/>
          <w:spacing w:val="-1"/>
        </w:rPr>
        <w:t xml:space="preserve"> ограниченными возможностями</w:t>
      </w:r>
      <w:r>
        <w:rPr>
          <w:rFonts w:ascii="Times New Roman" w:hAnsi="Times New Roman"/>
          <w:i/>
        </w:rPr>
        <w:t xml:space="preserve"> здоровья по слуху: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акустическая система</w:t>
      </w:r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Front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Row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to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Go</w:t>
      </w:r>
      <w:proofErr w:type="spellEnd"/>
      <w:r>
        <w:rPr>
          <w:rFonts w:ascii="Times New Roman" w:hAnsi="Times New Roman"/>
          <w:highlight w:val="white"/>
        </w:rPr>
        <w:t xml:space="preserve"> в комплекте (системы свободного звукового поля);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highlight w:val="white"/>
        </w:rPr>
        <w:t xml:space="preserve">«ElBrailleW14J G2; </w:t>
      </w:r>
    </w:p>
    <w:p w:rsidR="007B5766" w:rsidRDefault="009801FD">
      <w:pPr>
        <w:ind w:right="114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FM- приёмник ARC с индукционной петлей;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>- FM-передатчик AMIGO T31;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highlight w:val="white"/>
        </w:rPr>
        <w:t xml:space="preserve">-  </w:t>
      </w:r>
      <w:proofErr w:type="spellStart"/>
      <w:r>
        <w:rPr>
          <w:rFonts w:ascii="Times New Roman" w:hAnsi="Times New Roman"/>
          <w:highlight w:val="white"/>
        </w:rPr>
        <w:t>радиокласс</w:t>
      </w:r>
      <w:proofErr w:type="spellEnd"/>
      <w:r>
        <w:rPr>
          <w:rFonts w:ascii="Times New Roman" w:hAnsi="Times New Roman"/>
          <w:highlight w:val="white"/>
        </w:rPr>
        <w:t xml:space="preserve"> (радиомикрофон) «Сонет-РСМ» РМ- 2-1 (заушный индуктор и индукционная петля).</w:t>
      </w:r>
    </w:p>
    <w:p w:rsidR="007B5766" w:rsidRDefault="009801FD">
      <w:pPr>
        <w:ind w:right="114" w:firstLine="709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8.3.3. для </w:t>
      </w:r>
      <w:r>
        <w:rPr>
          <w:rFonts w:ascii="Times New Roman" w:hAnsi="Times New Roman"/>
          <w:i/>
          <w:spacing w:val="-1"/>
        </w:rPr>
        <w:t xml:space="preserve">инвалидов </w:t>
      </w:r>
      <w:r>
        <w:rPr>
          <w:rFonts w:ascii="Times New Roman" w:hAnsi="Times New Roman"/>
          <w:i/>
        </w:rPr>
        <w:t xml:space="preserve">и лиц с </w:t>
      </w:r>
      <w:r>
        <w:rPr>
          <w:rFonts w:ascii="Times New Roman" w:hAnsi="Times New Roman"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hAnsi="Times New Roman"/>
          <w:i/>
        </w:rPr>
        <w:t>аппарата:</w:t>
      </w:r>
    </w:p>
    <w:p w:rsidR="007B5766" w:rsidRDefault="009801FD">
      <w:pPr>
        <w:ind w:right="113"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  <w:highlight w:val="white"/>
        </w:rPr>
        <w:t xml:space="preserve">автоматизированное рабочее место </w:t>
      </w:r>
      <w:proofErr w:type="gramStart"/>
      <w:r>
        <w:rPr>
          <w:rFonts w:ascii="Times New Roman" w:hAnsi="Times New Roman"/>
          <w:highlight w:val="white"/>
        </w:rPr>
        <w:t>обучающегося</w:t>
      </w:r>
      <w:proofErr w:type="gramEnd"/>
      <w:r>
        <w:rPr>
          <w:rFonts w:ascii="Times New Roman" w:hAnsi="Times New Roman"/>
          <w:highlight w:val="white"/>
        </w:rPr>
        <w:t xml:space="preserve"> с нарушением ОДА и ДЦП (ауд. №№ 121, 122).</w:t>
      </w: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jc w:val="right"/>
        <w:rPr>
          <w:rFonts w:ascii="Times New Roman" w:hAnsi="Times New Roman"/>
          <w:i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9801F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Приложение к рабочей программе дисциплины «Антропология»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Федеральное государственное бюджетное образовательное учреждение 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«Московская государственная академия физической культуры»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Кафедра АНАТОМИИ</w:t>
      </w:r>
    </w:p>
    <w:p w:rsidR="007B5766" w:rsidRDefault="007B5766">
      <w:pPr>
        <w:jc w:val="right"/>
        <w:rPr>
          <w:rFonts w:ascii="Times New Roman" w:hAnsi="Times New Roman"/>
        </w:rPr>
      </w:pPr>
    </w:p>
    <w:p w:rsidR="007B5766" w:rsidRDefault="007B5766">
      <w:pPr>
        <w:pStyle w:val="Standard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7B5766" w:rsidRDefault="009801FD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УТВЕРЖДЕНО</w:t>
      </w:r>
    </w:p>
    <w:p w:rsidR="007B5766" w:rsidRDefault="009801FD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 xml:space="preserve">решением Учебно-методической комиссии     </w:t>
      </w:r>
    </w:p>
    <w:p w:rsidR="007B5766" w:rsidRDefault="009801FD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протокол № 6/23 от «20» июня 2023 г.</w:t>
      </w:r>
    </w:p>
    <w:p w:rsidR="007B5766" w:rsidRDefault="009801FD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Председатель УМК,</w:t>
      </w:r>
    </w:p>
    <w:p w:rsidR="007B5766" w:rsidRDefault="009801FD">
      <w:pPr>
        <w:pStyle w:val="Standard"/>
        <w:spacing w:after="0" w:line="240" w:lineRule="auto"/>
        <w:jc w:val="right"/>
      </w:pPr>
      <w:proofErr w:type="spellStart"/>
      <w:r>
        <w:rPr>
          <w:rFonts w:ascii="Times New Roman" w:hAnsi="Times New Roman"/>
          <w:sz w:val="24"/>
        </w:rPr>
        <w:t>и.о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роректора</w:t>
      </w:r>
      <w:proofErr w:type="spellEnd"/>
      <w:r>
        <w:rPr>
          <w:rFonts w:ascii="Times New Roman" w:hAnsi="Times New Roman"/>
          <w:sz w:val="24"/>
        </w:rPr>
        <w:t xml:space="preserve"> по учебной работе</w:t>
      </w:r>
    </w:p>
    <w:p w:rsidR="007B5766" w:rsidRDefault="009801FD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___________________</w:t>
      </w:r>
      <w:proofErr w:type="spellStart"/>
      <w:r>
        <w:rPr>
          <w:rFonts w:ascii="Times New Roman" w:hAnsi="Times New Roman"/>
          <w:sz w:val="24"/>
        </w:rPr>
        <w:t>А.П.Морозов</w:t>
      </w:r>
      <w:proofErr w:type="spellEnd"/>
    </w:p>
    <w:p w:rsidR="007B5766" w:rsidRDefault="009801FD">
      <w:pPr>
        <w:pStyle w:val="Standard"/>
        <w:spacing w:after="0" w:line="240" w:lineRule="auto"/>
        <w:jc w:val="right"/>
      </w:pPr>
      <w:r>
        <w:rPr>
          <w:rFonts w:ascii="Times New Roman" w:hAnsi="Times New Roman"/>
          <w:sz w:val="24"/>
        </w:rPr>
        <w:t>«20» июня 2023 г</w:t>
      </w:r>
    </w:p>
    <w:p w:rsidR="007B5766" w:rsidRDefault="009801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7B5766" w:rsidRDefault="007B5766">
      <w:pPr>
        <w:jc w:val="right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Фонд оценочных средств по дисциплине</w:t>
      </w: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«АНТРОПОЛОГИЯ»</w:t>
      </w: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Направление подготовки </w:t>
      </w:r>
    </w:p>
    <w:p w:rsidR="007B5766" w:rsidRDefault="009801FD">
      <w:pPr>
        <w:tabs>
          <w:tab w:val="left" w:pos="708"/>
          <w:tab w:val="left" w:pos="1620"/>
        </w:tabs>
        <w:ind w:right="554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</w:rPr>
        <w:t>49.03.02 «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6"/>
        </w:rPr>
        <w:t>к</w:t>
      </w:r>
      <w:r>
        <w:rPr>
          <w:rFonts w:ascii="Times New Roman" w:hAnsi="Times New Roman"/>
          <w:spacing w:val="-5"/>
        </w:rPr>
        <w:t>ульт</w:t>
      </w:r>
      <w:r>
        <w:rPr>
          <w:rFonts w:ascii="Times New Roman" w:hAnsi="Times New Roman"/>
          <w:spacing w:val="-6"/>
        </w:rPr>
        <w:t>ура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для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лиц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отклонениями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1"/>
        </w:rPr>
        <w:t>состоянии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>здоровья</w:t>
      </w:r>
      <w:r>
        <w:rPr>
          <w:rFonts w:ascii="Times New Roman" w:hAnsi="Times New Roman"/>
          <w:spacing w:val="33"/>
        </w:rPr>
        <w:t xml:space="preserve"> </w:t>
      </w:r>
      <w:r>
        <w:rPr>
          <w:rFonts w:ascii="Times New Roman" w:hAnsi="Times New Roman"/>
          <w:spacing w:val="-2"/>
        </w:rPr>
        <w:t>(адаптивная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1"/>
        </w:rPr>
        <w:t>физическая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spacing w:val="-5"/>
        </w:rPr>
        <w:t>к</w:t>
      </w:r>
      <w:r>
        <w:rPr>
          <w:rFonts w:ascii="Times New Roman" w:hAnsi="Times New Roman"/>
          <w:spacing w:val="-4"/>
        </w:rPr>
        <w:t>ульт</w:t>
      </w:r>
      <w:r>
        <w:rPr>
          <w:rFonts w:ascii="Times New Roman" w:hAnsi="Times New Roman"/>
          <w:spacing w:val="-5"/>
        </w:rPr>
        <w:t>ура)</w:t>
      </w:r>
      <w:r>
        <w:rPr>
          <w:rFonts w:ascii="Times New Roman" w:hAnsi="Times New Roman"/>
          <w:spacing w:val="-4"/>
        </w:rPr>
        <w:t>»</w:t>
      </w:r>
    </w:p>
    <w:p w:rsidR="007B5766" w:rsidRDefault="007B5766">
      <w:pPr>
        <w:jc w:val="center"/>
        <w:rPr>
          <w:rFonts w:ascii="Times New Roman" w:hAnsi="Times New Roman"/>
          <w:b/>
        </w:rPr>
      </w:pPr>
    </w:p>
    <w:p w:rsidR="00BF00F9" w:rsidRDefault="00BF00F9">
      <w:pPr>
        <w:jc w:val="center"/>
        <w:rPr>
          <w:rFonts w:ascii="Times New Roman" w:hAnsi="Times New Roman"/>
          <w:b/>
        </w:rPr>
      </w:pPr>
    </w:p>
    <w:p w:rsidR="007B5766" w:rsidRDefault="007B5766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ОПОП </w:t>
      </w:r>
      <w:r>
        <w:rPr>
          <w:rFonts w:ascii="Times New Roman" w:hAnsi="Times New Roman"/>
        </w:rPr>
        <w:t xml:space="preserve"> «Лечебная физическая культура»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ОПОП </w:t>
      </w:r>
      <w:r>
        <w:rPr>
          <w:rFonts w:ascii="Times New Roman" w:hAnsi="Times New Roman"/>
        </w:rPr>
        <w:t xml:space="preserve">  «Физическая реабилитация»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Квалификация выпускника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Бакалавр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обучения:</w:t>
      </w:r>
    </w:p>
    <w:p w:rsidR="007B5766" w:rsidRDefault="009801F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очная/заочная</w:t>
      </w:r>
    </w:p>
    <w:p w:rsidR="007B5766" w:rsidRDefault="007B5766">
      <w:pPr>
        <w:jc w:val="center"/>
        <w:rPr>
          <w:rFonts w:ascii="Times New Roman" w:hAnsi="Times New Roman"/>
        </w:rPr>
      </w:pPr>
    </w:p>
    <w:p w:rsidR="007B5766" w:rsidRDefault="009801FD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Рассмотрено и одобрено на заседании кафедры</w:t>
      </w:r>
    </w:p>
    <w:p w:rsidR="007B5766" w:rsidRDefault="009801FD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(протокол № 8  от  19.06.2023 г.)</w:t>
      </w:r>
    </w:p>
    <w:p w:rsidR="007B5766" w:rsidRDefault="009801FD">
      <w:pPr>
        <w:pStyle w:val="Standard"/>
        <w:tabs>
          <w:tab w:val="left" w:pos="5245"/>
          <w:tab w:val="left" w:pos="5529"/>
        </w:tabs>
        <w:spacing w:after="0" w:line="240" w:lineRule="auto"/>
        <w:jc w:val="right"/>
      </w:pPr>
      <w:r>
        <w:rPr>
          <w:rFonts w:ascii="Times New Roman" w:hAnsi="Times New Roman"/>
          <w:sz w:val="24"/>
        </w:rPr>
        <w:t>Зав. кафедрой,</w:t>
      </w:r>
    </w:p>
    <w:p w:rsidR="007B5766" w:rsidRDefault="009801FD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д.м.н., проф. Крикун Е.Н.</w:t>
      </w:r>
    </w:p>
    <w:p w:rsidR="007B5766" w:rsidRDefault="009801FD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</w:t>
      </w:r>
    </w:p>
    <w:p w:rsidR="007B5766" w:rsidRDefault="009801FD">
      <w:pPr>
        <w:pStyle w:val="Standard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«19» июня 2023 г</w:t>
      </w: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9801FD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Малаховка</w:t>
      </w:r>
      <w:proofErr w:type="spellEnd"/>
      <w:r>
        <w:rPr>
          <w:rFonts w:ascii="Times New Roman" w:hAnsi="Times New Roman"/>
        </w:rPr>
        <w:t xml:space="preserve"> 2023 год</w:t>
      </w:r>
    </w:p>
    <w:p w:rsidR="007B5766" w:rsidRDefault="007B5766">
      <w:pPr>
        <w:tabs>
          <w:tab w:val="left" w:pos="708"/>
          <w:tab w:val="left" w:pos="5245"/>
          <w:tab w:val="left" w:pos="5529"/>
        </w:tabs>
        <w:jc w:val="center"/>
        <w:rPr>
          <w:rFonts w:ascii="Times New Roman" w:hAnsi="Times New Roman"/>
        </w:rPr>
      </w:pPr>
    </w:p>
    <w:p w:rsidR="007B5766" w:rsidRDefault="007B5766">
      <w:pPr>
        <w:ind w:left="1069"/>
        <w:jc w:val="both"/>
        <w:rPr>
          <w:rFonts w:ascii="Times New Roman" w:hAnsi="Times New Roman"/>
        </w:rPr>
      </w:pPr>
    </w:p>
    <w:p w:rsidR="007B5766" w:rsidRDefault="009801FD">
      <w:pPr>
        <w:tabs>
          <w:tab w:val="left" w:pos="0"/>
        </w:tabs>
        <w:ind w:left="1429" w:hanging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 фонда оценочных средств</w:t>
      </w:r>
    </w:p>
    <w:p w:rsidR="007B5766" w:rsidRDefault="007B5766">
      <w:pPr>
        <w:ind w:right="113" w:firstLine="709"/>
        <w:jc w:val="both"/>
        <w:rPr>
          <w:rFonts w:ascii="Times New Roman" w:hAnsi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686"/>
        <w:gridCol w:w="2551"/>
        <w:gridCol w:w="2346"/>
      </w:tblGrid>
      <w:tr w:rsidR="007B576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Формируемые компетенции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Трудовые функции</w:t>
            </w:r>
          </w:p>
          <w:p w:rsidR="007B5766" w:rsidRDefault="007B5766">
            <w:pPr>
              <w:jc w:val="center"/>
              <w:rPr>
                <w:rFonts w:ascii="Times New Roman" w:hAnsi="Times New Roman"/>
                <w:i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jc w:val="center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ЗУНы</w:t>
            </w:r>
            <w:proofErr w:type="spellEnd"/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jc w:val="center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Индикаторы достижения</w:t>
            </w:r>
          </w:p>
          <w:p w:rsidR="007B5766" w:rsidRDefault="009801FD">
            <w:pPr>
              <w:jc w:val="center"/>
              <w:rPr>
                <w:rFonts w:ascii="Times New Roman" w:hAnsi="Times New Roman"/>
                <w:b/>
                <w:i/>
                <w:spacing w:val="-1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(проверяемые действия)</w:t>
            </w:r>
          </w:p>
        </w:tc>
      </w:tr>
      <w:tr w:rsidR="007B576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rPr>
                <w:rFonts w:ascii="Times New Roman" w:hAnsi="Times New Roman"/>
                <w:b/>
                <w:i/>
                <w:spacing w:val="-1"/>
              </w:rPr>
            </w:pPr>
            <w:r>
              <w:rPr>
                <w:rFonts w:ascii="Times New Roman" w:hAnsi="Times New Roman"/>
                <w:b/>
                <w:i/>
                <w:spacing w:val="-1"/>
              </w:rPr>
              <w:t>Пример:</w:t>
            </w:r>
          </w:p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УК-1.</w:t>
            </w:r>
            <w:r>
              <w:rPr>
                <w:rFonts w:ascii="Times New Roman" w:hAnsi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7B5766">
            <w:pPr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1"/>
              </w:rPr>
              <w:t>Знает: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антропологические особенности организма в процессе онтогенеза;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конституции человека;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виды изменчивости.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Умеет 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учитывать возрастно-половые особенности организма человека в профессиональной деятельности;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учитывать конституциональные особенности человека</w:t>
            </w:r>
          </w:p>
          <w:p w:rsidR="007B5766" w:rsidRDefault="009801FD">
            <w:pPr>
              <w:spacing w:before="40"/>
              <w:ind w:left="28" w:right="10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Имеет опыт</w:t>
            </w:r>
            <w:r>
              <w:rPr>
                <w:rFonts w:ascii="Times New Roman" w:hAnsi="Times New Roman"/>
                <w:spacing w:val="-1"/>
              </w:rPr>
              <w:t>:</w:t>
            </w:r>
          </w:p>
          <w:p w:rsidR="007B5766" w:rsidRDefault="009801FD">
            <w:pPr>
              <w:rPr>
                <w:rFonts w:ascii="Times New Roman" w:hAnsi="Times New Roman"/>
                <w:i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использования антропологических знаний в профессиональной деятельности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Использует</w:t>
            </w:r>
            <w:r>
              <w:rPr>
                <w:rFonts w:ascii="Times New Roman" w:hAnsi="Times New Roman"/>
                <w:spacing w:val="-1"/>
              </w:rPr>
              <w:t>: знания об основных принципах строения организма человека</w:t>
            </w:r>
          </w:p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 xml:space="preserve">Учитывает: </w:t>
            </w:r>
            <w:r>
              <w:rPr>
                <w:rFonts w:ascii="Times New Roman" w:hAnsi="Times New Roman"/>
                <w:spacing w:val="-1"/>
              </w:rPr>
              <w:t>половые, возрастные, наследственные особенности личности и факторы внешней среды, влияющие на организм человека.</w:t>
            </w:r>
          </w:p>
          <w:p w:rsidR="007B5766" w:rsidRDefault="009801FD">
            <w:pPr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Оценивает:</w:t>
            </w:r>
            <w:r>
              <w:rPr>
                <w:rFonts w:ascii="Times New Roman" w:hAnsi="Times New Roman"/>
                <w:spacing w:val="-1"/>
              </w:rPr>
              <w:t xml:space="preserve"> влияние различных факторов среды на фенотип личности</w:t>
            </w:r>
          </w:p>
          <w:p w:rsidR="007B5766" w:rsidRDefault="007B5766">
            <w:pPr>
              <w:rPr>
                <w:rFonts w:ascii="Times New Roman" w:hAnsi="Times New Roman"/>
                <w:spacing w:val="-1"/>
              </w:rPr>
            </w:pPr>
          </w:p>
        </w:tc>
      </w:tr>
    </w:tbl>
    <w:p w:rsidR="007B5766" w:rsidRDefault="007B5766">
      <w:pPr>
        <w:ind w:right="113" w:firstLine="709"/>
        <w:jc w:val="both"/>
        <w:rPr>
          <w:rFonts w:ascii="Times New Roman" w:hAnsi="Times New Roman"/>
          <w:b/>
          <w:i/>
        </w:rPr>
      </w:pPr>
    </w:p>
    <w:p w:rsidR="007B5766" w:rsidRDefault="007B5766">
      <w:pPr>
        <w:ind w:right="113" w:firstLine="709"/>
        <w:jc w:val="both"/>
        <w:rPr>
          <w:rFonts w:ascii="Times New Roman" w:hAnsi="Times New Roman"/>
          <w:b/>
          <w:i/>
        </w:rPr>
      </w:pPr>
    </w:p>
    <w:p w:rsidR="007B5766" w:rsidRPr="009801FD" w:rsidRDefault="009801FD" w:rsidP="009801FD">
      <w:pPr>
        <w:ind w:left="720"/>
        <w:jc w:val="center"/>
        <w:rPr>
          <w:rFonts w:ascii="Times New Roman" w:hAnsi="Times New Roman"/>
          <w:b/>
          <w:spacing w:val="-1"/>
        </w:rPr>
      </w:pPr>
      <w:r w:rsidRPr="009801FD">
        <w:rPr>
          <w:rFonts w:ascii="Times New Roman" w:hAnsi="Times New Roman"/>
          <w:b/>
          <w:spacing w:val="-1"/>
        </w:rPr>
        <w:t>1.Типовые контрольные задания:</w:t>
      </w:r>
    </w:p>
    <w:p w:rsidR="007B5766" w:rsidRDefault="009801FD">
      <w:pPr>
        <w:ind w:left="1069"/>
        <w:rPr>
          <w:rFonts w:ascii="Times New Roman" w:hAnsi="Times New Roman"/>
          <w:b/>
          <w:i/>
          <w:spacing w:val="-1"/>
        </w:rPr>
      </w:pPr>
      <w:r w:rsidRPr="009801FD">
        <w:rPr>
          <w:rFonts w:ascii="Times New Roman" w:hAnsi="Times New Roman"/>
          <w:b/>
          <w:i/>
          <w:spacing w:val="-1"/>
        </w:rPr>
        <w:t>1.1. Вопросы для зачета с оценкой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1. Антропология, определение, предмет изучения, разделы, методы исследования, связь с другими науками.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2. Основные этапы развития антропологии.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3. Становление антропологии в России. Антропологическая «школа А. П. Богданова».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Вклад отечественных ученых в развитие антропологии: В.Г. </w:t>
      </w:r>
      <w:proofErr w:type="spellStart"/>
      <w:r>
        <w:rPr>
          <w:rFonts w:ascii="Times New Roman" w:hAnsi="Times New Roman"/>
        </w:rPr>
        <w:t>Штефко</w:t>
      </w:r>
      <w:proofErr w:type="spellEnd"/>
      <w:r>
        <w:rPr>
          <w:rFonts w:ascii="Times New Roman" w:hAnsi="Times New Roman"/>
        </w:rPr>
        <w:t xml:space="preserve">, В.В. </w:t>
      </w:r>
      <w:proofErr w:type="spellStart"/>
      <w:r>
        <w:rPr>
          <w:rFonts w:ascii="Times New Roman" w:hAnsi="Times New Roman"/>
        </w:rPr>
        <w:t>Бунак</w:t>
      </w:r>
      <w:proofErr w:type="spellEnd"/>
      <w:r>
        <w:rPr>
          <w:rFonts w:ascii="Times New Roman" w:hAnsi="Times New Roman"/>
        </w:rPr>
        <w:t>, В.П. Алексеев, М.М. Герасимов, В.Г. Петрухин и другие.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Антропологические признаки и принципы их группировки.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6. Физическая антропология: определение, разделы, методы исследования.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Основные признаки физического развития: антропометрические, </w:t>
      </w:r>
      <w:proofErr w:type="spellStart"/>
      <w:r>
        <w:rPr>
          <w:rFonts w:ascii="Times New Roman" w:hAnsi="Times New Roman"/>
        </w:rPr>
        <w:t>соматометрические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остеометрические</w:t>
      </w:r>
      <w:proofErr w:type="spellEnd"/>
      <w:r>
        <w:rPr>
          <w:rFonts w:ascii="Times New Roman" w:hAnsi="Times New Roman"/>
        </w:rPr>
        <w:t>,  краниометрические.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Взаимодействие наследственных и средовых факторов и их влияние на </w:t>
      </w:r>
      <w:proofErr w:type="gramStart"/>
      <w:r>
        <w:rPr>
          <w:rFonts w:ascii="Times New Roman" w:hAnsi="Times New Roman"/>
        </w:rPr>
        <w:t>рост</w:t>
      </w:r>
      <w:proofErr w:type="gramEnd"/>
      <w:r>
        <w:rPr>
          <w:rFonts w:ascii="Times New Roman" w:hAnsi="Times New Roman"/>
        </w:rPr>
        <w:t xml:space="preserve"> и развитие организма.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 Филогенез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Антропогенез. </w:t>
      </w:r>
      <w:proofErr w:type="spellStart"/>
      <w:r>
        <w:rPr>
          <w:rFonts w:ascii="Times New Roman" w:hAnsi="Times New Roman"/>
        </w:rPr>
        <w:t>Приматоведение</w:t>
      </w:r>
      <w:proofErr w:type="spellEnd"/>
      <w:r>
        <w:rPr>
          <w:rFonts w:ascii="Times New Roman" w:hAnsi="Times New Roman"/>
        </w:rPr>
        <w:t>. Палеонтология.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11. Положение человека в системе классификации живых организмов.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12. Эволюционная антропология: биологические и социальные свойства.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Человек - как биосоциальное существо. Факторы антропогенеза: биологические и социальные.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14. Предмет и методы эволюционной антропологии.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Основные концепции появления человека на Земле. Основные факторы становления и эволюции вида </w:t>
      </w:r>
      <w:proofErr w:type="spellStart"/>
      <w:r>
        <w:rPr>
          <w:rFonts w:ascii="Times New Roman" w:hAnsi="Times New Roman"/>
        </w:rPr>
        <w:t>homo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sapiens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Современный человек и эволюция. 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Биологическая уникальность и видовое единство </w:t>
      </w:r>
      <w:proofErr w:type="spellStart"/>
      <w:r>
        <w:rPr>
          <w:rFonts w:ascii="Times New Roman" w:hAnsi="Times New Roman"/>
        </w:rPr>
        <w:t>homo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sapiens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18. Спорные моменты эволюционной теории.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19. Морфологическая антропология. Разделы: соматология и мерология.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20. Морфологическая антропология. Морфологические особенности организма человека и их связь с физической культурой и спортом.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21. Онтогенез (определение, характеристика, общие закономерности).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22. Понятие об онтогенезе. Общая периодизация онтогенеза.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23. Возрастная антропология. Периодизация онтогенеза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24. Возрастная периодизация онтогенеза. Сенситивные периоды развития двигательных качеств.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Изменение длины и массы тела человека в процессе онтогенеза.  Значение для практики физической культуры и спорта. 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Основные закономерности процессов роста и развития организма человека.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Рост и развитие. </w:t>
      </w:r>
      <w:proofErr w:type="spellStart"/>
      <w:r>
        <w:rPr>
          <w:rFonts w:ascii="Times New Roman" w:hAnsi="Times New Roman"/>
        </w:rPr>
        <w:t>Ауксология</w:t>
      </w:r>
      <w:proofErr w:type="spellEnd"/>
      <w:r>
        <w:rPr>
          <w:rFonts w:ascii="Times New Roman" w:hAnsi="Times New Roman"/>
        </w:rPr>
        <w:t>. Механизмы роста организма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28. Основные факторы, определяющие рост и развитие: сезонность, климатогеографические факторы, физическая нагрузка, питание.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Эндогенные факторы, влияющие на  рост и развитие организма. Показатель </w:t>
      </w:r>
      <w:proofErr w:type="spellStart"/>
      <w:r>
        <w:rPr>
          <w:rFonts w:ascii="Times New Roman" w:hAnsi="Times New Roman"/>
        </w:rPr>
        <w:t>Хольцингера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30. Средовые и генетические факторы пубертатного скачка роста. Значение для практики физической культуры и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31. Экзогенные факторы, влияющие на рост и развитие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32. Гендерные различия пубертатного скачка роста. Значение для практики физической культуры и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33. Морфологическая конституция (телосложение). Половой диморфизм.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34. Морфологические, функциональные, биохимические аспекты конституции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35. Методы оценки конституции человека.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36. Схемы конституциональных типов мужчин, женщин, детей.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37. Общее понятие о функциональной конституции и биохимической индивидуальности (Р. Уильямс). Роль наследственных и экзогенных факторов в изменчивости этих признаков.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38. Принципы выделения конституциональных типов.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39. Конституция и «норма реакции».  Значение для практики физической культуры и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Определение </w:t>
      </w:r>
      <w:proofErr w:type="spellStart"/>
      <w:r>
        <w:rPr>
          <w:rFonts w:ascii="Times New Roman" w:hAnsi="Times New Roman"/>
        </w:rPr>
        <w:t>соматотипа</w:t>
      </w:r>
      <w:proofErr w:type="spellEnd"/>
      <w:r>
        <w:rPr>
          <w:rFonts w:ascii="Times New Roman" w:hAnsi="Times New Roman"/>
        </w:rPr>
        <w:t xml:space="preserve"> и телосложения. Схема К. </w:t>
      </w:r>
      <w:proofErr w:type="spellStart"/>
      <w:r>
        <w:rPr>
          <w:rFonts w:ascii="Times New Roman" w:hAnsi="Times New Roman"/>
        </w:rPr>
        <w:t>Сиго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Понятие о </w:t>
      </w:r>
      <w:proofErr w:type="spellStart"/>
      <w:r>
        <w:rPr>
          <w:rFonts w:ascii="Times New Roman" w:hAnsi="Times New Roman"/>
        </w:rPr>
        <w:t>соматотипах</w:t>
      </w:r>
      <w:proofErr w:type="spellEnd"/>
      <w:r>
        <w:rPr>
          <w:rFonts w:ascii="Times New Roman" w:hAnsi="Times New Roman"/>
        </w:rPr>
        <w:t xml:space="preserve">. Схема У. </w:t>
      </w:r>
      <w:proofErr w:type="spellStart"/>
      <w:r>
        <w:rPr>
          <w:rFonts w:ascii="Times New Roman" w:hAnsi="Times New Roman"/>
        </w:rPr>
        <w:t>Шелдона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42. Определение конституции человека. Схема И.Б. Галанта.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43. Понятие о телосложении. Схема Э. </w:t>
      </w:r>
      <w:proofErr w:type="spellStart"/>
      <w:r>
        <w:rPr>
          <w:rFonts w:ascii="Times New Roman" w:hAnsi="Times New Roman"/>
        </w:rPr>
        <w:t>Кречмера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 Конституциональные схемы Э. </w:t>
      </w:r>
      <w:proofErr w:type="spellStart"/>
      <w:r>
        <w:rPr>
          <w:rFonts w:ascii="Times New Roman" w:hAnsi="Times New Roman"/>
        </w:rPr>
        <w:t>Кречмера</w:t>
      </w:r>
      <w:proofErr w:type="spellEnd"/>
      <w:r>
        <w:rPr>
          <w:rFonts w:ascii="Times New Roman" w:hAnsi="Times New Roman"/>
        </w:rPr>
        <w:t xml:space="preserve"> и В.В. </w:t>
      </w:r>
      <w:proofErr w:type="spellStart"/>
      <w:r>
        <w:rPr>
          <w:rFonts w:ascii="Times New Roman" w:hAnsi="Times New Roman"/>
        </w:rPr>
        <w:t>Бунака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45. Конституции человека и отдельные виды спорта.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46. Расовый состав современного человечества.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47. Механизмы </w:t>
      </w:r>
      <w:proofErr w:type="spellStart"/>
      <w:r>
        <w:rPr>
          <w:rFonts w:ascii="Times New Roman" w:hAnsi="Times New Roman"/>
        </w:rPr>
        <w:t>расообразования</w:t>
      </w:r>
      <w:proofErr w:type="spellEnd"/>
      <w:r>
        <w:rPr>
          <w:rFonts w:ascii="Times New Roman" w:hAnsi="Times New Roman"/>
        </w:rPr>
        <w:t xml:space="preserve">: изоляция, </w:t>
      </w:r>
      <w:proofErr w:type="spellStart"/>
      <w:r>
        <w:rPr>
          <w:rFonts w:ascii="Times New Roman" w:hAnsi="Times New Roman"/>
        </w:rPr>
        <w:t>метисация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 Источники расовой изоляции и </w:t>
      </w:r>
      <w:proofErr w:type="spellStart"/>
      <w:r>
        <w:rPr>
          <w:rFonts w:ascii="Times New Roman" w:hAnsi="Times New Roman"/>
        </w:rPr>
        <w:t>метисации</w:t>
      </w:r>
      <w:proofErr w:type="spellEnd"/>
      <w:r>
        <w:rPr>
          <w:rFonts w:ascii="Times New Roman" w:hAnsi="Times New Roman"/>
        </w:rPr>
        <w:t xml:space="preserve"> в современном мире.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49. Механизмы наследственности и изменчивости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50. Фенотип человека. Роль наследственности и окружающей среды в формировании фенотипа спортсмена.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51. Виды изменчивости: наследственная, </w:t>
      </w:r>
      <w:proofErr w:type="spellStart"/>
      <w:r>
        <w:rPr>
          <w:rFonts w:ascii="Times New Roman" w:hAnsi="Times New Roman"/>
        </w:rPr>
        <w:t>модификационная</w:t>
      </w:r>
      <w:proofErr w:type="spellEnd"/>
      <w:r>
        <w:rPr>
          <w:rFonts w:ascii="Times New Roman" w:hAnsi="Times New Roman"/>
        </w:rPr>
        <w:t>, онтогенетическая.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52. Виды изменчивости. Определение. Механизмы.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53. Генотип человека. Генетический паспорт спортсмена.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54. Типы наследственности. Определение, механизмы.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55. Биологический и календарный возраст.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56. Биологический возраст. Определение и критерии биологического возраста.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57. Определение биологического возраста по зубной формуле.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58. Определение биологического возраста по степени развития костной ткани. Точки окостенения.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59. Место и значение спортивной антропологии в структуре антропологических знаний.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60. Применение антропологических знаний в физической культуре  и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61. Антропологические признаки, используемые в спортивной антропологии.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Методы визуальной антропологии в спорте.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62. Методы исследования в спортивной антропологии.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63. Критерии антропометрического контроля в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64. Спортивная ориентация и отбор с позиций спортивной антропологии.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65. </w:t>
      </w:r>
      <w:proofErr w:type="spellStart"/>
      <w:r>
        <w:rPr>
          <w:rFonts w:ascii="Times New Roman" w:hAnsi="Times New Roman"/>
        </w:rPr>
        <w:t>Соматотипы</w:t>
      </w:r>
      <w:proofErr w:type="spellEnd"/>
      <w:r>
        <w:rPr>
          <w:rFonts w:ascii="Times New Roman" w:hAnsi="Times New Roman"/>
        </w:rPr>
        <w:t xml:space="preserve"> спортсменов различных специализаций.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66. Спортивный отбор и спортивная ориентация в юношеском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67. Критерии антропологического контроля в физической культуре и спорте.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t>68. Исследования в спортивной антропологии. Выборка для получения репрезентативных данных.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69. Возрастные особенности функциональных систем организма человека, значение для физической культуры и спорта. 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70. Механизмы старения и продолжительность жизни человека. Влияние физической культуры и спорта на продолжительность жизни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Акселерация и ретардация развития человека (определение, характеристика).</w:t>
      </w:r>
    </w:p>
    <w:p w:rsidR="007B5766" w:rsidRDefault="009801FD">
      <w:pPr>
        <w:spacing w:before="100" w:after="1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71. Акселерация развития и секулярный тренд. Значение для практики физической культуры и спорта.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72. Факторы эпохальной акселерации (гипотезы, предположения).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73. Понятие об урбанизации, демографии, акселерации. Здоровье современного человека.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74. Понятие об адаптации человека. Механизмы, факторы повышения адаптационных возможностей спортсмена.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75. Адаптация. Адаптация в практике физической культуры и спорта. Гипотеза адаптивных типов.</w:t>
      </w:r>
    </w:p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Default="009801FD">
      <w:pPr>
        <w:ind w:left="720"/>
        <w:jc w:val="center"/>
        <w:rPr>
          <w:rFonts w:ascii="Times New Roman" w:hAnsi="Times New Roman"/>
          <w:b/>
          <w:i/>
          <w:spacing w:val="-1"/>
        </w:rPr>
      </w:pPr>
      <w:r w:rsidRPr="009801FD">
        <w:rPr>
          <w:rFonts w:ascii="Times New Roman" w:hAnsi="Times New Roman"/>
          <w:b/>
          <w:i/>
          <w:spacing w:val="-1"/>
        </w:rPr>
        <w:t>1.2.Тестовые задания.</w:t>
      </w:r>
    </w:p>
    <w:p w:rsidR="007B5766" w:rsidRDefault="009801FD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Примеры тестовых заданий:</w:t>
      </w:r>
    </w:p>
    <w:p w:rsidR="007B5766" w:rsidRDefault="007B5766">
      <w:pPr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11"/>
        <w:gridCol w:w="1931"/>
        <w:gridCol w:w="2564"/>
      </w:tblGrid>
      <w:tr w:rsidR="007B5766">
        <w:trPr>
          <w:trHeight w:val="1"/>
        </w:trPr>
        <w:tc>
          <w:tcPr>
            <w:tcW w:w="7642" w:type="dxa"/>
            <w:gridSpan w:val="2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Вопрос 1. Совокупность генов, содержащихся в одинарном наборе хромосом данного организма</w:t>
            </w: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Генотип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Кариотип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Геном</w:t>
            </w: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Фенотип</w:t>
            </w:r>
          </w:p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711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564" w:type="dxa"/>
            <w:shd w:val="clear" w:color="auto" w:fill="FFFFFF"/>
            <w:tcMar>
              <w:left w:w="14" w:type="dxa"/>
              <w:right w:w="14" w:type="dxa"/>
            </w:tcMar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</w:tbl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Вопрос 2. Для пубертатного периода характерно: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513"/>
        <w:gridCol w:w="2797"/>
      </w:tblGrid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Завершение прорезывания всех постоянных зубов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Скачок роста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Прекращение роста в длину </w:t>
            </w: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  <w:tr w:rsidR="007B5766">
        <w:trPr>
          <w:trHeight w:val="1"/>
        </w:trPr>
        <w:tc>
          <w:tcPr>
            <w:tcW w:w="5513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9801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Завершение </w:t>
            </w:r>
            <w:proofErr w:type="spellStart"/>
            <w:r>
              <w:rPr>
                <w:rFonts w:ascii="Times New Roman" w:hAnsi="Times New Roman"/>
              </w:rPr>
              <w:t>оссификации</w:t>
            </w:r>
            <w:proofErr w:type="spellEnd"/>
            <w:r>
              <w:rPr>
                <w:rFonts w:ascii="Times New Roman" w:hAnsi="Times New Roman"/>
              </w:rPr>
              <w:t xml:space="preserve"> скелета </w:t>
            </w:r>
          </w:p>
          <w:p w:rsidR="007B5766" w:rsidRDefault="007B5766">
            <w:pPr>
              <w:rPr>
                <w:rFonts w:ascii="Times New Roman" w:hAnsi="Times New Roman"/>
              </w:rPr>
            </w:pPr>
          </w:p>
        </w:tc>
        <w:tc>
          <w:tcPr>
            <w:tcW w:w="2797" w:type="dxa"/>
            <w:shd w:val="clear" w:color="auto" w:fill="FFFFFF"/>
            <w:tcMar>
              <w:left w:w="14" w:type="dxa"/>
              <w:right w:w="14" w:type="dxa"/>
            </w:tcMar>
            <w:vAlign w:val="center"/>
          </w:tcPr>
          <w:p w:rsidR="007B5766" w:rsidRDefault="007B5766">
            <w:pPr>
              <w:rPr>
                <w:rFonts w:ascii="Times New Roman" w:hAnsi="Times New Roman"/>
              </w:rPr>
            </w:pPr>
          </w:p>
        </w:tc>
      </w:tr>
    </w:tbl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Default="009801FD">
      <w:pPr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оценки.</w:t>
      </w: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студент отвечает правильно на 60% (и более) вопросов.</w:t>
      </w:r>
    </w:p>
    <w:p w:rsidR="007B5766" w:rsidRDefault="009801FD">
      <w:pPr>
        <w:jc w:val="both"/>
        <w:rPr>
          <w:rFonts w:ascii="Times New Roman" w:hAnsi="Times New Roman"/>
        </w:rPr>
      </w:pPr>
      <w:r w:rsidRPr="009801FD">
        <w:rPr>
          <w:rFonts w:ascii="Times New Roman" w:hAnsi="Times New Roman"/>
        </w:rPr>
        <w:t>- оценка «не зачтено» - студент отвечает правильно менее чем на 60% вопросов;</w:t>
      </w:r>
    </w:p>
    <w:p w:rsidR="007B5766" w:rsidRDefault="007B5766">
      <w:pPr>
        <w:jc w:val="both"/>
        <w:rPr>
          <w:rFonts w:ascii="Times New Roman" w:hAnsi="Times New Roman"/>
        </w:rPr>
      </w:pPr>
    </w:p>
    <w:p w:rsidR="007B5766" w:rsidRDefault="007B5766">
      <w:pPr>
        <w:ind w:left="405"/>
        <w:rPr>
          <w:rFonts w:ascii="Times New Roman" w:hAnsi="Times New Roman"/>
          <w:b/>
          <w:i/>
          <w:spacing w:val="-1"/>
        </w:rPr>
      </w:pPr>
    </w:p>
    <w:p w:rsidR="007B5766" w:rsidRPr="009801FD" w:rsidRDefault="009801FD">
      <w:pPr>
        <w:ind w:left="720"/>
        <w:jc w:val="center"/>
        <w:rPr>
          <w:rFonts w:ascii="Times New Roman" w:hAnsi="Times New Roman"/>
          <w:b/>
          <w:i/>
          <w:spacing w:val="-1"/>
        </w:rPr>
      </w:pPr>
      <w:r w:rsidRPr="009801FD">
        <w:rPr>
          <w:rFonts w:ascii="Times New Roman" w:hAnsi="Times New Roman"/>
          <w:b/>
          <w:i/>
          <w:spacing w:val="-1"/>
        </w:rPr>
        <w:t>1.3. Практические задания.</w:t>
      </w:r>
    </w:p>
    <w:p w:rsidR="007B5766" w:rsidRPr="009801FD" w:rsidRDefault="009801FD">
      <w:pPr>
        <w:spacing w:before="280" w:after="280"/>
        <w:ind w:firstLine="357"/>
        <w:jc w:val="both"/>
        <w:rPr>
          <w:rFonts w:ascii="Times New Roman" w:hAnsi="Times New Roman"/>
          <w:i/>
        </w:rPr>
      </w:pPr>
      <w:r w:rsidRPr="009801FD">
        <w:rPr>
          <w:rFonts w:ascii="Times New Roman" w:hAnsi="Times New Roman"/>
          <w:b/>
          <w:spacing w:val="-1"/>
        </w:rPr>
        <w:t xml:space="preserve">1.3.1. </w:t>
      </w:r>
      <w:r w:rsidRPr="009801FD">
        <w:rPr>
          <w:rFonts w:ascii="Times New Roman" w:hAnsi="Times New Roman"/>
          <w:i/>
        </w:rPr>
        <w:t>Составление словаря антропологических терминов</w:t>
      </w:r>
    </w:p>
    <w:p w:rsidR="007B5766" w:rsidRDefault="009801FD">
      <w:pPr>
        <w:spacing w:before="280" w:after="280"/>
        <w:ind w:firstLine="709"/>
        <w:jc w:val="both"/>
        <w:rPr>
          <w:rFonts w:ascii="Times New Roman" w:hAnsi="Times New Roman"/>
        </w:rPr>
      </w:pPr>
      <w:r w:rsidRPr="009801FD">
        <w:rPr>
          <w:rFonts w:ascii="Times New Roman" w:hAnsi="Times New Roman"/>
        </w:rPr>
        <w:t>Студент должен составить словарь антропологических терминов, используемых в каждом разделе изучения дисциплины. Словарь должен содержать не менее 200 терминов.</w:t>
      </w:r>
    </w:p>
    <w:p w:rsidR="007B5766" w:rsidRDefault="009801FD">
      <w:pPr>
        <w:spacing w:before="280" w:after="28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Пример словарной статьи: </w:t>
      </w:r>
    </w:p>
    <w:p w:rsidR="007B5766" w:rsidRDefault="009801FD">
      <w:pPr>
        <w:spacing w:before="280" w:after="28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Антиген – любое вещество, которое, попадая в организм позвоночного животного, способно стимулировать образование нейтрализующих действие этого вещества защитных белков – антител.</w:t>
      </w:r>
    </w:p>
    <w:p w:rsidR="007B5766" w:rsidRDefault="009801F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</w:t>
      </w:r>
    </w:p>
    <w:p w:rsidR="007B5766" w:rsidRDefault="009801FD">
      <w:pPr>
        <w:rPr>
          <w:rFonts w:ascii="Times New Roman" w:hAnsi="Times New Roman"/>
        </w:rPr>
      </w:pPr>
      <w:r w:rsidRPr="009801FD">
        <w:rPr>
          <w:rFonts w:ascii="Times New Roman" w:hAnsi="Times New Roman"/>
        </w:rPr>
        <w:lastRenderedPageBreak/>
        <w:t>- оценка «зачтено» выставляется обучающемуся при наличии словаря терминов в рукописной</w:t>
      </w:r>
      <w:r>
        <w:rPr>
          <w:rFonts w:ascii="Times New Roman" w:hAnsi="Times New Roman"/>
        </w:rPr>
        <w:t xml:space="preserve"> форме в количестве не менее 200 слов.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ставится при отсутствии выполненной в соответствии с требованиями работы.</w:t>
      </w:r>
    </w:p>
    <w:p w:rsidR="007B5766" w:rsidRDefault="007B5766">
      <w:pPr>
        <w:rPr>
          <w:rFonts w:ascii="Times New Roman" w:hAnsi="Times New Roman"/>
          <w:i/>
          <w:spacing w:val="-1"/>
        </w:rPr>
      </w:pPr>
    </w:p>
    <w:p w:rsidR="007B5766" w:rsidRDefault="009801FD">
      <w:pPr>
        <w:ind w:left="720"/>
        <w:rPr>
          <w:rFonts w:ascii="Times New Roman" w:hAnsi="Times New Roman"/>
          <w:i/>
          <w:spacing w:val="-1"/>
        </w:rPr>
      </w:pPr>
      <w:r w:rsidRPr="009801FD">
        <w:rPr>
          <w:rFonts w:ascii="Times New Roman" w:hAnsi="Times New Roman"/>
        </w:rPr>
        <w:t xml:space="preserve">1.3.2. </w:t>
      </w:r>
      <w:r w:rsidRPr="009801FD">
        <w:rPr>
          <w:rFonts w:ascii="Times New Roman" w:hAnsi="Times New Roman"/>
          <w:b/>
          <w:i/>
        </w:rPr>
        <w:t>Оформление  альбома антропологических рисунков</w:t>
      </w:r>
    </w:p>
    <w:p w:rsidR="007B5766" w:rsidRDefault="009801FD">
      <w:pPr>
        <w:tabs>
          <w:tab w:val="left" w:pos="432"/>
          <w:tab w:val="left" w:pos="576"/>
          <w:tab w:val="left" w:pos="720"/>
          <w:tab w:val="left" w:pos="864"/>
          <w:tab w:val="left" w:pos="1296"/>
          <w:tab w:val="left" w:pos="1440"/>
          <w:tab w:val="left" w:pos="2304"/>
          <w:tab w:val="left" w:pos="4176"/>
        </w:tabs>
        <w:spacing w:after="240"/>
        <w:ind w:left="864" w:hanging="2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мере изучения отдельных тем студент в рабочей тетради выполняет рисунки, схемы и таблицы, в соответствии с приведенным ниже перечнем.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Схема К. </w:t>
      </w:r>
      <w:proofErr w:type="spellStart"/>
      <w:r>
        <w:rPr>
          <w:rFonts w:ascii="Times New Roman" w:hAnsi="Times New Roman"/>
        </w:rPr>
        <w:t>Сиго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  Схема У. </w:t>
      </w:r>
      <w:proofErr w:type="spellStart"/>
      <w:r>
        <w:rPr>
          <w:rFonts w:ascii="Times New Roman" w:hAnsi="Times New Roman"/>
        </w:rPr>
        <w:t>Шелдона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 Схема И.Б. Галанта.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Схема Э. </w:t>
      </w:r>
      <w:proofErr w:type="spellStart"/>
      <w:r>
        <w:rPr>
          <w:rFonts w:ascii="Times New Roman" w:hAnsi="Times New Roman"/>
        </w:rPr>
        <w:t>Кречмера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Схема В.В. </w:t>
      </w:r>
      <w:proofErr w:type="spellStart"/>
      <w:r>
        <w:rPr>
          <w:rFonts w:ascii="Times New Roman" w:hAnsi="Times New Roman"/>
        </w:rPr>
        <w:t>Бунака</w:t>
      </w:r>
      <w:proofErr w:type="spellEnd"/>
      <w:r>
        <w:rPr>
          <w:rFonts w:ascii="Times New Roman" w:hAnsi="Times New Roman"/>
        </w:rPr>
        <w:t>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Периоды онтогенеза.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Половой диморфизм.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Основные этапы антропогенеза.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proofErr w:type="spellStart"/>
      <w:r>
        <w:rPr>
          <w:rFonts w:ascii="Times New Roman" w:hAnsi="Times New Roman"/>
        </w:rPr>
        <w:t>Соматотипы</w:t>
      </w:r>
      <w:proofErr w:type="spellEnd"/>
      <w:r>
        <w:rPr>
          <w:rFonts w:ascii="Times New Roman" w:hAnsi="Times New Roman"/>
        </w:rPr>
        <w:t xml:space="preserve"> спортсменов различных специализаций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>по выбору, не менее 5).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Положение человека в системе классификации живых организмов.</w:t>
      </w:r>
    </w:p>
    <w:p w:rsidR="007B5766" w:rsidRDefault="009801FD">
      <w:pPr>
        <w:ind w:left="5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оценки:</w:t>
      </w:r>
    </w:p>
    <w:p w:rsidR="007B5766" w:rsidRDefault="009801FD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 работа выполнена в полном объеме и  рукописной форме.</w:t>
      </w:r>
    </w:p>
    <w:p w:rsidR="007B5766" w:rsidRDefault="009801FD">
      <w:pPr>
        <w:ind w:left="5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оценка «не зачтено» выставляется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>, если  работа не выполнена в соответствии с требованиями.</w:t>
      </w:r>
    </w:p>
    <w:p w:rsidR="007B5766" w:rsidRDefault="007B5766">
      <w:pPr>
        <w:ind w:left="560"/>
        <w:rPr>
          <w:rFonts w:ascii="Times New Roman" w:hAnsi="Times New Roman"/>
        </w:rPr>
      </w:pPr>
    </w:p>
    <w:p w:rsidR="007B5766" w:rsidRDefault="009801FD" w:rsidP="009801FD">
      <w:pPr>
        <w:ind w:left="720"/>
        <w:jc w:val="center"/>
        <w:rPr>
          <w:rFonts w:ascii="Times New Roman" w:hAnsi="Times New Roman"/>
          <w:b/>
          <w:i/>
          <w:color w:val="000000" w:themeColor="text1"/>
          <w:spacing w:val="-1"/>
        </w:rPr>
      </w:pPr>
      <w:r>
        <w:rPr>
          <w:rFonts w:ascii="Times New Roman" w:hAnsi="Times New Roman"/>
          <w:b/>
          <w:i/>
          <w:color w:val="000000" w:themeColor="text1"/>
          <w:spacing w:val="-1"/>
        </w:rPr>
        <w:t>1.4. Контрольная работа</w:t>
      </w:r>
    </w:p>
    <w:p w:rsidR="007B5766" w:rsidRDefault="007B5766">
      <w:pPr>
        <w:ind w:left="720"/>
        <w:rPr>
          <w:rFonts w:ascii="Times New Roman" w:hAnsi="Times New Roman"/>
          <w:b/>
          <w:i/>
          <w:color w:val="000000" w:themeColor="text1"/>
          <w:spacing w:val="-1"/>
        </w:rPr>
      </w:pPr>
    </w:p>
    <w:p w:rsidR="007B5766" w:rsidRDefault="009801FD">
      <w:pPr>
        <w:ind w:left="720"/>
        <w:contextualSpacing/>
        <w:jc w:val="both"/>
        <w:rPr>
          <w:highlight w:val="yellow"/>
        </w:rPr>
      </w:pPr>
      <w:r>
        <w:t>Контрольная работа выполняется в рукописной форме объемом не менее 10 страниц формата А</w:t>
      </w:r>
      <w:proofErr w:type="gramStart"/>
      <w:r>
        <w:t>4</w:t>
      </w:r>
      <w:proofErr w:type="gramEnd"/>
      <w:r>
        <w:t xml:space="preserve"> или в форме мультимедиа презентации (ММП): 20 слайдов</w:t>
      </w:r>
      <w:r w:rsidRPr="00426981">
        <w:t>.</w:t>
      </w:r>
    </w:p>
    <w:p w:rsidR="007B5766" w:rsidRDefault="009801FD">
      <w:pPr>
        <w:ind w:left="675"/>
        <w:contextualSpacing/>
        <w:jc w:val="both"/>
        <w:rPr>
          <w:highlight w:val="yellow"/>
        </w:rPr>
      </w:pPr>
      <w:r>
        <w:t xml:space="preserve">    </w:t>
      </w:r>
    </w:p>
    <w:p w:rsidR="007B5766" w:rsidRDefault="009801FD">
      <w:pPr>
        <w:ind w:left="675"/>
        <w:contextualSpacing/>
        <w:jc w:val="both"/>
      </w:pPr>
      <w:r>
        <w:t xml:space="preserve">     Структура работы предполагает следующее: 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Титульный лист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Содержание.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Введение.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 xml:space="preserve"> Содержательная часть.</w:t>
      </w:r>
    </w:p>
    <w:p w:rsidR="007B5766" w:rsidRDefault="009801FD" w:rsidP="009801FD">
      <w:pPr>
        <w:numPr>
          <w:ilvl w:val="0"/>
          <w:numId w:val="2"/>
        </w:numPr>
        <w:spacing w:afterAutospacing="1"/>
        <w:jc w:val="both"/>
      </w:pPr>
      <w:r>
        <w:t>Заключение.</w:t>
      </w:r>
    </w:p>
    <w:p w:rsidR="007B5766" w:rsidRDefault="009801FD" w:rsidP="009801FD">
      <w:pPr>
        <w:numPr>
          <w:ilvl w:val="0"/>
          <w:numId w:val="2"/>
        </w:numPr>
        <w:spacing w:after="280"/>
        <w:jc w:val="both"/>
      </w:pPr>
      <w:r>
        <w:t>Список литературы.</w:t>
      </w:r>
    </w:p>
    <w:p w:rsidR="007B5766" w:rsidRDefault="009801FD">
      <w:pPr>
        <w:spacing w:before="280" w:after="280"/>
        <w:ind w:left="675"/>
        <w:jc w:val="both"/>
      </w:pPr>
      <w:r>
        <w:t xml:space="preserve">        В конце работы обязательно дается список использованной литературы (не менее 5 единиц) по алфавиту авторов. </w:t>
      </w:r>
    </w:p>
    <w:p w:rsidR="007B5766" w:rsidRDefault="009801FD">
      <w:pPr>
        <w:spacing w:before="280" w:after="280"/>
        <w:ind w:left="675"/>
        <w:jc w:val="both"/>
      </w:pPr>
      <w:r>
        <w:t xml:space="preserve">     Студент должен написать и защитить контрольную работу до начала экзаменационной сессии (экзамена).</w:t>
      </w:r>
    </w:p>
    <w:p w:rsidR="007B5766" w:rsidRDefault="009801FD">
      <w:pPr>
        <w:ind w:left="720"/>
        <w:rPr>
          <w:rFonts w:ascii="Times New Roman" w:hAnsi="Times New Roman"/>
          <w:b/>
          <w:i/>
          <w:color w:val="000000" w:themeColor="text1"/>
          <w:spacing w:val="-1"/>
        </w:rPr>
      </w:pPr>
      <w:r>
        <w:rPr>
          <w:rFonts w:ascii="Times New Roman" w:hAnsi="Times New Roman"/>
        </w:rPr>
        <w:t xml:space="preserve">     Тема контрольной работы соответствует первой букве фамилии студента.  </w:t>
      </w:r>
    </w:p>
    <w:p w:rsidR="007B5766" w:rsidRDefault="009801FD">
      <w:pPr>
        <w:spacing w:before="240" w:after="280"/>
        <w:ind w:left="67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Темы контрольной  работы (презентации):</w:t>
      </w:r>
    </w:p>
    <w:p w:rsidR="007B5766" w:rsidRDefault="009801F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1.Предмет, задачи антропологии. Основные разделы антропологии. Связь с другими науками. Значение антропологии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А)</w:t>
      </w:r>
      <w:r>
        <w:rPr>
          <w:rFonts w:ascii="Times New Roman" w:hAnsi="Times New Roman"/>
        </w:rPr>
        <w:br/>
        <w:t>2. Основные методы исследования антропологии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Б)</w:t>
      </w:r>
      <w:r>
        <w:rPr>
          <w:rFonts w:ascii="Times New Roman" w:hAnsi="Times New Roman"/>
        </w:rPr>
        <w:br/>
        <w:t>3. История развития антропологии в России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br/>
        <w:t>4. Изменчивость морфологических признаков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Г)</w:t>
      </w:r>
      <w:r>
        <w:rPr>
          <w:rFonts w:ascii="Times New Roman" w:hAnsi="Times New Roman"/>
        </w:rPr>
        <w:br/>
        <w:t>5. Морфология пола. Морфологическая изменчивость полов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Д)</w:t>
      </w:r>
      <w:r>
        <w:rPr>
          <w:rFonts w:ascii="Times New Roman" w:hAnsi="Times New Roman"/>
        </w:rPr>
        <w:br/>
        <w:t>6. Онтогенез. Общая периодизация онтогенеза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Е)</w:t>
      </w:r>
    </w:p>
    <w:p w:rsidR="007B5766" w:rsidRDefault="009801F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7. История развития антропологии в мире. (Ж)</w:t>
      </w:r>
      <w:r>
        <w:rPr>
          <w:rFonts w:ascii="Times New Roman" w:hAnsi="Times New Roman"/>
        </w:rPr>
        <w:br/>
        <w:t>8. Биологический возраст. Критерии определения биологического возраста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З)</w:t>
      </w:r>
      <w:r>
        <w:rPr>
          <w:rFonts w:ascii="Times New Roman" w:hAnsi="Times New Roman"/>
        </w:rPr>
        <w:br/>
        <w:t>9. Старение организма. Признаки старения. Механизмы старения. Концепции старения. Факторы, влияющие на старение организма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И)</w:t>
      </w:r>
      <w:r>
        <w:rPr>
          <w:rFonts w:ascii="Times New Roman" w:hAnsi="Times New Roman"/>
        </w:rPr>
        <w:br/>
        <w:t>10. Понятие об акселерации. Виды акселерации. Гипотезы акселерации. Особенности акселерации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К)</w:t>
      </w:r>
      <w:r>
        <w:rPr>
          <w:rFonts w:ascii="Times New Roman" w:hAnsi="Times New Roman"/>
        </w:rPr>
        <w:br/>
        <w:t>11. Конституции человека. Схемы конституций мужчин, женщин, детей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Л)</w:t>
      </w:r>
      <w:r>
        <w:rPr>
          <w:rFonts w:ascii="Times New Roman" w:hAnsi="Times New Roman"/>
        </w:rPr>
        <w:br/>
        <w:t xml:space="preserve">12.  Рост и развитие. </w:t>
      </w:r>
      <w:proofErr w:type="spellStart"/>
      <w:r>
        <w:rPr>
          <w:rFonts w:ascii="Times New Roman" w:hAnsi="Times New Roman"/>
        </w:rPr>
        <w:t>Ауксология</w:t>
      </w:r>
      <w:proofErr w:type="spellEnd"/>
      <w:r>
        <w:rPr>
          <w:rFonts w:ascii="Times New Roman" w:hAnsi="Times New Roman"/>
        </w:rPr>
        <w:t>. Механизмы роста организма человека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М)</w:t>
      </w:r>
      <w:r>
        <w:rPr>
          <w:rFonts w:ascii="Times New Roman" w:hAnsi="Times New Roman"/>
        </w:rPr>
        <w:br/>
        <w:t>13.Эндогенные факторы, влияющие на  рост и развитие организма.(Н)</w:t>
      </w:r>
      <w:r>
        <w:rPr>
          <w:rFonts w:ascii="Times New Roman" w:hAnsi="Times New Roman"/>
        </w:rPr>
        <w:br/>
        <w:t>14.Средовые и генетические факторы пубертатного скачка роста. Значение для физической культуры и спорта. (О)</w:t>
      </w:r>
      <w:r>
        <w:rPr>
          <w:rFonts w:ascii="Times New Roman" w:hAnsi="Times New Roman"/>
        </w:rPr>
        <w:br/>
        <w:t>15. Морфологические, функциональные, биохимические аспекты конституции человека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П)</w:t>
      </w:r>
      <w:r>
        <w:rPr>
          <w:rFonts w:ascii="Times New Roman" w:hAnsi="Times New Roman"/>
        </w:rPr>
        <w:br/>
        <w:t>16. Теории происхождения человека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Р)</w:t>
      </w:r>
      <w:r>
        <w:rPr>
          <w:rFonts w:ascii="Times New Roman" w:hAnsi="Times New Roman"/>
        </w:rPr>
        <w:br/>
        <w:t>17.Конституция и «норма реакции».  Значение для физической культуры и спорта. (С)</w:t>
      </w:r>
      <w:r>
        <w:rPr>
          <w:rFonts w:ascii="Times New Roman" w:hAnsi="Times New Roman"/>
        </w:rPr>
        <w:br/>
        <w:t>18.Биологический и календарный возраст. (Т)</w:t>
      </w:r>
      <w:r>
        <w:rPr>
          <w:rFonts w:ascii="Times New Roman" w:hAnsi="Times New Roman"/>
        </w:rPr>
        <w:br/>
        <w:t>19. Методы исследования в спортивной антропологии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У)</w:t>
      </w:r>
      <w:r>
        <w:rPr>
          <w:rFonts w:ascii="Times New Roman" w:hAnsi="Times New Roman"/>
        </w:rPr>
        <w:br/>
        <w:t>20. Характеристика человека современного типа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Ф)</w:t>
      </w:r>
      <w:r>
        <w:rPr>
          <w:rFonts w:ascii="Times New Roman" w:hAnsi="Times New Roman"/>
        </w:rPr>
        <w:br/>
        <w:t>21.Спортивный отбор и спортивная ориентация в юношеском спорте.(Х)</w:t>
      </w:r>
      <w:r>
        <w:rPr>
          <w:rFonts w:ascii="Times New Roman" w:hAnsi="Times New Roman"/>
        </w:rPr>
        <w:br/>
        <w:t>22.(Критерии антропологического контроля в физической культуре и спорте.(Ц)</w:t>
      </w:r>
      <w:r>
        <w:rPr>
          <w:rFonts w:ascii="Times New Roman" w:hAnsi="Times New Roman"/>
        </w:rPr>
        <w:br/>
        <w:t>23. Возрастные особенности функциональных систем организма человека, значение для физической культуры и спорта. (Ч)</w:t>
      </w:r>
      <w:r>
        <w:rPr>
          <w:rFonts w:ascii="Times New Roman" w:hAnsi="Times New Roman"/>
        </w:rPr>
        <w:br/>
        <w:t>24. Общее понятие о расе. Основные расовые признаки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Ш)</w:t>
      </w:r>
      <w:r>
        <w:rPr>
          <w:rFonts w:ascii="Times New Roman" w:hAnsi="Times New Roman"/>
        </w:rPr>
        <w:br/>
        <w:t xml:space="preserve">25. Особенности </w:t>
      </w:r>
      <w:proofErr w:type="spellStart"/>
      <w:r>
        <w:rPr>
          <w:rFonts w:ascii="Times New Roman" w:hAnsi="Times New Roman"/>
        </w:rPr>
        <w:t>расообразования</w:t>
      </w:r>
      <w:proofErr w:type="spellEnd"/>
      <w:r>
        <w:rPr>
          <w:rFonts w:ascii="Times New Roman" w:hAnsi="Times New Roman"/>
        </w:rPr>
        <w:t>. Антропологическая классификация рас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Щ)</w:t>
      </w:r>
      <w:r>
        <w:rPr>
          <w:rFonts w:ascii="Times New Roman" w:hAnsi="Times New Roman"/>
        </w:rPr>
        <w:br/>
        <w:t>26. .Понятие об адаптации человека. Механизмы, факторы повышения адаптационных возможностей спортсмена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Э)</w:t>
      </w:r>
      <w:r>
        <w:rPr>
          <w:rFonts w:ascii="Times New Roman" w:hAnsi="Times New Roman"/>
        </w:rPr>
        <w:br/>
        <w:t>27. Экологическая адаптация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Ю)</w:t>
      </w:r>
      <w:r>
        <w:rPr>
          <w:rFonts w:ascii="Times New Roman" w:hAnsi="Times New Roman"/>
        </w:rPr>
        <w:br/>
        <w:t>28. Факторы эпохальной акселерации (гипотезы, предположения)</w:t>
      </w:r>
      <w:proofErr w:type="gramStart"/>
      <w:r>
        <w:rPr>
          <w:rFonts w:ascii="Times New Roman" w:hAnsi="Times New Roman"/>
        </w:rPr>
        <w:t>.(</w:t>
      </w:r>
      <w:proofErr w:type="gramEnd"/>
      <w:r>
        <w:rPr>
          <w:rFonts w:ascii="Times New Roman" w:hAnsi="Times New Roman"/>
        </w:rPr>
        <w:t>Я)</w:t>
      </w:r>
    </w:p>
    <w:p w:rsidR="007B5766" w:rsidRDefault="007B5766">
      <w:pPr>
        <w:ind w:firstLine="720"/>
        <w:jc w:val="both"/>
        <w:rPr>
          <w:rFonts w:ascii="Times New Roman" w:hAnsi="Times New Roman"/>
          <w:b/>
        </w:rPr>
      </w:pPr>
    </w:p>
    <w:p w:rsidR="007B5766" w:rsidRDefault="009801F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Критерии оценки: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«зачтено» выставляется обучающемуся, если он выполнил контрольную работу в соответствии с требованиями к содержанию и в рукописной форме объемом не менее 10 страниц формата А</w:t>
      </w:r>
      <w:proofErr w:type="gramStart"/>
      <w:r>
        <w:rPr>
          <w:rFonts w:ascii="Times New Roman" w:hAnsi="Times New Roman"/>
        </w:rPr>
        <w:t>4</w:t>
      </w:r>
      <w:proofErr w:type="gramEnd"/>
      <w:r>
        <w:rPr>
          <w:rFonts w:ascii="Times New Roman" w:hAnsi="Times New Roman"/>
        </w:rPr>
        <w:t xml:space="preserve"> (или 20 слайдов для презентации)</w:t>
      </w:r>
    </w:p>
    <w:p w:rsidR="007B5766" w:rsidRDefault="009801FD">
      <w:pPr>
        <w:rPr>
          <w:rFonts w:ascii="Times New Roman" w:hAnsi="Times New Roman"/>
        </w:rPr>
      </w:pPr>
      <w:r>
        <w:rPr>
          <w:rFonts w:ascii="Times New Roman" w:hAnsi="Times New Roman"/>
        </w:rPr>
        <w:t>- оценка «не зачтено» - ставится при отсутствии выполненной в соответствии с требованиями работы.</w:t>
      </w:r>
    </w:p>
    <w:p w:rsidR="009801FD" w:rsidRDefault="009801FD">
      <w:pPr>
        <w:rPr>
          <w:rFonts w:ascii="Times New Roman" w:hAnsi="Times New Roman"/>
        </w:rPr>
      </w:pPr>
    </w:p>
    <w:p w:rsidR="007B5766" w:rsidRDefault="009801FD">
      <w:pPr>
        <w:ind w:left="720"/>
        <w:jc w:val="both"/>
        <w:rPr>
          <w:rFonts w:ascii="Times New Roman" w:hAnsi="Times New Roman"/>
          <w:b/>
          <w:spacing w:val="-1"/>
        </w:rPr>
      </w:pPr>
      <w:r w:rsidRPr="009801FD">
        <w:rPr>
          <w:rFonts w:ascii="Times New Roman" w:hAnsi="Times New Roman"/>
          <w:b/>
          <w:spacing w:val="-1"/>
        </w:rPr>
        <w:t>2. Рекомендации по оцениванию результатов достижения компетенций.</w:t>
      </w:r>
    </w:p>
    <w:p w:rsidR="007B5766" w:rsidRDefault="009801FD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Оценка достижения компетенций производится при проведении текущего и промежуточного итогового контроля. </w:t>
      </w:r>
    </w:p>
    <w:p w:rsidR="007B5766" w:rsidRDefault="009801FD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По дисциплине предусмотрен зачет с оценкой во 2-ом семестре для очной формы обучения и в 1-ом для заочной формы обучения. К зачету допускаются студенты, освоившие в полном </w:t>
      </w:r>
      <w:r>
        <w:rPr>
          <w:rFonts w:ascii="Times New Roman" w:hAnsi="Times New Roman"/>
          <w:spacing w:val="-1"/>
        </w:rPr>
        <w:lastRenderedPageBreak/>
        <w:t xml:space="preserve">объеме программу дисциплины, выполнившие самостоятельную работу и защитившие контрольную работу. Требования к зачету представлены в разделе </w:t>
      </w:r>
      <w:r w:rsidRPr="009801FD">
        <w:rPr>
          <w:rFonts w:ascii="Times New Roman" w:hAnsi="Times New Roman"/>
          <w:spacing w:val="-1"/>
        </w:rPr>
        <w:t>1.</w:t>
      </w:r>
      <w:r w:rsidRPr="00426981">
        <w:rPr>
          <w:rFonts w:ascii="Times New Roman" w:hAnsi="Times New Roman"/>
          <w:spacing w:val="-1"/>
        </w:rPr>
        <w:t>1.</w:t>
      </w:r>
      <w:r>
        <w:rPr>
          <w:rFonts w:ascii="Times New Roman" w:hAnsi="Times New Roman"/>
          <w:spacing w:val="-1"/>
        </w:rPr>
        <w:t xml:space="preserve"> настоящего ФОС. </w:t>
      </w:r>
    </w:p>
    <w:p w:rsidR="007B5766" w:rsidRDefault="009801FD">
      <w:pPr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В течение семестра на практических занятиях предусмотрены практические задания, направленные на закрепление необходимых умений и навыков. Практические задания представлены в разделе </w:t>
      </w:r>
      <w:r w:rsidRPr="009801FD">
        <w:rPr>
          <w:rFonts w:ascii="Times New Roman" w:hAnsi="Times New Roman"/>
          <w:spacing w:val="-1"/>
        </w:rPr>
        <w:t>1.3.</w:t>
      </w:r>
      <w:r>
        <w:rPr>
          <w:rFonts w:ascii="Times New Roman" w:hAnsi="Times New Roman"/>
          <w:spacing w:val="-1"/>
        </w:rPr>
        <w:t xml:space="preserve"> настоящего ФОС. 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аттестации. Темы контрольных работ представлены в разделе 1.4  настоящего ФОС.</w:t>
      </w:r>
    </w:p>
    <w:p w:rsidR="007B5766" w:rsidRDefault="009801F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B5766" w:rsidRDefault="009801FD">
      <w:pPr>
        <w:rPr>
          <w:rFonts w:ascii="Times New Roman" w:hAnsi="Times New Roman"/>
          <w:spacing w:val="-1"/>
        </w:rPr>
      </w:pPr>
      <w:r>
        <w:rPr>
          <w:rFonts w:ascii="Times New Roman" w:hAnsi="Times New Roman"/>
          <w:spacing w:val="-1"/>
        </w:rPr>
        <w:t xml:space="preserve">     Демонстрационный билет представлен ниже: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5298"/>
        <w:gridCol w:w="2004"/>
      </w:tblGrid>
      <w:tr w:rsidR="007B5766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МГАФК</w:t>
            </w:r>
          </w:p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20__ - 20__  уч. год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Демонстрационный билет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Утверждаю. </w:t>
            </w:r>
          </w:p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Зав. кафедрой</w:t>
            </w:r>
          </w:p>
        </w:tc>
      </w:tr>
      <w:tr w:rsidR="007B5766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Дисциплина: «Антропология»</w:t>
            </w:r>
          </w:p>
          <w:p w:rsidR="007B5766" w:rsidRDefault="009801FD">
            <w:pPr>
              <w:widowControl w:val="0"/>
              <w:tabs>
                <w:tab w:val="left" w:pos="1620"/>
              </w:tabs>
              <w:spacing w:line="276" w:lineRule="auto"/>
              <w:ind w:right="55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 подготовки: </w:t>
            </w:r>
            <w:r>
              <w:rPr>
                <w:rFonts w:ascii="Times New Roman" w:hAnsi="Times New Roman"/>
              </w:rPr>
              <w:t>49.03.02«</w:t>
            </w:r>
            <w:r>
              <w:rPr>
                <w:rFonts w:ascii="Times New Roman" w:hAnsi="Times New Roman"/>
                <w:spacing w:val="-1"/>
              </w:rPr>
              <w:t>Физическая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6"/>
              </w:rPr>
              <w:t>к</w:t>
            </w:r>
            <w:r>
              <w:rPr>
                <w:rFonts w:ascii="Times New Roman" w:hAnsi="Times New Roman"/>
                <w:spacing w:val="-5"/>
              </w:rPr>
              <w:t>ульт</w:t>
            </w:r>
            <w:r>
              <w:rPr>
                <w:rFonts w:ascii="Times New Roman" w:hAnsi="Times New Roman"/>
                <w:spacing w:val="-6"/>
              </w:rPr>
              <w:t>ура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для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лиц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отклонениями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состоянии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здоровья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(адаптивная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физическая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к</w:t>
            </w:r>
            <w:r>
              <w:rPr>
                <w:rFonts w:ascii="Times New Roman" w:hAnsi="Times New Roman"/>
                <w:spacing w:val="-4"/>
              </w:rPr>
              <w:t>ульт</w:t>
            </w:r>
            <w:r>
              <w:rPr>
                <w:rFonts w:ascii="Times New Roman" w:hAnsi="Times New Roman"/>
                <w:spacing w:val="-5"/>
              </w:rPr>
              <w:t>ура)</w:t>
            </w:r>
            <w:r>
              <w:rPr>
                <w:rFonts w:ascii="Times New Roman" w:hAnsi="Times New Roman"/>
                <w:spacing w:val="-4"/>
              </w:rPr>
              <w:t>»</w:t>
            </w:r>
          </w:p>
        </w:tc>
      </w:tr>
      <w:tr w:rsidR="007B5766">
        <w:tc>
          <w:tcPr>
            <w:tcW w:w="8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766" w:rsidRDefault="009801FD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Антропология, определение, предмет изучения, разделы, методы исследования, связь с другими науками.</w:t>
            </w:r>
          </w:p>
          <w:p w:rsidR="007B5766" w:rsidRDefault="009801FD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биологического возраста по зубной формуле.</w:t>
            </w:r>
          </w:p>
          <w:p w:rsidR="007B5766" w:rsidRDefault="009801FD">
            <w:pPr>
              <w:pStyle w:val="a8"/>
              <w:numPr>
                <w:ilvl w:val="0"/>
                <w:numId w:val="3"/>
              </w:numPr>
              <w:spacing w:after="4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Взаимодействие наследственных и средовых факторов и их влияние  на </w:t>
            </w:r>
            <w:proofErr w:type="gramStart"/>
            <w:r>
              <w:rPr>
                <w:rFonts w:ascii="Times New Roman" w:hAnsi="Times New Roman"/>
              </w:rPr>
              <w:t>рост</w:t>
            </w:r>
            <w:proofErr w:type="gramEnd"/>
            <w:r>
              <w:rPr>
                <w:rFonts w:ascii="Times New Roman" w:hAnsi="Times New Roman"/>
              </w:rPr>
              <w:t xml:space="preserve"> и развитие организма.</w:t>
            </w:r>
          </w:p>
          <w:p w:rsidR="007B5766" w:rsidRDefault="007B5766">
            <w:pPr>
              <w:tabs>
                <w:tab w:val="left" w:pos="720"/>
              </w:tabs>
              <w:spacing w:after="40" w:line="276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7B5766" w:rsidRDefault="007B5766">
      <w:pPr>
        <w:rPr>
          <w:rFonts w:ascii="Times New Roman" w:hAnsi="Times New Roman"/>
          <w:b/>
        </w:rPr>
      </w:pPr>
    </w:p>
    <w:p w:rsidR="007B5766" w:rsidRDefault="009801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КРИТЕРИИ ОЦЕНКИ:</w:t>
      </w:r>
    </w:p>
    <w:p w:rsidR="007B5766" w:rsidRDefault="009801FD">
      <w:pPr>
        <w:jc w:val="both"/>
      </w:pPr>
      <w:r>
        <w:t xml:space="preserve">- оценка </w:t>
      </w:r>
      <w:r>
        <w:rPr>
          <w:b/>
        </w:rPr>
        <w:t>«отлично»</w:t>
      </w:r>
      <w:r>
        <w:t xml:space="preserve"> выставляется обучающемуся, если он показал хорошие теоретические знания по трем вопросам</w:t>
      </w:r>
    </w:p>
    <w:p w:rsidR="007B5766" w:rsidRDefault="009801FD">
      <w:pPr>
        <w:jc w:val="both"/>
      </w:pPr>
      <w:r>
        <w:t xml:space="preserve">- оценка </w:t>
      </w:r>
      <w:r>
        <w:rPr>
          <w:b/>
        </w:rPr>
        <w:t>«хорошо»</w:t>
      </w:r>
      <w:r>
        <w:t xml:space="preserve"> выставляется обучающемуся, если он показал хорошие теоретические знания по двум вопросам  </w:t>
      </w:r>
    </w:p>
    <w:p w:rsidR="007B5766" w:rsidRDefault="009801FD">
      <w:pPr>
        <w:ind w:firstLine="360"/>
        <w:jc w:val="both"/>
      </w:pPr>
      <w:r>
        <w:t xml:space="preserve">- оценка </w:t>
      </w:r>
      <w:r>
        <w:rPr>
          <w:b/>
        </w:rPr>
        <w:t>«удовлетворительно</w:t>
      </w:r>
      <w:r>
        <w:t xml:space="preserve">» выставляется обучающемуся, если он показал хорошие теоретические знания по одному вопросу  </w:t>
      </w:r>
    </w:p>
    <w:p w:rsidR="007B5766" w:rsidRDefault="009801FD">
      <w:pPr>
        <w:ind w:firstLine="360"/>
        <w:jc w:val="both"/>
      </w:pPr>
      <w:r>
        <w:t xml:space="preserve">- оценка </w:t>
      </w:r>
      <w:r>
        <w:rPr>
          <w:b/>
        </w:rPr>
        <w:t>«неудовлетворительно»</w:t>
      </w:r>
      <w:r>
        <w:t xml:space="preserve"> выставляется обучающемуся при отсутствии положительного ответа на все вопросы.</w:t>
      </w:r>
    </w:p>
    <w:p w:rsidR="007B5766" w:rsidRDefault="007B5766">
      <w:pPr>
        <w:ind w:firstLine="360"/>
        <w:jc w:val="both"/>
      </w:pPr>
    </w:p>
    <w:p w:rsidR="007B5766" w:rsidRDefault="007B5766">
      <w:pPr>
        <w:ind w:firstLine="360"/>
        <w:jc w:val="both"/>
      </w:pPr>
    </w:p>
    <w:p w:rsidR="007B5766" w:rsidRDefault="007B5766">
      <w:pPr>
        <w:jc w:val="both"/>
        <w:rPr>
          <w:rFonts w:ascii="Times New Roman" w:hAnsi="Times New Roman"/>
        </w:rPr>
      </w:pPr>
    </w:p>
    <w:p w:rsidR="007B5766" w:rsidRDefault="007B5766">
      <w:pPr>
        <w:ind w:firstLine="360"/>
        <w:jc w:val="both"/>
        <w:rPr>
          <w:rFonts w:ascii="Times New Roman" w:hAnsi="Times New Roman"/>
        </w:rPr>
      </w:pPr>
    </w:p>
    <w:sectPr w:rsidR="007B5766">
      <w:footerReference w:type="default" r:id="rId37"/>
      <w:pgSz w:w="12240" w:h="15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18" w:rsidRDefault="007F3318">
      <w:r>
        <w:separator/>
      </w:r>
    </w:p>
  </w:endnote>
  <w:endnote w:type="continuationSeparator" w:id="0">
    <w:p w:rsidR="007F3318" w:rsidRDefault="007F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18" w:rsidRDefault="007F3318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D7BB9">
      <w:rPr>
        <w:noProof/>
      </w:rPr>
      <w:t>11</w:t>
    </w:r>
    <w:r>
      <w:fldChar w:fldCharType="end"/>
    </w:r>
  </w:p>
  <w:p w:rsidR="007F3318" w:rsidRDefault="007F33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18" w:rsidRDefault="007F3318">
      <w:r>
        <w:separator/>
      </w:r>
    </w:p>
  </w:footnote>
  <w:footnote w:type="continuationSeparator" w:id="0">
    <w:p w:rsidR="007F3318" w:rsidRDefault="007F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C00"/>
    <w:multiLevelType w:val="multilevel"/>
    <w:tmpl w:val="14765A3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9B46F1"/>
    <w:multiLevelType w:val="multilevel"/>
    <w:tmpl w:val="B52E1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6DF1748"/>
    <w:multiLevelType w:val="multilevel"/>
    <w:tmpl w:val="9C0054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B5766"/>
    <w:rsid w:val="00426981"/>
    <w:rsid w:val="007B5766"/>
    <w:rsid w:val="007F3318"/>
    <w:rsid w:val="009801FD"/>
    <w:rsid w:val="009D7BB9"/>
    <w:rsid w:val="00BF00F9"/>
    <w:rsid w:val="00F1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7">
    <w:name w:val="toc 1"/>
    <w:next w:val="a"/>
    <w:link w:val="18"/>
    <w:uiPriority w:val="39"/>
    <w:rPr>
      <w:b/>
      <w:sz w:val="28"/>
    </w:rPr>
  </w:style>
  <w:style w:type="character" w:customStyle="1" w:styleId="18">
    <w:name w:val="Оглавление 1 Знак"/>
    <w:link w:val="17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Standard">
    <w:name w:val="Standard"/>
    <w:link w:val="Standard0"/>
    <w:pPr>
      <w:spacing w:after="160" w:line="264" w:lineRule="auto"/>
    </w:pPr>
    <w:rPr>
      <w:rFonts w:ascii="Calibri" w:hAnsi="Calibri"/>
      <w:sz w:val="22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2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9746" TargetMode="External"/><Relationship Id="rId13" Type="http://schemas.openxmlformats.org/officeDocument/2006/relationships/hyperlink" Target="https://www.iprbookshop.ru/98521.html" TargetMode="External"/><Relationship Id="rId18" Type="http://schemas.openxmlformats.org/officeDocument/2006/relationships/hyperlink" Target="https://urait.ru/bcode/491805" TargetMode="External"/><Relationship Id="rId26" Type="http://schemas.openxmlformats.org/officeDocument/2006/relationships/hyperlink" Target="https://mgafk.ru/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21887.html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prbookshop.ru/98522.html" TargetMode="External"/><Relationship Id="rId17" Type="http://schemas.openxmlformats.org/officeDocument/2006/relationships/hyperlink" Target="https://urait.ru/bcode/491806" TargetMode="External"/><Relationship Id="rId25" Type="http://schemas.openxmlformats.org/officeDocument/2006/relationships/hyperlink" Target="http://www.minsport.gov.ru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91807" TargetMode="External"/><Relationship Id="rId20" Type="http://schemas.openxmlformats.org/officeDocument/2006/relationships/hyperlink" Target="https://urait.ru/bcode/454604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0356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hyperlink" Target="http://lib.mgafk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88674" TargetMode="External"/><Relationship Id="rId23" Type="http://schemas.openxmlformats.org/officeDocument/2006/relationships/hyperlink" Target="https://antiplagiat.ru/" TargetMode="External"/><Relationship Id="rId28" Type="http://schemas.openxmlformats.org/officeDocument/2006/relationships/hyperlink" Target="https://vks.mgafk.ru/" TargetMode="External"/><Relationship Id="rId36" Type="http://schemas.openxmlformats.org/officeDocument/2006/relationships/hyperlink" Target="https://lib.rucont.ru" TargetMode="External"/><Relationship Id="rId10" Type="http://schemas.openxmlformats.org/officeDocument/2006/relationships/hyperlink" Target="https://www.iprbookshop.ru/72525.html" TargetMode="External"/><Relationship Id="rId19" Type="http://schemas.openxmlformats.org/officeDocument/2006/relationships/hyperlink" Target="https://urait.ru/bcode/491804" TargetMode="External"/><Relationship Id="rId31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1416" TargetMode="External"/><Relationship Id="rId14" Type="http://schemas.openxmlformats.org/officeDocument/2006/relationships/hyperlink" Target="https://www.iprbookshop.ru/98520.html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edu.mgafk.ru/portal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://www.iprbooksho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5006</Words>
  <Characters>28537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2023-06-28T15:08:00Z</dcterms:created>
  <dcterms:modified xsi:type="dcterms:W3CDTF">2023-07-02T13:50:00Z</dcterms:modified>
</cp:coreProperties>
</file>