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D7" w:rsidRPr="009005D7" w:rsidRDefault="009005D7" w:rsidP="009005D7">
      <w:pPr>
        <w:spacing w:after="120"/>
        <w:jc w:val="right"/>
        <w:rPr>
          <w:rFonts w:cs="Tahoma"/>
          <w:i/>
          <w:sz w:val="24"/>
          <w:szCs w:val="24"/>
        </w:rPr>
      </w:pPr>
      <w:r w:rsidRPr="009005D7">
        <w:rPr>
          <w:rFonts w:cs="Tahoma"/>
          <w:i/>
          <w:sz w:val="24"/>
          <w:szCs w:val="24"/>
        </w:rPr>
        <w:t>Набор 2022 г.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высшего образования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005D7" w:rsidRPr="009005D7" w:rsidRDefault="009005D7" w:rsidP="009005D7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9005D7" w:rsidRPr="009005D7" w:rsidRDefault="009005D7" w:rsidP="009005D7">
      <w:pPr>
        <w:widowControl w:val="0"/>
        <w:numPr>
          <w:ilvl w:val="0"/>
          <w:numId w:val="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005D7" w:rsidRPr="009005D7" w:rsidTr="009005D7">
        <w:tc>
          <w:tcPr>
            <w:tcW w:w="4617" w:type="dxa"/>
            <w:hideMark/>
          </w:tcPr>
          <w:p w:rsidR="009005D7" w:rsidRPr="009005D7" w:rsidRDefault="009005D7" w:rsidP="009005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УТВЕРЖДЕНО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005D7" w:rsidRPr="009005D7" w:rsidRDefault="009005D7" w:rsidP="009005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005D7">
              <w:rPr>
                <w:sz w:val="24"/>
                <w:szCs w:val="24"/>
              </w:rPr>
              <w:t>«21» июня 2022 г.</w:t>
            </w:r>
          </w:p>
        </w:tc>
      </w:tr>
    </w:tbl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9005D7" w:rsidRPr="009005D7" w:rsidRDefault="001475BE" w:rsidP="009005D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ФТД.02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  <w:highlight w:val="yellow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9005D7" w:rsidRPr="009005D7" w:rsidRDefault="009005D7" w:rsidP="009005D7">
      <w:pPr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 xml:space="preserve">49.04.03 Спорт 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  <w:highlight w:val="yellow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005D7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6207F8" w:rsidRDefault="006207F8" w:rsidP="00FF591D">
      <w:pPr>
        <w:jc w:val="center"/>
        <w:rPr>
          <w:rFonts w:eastAsiaTheme="minorEastAsia"/>
          <w:color w:val="000000" w:themeColor="text1"/>
          <w:sz w:val="24"/>
          <w:szCs w:val="24"/>
        </w:rPr>
      </w:pPr>
      <w:r w:rsidRPr="00FF591D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9005D7" w:rsidRPr="009005D7" w:rsidRDefault="003A3D1E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A3D1E">
        <w:rPr>
          <w:rFonts w:cs="Tahoma"/>
          <w:color w:val="000000"/>
          <w:sz w:val="24"/>
          <w:szCs w:val="24"/>
        </w:rPr>
        <w:t>«Управление спортивной подготовкой в футболе и хоккее»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Квалификация выпускника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Магистр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005D7">
        <w:rPr>
          <w:rFonts w:cs="Tahoma"/>
          <w:color w:val="000000"/>
          <w:sz w:val="24"/>
          <w:szCs w:val="24"/>
        </w:rPr>
        <w:t>очная/заочная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005D7" w:rsidRPr="009005D7" w:rsidTr="009005D7">
        <w:trPr>
          <w:trHeight w:val="2629"/>
        </w:trPr>
        <w:tc>
          <w:tcPr>
            <w:tcW w:w="3544" w:type="dxa"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СОГЛАСОВАНО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канд. фармацевт. наук., доцент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«21» июня 2022 г.</w:t>
            </w: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  <w:p w:rsidR="009005D7" w:rsidRPr="009005D7" w:rsidRDefault="009005D7" w:rsidP="009005D7">
            <w:pPr>
              <w:rPr>
                <w:rFonts w:cs="Tahoma"/>
                <w:sz w:val="24"/>
                <w:szCs w:val="24"/>
              </w:rPr>
            </w:pP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 w:rsidRPr="009005D7">
              <w:rPr>
                <w:color w:val="000000"/>
                <w:sz w:val="24"/>
                <w:szCs w:val="24"/>
              </w:rPr>
              <w:br/>
              <w:t xml:space="preserve">одобрена на заседании кафедры </w:t>
            </w:r>
            <w:r w:rsidRPr="009005D7">
              <w:rPr>
                <w:color w:val="000000"/>
                <w:sz w:val="24"/>
                <w:szCs w:val="24"/>
              </w:rPr>
              <w:br/>
              <w:t>(протокол №</w:t>
            </w:r>
            <w:r w:rsidRPr="009005D7">
              <w:rPr>
                <w:rFonts w:cs="Tahoma"/>
                <w:sz w:val="24"/>
                <w:szCs w:val="24"/>
              </w:rPr>
              <w:t>10</w:t>
            </w:r>
            <w:r w:rsidRPr="009005D7">
              <w:rPr>
                <w:color w:val="000000"/>
                <w:sz w:val="24"/>
                <w:szCs w:val="24"/>
              </w:rPr>
              <w:t xml:space="preserve">,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«17» мая 2022 г.</w:t>
            </w:r>
            <w:r w:rsidRPr="009005D7">
              <w:rPr>
                <w:color w:val="000000"/>
                <w:sz w:val="24"/>
                <w:szCs w:val="24"/>
              </w:rPr>
              <w:t>)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005D7" w:rsidRPr="009005D7" w:rsidRDefault="009005D7" w:rsidP="009005D7">
            <w:pPr>
              <w:jc w:val="center"/>
              <w:rPr>
                <w:rFonts w:cs="Tahoma"/>
                <w:sz w:val="24"/>
                <w:szCs w:val="24"/>
              </w:rPr>
            </w:pPr>
            <w:r w:rsidRPr="009005D7">
              <w:rPr>
                <w:rFonts w:cs="Tahoma"/>
                <w:sz w:val="24"/>
                <w:szCs w:val="24"/>
              </w:rPr>
              <w:t>к.п.н., профессор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rFonts w:cs="Tahoma"/>
                <w:sz w:val="24"/>
                <w:szCs w:val="24"/>
              </w:rPr>
              <w:t xml:space="preserve"> А.Н Фураев </w:t>
            </w:r>
            <w:r w:rsidRPr="009005D7">
              <w:rPr>
                <w:color w:val="000000"/>
                <w:sz w:val="24"/>
                <w:szCs w:val="24"/>
              </w:rPr>
              <w:t>____________________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«17» мая 2022 г.</w:t>
            </w: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9005D7" w:rsidRPr="009005D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9005D7">
        <w:rPr>
          <w:rFonts w:cs="Tahoma"/>
          <w:b/>
          <w:color w:val="000000"/>
          <w:sz w:val="24"/>
          <w:szCs w:val="24"/>
        </w:rPr>
        <w:t>Малаховка 2022</w:t>
      </w:r>
    </w:p>
    <w:p w:rsidR="00FF591D" w:rsidRDefault="00FF591D" w:rsidP="009005D7">
      <w:pPr>
        <w:widowControl w:val="0"/>
        <w:rPr>
          <w:color w:val="000000" w:themeColor="text1"/>
          <w:sz w:val="24"/>
          <w:szCs w:val="24"/>
        </w:rPr>
      </w:pPr>
    </w:p>
    <w:p w:rsidR="00FF591D" w:rsidRDefault="00FF591D" w:rsidP="009005D7">
      <w:pPr>
        <w:widowControl w:val="0"/>
        <w:rPr>
          <w:color w:val="000000" w:themeColor="text1"/>
          <w:sz w:val="24"/>
          <w:szCs w:val="24"/>
        </w:rPr>
      </w:pPr>
    </w:p>
    <w:p w:rsidR="009005D7" w:rsidRPr="009005D7" w:rsidRDefault="009005D7" w:rsidP="009005D7">
      <w:pPr>
        <w:widowControl w:val="0"/>
        <w:rPr>
          <w:color w:val="000000" w:themeColor="text1"/>
          <w:sz w:val="24"/>
          <w:szCs w:val="24"/>
        </w:rPr>
      </w:pPr>
      <w:r w:rsidRPr="009005D7">
        <w:rPr>
          <w:color w:val="000000" w:themeColor="text1"/>
          <w:sz w:val="24"/>
          <w:szCs w:val="24"/>
        </w:rPr>
        <w:t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FF591D" w:rsidRPr="005325E5" w:rsidRDefault="00FF591D" w:rsidP="00FF591D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FF591D" w:rsidRPr="005325E5" w:rsidRDefault="00FF591D" w:rsidP="00FF591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F591D" w:rsidRPr="005325E5" w:rsidRDefault="00FF591D" w:rsidP="00FF591D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F591D" w:rsidRPr="005325E5" w:rsidTr="00FF591D">
        <w:tc>
          <w:tcPr>
            <w:tcW w:w="9923" w:type="dxa"/>
            <w:gridSpan w:val="4"/>
          </w:tcPr>
          <w:p w:rsidR="00FF591D" w:rsidRPr="005325E5" w:rsidRDefault="00FF591D" w:rsidP="00FF591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FF591D" w:rsidRPr="005325E5" w:rsidRDefault="008D61F1" w:rsidP="00FF591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8" w:history="1"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»</w:t>
              </w:r>
            </w:hyperlink>
          </w:p>
          <w:p w:rsidR="00FF591D" w:rsidRPr="005325E5" w:rsidRDefault="00FF591D" w:rsidP="00FF591D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Т</w:t>
            </w:r>
          </w:p>
        </w:tc>
      </w:tr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FF591D" w:rsidRPr="005325E5" w:rsidRDefault="008D61F1" w:rsidP="00FF591D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FF591D" w:rsidRPr="005325E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FF591D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«</w:t>
              </w:r>
              <w:r w:rsidR="00FF591D" w:rsidRPr="005325E5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  <w:r w:rsidR="00FF591D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»</w:t>
              </w:r>
            </w:hyperlink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Р</w:t>
            </w:r>
          </w:p>
        </w:tc>
      </w:tr>
      <w:tr w:rsidR="00FF591D" w:rsidRPr="005325E5" w:rsidTr="00FF591D">
        <w:tc>
          <w:tcPr>
            <w:tcW w:w="876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FF591D" w:rsidRPr="00E33DA0" w:rsidRDefault="008D61F1" w:rsidP="00FF591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10" w:history="1"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FF591D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FF591D">
                <w:rPr>
                  <w:rFonts w:ascii="Times New Roman CYR" w:hAnsi="Times New Roman CYR"/>
                  <w:bCs/>
                  <w:sz w:val="24"/>
                  <w:szCs w:val="24"/>
                </w:rPr>
                <w:t>-преподаватель»</w:t>
              </w:r>
            </w:hyperlink>
          </w:p>
        </w:tc>
        <w:tc>
          <w:tcPr>
            <w:tcW w:w="3217" w:type="dxa"/>
          </w:tcPr>
          <w:p w:rsidR="00FF591D" w:rsidRPr="005325E5" w:rsidRDefault="00FF591D" w:rsidP="00FF591D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:rsidR="00FF591D" w:rsidRPr="005325E5" w:rsidRDefault="00FF591D" w:rsidP="00FF591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7CC8">
              <w:rPr>
                <w:b/>
                <w:sz w:val="24"/>
                <w:szCs w:val="24"/>
              </w:rPr>
              <w:t>ТП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052FA" w:rsidRPr="00B052FA" w:rsidRDefault="00B052FA" w:rsidP="00B052FA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FF591D" w:rsidRPr="00FF591D" w:rsidRDefault="00FF591D" w:rsidP="00FF591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F591D">
        <w:rPr>
          <w:b/>
          <w:color w:val="000000"/>
          <w:spacing w:val="-1"/>
          <w:sz w:val="24"/>
          <w:szCs w:val="24"/>
        </w:rPr>
        <w:t>УК-4.</w:t>
      </w:r>
      <w:r w:rsidRPr="00FF591D">
        <w:rPr>
          <w:color w:val="000000"/>
          <w:spacing w:val="-1"/>
          <w:sz w:val="24"/>
          <w:szCs w:val="24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B052FA" w:rsidRPr="00B052FA" w:rsidRDefault="00B052FA" w:rsidP="00B052FA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B052FA" w:rsidRPr="00B052FA" w:rsidTr="00B052FA">
        <w:tc>
          <w:tcPr>
            <w:tcW w:w="5665" w:type="dxa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2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FF591D" w:rsidRPr="00A47862" w:rsidRDefault="00FF591D" w:rsidP="00FF59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F591D" w:rsidRPr="00A47862" w:rsidRDefault="00FF591D" w:rsidP="00FF59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FF591D" w:rsidRPr="00A47862" w:rsidRDefault="00FF591D" w:rsidP="00FF59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F591D" w:rsidRPr="004D773E" w:rsidRDefault="00FF591D" w:rsidP="00FF59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F591D" w:rsidRDefault="00FF591D" w:rsidP="00FF59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D81EF0">
              <w:rPr>
                <w:color w:val="000000"/>
                <w:spacing w:val="-1"/>
                <w:sz w:val="24"/>
                <w:szCs w:val="24"/>
              </w:rPr>
              <w:t>7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F591D" w:rsidRDefault="00FF591D" w:rsidP="00FF59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FF591D" w:rsidRPr="00D81EF0" w:rsidRDefault="00FF591D" w:rsidP="00FF591D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:rsidR="00FF591D" w:rsidRPr="00D81EF0" w:rsidRDefault="00FF591D" w:rsidP="00FF591D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B052FA" w:rsidRPr="00B052FA" w:rsidRDefault="00B052FA" w:rsidP="00B052FA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B052F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B052FA">
        <w:rPr>
          <w:i/>
          <w:color w:val="000000"/>
          <w:spacing w:val="-1"/>
          <w:sz w:val="24"/>
          <w:szCs w:val="24"/>
        </w:rPr>
        <w:t xml:space="preserve"> </w:t>
      </w:r>
      <w:r w:rsidRPr="00B052FA">
        <w:rPr>
          <w:color w:val="000000"/>
          <w:spacing w:val="-1"/>
          <w:sz w:val="24"/>
          <w:szCs w:val="24"/>
        </w:rPr>
        <w:t>факультативной.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обучения. Вид промежуточной аттестации: зачет. 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B052F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B052FA" w:rsidRPr="00B052FA" w:rsidTr="00B052FA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B052FA" w:rsidRPr="00B052FA" w:rsidTr="00B052FA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B052FA" w:rsidRPr="00B052FA" w:rsidTr="00B052FA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 xml:space="preserve">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B052F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B052FA" w:rsidRPr="00B052FA" w:rsidTr="00B052F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B052FA" w:rsidRPr="00B052FA" w:rsidTr="00B052F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B052FA" w:rsidRPr="00B052FA" w:rsidTr="00B052F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9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Разделы дисциплины и виды учебной работы:</w:t>
      </w:r>
    </w:p>
    <w:p w:rsidR="00B052FA" w:rsidRPr="00B052FA" w:rsidRDefault="00B052FA" w:rsidP="00B052FA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B052FA" w:rsidRPr="00B052FA" w:rsidTr="00B052F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Всего</w:t>
            </w:r>
          </w:p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часов</w:t>
            </w:r>
          </w:p>
        </w:tc>
      </w:tr>
      <w:tr w:rsidR="00B052FA" w:rsidRPr="00B052FA" w:rsidTr="00B052F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     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ind w:right="19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36</w:t>
            </w:r>
          </w:p>
        </w:tc>
      </w:tr>
    </w:tbl>
    <w:p w:rsidR="00B052FA" w:rsidRPr="00B052FA" w:rsidRDefault="00B052FA" w:rsidP="00B052FA">
      <w:pPr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B052FA" w:rsidRPr="00B052FA" w:rsidRDefault="00B052FA" w:rsidP="00B052FA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B052FA" w:rsidRPr="00B052FA" w:rsidRDefault="00B052FA" w:rsidP="00B052FA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237"/>
        <w:gridCol w:w="1118"/>
        <w:gridCol w:w="1000"/>
      </w:tblGrid>
      <w:tr w:rsidR="00B052FA" w:rsidRPr="00B052FA" w:rsidTr="00B052FA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052FA">
              <w:rPr>
                <w:b/>
                <w:sz w:val="24"/>
                <w:szCs w:val="24"/>
              </w:rPr>
              <w:t>Наименование издания</w:t>
            </w:r>
          </w:p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кафедра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1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B052F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B052F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6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7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</w:t>
            </w:r>
            <w:hyperlink r:id="rId18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9" w:history="1">
              <w:r w:rsidRPr="00B052F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Зуляр, Р. Ю.  Информационно-библиографическая культура : учебное пособие для вузов / Р. Ю. Зуляр. — Москва : Издательство Юрайт, 2022. — 144 с. — (Высшее образование). — ISBN 978-5-534-15009-4. — Текст : электронный // Образовательная платформа Юрайт [сайт]. — URL: </w:t>
            </w:r>
            <w:hyperlink r:id="rId20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ЭЛМАРК (МГАФК) : [сайт]. — URL: </w:t>
            </w:r>
            <w:hyperlink r:id="rId21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</w:tbl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B052F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B052FA" w:rsidRPr="00B052FA" w:rsidTr="00B052FA">
        <w:tc>
          <w:tcPr>
            <w:tcW w:w="704" w:type="dxa"/>
            <w:vMerge w:val="restart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№</w:t>
            </w:r>
          </w:p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52FA" w:rsidRPr="00B052FA" w:rsidTr="00B052FA">
        <w:tc>
          <w:tcPr>
            <w:tcW w:w="704" w:type="dxa"/>
            <w:vMerge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каф.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8D61F1" w:rsidP="00B052FA">
            <w:pPr>
              <w:rPr>
                <w:sz w:val="24"/>
                <w:szCs w:val="24"/>
              </w:rPr>
            </w:pPr>
            <w:hyperlink r:id="rId22" w:tgtFrame="_blank" w:history="1">
              <w:r w:rsidR="00B052FA" w:rsidRPr="00B052F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B052FA" w:rsidRPr="00B052F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3" w:history="1">
              <w:r w:rsidR="00B052FA" w:rsidRPr="00B052F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color w:val="000000"/>
                <w:sz w:val="24"/>
                <w:szCs w:val="24"/>
              </w:rPr>
            </w:pPr>
            <w:r w:rsidRPr="00B052F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B052F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B052F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B052F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4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5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6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052F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7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</w:t>
            </w:r>
            <w:r w:rsidRPr="00B052FA">
              <w:rPr>
                <w:sz w:val="24"/>
                <w:szCs w:val="24"/>
              </w:rPr>
              <w:lastRenderedPageBreak/>
              <w:t xml:space="preserve">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8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9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0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1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2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052F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3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4" w:history="1">
              <w:r w:rsidRPr="00B052F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B052F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</w:tbl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B052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Электронная библиотечная система ЭЛМАРК (МГАФК) </w:t>
      </w:r>
      <w:hyperlink r:id="rId35" w:history="1">
        <w:r w:rsidRPr="00B052F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052F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Elibrary </w:t>
      </w:r>
      <w:hyperlink r:id="rId36" w:history="1">
        <w:r w:rsidRPr="00B052F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IPRbooks </w:t>
      </w:r>
      <w:hyperlink r:id="rId37" w:history="1">
        <w:r w:rsidRPr="00B052F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«Юрайт» </w:t>
      </w:r>
      <w:hyperlink r:id="rId38" w:history="1">
        <w:r w:rsidRPr="00B052FA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B052FA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40" w:history="1">
        <w:r w:rsidRPr="00B052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1" w:history="1">
        <w:r w:rsidRPr="00B052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2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3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4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Министерство спорта Российской Федерации </w:t>
      </w:r>
      <w:hyperlink r:id="rId45" w:history="1">
        <w:r w:rsidRPr="00B052FA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B052FA" w:rsidRPr="00B052FA" w:rsidRDefault="00B052FA" w:rsidP="00B052FA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B052FA" w:rsidRPr="00B052FA" w:rsidRDefault="00B052FA" w:rsidP="00B052FA">
      <w:pPr>
        <w:widowControl w:val="0"/>
        <w:ind w:firstLine="709"/>
        <w:rPr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lastRenderedPageBreak/>
        <w:t>8.1.</w:t>
      </w:r>
      <w:r w:rsidRPr="00B052F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B052F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B052FA" w:rsidRPr="00B052FA" w:rsidRDefault="00B052FA" w:rsidP="00B052FA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B052FA">
        <w:rPr>
          <w:b/>
          <w:color w:val="000000"/>
          <w:sz w:val="24"/>
          <w:szCs w:val="24"/>
        </w:rPr>
        <w:t xml:space="preserve">и </w:t>
      </w:r>
      <w:r w:rsidRPr="00B052F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B052FA">
        <w:rPr>
          <w:b/>
          <w:color w:val="000000"/>
          <w:sz w:val="24"/>
          <w:szCs w:val="24"/>
        </w:rPr>
        <w:t xml:space="preserve">с ограниченными </w:t>
      </w:r>
      <w:r w:rsidRPr="00B052F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B052FA">
        <w:rPr>
          <w:color w:val="000000"/>
          <w:spacing w:val="-1"/>
          <w:sz w:val="24"/>
          <w:szCs w:val="24"/>
        </w:rPr>
        <w:t xml:space="preserve"> осуществляется </w:t>
      </w:r>
      <w:r w:rsidRPr="00B052FA">
        <w:rPr>
          <w:color w:val="000000"/>
          <w:sz w:val="24"/>
          <w:szCs w:val="24"/>
        </w:rPr>
        <w:t xml:space="preserve">с </w:t>
      </w:r>
      <w:r w:rsidRPr="00B052F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052FA">
        <w:rPr>
          <w:color w:val="000000"/>
          <w:sz w:val="24"/>
          <w:szCs w:val="24"/>
        </w:rPr>
        <w:t xml:space="preserve"> и </w:t>
      </w:r>
      <w:r w:rsidRPr="00B052F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052FA">
        <w:rPr>
          <w:color w:val="000000"/>
          <w:spacing w:val="-2"/>
          <w:sz w:val="24"/>
          <w:szCs w:val="24"/>
        </w:rPr>
        <w:t xml:space="preserve">доступ </w:t>
      </w:r>
      <w:r w:rsidRPr="00B052FA">
        <w:rPr>
          <w:color w:val="000000"/>
          <w:sz w:val="24"/>
          <w:szCs w:val="24"/>
        </w:rPr>
        <w:t xml:space="preserve">в </w:t>
      </w:r>
      <w:r w:rsidRPr="00B052F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052FA">
        <w:rPr>
          <w:color w:val="000000"/>
          <w:sz w:val="24"/>
          <w:szCs w:val="24"/>
        </w:rPr>
        <w:t xml:space="preserve">на 1 этаже главного здания. </w:t>
      </w:r>
      <w:r w:rsidRPr="00B052F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8.3.1.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B052F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о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B052FA">
        <w:rPr>
          <w:rFonts w:cs="Courier New"/>
          <w:color w:val="000000"/>
          <w:sz w:val="24"/>
          <w:szCs w:val="24"/>
        </w:rPr>
        <w:t xml:space="preserve">обучающихся, 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B052FA">
        <w:rPr>
          <w:rFonts w:cs="Courier New"/>
          <w:color w:val="000000"/>
          <w:sz w:val="24"/>
          <w:szCs w:val="24"/>
        </w:rPr>
        <w:t xml:space="preserve">к </w:t>
      </w:r>
      <w:r w:rsidRPr="00B052F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э</w:t>
      </w:r>
      <w:r w:rsidRPr="00B052F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052FA">
        <w:rPr>
          <w:rFonts w:cs="Courier New"/>
          <w:color w:val="000000"/>
          <w:sz w:val="24"/>
          <w:szCs w:val="24"/>
        </w:rPr>
        <w:t xml:space="preserve">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B052FA">
        <w:rPr>
          <w:rFonts w:cs="Courier New"/>
          <w:b/>
          <w:color w:val="000000"/>
          <w:sz w:val="24"/>
          <w:szCs w:val="24"/>
        </w:rPr>
        <w:t>-</w:t>
      </w:r>
      <w:r w:rsidRPr="00B052F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8.3.2.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</w:rPr>
        <w:t>акустическая система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b/>
          <w:color w:val="000000"/>
          <w:sz w:val="24"/>
          <w:szCs w:val="24"/>
          <w:shd w:val="clear" w:color="auto" w:fill="FFFFFF"/>
        </w:rPr>
        <w:t>-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8.3.3.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 xml:space="preserve">и лиц с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052FA">
        <w:rPr>
          <w:i/>
          <w:iCs/>
          <w:color w:val="000000"/>
          <w:sz w:val="24"/>
          <w:szCs w:val="24"/>
        </w:rPr>
        <w:t>аппарата: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jc w:val="right"/>
        <w:rPr>
          <w:i/>
          <w:color w:val="000000"/>
        </w:rPr>
      </w:pPr>
      <w:r w:rsidRPr="00B052FA">
        <w:rPr>
          <w:i/>
          <w:color w:val="000000"/>
        </w:rPr>
        <w:t>Приложение к Рабочей программе дисциплины</w:t>
      </w:r>
    </w:p>
    <w:p w:rsidR="00B052FA" w:rsidRPr="00B052FA" w:rsidRDefault="00B052FA" w:rsidP="00B052FA">
      <w:pPr>
        <w:widowControl w:val="0"/>
        <w:jc w:val="right"/>
        <w:rPr>
          <w:i/>
          <w:color w:val="000000"/>
        </w:rPr>
      </w:pPr>
      <w:r w:rsidRPr="00B052FA">
        <w:rPr>
          <w:i/>
          <w:color w:val="000000"/>
        </w:rPr>
        <w:t xml:space="preserve">«Информационно-библиографическая культура» </w:t>
      </w:r>
    </w:p>
    <w:p w:rsidR="00B052FA" w:rsidRPr="00B052FA" w:rsidRDefault="00B052FA" w:rsidP="00B052FA">
      <w:pPr>
        <w:widowControl w:val="0"/>
        <w:jc w:val="right"/>
        <w:rPr>
          <w:i/>
          <w:color w:val="000000"/>
          <w:sz w:val="24"/>
          <w:szCs w:val="24"/>
        </w:rPr>
      </w:pPr>
    </w:p>
    <w:p w:rsidR="00B052FA" w:rsidRPr="00B052FA" w:rsidRDefault="00B052FA" w:rsidP="00B052FA">
      <w:pPr>
        <w:jc w:val="right"/>
        <w:rPr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Министерство спорта Российской Федерации 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высшего образования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Биомеханики и информационных технологий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Наименование кафедры</w:t>
      </w:r>
    </w:p>
    <w:p w:rsidR="00B052FA" w:rsidRPr="00B052FA" w:rsidRDefault="00B052FA" w:rsidP="00B052FA">
      <w:pPr>
        <w:jc w:val="right"/>
        <w:rPr>
          <w:sz w:val="24"/>
          <w:szCs w:val="24"/>
        </w:rPr>
      </w:pP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bookmarkStart w:id="0" w:name="_Hlk105394498"/>
      <w:r w:rsidRPr="00B052FA">
        <w:rPr>
          <w:sz w:val="24"/>
          <w:szCs w:val="24"/>
        </w:rPr>
        <w:t>УТВЕРЖДЕНО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решением Учебно-методической комиссии     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   протокол № 6/22 от «21» июня 2022 г.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Председатель УМК, 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>и. о. проректора по учебной работе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>___________________А.С. Солнцева</w:t>
      </w:r>
      <w:bookmarkEnd w:id="0"/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t>Фонд оценочных средств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по дисциплине 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наименование дисциплины (модуля, практики)</w:t>
      </w:r>
    </w:p>
    <w:p w:rsidR="00B052FA" w:rsidRPr="00B052FA" w:rsidRDefault="00B052FA" w:rsidP="00B052FA">
      <w:pPr>
        <w:jc w:val="center"/>
        <w:rPr>
          <w:sz w:val="24"/>
          <w:szCs w:val="24"/>
          <w:highlight w:val="yellow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>49.03.04 Спорт</w:t>
      </w: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код и наименование направления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уровень магистратура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Программа подготовки</w:t>
      </w:r>
    </w:p>
    <w:p w:rsidR="006207F8" w:rsidRPr="003A3D1E" w:rsidRDefault="003A3D1E" w:rsidP="006207F8">
      <w:pPr>
        <w:jc w:val="center"/>
        <w:rPr>
          <w:rFonts w:eastAsiaTheme="minorEastAsia"/>
          <w:i/>
          <w:color w:val="000000" w:themeColor="text1"/>
          <w:sz w:val="24"/>
          <w:szCs w:val="24"/>
        </w:rPr>
      </w:pPr>
      <w:bookmarkStart w:id="1" w:name="_GoBack"/>
      <w:r w:rsidRPr="003A3D1E">
        <w:rPr>
          <w:rFonts w:cs="Tahoma"/>
          <w:i/>
          <w:color w:val="000000"/>
          <w:sz w:val="24"/>
          <w:szCs w:val="24"/>
        </w:rPr>
        <w:t>«Управление спортивной подготовкой в футболе и хоккее»</w:t>
      </w:r>
    </w:p>
    <w:bookmarkEnd w:id="1"/>
    <w:p w:rsidR="00B052FA" w:rsidRPr="00B052FA" w:rsidRDefault="00B052FA" w:rsidP="00B052FA">
      <w:pPr>
        <w:jc w:val="center"/>
        <w:rPr>
          <w:i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B052FA" w:rsidRPr="00B052FA" w:rsidRDefault="00B052FA" w:rsidP="00B052F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B052FA">
        <w:rPr>
          <w:rFonts w:cs="Tahoma"/>
          <w:color w:val="000000"/>
          <w:sz w:val="24"/>
          <w:szCs w:val="24"/>
        </w:rPr>
        <w:t>очная/заочная</w:t>
      </w: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right"/>
        <w:rPr>
          <w:sz w:val="24"/>
          <w:szCs w:val="24"/>
        </w:rPr>
      </w:pPr>
      <w:bookmarkStart w:id="2" w:name="_Hlk105394567"/>
      <w:r w:rsidRPr="00B052FA">
        <w:rPr>
          <w:sz w:val="24"/>
          <w:szCs w:val="24"/>
        </w:rPr>
        <w:t>Рассмотрено и одобрено на заседании кафедры</w:t>
      </w:r>
    </w:p>
    <w:p w:rsidR="00B052FA" w:rsidRPr="00B052FA" w:rsidRDefault="00B052FA" w:rsidP="00B052FA">
      <w:pPr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(протокол № 10 от «17» мая 2022 г.) </w:t>
      </w:r>
    </w:p>
    <w:p w:rsidR="00B052FA" w:rsidRPr="00B052FA" w:rsidRDefault="00B052FA" w:rsidP="00B052F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052FA">
        <w:rPr>
          <w:sz w:val="24"/>
          <w:szCs w:val="24"/>
        </w:rPr>
        <w:t>Зав. кафедрой проф. Фураев А.Н. / _________</w:t>
      </w:r>
      <w:bookmarkEnd w:id="2"/>
      <w:r w:rsidRPr="00B052FA">
        <w:rPr>
          <w:sz w:val="24"/>
          <w:szCs w:val="24"/>
        </w:rPr>
        <w:t xml:space="preserve">                                                                 </w:t>
      </w: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Малаховка, 2022 год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B052FA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АТТЕСТАЦИИ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B052FA" w:rsidRPr="00B052FA" w:rsidRDefault="00B052FA" w:rsidP="00B052F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B052FA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B052FA" w:rsidRPr="00B052FA" w:rsidTr="00B052FA">
        <w:trPr>
          <w:jc w:val="center"/>
        </w:trPr>
        <w:tc>
          <w:tcPr>
            <w:tcW w:w="1701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B052FA" w:rsidRPr="00B052FA" w:rsidTr="00B052FA">
        <w:trPr>
          <w:jc w:val="center"/>
        </w:trPr>
        <w:tc>
          <w:tcPr>
            <w:tcW w:w="1701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</w:t>
            </w:r>
            <w:r w:rsidR="006207F8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</w:p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/04.7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05.008 Р: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/07.7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В/06.7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С/04.7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B052FA" w:rsidRPr="00B052FA" w:rsidRDefault="00B052FA" w:rsidP="00B052FA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B052FA" w:rsidRPr="00B052FA" w:rsidRDefault="00B052FA" w:rsidP="00B052FA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spacing w:val="-1"/>
                <w:sz w:val="24"/>
                <w:szCs w:val="24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B052FA" w:rsidRPr="00B052FA" w:rsidRDefault="00B052FA" w:rsidP="00B052FA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2. Типовые контрольные задания: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 Простой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B052FA">
        <w:rPr>
          <w:sz w:val="24"/>
          <w:szCs w:val="24"/>
        </w:rPr>
        <w:t>(НИР, диссертация, автореферат). Журнал. Газета.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sz w:val="24"/>
          <w:szCs w:val="24"/>
        </w:rPr>
        <w:t>8.</w:t>
      </w:r>
      <w:r w:rsidRPr="00B052FA">
        <w:rPr>
          <w:color w:val="000000"/>
          <w:sz w:val="24"/>
          <w:szCs w:val="24"/>
        </w:rPr>
        <w:t xml:space="preserve"> </w:t>
      </w:r>
      <w:r w:rsidRPr="00B052FA">
        <w:rPr>
          <w:sz w:val="24"/>
          <w:szCs w:val="24"/>
        </w:rPr>
        <w:t>Методика поиска и получение информации в электронном каталоге МАR</w:t>
      </w:r>
      <w:r w:rsidRPr="00B052FA">
        <w:rPr>
          <w:sz w:val="24"/>
          <w:szCs w:val="24"/>
          <w:lang w:val="en-US"/>
        </w:rPr>
        <w:t>C</w:t>
      </w:r>
      <w:r w:rsidRPr="00B052FA">
        <w:rPr>
          <w:sz w:val="24"/>
          <w:szCs w:val="24"/>
        </w:rPr>
        <w:t>-SQL.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КРИТЕРИИ ОЦЕНКИ: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«не 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B052FA" w:rsidRPr="00B052FA" w:rsidRDefault="00B052FA" w:rsidP="00B052FA">
      <w:pPr>
        <w:ind w:firstLine="709"/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jc w:val="right"/>
        <w:rPr>
          <w:i/>
          <w:sz w:val="24"/>
          <w:szCs w:val="24"/>
        </w:rPr>
      </w:pPr>
    </w:p>
    <w:p w:rsidR="00B052FA" w:rsidRPr="00B052FA" w:rsidRDefault="00B052FA" w:rsidP="00B052FA">
      <w:pPr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br w:type="page"/>
      </w:r>
    </w:p>
    <w:p w:rsidR="00B052FA" w:rsidRPr="00B052FA" w:rsidRDefault="00B052FA" w:rsidP="00B052FA">
      <w:pPr>
        <w:ind w:firstLine="708"/>
        <w:jc w:val="both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B052FA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B052FA" w:rsidRPr="00B052FA" w:rsidRDefault="00B052FA" w:rsidP="00B052F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2.</w:t>
      </w:r>
      <w:r w:rsidRPr="00B052FA">
        <w:rPr>
          <w:rFonts w:eastAsia="Calibri"/>
          <w:sz w:val="24"/>
          <w:szCs w:val="24"/>
          <w:lang w:eastAsia="en-US"/>
        </w:rPr>
        <w:t xml:space="preserve"> </w:t>
      </w:r>
      <w:r w:rsidRPr="00B052FA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 </w:t>
      </w:r>
    </w:p>
    <w:p w:rsidR="00B052FA" w:rsidRPr="00B052FA" w:rsidRDefault="00B052FA" w:rsidP="00B052FA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B052FA" w:rsidRPr="00B052FA" w:rsidRDefault="00B052FA" w:rsidP="00B052FA">
      <w:pPr>
        <w:ind w:firstLine="708"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Практические задания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 xml:space="preserve">В </w:t>
      </w:r>
      <w:r w:rsidRPr="00B052FA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B052FA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lastRenderedPageBreak/>
        <w:t>- оценка «зачтено» выставляется обучающемуся, если сделано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   </w:t>
      </w: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2.4. Письменное задание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 2. Библиографическое описание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2295"/>
        </w:tabs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6207F8" w:rsidRDefault="006207F8" w:rsidP="00B052FA">
      <w:pPr>
        <w:widowControl w:val="0"/>
        <w:ind w:left="1069"/>
        <w:contextualSpacing/>
        <w:rPr>
          <w:sz w:val="24"/>
          <w:szCs w:val="24"/>
        </w:rPr>
        <w:sectPr w:rsidR="006207F8" w:rsidSect="00B052FA">
          <w:pgSz w:w="11906" w:h="16838"/>
          <w:pgMar w:top="851" w:right="1134" w:bottom="851" w:left="1701" w:header="709" w:footer="709" w:gutter="0"/>
          <w:cols w:space="720"/>
        </w:sectPr>
      </w:pPr>
    </w:p>
    <w:p w:rsid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>РЕЗУЛЬТАТЫ ОБУЧЕНИЯ ПО ДИСЦИПЛИНЕ: ИНФОРМАЦИОННО-БИБЛИОГРАФИЧЕСКАЯ КУЛЬТУРА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4394"/>
        <w:gridCol w:w="4394"/>
      </w:tblGrid>
      <w:tr w:rsidR="00B052FA" w:rsidRPr="00B052FA" w:rsidTr="00B052FA">
        <w:trPr>
          <w:jc w:val="center"/>
        </w:trPr>
        <w:tc>
          <w:tcPr>
            <w:tcW w:w="1980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left="1069"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Индикаторы достижения</w:t>
            </w:r>
          </w:p>
        </w:tc>
      </w:tr>
      <w:tr w:rsidR="00B052FA" w:rsidRPr="00B052FA" w:rsidTr="00B052FA">
        <w:trPr>
          <w:trHeight w:val="2560"/>
          <w:jc w:val="center"/>
        </w:trPr>
        <w:tc>
          <w:tcPr>
            <w:tcW w:w="1980" w:type="dxa"/>
            <w:vMerge w:val="restart"/>
            <w:vAlign w:val="center"/>
          </w:tcPr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УК-</w:t>
            </w:r>
            <w:r w:rsidR="006207F8">
              <w:rPr>
                <w:b/>
                <w:sz w:val="24"/>
                <w:szCs w:val="24"/>
              </w:rPr>
              <w:t>4</w:t>
            </w:r>
          </w:p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/04.7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05.008 Р: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/07.7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В/06.7</w:t>
            </w:r>
          </w:p>
          <w:p w:rsidR="006207F8" w:rsidRPr="006207F8" w:rsidRDefault="006207F8" w:rsidP="006207F8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6207F8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С/04.7</w:t>
            </w:r>
          </w:p>
          <w:p w:rsidR="00B052FA" w:rsidRPr="00B052FA" w:rsidRDefault="00B052FA" w:rsidP="00B052FA">
            <w:pPr>
              <w:widowControl w:val="0"/>
              <w:ind w:firstLine="34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052FA" w:rsidRPr="00B052FA" w:rsidRDefault="00B052FA" w:rsidP="00B052FA">
            <w:pPr>
              <w:widowControl w:val="0"/>
              <w:ind w:left="33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numPr>
                <w:ilvl w:val="0"/>
                <w:numId w:val="21"/>
              </w:numPr>
              <w:ind w:left="33" w:firstLine="0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основ теории вероятностей и математической статистики;</w:t>
            </w:r>
          </w:p>
          <w:p w:rsidR="00B052FA" w:rsidRPr="00B052FA" w:rsidRDefault="00B052FA" w:rsidP="00B052FA">
            <w:pPr>
              <w:widowControl w:val="0"/>
              <w:numPr>
                <w:ilvl w:val="0"/>
                <w:numId w:val="21"/>
              </w:numPr>
              <w:ind w:left="33" w:firstLine="0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B052FA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firstLine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Знает:</w:t>
            </w:r>
          </w:p>
          <w:p w:rsidR="00B052FA" w:rsidRPr="00B052FA" w:rsidRDefault="00B052FA" w:rsidP="006207F8">
            <w:pPr>
              <w:widowControl w:val="0"/>
              <w:numPr>
                <w:ilvl w:val="0"/>
                <w:numId w:val="15"/>
              </w:numPr>
              <w:ind w:left="0" w:firstLine="34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B052FA" w:rsidRPr="00B052FA" w:rsidRDefault="00B052FA" w:rsidP="006207F8">
            <w:pPr>
              <w:widowControl w:val="0"/>
              <w:numPr>
                <w:ilvl w:val="0"/>
                <w:numId w:val="15"/>
              </w:numPr>
              <w:ind w:left="0" w:firstLine="34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B052FA" w:rsidRPr="00B052FA" w:rsidTr="00B052FA">
        <w:trPr>
          <w:trHeight w:val="964"/>
          <w:jc w:val="center"/>
        </w:trPr>
        <w:tc>
          <w:tcPr>
            <w:tcW w:w="1980" w:type="dxa"/>
            <w:vMerge/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052FA" w:rsidRPr="00B052FA" w:rsidRDefault="00B052FA" w:rsidP="00B052FA">
            <w:pPr>
              <w:widowControl w:val="0"/>
              <w:ind w:left="33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ind w:left="33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left="34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Понимает: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 xml:space="preserve">Формирует </w:t>
            </w:r>
            <w:r w:rsidRPr="00B052FA">
              <w:rPr>
                <w:sz w:val="24"/>
                <w:szCs w:val="24"/>
              </w:rPr>
              <w:t>мотивацию к изучению различных компьютерных программ.</w:t>
            </w:r>
          </w:p>
        </w:tc>
      </w:tr>
      <w:tr w:rsidR="00B052FA" w:rsidRPr="00B052FA" w:rsidTr="00B052FA">
        <w:trPr>
          <w:trHeight w:val="775"/>
          <w:jc w:val="center"/>
        </w:trPr>
        <w:tc>
          <w:tcPr>
            <w:tcW w:w="1980" w:type="dxa"/>
            <w:vMerge/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Навыки:</w:t>
            </w:r>
          </w:p>
          <w:p w:rsidR="00B052FA" w:rsidRPr="00B052FA" w:rsidRDefault="00B052FA" w:rsidP="006207F8">
            <w:pPr>
              <w:widowControl w:val="0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Планирует</w:t>
            </w:r>
            <w:r w:rsidRPr="00B052FA">
              <w:rPr>
                <w:sz w:val="24"/>
                <w:szCs w:val="24"/>
              </w:rPr>
              <w:t>: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B052FA" w:rsidRPr="00B052FA" w:rsidRDefault="00B052FA" w:rsidP="00B052FA">
      <w:pPr>
        <w:rPr>
          <w:sz w:val="24"/>
          <w:szCs w:val="24"/>
        </w:rPr>
      </w:pPr>
    </w:p>
    <w:sectPr w:rsidR="00B052FA" w:rsidRPr="00B052FA" w:rsidSect="006207F8">
      <w:pgSz w:w="16838" w:h="11906" w:orient="landscape"/>
      <w:pgMar w:top="1701" w:right="851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F1" w:rsidRDefault="008D61F1">
      <w:r>
        <w:separator/>
      </w:r>
    </w:p>
  </w:endnote>
  <w:endnote w:type="continuationSeparator" w:id="0">
    <w:p w:rsidR="008D61F1" w:rsidRDefault="008D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F1" w:rsidRDefault="008D61F1">
      <w:r>
        <w:separator/>
      </w:r>
    </w:p>
  </w:footnote>
  <w:footnote w:type="continuationSeparator" w:id="0">
    <w:p w:rsidR="008D61F1" w:rsidRDefault="008D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19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156B"/>
    <w:rsid w:val="00064E84"/>
    <w:rsid w:val="00073D41"/>
    <w:rsid w:val="000D02F8"/>
    <w:rsid w:val="000D2E28"/>
    <w:rsid w:val="0010080D"/>
    <w:rsid w:val="001416C0"/>
    <w:rsid w:val="00144803"/>
    <w:rsid w:val="001475BE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1378"/>
    <w:rsid w:val="00392A29"/>
    <w:rsid w:val="003A3D1E"/>
    <w:rsid w:val="003B0A6C"/>
    <w:rsid w:val="003D0DC6"/>
    <w:rsid w:val="003D574B"/>
    <w:rsid w:val="0046598A"/>
    <w:rsid w:val="00506DE8"/>
    <w:rsid w:val="00546B27"/>
    <w:rsid w:val="005A36D6"/>
    <w:rsid w:val="005D3017"/>
    <w:rsid w:val="006207F8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65779"/>
    <w:rsid w:val="00875ED5"/>
    <w:rsid w:val="00892277"/>
    <w:rsid w:val="008B0992"/>
    <w:rsid w:val="008B14C1"/>
    <w:rsid w:val="008D61F1"/>
    <w:rsid w:val="009005D7"/>
    <w:rsid w:val="009153E2"/>
    <w:rsid w:val="009649EA"/>
    <w:rsid w:val="009E753C"/>
    <w:rsid w:val="00A37B22"/>
    <w:rsid w:val="00A520A0"/>
    <w:rsid w:val="00A63662"/>
    <w:rsid w:val="00A70E4B"/>
    <w:rsid w:val="00AB3341"/>
    <w:rsid w:val="00AE0FF9"/>
    <w:rsid w:val="00AE109E"/>
    <w:rsid w:val="00AF7832"/>
    <w:rsid w:val="00B052FA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BF0621"/>
    <w:rsid w:val="00C20151"/>
    <w:rsid w:val="00C26B86"/>
    <w:rsid w:val="00C856F8"/>
    <w:rsid w:val="00CC384F"/>
    <w:rsid w:val="00CC488B"/>
    <w:rsid w:val="00CF5587"/>
    <w:rsid w:val="00D11492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D0C7A"/>
    <w:rsid w:val="00FD0F5B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B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urait.ru/bcode/496994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mgafk.ru/biblioteka-poleznaya_informatsiya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urait.ru/bcode/497225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s://minobrnauki.gov.ru/" TargetMode="External"/><Relationship Id="rId45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://internet.garant.ru/document/redirect/72232870/0" TargetMode="External"/><Relationship Id="rId19" Type="http://schemas.openxmlformats.org/officeDocument/2006/relationships/hyperlink" Target="http://www.iprbookshop.ru/25960.html%20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/download/gost7.0.1002018bibliograficheskayazapis.bibliograficheskoeopisanie.pdf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EC6D-EA3E-47B0-9C9A-36CBE230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Инна</cp:lastModifiedBy>
  <cp:revision>2</cp:revision>
  <cp:lastPrinted>2020-01-17T11:30:00Z</cp:lastPrinted>
  <dcterms:created xsi:type="dcterms:W3CDTF">2023-06-21T10:15:00Z</dcterms:created>
  <dcterms:modified xsi:type="dcterms:W3CDTF">2023-06-21T10:15:00Z</dcterms:modified>
</cp:coreProperties>
</file>