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высшего образования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</w:t>
      </w:r>
      <w:r w:rsidR="00EE04C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дра а</w:t>
      </w:r>
      <w:r w:rsidR="00946DD8"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C34FAE" w:rsidRPr="00027AF0" w:rsidRDefault="00C34FAE" w:rsidP="00C34FAE">
      <w:pPr>
        <w:widowControl w:val="0"/>
        <w:numPr>
          <w:ilvl w:val="0"/>
          <w:numId w:val="1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34FAE" w:rsidRPr="00027AF0" w:rsidTr="00C34FAE">
        <w:tc>
          <w:tcPr>
            <w:tcW w:w="4617" w:type="dxa"/>
            <w:hideMark/>
          </w:tcPr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.</w:t>
            </w:r>
            <w:r w:rsidR="00ED554F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, доцент</w:t>
            </w: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А.С. Солнцева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C34FAE" w:rsidRPr="00027AF0" w:rsidRDefault="00C34FAE" w:rsidP="00CC5B8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</w:t>
            </w:r>
            <w:r w:rsidR="00CC5B8D"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20» августа 2020</w:t>
            </w: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проректор по </w:t>
            </w:r>
            <w:proofErr w:type="gramStart"/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учебной  работе</w:t>
            </w:r>
            <w:proofErr w:type="gramEnd"/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., профессор А.Н Таланцев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C34FAE" w:rsidRPr="00027AF0" w:rsidRDefault="00CC5B8D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«20» августа 2020 г.</w:t>
            </w:r>
          </w:p>
        </w:tc>
      </w:tr>
    </w:tbl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B77D44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r w:rsidR="00C34FAE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Клинические проявления расстройств равновесия и методы </w:t>
      </w:r>
      <w:r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его</w:t>
      </w:r>
      <w:r w:rsidR="00AF6C58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C34FAE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оценки</w:t>
      </w:r>
      <w:r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»</w:t>
      </w:r>
    </w:p>
    <w:p w:rsidR="00C34FAE" w:rsidRDefault="002950EC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 xml:space="preserve">Б1.В.ДВ </w:t>
      </w:r>
      <w:r w:rsidR="00946DD8"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0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3.</w:t>
      </w:r>
      <w:r w:rsidR="00946DD8"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0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1</w:t>
      </w:r>
    </w:p>
    <w:p w:rsidR="00AF6C58" w:rsidRPr="00027AF0" w:rsidRDefault="00AF6C58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: </w:t>
      </w:r>
      <w:r w:rsidR="00B77D44" w:rsidRPr="00CC5B8D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49.04.02 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Физическая культура для лиц с откл</w:t>
      </w:r>
      <w:r w:rsid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онениями в состоянии здоровья (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адаптивная физическая культура)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ОПОП «Адаптивное физическое воспитание в системе образования»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</w:pPr>
    </w:p>
    <w:p w:rsidR="00B77D44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C34FAE" w:rsidRPr="00B77D44" w:rsidRDefault="00B77D44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</w:t>
      </w:r>
      <w:r w:rsidR="00C34FAE" w:rsidRP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агистр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CC5B8D" w:rsidRDefault="00C34FAE" w:rsidP="00CC5B8D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Форма </w:t>
      </w:r>
      <w:r w:rsidR="003B0E73"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обучения</w:t>
      </w:r>
    </w:p>
    <w:p w:rsidR="00CC5B8D" w:rsidRPr="00CC5B8D" w:rsidRDefault="00CC5B8D" w:rsidP="00CC5B8D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очная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9923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3544"/>
        <w:gridCol w:w="2835"/>
        <w:gridCol w:w="3544"/>
      </w:tblGrid>
      <w:tr w:rsidR="00C34FAE" w:rsidRPr="00027AF0" w:rsidTr="00027AF0">
        <w:trPr>
          <w:trHeight w:val="3026"/>
        </w:trPr>
        <w:tc>
          <w:tcPr>
            <w:tcW w:w="3544" w:type="dxa"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CC5B8D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Декан факультета магистерской подготовки, </w:t>
            </w:r>
            <w:proofErr w:type="spellStart"/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к.фарм.н</w:t>
            </w:r>
            <w:proofErr w:type="spellEnd"/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., доцент</w:t>
            </w:r>
          </w:p>
          <w:p w:rsidR="00C34FAE" w:rsidRPr="00CC5B8D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____________Н.А. Вощинина </w:t>
            </w:r>
          </w:p>
          <w:p w:rsidR="00C34FAE" w:rsidRPr="00B77D44" w:rsidRDefault="00CC5B8D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«20» августа 2020 г.</w:t>
            </w:r>
          </w:p>
        </w:tc>
        <w:tc>
          <w:tcPr>
            <w:tcW w:w="2835" w:type="dxa"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CC5B8D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</w:t>
            </w:r>
            <w:r w:rsidR="00CC5B8D"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17</w:t>
            </w: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, </w:t>
            </w:r>
          </w:p>
          <w:p w:rsidR="00C34FAE" w:rsidRPr="00CC5B8D" w:rsidRDefault="00CC5B8D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«22</w:t>
            </w:r>
            <w:r w:rsidR="00C34FAE"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» </w:t>
            </w: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июня 2020</w:t>
            </w:r>
            <w:r w:rsidR="00C34FAE"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г.)</w:t>
            </w:r>
          </w:p>
          <w:p w:rsidR="00C34FAE" w:rsidRPr="00CC5B8D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C34FAE" w:rsidRPr="00CC5B8D" w:rsidRDefault="008A3A5F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proofErr w:type="gramStart"/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к.б.н.,доцент</w:t>
            </w:r>
            <w:proofErr w:type="gramEnd"/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И.В. Осадченко</w:t>
            </w:r>
          </w:p>
          <w:p w:rsidR="00C34FAE" w:rsidRPr="00CC5B8D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____________________</w:t>
            </w:r>
          </w:p>
          <w:p w:rsidR="00C34FAE" w:rsidRPr="00B77D44" w:rsidRDefault="00CC5B8D" w:rsidP="00CC5B8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«22</w:t>
            </w:r>
            <w:r w:rsidR="00C34FAE"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»</w:t>
            </w: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июня 2020 </w:t>
            </w:r>
            <w:r w:rsidR="00C34FAE"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г.</w:t>
            </w:r>
          </w:p>
        </w:tc>
      </w:tr>
    </w:tbl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C5B8D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Малаховка</w:t>
      </w:r>
      <w:proofErr w:type="spellEnd"/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2020</w:t>
      </w:r>
    </w:p>
    <w:p w:rsidR="000963DD" w:rsidRPr="000963DD" w:rsidRDefault="00C34FAE" w:rsidP="000963DD">
      <w:pPr>
        <w:ind w:firstLine="708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br w:type="page"/>
      </w:r>
      <w:r w:rsidR="000963DD" w:rsidRPr="000963DD">
        <w:rPr>
          <w:rFonts w:ascii="Times New Roman" w:eastAsia="Times New Roman" w:hAnsi="Times New Roman" w:cs="Tahoma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C34FAE" w:rsidRPr="00027AF0" w:rsidRDefault="00C34FAE" w:rsidP="000963DD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Слепенчук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И.Е., </w:t>
      </w: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доцент, доцент кафедры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Осадченко И.В., к.б.н., доцент, </w:t>
      </w: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зав.кафедрой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Мартынихин </w:t>
      </w:r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В.С. ,</w:t>
      </w:r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к.м.н., доцент, доцент кафедры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Стрельникова И.В., к.б.н., доцент, </w:t>
      </w:r>
      <w:proofErr w:type="spellStart"/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зав.кафедрой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физиологии</w:t>
      </w:r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и биохимии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9430B" w:rsidRPr="00B9430B" w:rsidRDefault="00B9430B" w:rsidP="00B9430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9430B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8"/>
        <w:gridCol w:w="1131"/>
      </w:tblGrid>
      <w:tr w:rsidR="00B9430B" w:rsidRPr="00B9430B" w:rsidTr="00B9430B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B9430B" w:rsidRPr="00B9430B" w:rsidTr="00E5493D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03 Социальное обслуживание</w:t>
            </w:r>
          </w:p>
        </w:tc>
      </w:tr>
      <w:tr w:rsidR="00B9430B" w:rsidRPr="00B9430B" w:rsidTr="00B9430B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sz w:val="24"/>
                <w:szCs w:val="24"/>
              </w:rPr>
              <w:t>03.007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r w:rsidRPr="00B9430B"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sz w:val="24"/>
                <w:szCs w:val="24"/>
              </w:rPr>
              <w:t>СР</w:t>
            </w:r>
          </w:p>
        </w:tc>
      </w:tr>
    </w:tbl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Pr="00027AF0" w:rsidRDefault="00027AF0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Pr="00027AF0" w:rsidRDefault="00027AF0" w:rsidP="00027AF0">
      <w:pPr>
        <w:pStyle w:val="a3"/>
        <w:numPr>
          <w:ilvl w:val="0"/>
          <w:numId w:val="24"/>
        </w:numPr>
        <w:rPr>
          <w:b/>
          <w:bCs/>
          <w:caps/>
          <w:color w:val="000000"/>
          <w:spacing w:val="-1"/>
          <w:sz w:val="24"/>
          <w:szCs w:val="24"/>
        </w:rPr>
      </w:pPr>
      <w:r w:rsidRPr="00027AF0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  <w:r w:rsidR="00C34FAE" w:rsidRPr="00027AF0">
        <w:rPr>
          <w:b/>
          <w:bCs/>
          <w:caps/>
          <w:color w:val="000000"/>
          <w:spacing w:val="-1"/>
          <w:sz w:val="24"/>
          <w:szCs w:val="24"/>
        </w:rPr>
        <w:t xml:space="preserve"> 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ПК-1</w:t>
      </w:r>
      <w:r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разрабатывать и реализовывать образовательные программы по адаптивному физическому воспитанию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ПК-2</w:t>
      </w:r>
      <w:r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ПК-3</w:t>
      </w:r>
      <w:r w:rsidR="003804A1"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:rsidR="00B832F4" w:rsidRPr="003804A1" w:rsidRDefault="00B832F4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ПК-4</w:t>
      </w:r>
      <w:r w:rsidR="003804A1"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:rsidR="00ED554F" w:rsidRPr="00027AF0" w:rsidRDefault="00ED554F" w:rsidP="003804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DF2404" w:rsidRDefault="00DF2404" w:rsidP="003804A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3804A1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p w:rsidR="003804A1" w:rsidRPr="003804A1" w:rsidRDefault="003804A1" w:rsidP="003804A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72"/>
        <w:gridCol w:w="2153"/>
        <w:gridCol w:w="1836"/>
      </w:tblGrid>
      <w:tr w:rsidR="00DF2404" w:rsidRPr="00027AF0" w:rsidTr="004737AF">
        <w:trPr>
          <w:jc w:val="center"/>
        </w:trPr>
        <w:tc>
          <w:tcPr>
            <w:tcW w:w="5072" w:type="dxa"/>
          </w:tcPr>
          <w:p w:rsidR="00DF2404" w:rsidRPr="00027AF0" w:rsidRDefault="00DF2404" w:rsidP="00DF2404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</w:tcPr>
          <w:p w:rsidR="00DF2404" w:rsidRPr="00027AF0" w:rsidRDefault="00DF2404" w:rsidP="00DF2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836" w:type="dxa"/>
          </w:tcPr>
          <w:p w:rsidR="00DF2404" w:rsidRPr="00027AF0" w:rsidRDefault="00DF2404" w:rsidP="00DF2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DF2404" w:rsidRPr="00027AF0" w:rsidTr="004737AF">
        <w:trPr>
          <w:jc w:val="center"/>
        </w:trPr>
        <w:tc>
          <w:tcPr>
            <w:tcW w:w="5072" w:type="dxa"/>
          </w:tcPr>
          <w:p w:rsidR="00DF2404" w:rsidRPr="00597AC3" w:rsidRDefault="00DF2404" w:rsidP="00597A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597AC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20270D" w:rsidRPr="00027AF0" w:rsidRDefault="00DF2404" w:rsidP="00597AC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- </w:t>
            </w:r>
            <w:r w:rsidR="0020270D"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Задач</w:t>
            </w:r>
            <w:r w:rsidR="0020270D"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0270D"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содержания</w:t>
            </w:r>
            <w:r w:rsidR="0020270D" w:rsidRPr="00027AF0">
              <w:rPr>
                <w:rFonts w:ascii="Times New Roman" w:hAnsi="Times New Roman" w:cs="Times New Roman"/>
                <w:spacing w:val="35"/>
                <w:w w:val="99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="0020270D"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="0020270D"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по </w:t>
            </w:r>
            <w:r w:rsidR="0020270D"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ЛФК</w:t>
            </w:r>
            <w:r w:rsidR="0020270D"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0270D"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АФ</w:t>
            </w:r>
            <w:r w:rsidR="0020270D" w:rsidRPr="00027A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К</w:t>
            </w:r>
            <w:r w:rsidR="0020270D"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20270D"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учетом</w:t>
            </w:r>
            <w:r w:rsidR="0020270D"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возраста,</w:t>
            </w:r>
            <w:r w:rsidR="0020270D" w:rsidRPr="00027AF0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подготовленности,</w:t>
            </w:r>
            <w:r w:rsidR="0020270D"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="0020270D"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0270D" w:rsidRPr="00027AF0">
              <w:rPr>
                <w:rFonts w:ascii="Times New Roman" w:hAnsi="Times New Roman" w:cs="Times New Roman"/>
                <w:spacing w:val="31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психофизических</w:t>
            </w:r>
            <w:r w:rsidR="0020270D" w:rsidRPr="00027AF0">
              <w:rPr>
                <w:rFonts w:ascii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z w:val="24"/>
                <w:szCs w:val="24"/>
              </w:rPr>
              <w:t>особенностей</w:t>
            </w:r>
            <w:r w:rsidR="0020270D" w:rsidRPr="00027AF0">
              <w:rPr>
                <w:rFonts w:ascii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занимающихся;</w:t>
            </w:r>
          </w:p>
          <w:p w:rsidR="0020270D" w:rsidRPr="00027AF0" w:rsidRDefault="0020270D" w:rsidP="00597A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- 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Методик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лечебной</w:t>
            </w:r>
            <w:r w:rsidRPr="00027AF0">
              <w:rPr>
                <w:rFonts w:ascii="Times New Roman" w:hAnsi="Times New Roman" w:cs="Times New Roman"/>
                <w:spacing w:val="4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ульту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ры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</w:t>
            </w:r>
            <w:r w:rsidRPr="00027AF0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применяемые</w:t>
            </w:r>
            <w:r w:rsidRPr="00027AF0">
              <w:rPr>
                <w:rFonts w:ascii="Times New Roman" w:hAnsi="Times New Roman" w:cs="Times New Roman"/>
                <w:spacing w:val="27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заболеваниях центральной и периферической нервных систем</w:t>
            </w:r>
          </w:p>
          <w:p w:rsidR="00DF2404" w:rsidRPr="00027AF0" w:rsidRDefault="0020270D" w:rsidP="00597A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 Показаний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противопоказания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проведению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</w:t>
            </w:r>
            <w:r w:rsidRPr="00027AF0">
              <w:rPr>
                <w:rFonts w:ascii="Times New Roman" w:hAnsi="Times New Roman" w:cs="Times New Roman"/>
                <w:spacing w:val="29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реабилитации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153" w:type="dxa"/>
          </w:tcPr>
          <w:p w:rsidR="00D677F2" w:rsidRPr="00027AF0" w:rsidRDefault="00D677F2" w:rsidP="00DF240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</w:p>
          <w:p w:rsidR="00DF2404" w:rsidRPr="00597AC3" w:rsidRDefault="00B9430B" w:rsidP="00DF2404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="00DF2404"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="00DF2404"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="00DF2404"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DF2404" w:rsidRPr="00027AF0" w:rsidRDefault="00DF2404" w:rsidP="00DF240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F2404" w:rsidRPr="00027AF0" w:rsidRDefault="00DF2404" w:rsidP="00DF2404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</w:p>
          <w:p w:rsidR="00DF2404" w:rsidRPr="00027AF0" w:rsidRDefault="00DF2404" w:rsidP="00DF24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DF2404" w:rsidRPr="00027AF0" w:rsidRDefault="00DF2404" w:rsidP="00597A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</w:tcPr>
          <w:p w:rsidR="00D677F2" w:rsidRPr="00027AF0" w:rsidRDefault="00D677F2" w:rsidP="00DF240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3804A1" w:rsidRPr="00597AC3" w:rsidRDefault="00597AC3" w:rsidP="0038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3804A1" w:rsidRPr="00597AC3" w:rsidRDefault="00597AC3" w:rsidP="0038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3804A1" w:rsidRPr="00597AC3" w:rsidRDefault="00597AC3" w:rsidP="0038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DF2404" w:rsidRPr="00597AC3" w:rsidRDefault="00DF2404" w:rsidP="00380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97AC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DF2404" w:rsidRPr="00027AF0" w:rsidRDefault="00DF2404" w:rsidP="00DF240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DF2404" w:rsidRPr="00027AF0" w:rsidRDefault="00DF2404" w:rsidP="00DF240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DF2404" w:rsidRPr="00027AF0" w:rsidRDefault="00DF2404" w:rsidP="00DF240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DF2404" w:rsidRPr="00027AF0" w:rsidRDefault="00DF2404" w:rsidP="00DF240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DF2404" w:rsidRPr="00027AF0" w:rsidTr="004737AF">
        <w:trPr>
          <w:jc w:val="center"/>
        </w:trPr>
        <w:tc>
          <w:tcPr>
            <w:tcW w:w="5072" w:type="dxa"/>
          </w:tcPr>
          <w:p w:rsidR="0020270D" w:rsidRPr="00597AC3" w:rsidRDefault="00DF2404" w:rsidP="00597AC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</w:pPr>
            <w:r w:rsidRPr="00597AC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  <w:r w:rsidRPr="00597AC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</w:t>
            </w:r>
          </w:p>
          <w:p w:rsidR="0020270D" w:rsidRPr="00597AC3" w:rsidRDefault="0020270D" w:rsidP="00597AC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="00597AC3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разрабатывать</w:t>
            </w:r>
            <w:r w:rsidRPr="00027AF0">
              <w:rPr>
                <w:rFonts w:ascii="Times New Roman" w:eastAsiaTheme="minorEastAsia" w:hAnsi="Times New Roman" w:cs="Times New Roman"/>
                <w:spacing w:val="3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индивидуальные</w:t>
            </w:r>
            <w:r w:rsidRPr="00027AF0">
              <w:rPr>
                <w:rFonts w:ascii="Times New Roman" w:eastAsiaTheme="minorEastAsia" w:hAnsi="Times New Roman" w:cs="Times New Roman"/>
                <w:spacing w:val="-13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программы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для лиц с клиническими проявлениями нарушений равновесия</w:t>
            </w:r>
            <w:r w:rsidR="00597AC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с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26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использованием</w:t>
            </w:r>
            <w:proofErr w:type="gramEnd"/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средств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ЛФК;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23"/>
                <w:sz w:val="24"/>
                <w:szCs w:val="24"/>
                <w:lang w:eastAsia="ru-RU"/>
              </w:rPr>
              <w:t xml:space="preserve"> </w:t>
            </w:r>
          </w:p>
          <w:p w:rsidR="0020270D" w:rsidRPr="00027AF0" w:rsidRDefault="0020270D" w:rsidP="00597AC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27AF0">
              <w:rPr>
                <w:rFonts w:ascii="Times New Roman" w:eastAsiaTheme="minorEastAsia" w:hAnsi="Times New Roman" w:cs="Times New Roman"/>
                <w:spacing w:val="23"/>
                <w:sz w:val="24"/>
                <w:szCs w:val="24"/>
                <w:lang w:eastAsia="ru-RU"/>
              </w:rPr>
              <w:t xml:space="preserve">-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использовать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спортивное</w:t>
            </w:r>
            <w:r w:rsidRPr="00027AF0">
              <w:rPr>
                <w:rFonts w:ascii="Times New Roman" w:eastAsiaTheme="minorEastAsia" w:hAnsi="Times New Roman" w:cs="Times New Roman"/>
                <w:spacing w:val="23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>оборудование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инвентарь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при</w:t>
            </w:r>
            <w:r w:rsidRPr="00027AF0">
              <w:rPr>
                <w:rFonts w:ascii="Times New Roman" w:eastAsiaTheme="minorEastAsia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проведении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 xml:space="preserve">занятий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для лиц </w:t>
            </w:r>
            <w:proofErr w:type="gramStart"/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</w:t>
            </w:r>
            <w:r w:rsidR="00E5493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клиническими</w:t>
            </w:r>
            <w:proofErr w:type="gramEnd"/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проявлениями нарушений равновесия</w:t>
            </w:r>
          </w:p>
          <w:p w:rsidR="0020270D" w:rsidRPr="00027AF0" w:rsidRDefault="0020270D" w:rsidP="00597AC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ограниченными</w:t>
            </w:r>
            <w:r w:rsidRPr="00027AF0">
              <w:rPr>
                <w:rFonts w:ascii="Times New Roman" w:eastAsiaTheme="minorEastAsia" w:hAnsi="Times New Roman" w:cs="Times New Roman"/>
                <w:spacing w:val="20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возможностями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здоровья,</w:t>
            </w:r>
            <w:r w:rsidRPr="00027AF0">
              <w:rPr>
                <w:rFonts w:ascii="Times New Roman" w:eastAsiaTheme="minorEastAsia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включая</w:t>
            </w:r>
            <w:r w:rsidRPr="00027AF0">
              <w:rPr>
                <w:rFonts w:ascii="Times New Roman" w:eastAsiaTheme="minorEastAsia" w:hAnsi="Times New Roman" w:cs="Times New Roman"/>
                <w:spacing w:val="29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инвалидов;</w:t>
            </w:r>
          </w:p>
          <w:p w:rsidR="00DF2404" w:rsidRPr="00597AC3" w:rsidRDefault="0020270D" w:rsidP="00597AC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27AF0">
              <w:rPr>
                <w:rFonts w:ascii="Times New Roman" w:eastAsiaTheme="minorEastAsia" w:hAnsi="Times New Roman" w:cs="Times New Roman"/>
                <w:spacing w:val="-7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 xml:space="preserve">подбирать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наиболее</w:t>
            </w:r>
            <w:r w:rsidRPr="00027AF0">
              <w:rPr>
                <w:rFonts w:ascii="Times New Roman" w:eastAsiaTheme="minorEastAsia" w:hAnsi="Times New Roman" w:cs="Times New Roman"/>
                <w:spacing w:val="25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эффективные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методики</w:t>
            </w:r>
            <w:r w:rsidRPr="00027AF0">
              <w:rPr>
                <w:rFonts w:ascii="Times New Roman" w:eastAsiaTheme="minorEastAsia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проведения</w:t>
            </w:r>
            <w:r w:rsidRPr="00027AF0">
              <w:rPr>
                <w:rFonts w:ascii="Times New Roman" w:eastAsiaTheme="minorEastAsia" w:hAnsi="Times New Roman" w:cs="Times New Roman"/>
                <w:spacing w:val="24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занятий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153" w:type="dxa"/>
          </w:tcPr>
          <w:p w:rsidR="00DF2404" w:rsidRDefault="00DF2404" w:rsidP="00DF24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597AC3" w:rsidRPr="00597AC3" w:rsidRDefault="00B9430B" w:rsidP="00597AC3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="00597AC3"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="00597AC3"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="00597AC3"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597AC3" w:rsidRPr="00597AC3" w:rsidRDefault="00597AC3" w:rsidP="00DF24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DF2404" w:rsidRPr="00027AF0" w:rsidRDefault="00DF2404" w:rsidP="00DF24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DF2404" w:rsidRPr="00027AF0" w:rsidRDefault="00DF2404" w:rsidP="00DF24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DF2404" w:rsidRPr="00027AF0" w:rsidRDefault="00DF2404" w:rsidP="00DF24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DF2404" w:rsidRPr="00027AF0" w:rsidRDefault="00DF2404" w:rsidP="00597A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</w:tcPr>
          <w:p w:rsidR="00DF2404" w:rsidRPr="00027AF0" w:rsidRDefault="00DF2404" w:rsidP="00DF24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597AC3" w:rsidRPr="00597AC3" w:rsidRDefault="00597AC3" w:rsidP="00597A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597AC3" w:rsidRPr="00597AC3" w:rsidRDefault="00597AC3" w:rsidP="00597A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597AC3" w:rsidRPr="00597AC3" w:rsidRDefault="00597AC3" w:rsidP="00597A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597AC3" w:rsidRPr="00597AC3" w:rsidRDefault="00597AC3" w:rsidP="00597A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97AC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DF2404" w:rsidRPr="00027AF0" w:rsidRDefault="00DF2404" w:rsidP="00597A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DF2404" w:rsidRPr="00027AF0" w:rsidRDefault="00DF2404" w:rsidP="00DF24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DF2404" w:rsidRPr="00027AF0" w:rsidRDefault="00DF2404" w:rsidP="00DF24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bookmarkStart w:id="0" w:name="_GoBack"/>
        <w:bookmarkEnd w:id="0"/>
      </w:tr>
      <w:tr w:rsidR="00DF2404" w:rsidRPr="00027AF0" w:rsidTr="004737AF">
        <w:trPr>
          <w:trHeight w:val="286"/>
          <w:jc w:val="center"/>
        </w:trPr>
        <w:tc>
          <w:tcPr>
            <w:tcW w:w="5072" w:type="dxa"/>
          </w:tcPr>
          <w:p w:rsidR="00597AC3" w:rsidRDefault="00DF2404" w:rsidP="00597AC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 w:rsidRPr="00597AC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Навыки и/или опыт деятельности:</w:t>
            </w:r>
            <w:r w:rsidRPr="00597AC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 </w:t>
            </w:r>
          </w:p>
          <w:p w:rsidR="0020270D" w:rsidRPr="00597AC3" w:rsidRDefault="00DF2404" w:rsidP="00597AC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0270D"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составления</w:t>
            </w:r>
            <w:r w:rsidR="0020270D" w:rsidRPr="00027AF0">
              <w:rPr>
                <w:rFonts w:ascii="Times New Roman" w:hAnsi="Times New Roman" w:cs="Times New Roman"/>
                <w:spacing w:val="37"/>
                <w:w w:val="99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="0020270D"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</w:t>
            </w:r>
            <w:r w:rsidR="0020270D" w:rsidRPr="00027AF0">
              <w:rPr>
                <w:rFonts w:ascii="Times New Roman" w:hAnsi="Times New Roman" w:cs="Times New Roman"/>
                <w:spacing w:val="29"/>
                <w:w w:val="99"/>
                <w:sz w:val="24"/>
                <w:szCs w:val="24"/>
              </w:rPr>
              <w:t xml:space="preserve"> </w:t>
            </w:r>
            <w:r w:rsidR="0020270D"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  <w:p w:rsidR="0020270D" w:rsidRPr="00027AF0" w:rsidRDefault="0020270D" w:rsidP="00597AC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регулирования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нагрузки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занятий с лицами с клиническими проявлениями нарушений равновесия;</w:t>
            </w:r>
          </w:p>
          <w:p w:rsidR="00DF2404" w:rsidRPr="00FE5BB2" w:rsidRDefault="0020270D" w:rsidP="00FE5BB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использования</w:t>
            </w:r>
            <w:r w:rsidRPr="00027AF0">
              <w:rPr>
                <w:rFonts w:ascii="Times New Roman" w:hAnsi="Times New Roman" w:cs="Times New Roman"/>
                <w:spacing w:val="24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технических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средств,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оборудования,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инвентаря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приемов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страховки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27AF0">
              <w:rPr>
                <w:rFonts w:ascii="Times New Roman" w:hAnsi="Times New Roman" w:cs="Times New Roman"/>
                <w:spacing w:val="3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ЛФК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АФ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К</w:t>
            </w:r>
          </w:p>
        </w:tc>
        <w:tc>
          <w:tcPr>
            <w:tcW w:w="2153" w:type="dxa"/>
          </w:tcPr>
          <w:p w:rsidR="00DF2404" w:rsidRPr="00027AF0" w:rsidRDefault="00DF2404" w:rsidP="00DF2404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FE5BB2" w:rsidRPr="00597AC3" w:rsidRDefault="00B9430B" w:rsidP="00FE5BB2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="00FE5BB2"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="00FE5BB2"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="00FE5BB2"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DF2404" w:rsidRPr="00027AF0" w:rsidRDefault="00DF2404" w:rsidP="00DF2404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DF2404" w:rsidRPr="00027AF0" w:rsidRDefault="00DF2404" w:rsidP="00597AC3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</w:tcPr>
          <w:p w:rsidR="00DF2404" w:rsidRPr="00FE5BB2" w:rsidRDefault="00DF2404" w:rsidP="00FE5B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FE5BB2" w:rsidRPr="00597AC3" w:rsidRDefault="00FE5BB2" w:rsidP="00FE5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E5BB2" w:rsidRPr="00597AC3" w:rsidRDefault="00FE5BB2" w:rsidP="00FE5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E5BB2" w:rsidRPr="00597AC3" w:rsidRDefault="00FE5BB2" w:rsidP="00FE5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E5BB2" w:rsidRPr="00597AC3" w:rsidRDefault="00FE5BB2" w:rsidP="00FE5B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597AC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DF2404" w:rsidRPr="00027AF0" w:rsidRDefault="00DF2404" w:rsidP="00597A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C34FAE" w:rsidRPr="00027AF0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B36FAA" w:rsidRPr="00027AF0" w:rsidRDefault="00B36FAA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027AF0" w:rsidRDefault="00027AF0" w:rsidP="00027AF0">
      <w:pPr>
        <w:numPr>
          <w:ilvl w:val="0"/>
          <w:numId w:val="1"/>
        </w:numPr>
        <w:tabs>
          <w:tab w:val="left" w:pos="0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B832F4" w:rsidRPr="00027AF0" w:rsidRDefault="00C34FAE" w:rsidP="00FE5BB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532DE1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«Клинические проявления расстройств равновесия и методы </w:t>
      </w:r>
      <w:r w:rsidR="00532DE1" w:rsidRPr="000963D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их</w:t>
      </w:r>
      <w:r w:rsidR="00532DE1" w:rsidRPr="00B77D44">
        <w:rPr>
          <w:rFonts w:ascii="Times New Roman" w:eastAsia="Times New Roman" w:hAnsi="Times New Roman" w:cs="Times New Roman"/>
          <w:color w:val="FF0000"/>
          <w:spacing w:val="-1"/>
          <w:sz w:val="24"/>
          <w:szCs w:val="24"/>
          <w:lang w:eastAsia="ru-RU"/>
        </w:rPr>
        <w:t xml:space="preserve"> </w:t>
      </w:r>
      <w:r w:rsidR="00532DE1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оценки»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Pr="00027AF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части формируемой участниками образовате</w:t>
      </w:r>
      <w:r w:rsidR="00476C1D" w:rsidRPr="00027AF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льных отношений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Объем дисциплины 144 часа (4 </w:t>
      </w:r>
      <w:proofErr w:type="spellStart"/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з.е</w:t>
      </w:r>
      <w:proofErr w:type="spellEnd"/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.).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4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се</w:t>
      </w:r>
      <w:r w:rsidR="00B832F4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местре</w:t>
      </w:r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  <w:r w:rsidR="000963DD">
        <w:rPr>
          <w:rFonts w:ascii="Times New Roman" w:eastAsia="Times New Roman" w:hAnsi="Times New Roman" w:cs="Times New Roman"/>
          <w:strike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027AF0" w:rsidRDefault="00C34FAE" w:rsidP="00FE5BB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Вид про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межуточной аттестации: зачет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027AF0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027AF0" w:rsidRDefault="00027AF0" w:rsidP="00027AF0">
      <w:pPr>
        <w:numPr>
          <w:ilvl w:val="0"/>
          <w:numId w:val="1"/>
        </w:numPr>
        <w:tabs>
          <w:tab w:val="left" w:pos="0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Объем дисциплины и виды учебной работы:</w:t>
      </w:r>
    </w:p>
    <w:p w:rsidR="00C34FAE" w:rsidRPr="00B77D44" w:rsidRDefault="00C34FAE" w:rsidP="00C34FAE">
      <w:pPr>
        <w:shd w:val="clear" w:color="auto" w:fill="FFFFFF"/>
        <w:spacing w:after="0" w:line="240" w:lineRule="auto"/>
        <w:ind w:right="19"/>
        <w:jc w:val="center"/>
        <w:rPr>
          <w:rFonts w:ascii="Times New Roman" w:eastAsia="Times New Roman" w:hAnsi="Times New Roman" w:cs="Times New Roman"/>
          <w:i/>
          <w:strike/>
          <w:color w:val="000000"/>
          <w:spacing w:val="-1"/>
          <w:sz w:val="24"/>
          <w:szCs w:val="24"/>
          <w:lang w:eastAsia="ru-RU"/>
        </w:rPr>
      </w:pPr>
    </w:p>
    <w:tbl>
      <w:tblPr>
        <w:tblW w:w="75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1559"/>
        <w:gridCol w:w="1559"/>
      </w:tblGrid>
      <w:tr w:rsidR="00C34FAE" w:rsidRPr="00027AF0" w:rsidTr="000963DD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:rsidR="00C34FAE" w:rsidRPr="00027AF0" w:rsidRDefault="00C34FAE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C34FAE" w:rsidRPr="00027AF0" w:rsidRDefault="00C34FAE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C34FAE" w:rsidRPr="00027AF0" w:rsidRDefault="00C34FAE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0963DD" w:rsidRPr="00027AF0" w:rsidTr="000963DD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0963DD" w:rsidRPr="00027AF0" w:rsidTr="000963DD">
        <w:trPr>
          <w:jc w:val="center"/>
        </w:trPr>
        <w:tc>
          <w:tcPr>
            <w:tcW w:w="4390" w:type="dxa"/>
            <w:gridSpan w:val="2"/>
            <w:vAlign w:val="center"/>
          </w:tcPr>
          <w:p w:rsidR="000963DD" w:rsidRPr="00027AF0" w:rsidRDefault="000963DD" w:rsidP="00C34F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</w:tr>
      <w:tr w:rsidR="000963DD" w:rsidRPr="00027AF0" w:rsidTr="000963DD">
        <w:trPr>
          <w:jc w:val="center"/>
        </w:trPr>
        <w:tc>
          <w:tcPr>
            <w:tcW w:w="4390" w:type="dxa"/>
            <w:gridSpan w:val="2"/>
            <w:vAlign w:val="center"/>
          </w:tcPr>
          <w:p w:rsidR="000963DD" w:rsidRPr="00027AF0" w:rsidRDefault="000963DD" w:rsidP="00C34F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0963DD" w:rsidRPr="00027AF0" w:rsidTr="000963DD">
        <w:trPr>
          <w:jc w:val="center"/>
        </w:trPr>
        <w:tc>
          <w:tcPr>
            <w:tcW w:w="4390" w:type="dxa"/>
            <w:gridSpan w:val="2"/>
            <w:vAlign w:val="center"/>
          </w:tcPr>
          <w:p w:rsidR="000963DD" w:rsidRPr="00027AF0" w:rsidRDefault="000963DD" w:rsidP="00C34F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0963DD" w:rsidRPr="00027AF0" w:rsidTr="000963DD">
        <w:trPr>
          <w:jc w:val="center"/>
        </w:trPr>
        <w:tc>
          <w:tcPr>
            <w:tcW w:w="4390" w:type="dxa"/>
            <w:gridSpan w:val="2"/>
            <w:vAlign w:val="center"/>
          </w:tcPr>
          <w:p w:rsidR="000963DD" w:rsidRPr="00027AF0" w:rsidRDefault="000963DD" w:rsidP="00C34F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0963DD" w:rsidRPr="00027AF0" w:rsidTr="000963DD">
        <w:trPr>
          <w:jc w:val="center"/>
        </w:trPr>
        <w:tc>
          <w:tcPr>
            <w:tcW w:w="4390" w:type="dxa"/>
            <w:gridSpan w:val="2"/>
            <w:vAlign w:val="center"/>
          </w:tcPr>
          <w:p w:rsidR="000963DD" w:rsidRPr="00027AF0" w:rsidRDefault="000963DD" w:rsidP="00C34F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Лабораторные работы 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0963DD" w:rsidRPr="00027AF0" w:rsidTr="000963DD">
        <w:trPr>
          <w:jc w:val="center"/>
        </w:trPr>
        <w:tc>
          <w:tcPr>
            <w:tcW w:w="4390" w:type="dxa"/>
            <w:gridSpan w:val="2"/>
            <w:vAlign w:val="center"/>
          </w:tcPr>
          <w:p w:rsidR="000963DD" w:rsidRPr="00027AF0" w:rsidRDefault="000963DD" w:rsidP="00B7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0963DD" w:rsidRPr="00027AF0" w:rsidTr="000963DD">
        <w:trPr>
          <w:jc w:val="center"/>
        </w:trPr>
        <w:tc>
          <w:tcPr>
            <w:tcW w:w="4390" w:type="dxa"/>
            <w:gridSpan w:val="2"/>
            <w:vAlign w:val="center"/>
          </w:tcPr>
          <w:p w:rsidR="000963DD" w:rsidRPr="00027AF0" w:rsidRDefault="000963DD" w:rsidP="00C34F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110</w:t>
            </w:r>
          </w:p>
        </w:tc>
      </w:tr>
      <w:tr w:rsidR="000963DD" w:rsidRPr="00027AF0" w:rsidTr="000963DD">
        <w:trPr>
          <w:jc w:val="center"/>
        </w:trPr>
        <w:tc>
          <w:tcPr>
            <w:tcW w:w="1838" w:type="dxa"/>
            <w:vMerge w:val="restart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0963DD" w:rsidRPr="00027AF0" w:rsidTr="000963DD">
        <w:trPr>
          <w:jc w:val="center"/>
        </w:trPr>
        <w:tc>
          <w:tcPr>
            <w:tcW w:w="1838" w:type="dxa"/>
            <w:vMerge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0963DD" w:rsidRPr="00027AF0" w:rsidRDefault="000963D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:rsidR="00C34FAE" w:rsidRPr="00027AF0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C34FAE" w:rsidRPr="00027AF0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027AF0" w:rsidRDefault="00027AF0" w:rsidP="00C34FAE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443"/>
        <w:gridCol w:w="4961"/>
        <w:gridCol w:w="968"/>
      </w:tblGrid>
      <w:tr w:rsidR="00C34FAE" w:rsidRPr="00027AF0" w:rsidTr="00225478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C34FAE" w:rsidRPr="00027AF0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443" w:type="dxa"/>
            <w:vAlign w:val="center"/>
          </w:tcPr>
          <w:p w:rsidR="00C34FAE" w:rsidRPr="00027AF0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4961" w:type="dxa"/>
            <w:vAlign w:val="center"/>
          </w:tcPr>
          <w:p w:rsidR="00C34FAE" w:rsidRPr="00027AF0" w:rsidRDefault="00C34FAE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C34FAE" w:rsidRPr="00027AF0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  <w:p w:rsidR="00C34FAE" w:rsidRPr="00027AF0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C34FAE" w:rsidRPr="00027AF0" w:rsidTr="00225478">
        <w:trPr>
          <w:jc w:val="center"/>
        </w:trPr>
        <w:tc>
          <w:tcPr>
            <w:tcW w:w="813" w:type="dxa"/>
          </w:tcPr>
          <w:p w:rsidR="00C34FAE" w:rsidRPr="00027AF0" w:rsidRDefault="00C34FAE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22547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43" w:type="dxa"/>
          </w:tcPr>
          <w:p w:rsidR="00C34FAE" w:rsidRPr="00027AF0" w:rsidRDefault="00BA6E29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4961" w:type="dxa"/>
          </w:tcPr>
          <w:p w:rsidR="00F709B1" w:rsidRPr="00225478" w:rsidRDefault="00BA6E29" w:rsidP="002254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Анатомия и физиология системы поддержания равновесия</w:t>
            </w:r>
            <w:r w:rsidR="0022547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C209D5"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Вестибулярная система</w:t>
            </w:r>
            <w:r w:rsidR="00225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2254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209D5"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Проприоцептивная</w:t>
            </w:r>
            <w:proofErr w:type="spellEnd"/>
            <w:r w:rsidR="00C209D5"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система</w:t>
            </w:r>
            <w:r w:rsidR="00225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C209D5"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F709B1"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Зрительная система </w:t>
            </w:r>
          </w:p>
          <w:p w:rsidR="00C34FAE" w:rsidRPr="00027AF0" w:rsidRDefault="00C34FAE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C34FAE" w:rsidRPr="00027AF0" w:rsidRDefault="005D40D3" w:rsidP="000957C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  <w:r w:rsidR="000957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BA6E29" w:rsidRPr="00027AF0" w:rsidTr="00225478">
        <w:trPr>
          <w:jc w:val="center"/>
        </w:trPr>
        <w:tc>
          <w:tcPr>
            <w:tcW w:w="813" w:type="dxa"/>
          </w:tcPr>
          <w:p w:rsidR="00BA6E29" w:rsidRPr="00027AF0" w:rsidRDefault="00BA6E29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443" w:type="dxa"/>
          </w:tcPr>
          <w:p w:rsidR="00BA6E29" w:rsidRPr="00027AF0" w:rsidRDefault="00BA6E29" w:rsidP="002254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4961" w:type="dxa"/>
          </w:tcPr>
          <w:p w:rsidR="00BA6E29" w:rsidRPr="00027AF0" w:rsidRDefault="00BA6E29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Определение.</w:t>
            </w:r>
            <w:r w:rsidR="00B36FAA"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25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Эпидемиология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225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Этиология и патогенез</w:t>
            </w:r>
            <w:r w:rsidR="00225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Кодирование по Международной классификации болезней 10-го пересмотра и Международной классификации функционирования, ограничений жизнедеятельности и здоровья</w:t>
            </w:r>
            <w:r w:rsidR="00225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B002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</w:t>
            </w:r>
            <w:r w:rsidR="00B002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вные разновидности </w:t>
            </w:r>
            <w:proofErr w:type="gramStart"/>
            <w:r w:rsidR="00B002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расстройств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равновесия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968" w:type="dxa"/>
            <w:vAlign w:val="center"/>
          </w:tcPr>
          <w:p w:rsidR="00BA6E29" w:rsidRPr="00027AF0" w:rsidRDefault="005D40D3" w:rsidP="000957C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 w:rsidR="000957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C34FAE" w:rsidRPr="00027AF0" w:rsidTr="00225478">
        <w:trPr>
          <w:jc w:val="center"/>
        </w:trPr>
        <w:tc>
          <w:tcPr>
            <w:tcW w:w="813" w:type="dxa"/>
          </w:tcPr>
          <w:p w:rsidR="00C34FAE" w:rsidRPr="00027AF0" w:rsidRDefault="00F709B1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 w:rsidR="0022547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43" w:type="dxa"/>
          </w:tcPr>
          <w:p w:rsidR="00C34FAE" w:rsidRPr="00027AF0" w:rsidRDefault="00F021F1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</w:t>
            </w:r>
            <w:r w:rsidR="00B357DB"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ия</w:t>
            </w:r>
          </w:p>
        </w:tc>
        <w:tc>
          <w:tcPr>
            <w:tcW w:w="4961" w:type="dxa"/>
          </w:tcPr>
          <w:p w:rsidR="00C34FAE" w:rsidRPr="00B00261" w:rsidRDefault="00F021F1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Жалобы и анамнез</w:t>
            </w:r>
            <w:r w:rsidR="00B002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Физикальное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обследование</w:t>
            </w:r>
            <w:r w:rsidR="00B002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Инструментальные методы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диагностики</w:t>
            </w:r>
            <w:r w:rsidR="00B002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proofErr w:type="gramEnd"/>
          </w:p>
        </w:tc>
        <w:tc>
          <w:tcPr>
            <w:tcW w:w="968" w:type="dxa"/>
            <w:vAlign w:val="center"/>
          </w:tcPr>
          <w:p w:rsidR="00C34FAE" w:rsidRPr="00027AF0" w:rsidRDefault="000957CD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40</w:t>
            </w:r>
          </w:p>
        </w:tc>
      </w:tr>
      <w:tr w:rsidR="00C34FAE" w:rsidRPr="00027AF0" w:rsidTr="00225478">
        <w:trPr>
          <w:jc w:val="center"/>
        </w:trPr>
        <w:tc>
          <w:tcPr>
            <w:tcW w:w="813" w:type="dxa"/>
          </w:tcPr>
          <w:p w:rsidR="00C34FAE" w:rsidRPr="00027AF0" w:rsidRDefault="00225478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443" w:type="dxa"/>
          </w:tcPr>
          <w:p w:rsidR="00C34FAE" w:rsidRPr="00027AF0" w:rsidRDefault="00F021F1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Лечение и реабилита</w:t>
            </w:r>
            <w:r w:rsidR="00B974F3"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ия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больных с расстройствами равновесия  </w:t>
            </w:r>
          </w:p>
        </w:tc>
        <w:tc>
          <w:tcPr>
            <w:tcW w:w="4961" w:type="dxa"/>
          </w:tcPr>
          <w:p w:rsidR="00B974F3" w:rsidRPr="00027AF0" w:rsidRDefault="00B974F3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Методы физической реабилитации </w:t>
            </w:r>
          </w:p>
          <w:p w:rsidR="00C34FAE" w:rsidRPr="00027AF0" w:rsidRDefault="00B974F3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Медикаментозная стимуляция вестибулярной компенсации</w:t>
            </w:r>
          </w:p>
        </w:tc>
        <w:tc>
          <w:tcPr>
            <w:tcW w:w="968" w:type="dxa"/>
            <w:vAlign w:val="center"/>
          </w:tcPr>
          <w:p w:rsidR="00C34FAE" w:rsidRPr="00027AF0" w:rsidRDefault="005D40D3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40</w:t>
            </w:r>
          </w:p>
        </w:tc>
      </w:tr>
      <w:tr w:rsidR="00B77D44" w:rsidRPr="00027AF0" w:rsidTr="009E6354">
        <w:trPr>
          <w:jc w:val="center"/>
        </w:trPr>
        <w:tc>
          <w:tcPr>
            <w:tcW w:w="8217" w:type="dxa"/>
            <w:gridSpan w:val="3"/>
            <w:vAlign w:val="center"/>
          </w:tcPr>
          <w:p w:rsidR="00B77D44" w:rsidRPr="000957CD" w:rsidRDefault="000957CD" w:rsidP="00B974F3">
            <w:pPr>
              <w:spacing w:after="45" w:line="25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Итого:</w:t>
            </w:r>
            <w:r w:rsidR="00B77D44"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68" w:type="dxa"/>
            <w:vAlign w:val="center"/>
          </w:tcPr>
          <w:p w:rsidR="00B77D44" w:rsidRPr="000957CD" w:rsidRDefault="000957CD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14</w:t>
            </w:r>
            <w:r w:rsidR="00B77D44" w:rsidRPr="000957C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:rsidR="00B00261" w:rsidRDefault="00B00261" w:rsidP="00C34FAE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34FAE" w:rsidRPr="00027AF0" w:rsidRDefault="00F90984" w:rsidP="00C34FAE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Разделы</w:t>
      </w:r>
      <w:r w:rsidR="00027AF0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дисциплины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виды учебной работы</w:t>
      </w:r>
      <w:r w:rsidR="00027AF0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</w:p>
    <w:p w:rsidR="00C34FAE" w:rsidRPr="00F90984" w:rsidRDefault="00C34FAE" w:rsidP="00C34FA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trike/>
          <w:sz w:val="24"/>
          <w:szCs w:val="24"/>
          <w:lang w:eastAsia="ru-RU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851"/>
        <w:gridCol w:w="992"/>
        <w:gridCol w:w="992"/>
        <w:gridCol w:w="1134"/>
        <w:gridCol w:w="1417"/>
      </w:tblGrid>
      <w:tr w:rsidR="00C34FAE" w:rsidRPr="00027AF0" w:rsidTr="0056539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FAE" w:rsidRPr="00027AF0" w:rsidRDefault="00C34FAE" w:rsidP="00C34F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FAE" w:rsidRPr="00027AF0" w:rsidRDefault="00C34FAE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FAE" w:rsidRPr="00027AF0" w:rsidRDefault="00C34FAE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FAE" w:rsidRPr="00027AF0" w:rsidRDefault="00C34FAE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C34FAE" w:rsidRPr="00027AF0" w:rsidRDefault="00C34FAE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565393" w:rsidRPr="00027AF0" w:rsidTr="0056539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393" w:rsidRPr="00027AF0" w:rsidRDefault="00565393" w:rsidP="00C3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393" w:rsidRPr="00027AF0" w:rsidRDefault="00565393" w:rsidP="00C3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93" w:rsidRPr="00027AF0" w:rsidRDefault="00565393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93" w:rsidRPr="00027AF0" w:rsidRDefault="00565393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93" w:rsidRPr="00027AF0" w:rsidRDefault="00565393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93" w:rsidRPr="00027AF0" w:rsidRDefault="00565393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393" w:rsidRPr="00027AF0" w:rsidRDefault="00565393" w:rsidP="00C3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5393" w:rsidRPr="00027AF0" w:rsidTr="0056539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93" w:rsidRPr="00027AF0" w:rsidRDefault="00565393" w:rsidP="00B002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565393" w:rsidP="00B002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7F0C84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53672A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B00261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EE367E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EE367E" w:rsidP="005367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5367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65393" w:rsidRPr="00027AF0" w:rsidTr="0056539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93" w:rsidRPr="00027AF0" w:rsidRDefault="00565393" w:rsidP="00B002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565393" w:rsidP="00B002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7F0C84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53672A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B00261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EE367E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EE367E" w:rsidP="005367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367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565393" w:rsidRPr="00027AF0" w:rsidTr="0056539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393" w:rsidRPr="00027AF0" w:rsidRDefault="00565393" w:rsidP="00B002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565393" w:rsidP="00B002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B00261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53672A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EE367E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EE367E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53672A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565393" w:rsidRPr="00027AF0" w:rsidTr="0056539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565393" w:rsidP="00B002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565393" w:rsidP="00B002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B00261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EE367E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B00261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EE367E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393" w:rsidRPr="00027AF0" w:rsidRDefault="00EE367E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0957CD" w:rsidRPr="00027AF0" w:rsidTr="00E5493D">
        <w:tc>
          <w:tcPr>
            <w:tcW w:w="4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CD" w:rsidRPr="000957CD" w:rsidRDefault="000957CD" w:rsidP="00B002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CD" w:rsidRPr="000957CD" w:rsidRDefault="000957CD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CD" w:rsidRPr="000957CD" w:rsidRDefault="000957CD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CD" w:rsidRPr="000957CD" w:rsidRDefault="000957CD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CD" w:rsidRPr="000957CD" w:rsidRDefault="000957CD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CD" w:rsidRPr="000957CD" w:rsidRDefault="000957CD" w:rsidP="00B002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</w:tbl>
    <w:p w:rsidR="00C34FAE" w:rsidRPr="00027AF0" w:rsidRDefault="00C34FAE" w:rsidP="00C34F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65393" w:rsidRPr="00027AF0" w:rsidRDefault="00565393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7AF0" w:rsidRPr="00027AF0" w:rsidRDefault="00027AF0" w:rsidP="00027AF0">
      <w:pPr>
        <w:widowControl w:val="0"/>
        <w:numPr>
          <w:ilvl w:val="0"/>
          <w:numId w:val="13"/>
        </w:numPr>
        <w:spacing w:after="0" w:line="240" w:lineRule="auto"/>
        <w:jc w:val="both"/>
        <w:rPr>
          <w:rFonts w:ascii="Times New Roman" w:eastAsia="Calibri" w:hAnsi="Times New Roman" w:cs="Tahoma"/>
          <w:b/>
          <w:i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Перечень основной и дополнительной литературы:</w:t>
      </w:r>
    </w:p>
    <w:p w:rsidR="00027AF0" w:rsidRPr="00027AF0" w:rsidRDefault="00027AF0" w:rsidP="00027AF0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1. Основная литература.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5778"/>
        <w:gridCol w:w="1559"/>
        <w:gridCol w:w="1560"/>
      </w:tblGrid>
      <w:tr w:rsidR="00B832F4" w:rsidRPr="00027AF0" w:rsidTr="00027AF0">
        <w:tc>
          <w:tcPr>
            <w:tcW w:w="596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778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Наименование, 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gridSpan w:val="2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027AF0" w:rsidTr="00027AF0">
        <w:tc>
          <w:tcPr>
            <w:tcW w:w="596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60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B832F4" w:rsidRPr="00027AF0" w:rsidTr="00027AF0">
        <w:tc>
          <w:tcPr>
            <w:tcW w:w="596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78" w:type="dxa"/>
          </w:tcPr>
          <w:p w:rsidR="00B832F4" w:rsidRPr="00027AF0" w:rsidRDefault="00404C5A" w:rsidP="00027AF0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М. М. Клиническая диагностика в неврологии / М. М.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— Санкт-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Петербург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СпецЛит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2010. — 527 c. — ISBN 978-5-299-00417-5.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5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http://www.iprbookshop.ru/45687.html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027AF0">
        <w:trPr>
          <w:trHeight w:val="1160"/>
        </w:trPr>
        <w:tc>
          <w:tcPr>
            <w:tcW w:w="596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778" w:type="dxa"/>
          </w:tcPr>
          <w:p w:rsidR="00027AF0" w:rsidRPr="00027AF0" w:rsidRDefault="00404C5A" w:rsidP="008605FE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Латышева, В. Я. Неврология и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нейрохирургия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/ В. Я. Латышева, Б. В.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Дривотинов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М. В.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Олизарович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Минск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Вышэйшая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школа, 2013. — 512 c. — ISBN 978-985-06-2229-7.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027A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http://www.iprbookshop.ru/24068.html</w:t>
              </w:r>
            </w:hyperlink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пользователей</w:t>
            </w:r>
            <w:r w:rsidR="008605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DE0C86" w:rsidRPr="00027AF0" w:rsidTr="00027AF0">
        <w:trPr>
          <w:trHeight w:val="1160"/>
        </w:trPr>
        <w:tc>
          <w:tcPr>
            <w:tcW w:w="596" w:type="dxa"/>
          </w:tcPr>
          <w:p w:rsidR="00DE0C86" w:rsidRPr="00027AF0" w:rsidRDefault="00DE0C86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 w:rsid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778" w:type="dxa"/>
          </w:tcPr>
          <w:p w:rsidR="00DE0C86" w:rsidRPr="00027AF0" w:rsidRDefault="00DE0C86" w:rsidP="00027AF0">
            <w:pPr>
              <w:pStyle w:val="ab"/>
              <w:rPr>
                <w:color w:val="000000"/>
              </w:rPr>
            </w:pPr>
            <w:r w:rsidRPr="00027AF0">
              <w:rPr>
                <w:b/>
                <w:bCs/>
              </w:rPr>
              <w:t xml:space="preserve">Мартынихин, В. С. </w:t>
            </w:r>
            <w:r w:rsidRPr="00027AF0">
              <w:t xml:space="preserve">   Лечебная физкультура и врачебный контроль у неврологических больных с разными формами двигательных </w:t>
            </w:r>
            <w:proofErr w:type="gramStart"/>
            <w:r w:rsidRPr="00027AF0">
              <w:t>расстройств :</w:t>
            </w:r>
            <w:proofErr w:type="gramEnd"/>
            <w:r w:rsidRPr="00027AF0">
              <w:t xml:space="preserve"> учебное пособие / В. С. Мартынихин, К. В. Мартынихин, М. Л. Гинзбург ; МГАФК. - Малаховка, 2016. - </w:t>
            </w:r>
            <w:proofErr w:type="gramStart"/>
            <w:r w:rsidRPr="00027AF0">
              <w:t>Библиогр.:</w:t>
            </w:r>
            <w:proofErr w:type="gramEnd"/>
            <w:r w:rsidRPr="00027AF0">
              <w:t xml:space="preserve"> 205-209. - </w:t>
            </w:r>
            <w:proofErr w:type="gramStart"/>
            <w:r w:rsidRPr="00027AF0">
              <w:t>Текст :</w:t>
            </w:r>
            <w:proofErr w:type="gramEnd"/>
            <w:r w:rsidRPr="00027AF0">
              <w:t xml:space="preserve"> электронный // </w:t>
            </w:r>
            <w:r w:rsidRPr="00027AF0">
              <w:lastRenderedPageBreak/>
              <w:t xml:space="preserve">Электронно-библиотечная система ЭЛМАРК (МГАФК) : [сайт]. — </w:t>
            </w:r>
            <w:hyperlink r:id="rId7" w:history="1">
              <w:r w:rsidRPr="00027AF0">
                <w:rPr>
                  <w:rStyle w:val="aa"/>
                </w:rPr>
                <w:t>URL: http://lib.mgafk.ru</w:t>
              </w:r>
            </w:hyperlink>
            <w:r w:rsidRPr="00027AF0">
              <w:t xml:space="preserve"> (дата обращения: 09.12.2019). — Режим доступа: для </w:t>
            </w:r>
            <w:proofErr w:type="spellStart"/>
            <w:r w:rsidRPr="00027AF0">
              <w:t>авторизир</w:t>
            </w:r>
            <w:proofErr w:type="spellEnd"/>
            <w:r w:rsidRPr="00027AF0">
              <w:t xml:space="preserve">. пользователей </w:t>
            </w:r>
          </w:p>
        </w:tc>
        <w:tc>
          <w:tcPr>
            <w:tcW w:w="1559" w:type="dxa"/>
          </w:tcPr>
          <w:p w:rsidR="00DE0C86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60" w:type="dxa"/>
          </w:tcPr>
          <w:p w:rsidR="00DE0C86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Ряпина, В. О.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Григорьев, С. А. Физическая культура. Развитие функции равновесия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тела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С. А. Григорьев, А. А.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Косачев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— Санкт-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Университет ИТМО, Институт холода и биотехнологий, 2013. — 39 c. — ISBN 2227-8397.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http://www.iprbookshop.ru/65345.html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Егоров, И. В. Клиническая анатомия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И. В. Егоров.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 СЭ, 2002. — 688 c. — ISBN 5-9292-0059-9.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http://www.iprbookshop.ru/7370.html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Смирнов, Г. И.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Лечебная физическая культура в травматологии и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ортопедии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Г. И. Смирнов, Д. И. Шадрин ; НГУ им. П. Ф. Лесгафта. - Санкт-Петербург, 2015.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Ряпина, В. О.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B832F4" w:rsidRPr="00027AF0" w:rsidRDefault="00B832F4" w:rsidP="00B832F4">
      <w:pPr>
        <w:widowControl w:val="0"/>
        <w:spacing w:after="0" w:line="240" w:lineRule="auto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  <w:lang w:eastAsia="ru-RU"/>
        </w:rPr>
      </w:pPr>
    </w:p>
    <w:p w:rsidR="00B832F4" w:rsidRPr="00027AF0" w:rsidRDefault="00E807BB" w:rsidP="00B832F4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6</w:t>
      </w:r>
      <w:r w:rsidR="00B832F4"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.2. Дополнительная литература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737"/>
        <w:gridCol w:w="1559"/>
        <w:gridCol w:w="1560"/>
      </w:tblGrid>
      <w:tr w:rsidR="00B832F4" w:rsidRPr="00027AF0" w:rsidTr="008605FE">
        <w:tc>
          <w:tcPr>
            <w:tcW w:w="637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737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119" w:type="dxa"/>
            <w:gridSpan w:val="2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027AF0" w:rsidTr="008605FE">
        <w:trPr>
          <w:trHeight w:val="302"/>
        </w:trPr>
        <w:tc>
          <w:tcPr>
            <w:tcW w:w="637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37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ind w:right="-108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60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37" w:type="dxa"/>
          </w:tcPr>
          <w:p w:rsidR="00B832F4" w:rsidRPr="00027AF0" w:rsidRDefault="00DE5597" w:rsidP="008605FE">
            <w:pPr>
              <w:rPr>
                <w:rFonts w:ascii="Times New Roman" w:eastAsia="Calibri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Е. Ю. Возрастные и гендерные особенности невротических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расстройств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пособие для врачей и клинических психологов / Е. Ю.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; под редакцией В. Г.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Будза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Оренбург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Оренбургская государственная медицинская академия, 2011. — 44 c. — ISBN 2227-8397.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http://www.iprbookshop.ru/31803.html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737" w:type="dxa"/>
          </w:tcPr>
          <w:p w:rsidR="00B832F4" w:rsidRPr="00027AF0" w:rsidRDefault="00DE5597" w:rsidP="008605FE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Налобина, А. Н. Физическая реабилитация в детской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неврологии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/ А. Н. Налобина, Е. С.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Стоцкая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Саратов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Ай Пи Ар Медиа, 2019. — 189 c. — ISBN 978-5-4497-0000-1.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027A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http://www.iprbookshop.ru/82675.html</w:t>
              </w:r>
            </w:hyperlink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737" w:type="dxa"/>
          </w:tcPr>
          <w:p w:rsidR="00B832F4" w:rsidRPr="00027AF0" w:rsidRDefault="00C705A8" w:rsidP="008605FE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Избранные лекции по лечебной физической культуре. Часть 3. Лечебная физическая культура в хирургии и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Омск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Сибирский государственный университет физической культуры и спорта, 2017. — 104 c. — ISBN 2227-8397.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Сираковская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Я. В.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координационных способностей у школьников средних классов на основе совершенствования функций сенсорных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Я. В.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Сираковская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В. Ильичёва ; МГАФК. - Малаховка, 2017. - 163 с.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Библиогр.: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135-146. - ISBN 978-5-00063-018-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1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226.00. - Текст (визуальный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30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Кожевникова В. Т. Вестибулярная тренировка в лечении больных детским церебральным параличом / В. Т. Кожевникова. - Текст (визуальный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 // Физкультура в профилактике, лечении и реабилитации. - 2010. - № 2. - С. 36 - 38.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7 назв.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Двейрина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А. Развитие координационных способностей на уроках физической культуры в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школе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О. А.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Двейрина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2000. - табл.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44-46. - Текст : электронный // Электронно-библиотечная система ЭЛМАРК (МГАФК) : [сайт]. — </w:t>
            </w:r>
            <w:hyperlink r:id="rId17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027AF0" w:rsidRDefault="00027AF0" w:rsidP="00027AF0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027AF0" w:rsidRPr="00027AF0" w:rsidRDefault="00027AF0" w:rsidP="00027AF0">
      <w:pPr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027AF0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18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19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20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L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anbook.com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21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22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РУКОНТ</w:t>
      </w:r>
      <w:r w:rsidRPr="00027AF0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23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https://rucont.ru/</w:t>
        </w:r>
      </w:hyperlink>
    </w:p>
    <w:p w:rsidR="00027AF0" w:rsidRPr="00027AF0" w:rsidRDefault="00027AF0" w:rsidP="00027AF0">
      <w:pPr>
        <w:numPr>
          <w:ilvl w:val="0"/>
          <w:numId w:val="25"/>
        </w:numP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4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:rsidR="00027AF0" w:rsidRPr="00027AF0" w:rsidRDefault="00027AF0" w:rsidP="00027AF0">
      <w:pPr>
        <w:numPr>
          <w:ilvl w:val="0"/>
          <w:numId w:val="25"/>
        </w:numP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5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:rsidR="00027AF0" w:rsidRPr="00027AF0" w:rsidRDefault="00027AF0" w:rsidP="00027AF0">
      <w:pPr>
        <w:numPr>
          <w:ilvl w:val="0"/>
          <w:numId w:val="25"/>
        </w:numP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6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027AF0" w:rsidRPr="00027AF0" w:rsidRDefault="00027AF0" w:rsidP="00027AF0">
      <w:pPr>
        <w:numPr>
          <w:ilvl w:val="0"/>
          <w:numId w:val="25"/>
        </w:numP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7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027AF0" w:rsidRPr="00027AF0" w:rsidRDefault="00027AF0" w:rsidP="00027AF0">
      <w:pPr>
        <w:widowControl w:val="0"/>
        <w:numPr>
          <w:ilvl w:val="0"/>
          <w:numId w:val="18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8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027AF0" w:rsidRPr="00027AF0" w:rsidRDefault="00027AF0" w:rsidP="00027AF0">
      <w:pPr>
        <w:widowControl w:val="0"/>
        <w:numPr>
          <w:ilvl w:val="0"/>
          <w:numId w:val="18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Медицинская библиотека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BooksMed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29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booksmed</w:t>
        </w:r>
        <w:proofErr w:type="spellEnd"/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com</w:t>
        </w:r>
      </w:hyperlink>
    </w:p>
    <w:p w:rsidR="00027AF0" w:rsidRPr="00027AF0" w:rsidRDefault="00027AF0" w:rsidP="00027AF0">
      <w:pPr>
        <w:numPr>
          <w:ilvl w:val="0"/>
          <w:numId w:val="18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Медицинская информационная сеть </w:t>
      </w:r>
      <w:hyperlink r:id="rId30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http://www.medicinform.net</w:t>
        </w:r>
      </w:hyperlink>
    </w:p>
    <w:p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</w:p>
    <w:p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  <w:t xml:space="preserve">8.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8"/>
          <w:lang w:eastAsia="ru-RU"/>
        </w:rPr>
        <w:t>Материально-техническое обеспечение дисциплины:</w:t>
      </w:r>
    </w:p>
    <w:p w:rsid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8.1.  Специализированные аудитории и оборудование:</w:t>
      </w:r>
    </w:p>
    <w:p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Учебно-методические пособия для лабораторных занятий, лекции в электронном виде, мультимедийные лекции по основным темам.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8.2. Программное обеспечение:</w:t>
      </w:r>
    </w:p>
    <w:p w:rsidR="00027AF0" w:rsidRPr="00027AF0" w:rsidRDefault="00027AF0" w:rsidP="00027AF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GYULGPLLibreOffice</w:t>
      </w:r>
      <w:proofErr w:type="spellEnd"/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Microsoft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312" w:lineRule="exact"/>
        <w:ind w:right="106"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и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обучающимися </w:t>
      </w: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 ограниченными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возможностями здоровья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осуществляется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учетом особенностей психофизического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>развития, индивидуальных возможностей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027AF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доступ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1 этаже главного здания.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8.3.1.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зрению: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о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беспечен доступ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обучающихся, 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к 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>зданиям Академии;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э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>Deskset</w:t>
      </w:r>
      <w:proofErr w:type="spellEnd"/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HD 22 (в полной комплектации);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-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принтер Брайля; 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8.3.2.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слуху: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акустическая система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-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 радио-класс (радиомикрофон) «Сонет-РСМ» РМ- 2-1 (заушный индуктор и индукционная петля).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8.3.3.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и лиц с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аппарата: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027AF0" w:rsidRPr="00027AF0" w:rsidRDefault="00027AF0" w:rsidP="00027AF0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346723" w:rsidRPr="00027AF0" w:rsidRDefault="00346723" w:rsidP="00346723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E6354" w:rsidRDefault="009E6354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957CD" w:rsidRDefault="000957CD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 w:type="page"/>
      </w:r>
    </w:p>
    <w:p w:rsidR="009E6354" w:rsidRDefault="009E6354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программы дисциплины</w:t>
      </w:r>
    </w:p>
    <w:p w:rsidR="00346723" w:rsidRPr="00AF6C58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AF6C5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r w:rsidR="00532DE1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Клинические проявления расстройств равновесия и методы </w:t>
      </w:r>
      <w:r w:rsidR="00AF6C58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его</w:t>
      </w:r>
      <w:r w:rsidR="00532DE1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оценки</w:t>
      </w:r>
      <w:r w:rsidRPr="00AF6C5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»</w:t>
      </w: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346723" w:rsidRPr="00027AF0" w:rsidRDefault="00532DE1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Кафедра </w:t>
      </w:r>
      <w:r w:rsidR="00346723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Адаптивной физической культуры и спортивной медицины</w:t>
      </w: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</w:t>
      </w:r>
      <w:r w:rsidR="000957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Pr="000957CD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0957CD" w:rsidRPr="000957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20» августа 2020 </w:t>
      </w:r>
      <w:r w:rsidRPr="000957CD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___________________А.Н. Таланцев</w:t>
      </w: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2DE1" w:rsidRPr="00027AF0" w:rsidRDefault="009E6354" w:rsidP="00532DE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Клинические проявления расстройств равновесия</w:t>
      </w:r>
      <w:r w:rsidR="00532DE1" w:rsidRPr="007F3016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</w:t>
      </w:r>
      <w:r w:rsidR="00532DE1" w:rsidRPr="007F3016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методы </w:t>
      </w:r>
      <w:r w:rsidR="00532DE1" w:rsidRPr="000957C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их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оценки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»</w:t>
      </w:r>
    </w:p>
    <w:p w:rsidR="009E6354" w:rsidRPr="00027AF0" w:rsidRDefault="009E6354" w:rsidP="009E6354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Б1.В. ДВ.03.01</w:t>
      </w:r>
    </w:p>
    <w:p w:rsidR="00346723" w:rsidRPr="00027AF0" w:rsidRDefault="00346723" w:rsidP="0034672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 49.04.02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Физическая культура для лиц с откл</w:t>
      </w:r>
      <w:r w:rsidR="009E635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онениями в состоянии здоровья (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адаптивная физическая культура)</w:t>
      </w: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E6354" w:rsidRDefault="009E6354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E6354" w:rsidRDefault="009E6354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ОПОП «Адаптивное физическое воспитание в системе образования»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346723" w:rsidRPr="00027AF0" w:rsidRDefault="00821955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очная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96FCC" w:rsidRPr="00996FCC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Рассмотрено и одобрено на заседании </w:t>
      </w:r>
    </w:p>
    <w:p w:rsidR="00996FCC" w:rsidRPr="00996FCC" w:rsidRDefault="00996FCC" w:rsidP="00996F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кафедры АФК и СМ </w:t>
      </w:r>
      <w:r w:rsidR="00346723"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</w:t>
      </w:r>
      <w:r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</w:p>
    <w:p w:rsidR="00346723" w:rsidRPr="00996FCC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996FCC"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996FCC"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июня</w:t>
      </w:r>
      <w:r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="00996FCC"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 </w:t>
      </w:r>
      <w:r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г.) </w:t>
      </w:r>
    </w:p>
    <w:p w:rsidR="00996FCC" w:rsidRPr="00996FCC" w:rsidRDefault="00821955" w:rsidP="0034672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Зав. </w:t>
      </w:r>
      <w:proofErr w:type="gramStart"/>
      <w:r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кафедрой  </w:t>
      </w:r>
      <w:r w:rsidR="008A3A5F"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>к.б.н.</w:t>
      </w:r>
      <w:proofErr w:type="gramEnd"/>
      <w:r w:rsidR="008A3A5F"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>доцент,</w:t>
      </w:r>
    </w:p>
    <w:p w:rsidR="00346723" w:rsidRPr="00996FCC" w:rsidRDefault="00346723" w:rsidP="0034672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</w:t>
      </w:r>
      <w:r w:rsidR="00996FCC" w:rsidRPr="00996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И.В. Осадченко</w:t>
      </w:r>
    </w:p>
    <w:p w:rsidR="00346723" w:rsidRPr="009E6354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  <w:r w:rsidRPr="009E6354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  <w:t xml:space="preserve">                                                                            </w:t>
      </w:r>
    </w:p>
    <w:p w:rsidR="009E6354" w:rsidRDefault="00346723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9E6354" w:rsidRDefault="009E6354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</w:t>
      </w:r>
    </w:p>
    <w:p w:rsidR="009E6354" w:rsidRDefault="00996FCC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2020</w:t>
      </w:r>
      <w:r w:rsidR="00346723"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:rsidR="006A4D71" w:rsidRPr="006A4D71" w:rsidRDefault="006A4D71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Формы текущего и промежуточного контроля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качества освоения дисциплины «Клинические проявления расстройств равновесия и методы их оценки» обучающимися включает результаты текущего контроля успеваемости и промежуточной аттестации.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Текущая аттестация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6A4D71" w:rsidRPr="006A4D71" w:rsidRDefault="006A4D71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формам контроля </w:t>
      </w:r>
      <w:r w:rsidRPr="006A4D7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текущей успеваемости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дисциплине «Клинические проявления расстройств равновесия и методы их оценки»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относятся семинарские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занятия.</w:t>
      </w:r>
    </w:p>
    <w:p w:rsidR="006A4D71" w:rsidRPr="006A4D71" w:rsidRDefault="006A4D71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1.Семинары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одна из форм интерактивного группового обучения в вузах, при которой студенты под руководством преподавателя обсуждают ключевые темы курса, имеющие первостепенное значение в </w:t>
      </w:r>
      <w:proofErr w:type="spellStart"/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профподготовке</w:t>
      </w:r>
      <w:proofErr w:type="spellEnd"/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, или наиболее трудные для понимания теоретические вопросы. Это вид обучения, который строится на основе обсуждения определённой темы, известной всем участникам заранее.</w:t>
      </w:r>
    </w:p>
    <w:p w:rsidR="006A4D71" w:rsidRDefault="006A4D71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9047D" w:rsidRPr="00C9047D" w:rsidRDefault="00C9047D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9047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Тема: Анатомия и физиология системы поддержания равновесия</w:t>
      </w:r>
    </w:p>
    <w:p w:rsidR="00C9047D" w:rsidRDefault="00C9047D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1.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Вестибулярная система</w:t>
      </w:r>
    </w:p>
    <w:p w:rsidR="00C9047D" w:rsidRDefault="00C9047D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2. </w:t>
      </w:r>
      <w:proofErr w:type="spellStart"/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Проприоцептивная</w:t>
      </w:r>
      <w:proofErr w:type="spellEnd"/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система</w:t>
      </w:r>
    </w:p>
    <w:p w:rsidR="00C9047D" w:rsidRDefault="00C9047D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3.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Зрительная система</w:t>
      </w:r>
    </w:p>
    <w:p w:rsidR="00C9047D" w:rsidRDefault="00C9047D" w:rsidP="00C9047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 Взаимодействие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основных аффе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рентных и эфферентных систем в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процессе поддержания равновесия</w:t>
      </w:r>
    </w:p>
    <w:p w:rsidR="00C9047D" w:rsidRDefault="00C9047D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Прогрессирующее нарушение равновесия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1.Этиология двусторонней вестибулярной недостаточности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2. </w:t>
      </w:r>
      <w:r w:rsidRPr="007C342B">
        <w:rPr>
          <w:rFonts w:ascii="Times New Roman" w:hAnsi="Times New Roman" w:cs="Times New Roman"/>
          <w:color w:val="000000"/>
          <w:spacing w:val="-1"/>
          <w:sz w:val="24"/>
          <w:szCs w:val="24"/>
        </w:rPr>
        <w:t>Клинические проявления двусторонней вестибулярной недостаточности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3.Клиническое обследование при головокружении из-за двусторонней вестибулярной недостаточности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4.Дополнительные исследования при головокружении из-за двусторонней вестибулярной недостаточности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5.Дифференциальная диагностика головокружения из-за двусторонней вестибулярной недостаточности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6.Лечение головокружения из-за двусторонней вестибулярной недостаточности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Вестибулярный синдром: причины, признаки и проявления, диагноз, лечение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1.Центральный вестибулярный синдром: этиология, симптоматика, диагностика, лечение, профилактика.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2. Периферический вестибулярный синдром: этиология, симптоматика, диагностика, лечение, профилактика.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3. Формы 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вестибулопатии</w:t>
      </w:r>
      <w:proofErr w:type="spellEnd"/>
    </w:p>
    <w:p w:rsidR="007C342B" w:rsidRPr="007C342B" w:rsidRDefault="007C342B" w:rsidP="007C342B">
      <w:pPr>
        <w:shd w:val="clear" w:color="auto" w:fill="FFFFFF"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Профессиональные заболевания вестибулярного анализатора</w:t>
      </w:r>
    </w:p>
    <w:p w:rsidR="007C342B" w:rsidRPr="007C342B" w:rsidRDefault="007C342B" w:rsidP="007C342B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Механизм развития патологических изменений в вестибулярном анализаторе</w:t>
      </w:r>
    </w:p>
    <w:p w:rsidR="007C342B" w:rsidRPr="007C342B" w:rsidRDefault="007C342B" w:rsidP="007C342B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Клинические проявления профессиональной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вестибулопатии</w:t>
      </w:r>
      <w:proofErr w:type="spellEnd"/>
    </w:p>
    <w:p w:rsidR="007C342B" w:rsidRPr="007C342B" w:rsidRDefault="007C342B" w:rsidP="007C342B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Принципы профилактики, динамического наблюдения,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оргмероприятий</w:t>
      </w:r>
      <w:proofErr w:type="spellEnd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и лечения профессиональной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лабиринтопатии</w:t>
      </w:r>
      <w:proofErr w:type="spellEnd"/>
    </w:p>
    <w:p w:rsidR="007C342B" w:rsidRPr="007C342B" w:rsidRDefault="007C342B" w:rsidP="007C342B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Принципы лечения</w:t>
      </w:r>
    </w:p>
    <w:p w:rsidR="007C342B" w:rsidRPr="007C342B" w:rsidRDefault="007C342B" w:rsidP="007C342B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lastRenderedPageBreak/>
        <w:t>Профилактика профессион</w:t>
      </w:r>
      <w:r w:rsidR="00EC79D5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альных вестибулярных нарушений</w:t>
      </w:r>
      <w:r w:rsidR="00EC79D5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 w:rsidR="00EC79D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eastAsia="ru-RU"/>
        </w:rPr>
        <w:t>Функциональное (психогенное) головокружение</w:t>
      </w:r>
    </w:p>
    <w:p w:rsidR="007C342B" w:rsidRPr="007C342B" w:rsidRDefault="007C342B" w:rsidP="007C342B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Диагностические проблемы при жалобах на головокружение.</w:t>
      </w:r>
    </w:p>
    <w:p w:rsidR="007C342B" w:rsidRPr="007C342B" w:rsidRDefault="007C342B" w:rsidP="007C342B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Терминология и классификация функционального головокружения</w:t>
      </w:r>
    </w:p>
    <w:p w:rsidR="007C342B" w:rsidRPr="007C342B" w:rsidRDefault="007C342B" w:rsidP="007C342B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Клинические проявления и диагностика функционального головокружения </w:t>
      </w:r>
    </w:p>
    <w:p w:rsidR="007C342B" w:rsidRPr="007C342B" w:rsidRDefault="007C342B" w:rsidP="007C342B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Патофизиология и патогенез функционального головокружения </w:t>
      </w:r>
    </w:p>
    <w:p w:rsidR="007C342B" w:rsidRPr="007C342B" w:rsidRDefault="007C342B" w:rsidP="007C342B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Лечение функционального головокружения. 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 w:rsidR="00EC79D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 xml:space="preserve">Нарушения равновесия у больных пожилого возраста с хронической сосудистой мозговой недостаточностью 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Исследование функции равновесия у пожилых здоровых людей. 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2.Клинико-стабилографическое исследование особенностей центральных синдромов нарушения равновесия у больных пожилого возраста с хронической сосудистой мозговой недостаточностью. 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Взаимоотношения когнитивных расстройств и нарушений равновесия.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4.Связь степени и характера органического поражения головного мозга с нарушениями равновесия по данным рентгеновского компьютерно-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томографи</w:t>
      </w:r>
      <w:proofErr w:type="spellEnd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ческого</w:t>
      </w:r>
      <w:proofErr w:type="spellEnd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исследования головного мозга.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5.Оценка эффективности лечения нарушений равновесия с помощью лекарственных средств и биологической обратной связи.</w:t>
      </w:r>
    </w:p>
    <w:p w:rsidR="007C342B" w:rsidRPr="007C342B" w:rsidRDefault="007C342B" w:rsidP="007C342B">
      <w:pPr>
        <w:shd w:val="clear" w:color="auto" w:fill="FFFFFF"/>
        <w:spacing w:after="0" w:line="240" w:lineRule="auto"/>
        <w:ind w:left="720"/>
        <w:contextualSpacing/>
        <w:jc w:val="both"/>
        <w:rPr>
          <w:rFonts w:ascii="Trebuchet MS" w:eastAsia="Times New Roman" w:hAnsi="Trebuchet MS" w:cs="Times New Roman"/>
          <w:color w:val="000000"/>
          <w:sz w:val="24"/>
          <w:szCs w:val="24"/>
          <w:lang w:eastAsia="ru-RU"/>
        </w:rPr>
      </w:pPr>
    </w:p>
    <w:p w:rsidR="007C342B" w:rsidRPr="007C342B" w:rsidRDefault="00EC79D5" w:rsidP="006C50DF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EC79D5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</w:t>
      </w: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  <w:r w:rsidR="007C342B"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Клинические проявления мозжечковых атаксий</w:t>
      </w:r>
      <w:r w:rsidR="007C342B"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br/>
      </w:r>
      <w:r w:rsidR="007C342B"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1. Механизм развития патологических изменений при </w:t>
      </w:r>
      <w:r w:rsidR="007C342B" w:rsidRPr="007C342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проявления мозжечковых атаксий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2. Клинические проявления 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3. Принципы профилактики, динамического наблюдения,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оргмероприятий</w:t>
      </w:r>
      <w:proofErr w:type="spellEnd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</w:p>
    <w:p w:rsid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4. Принципы лечения</w:t>
      </w:r>
    </w:p>
    <w:p w:rsidR="006C50DF" w:rsidRDefault="006C50DF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</w:p>
    <w:p w:rsidR="006C50DF" w:rsidRPr="004A43C4" w:rsidRDefault="004A43C4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</w:pP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 xml:space="preserve">Тема: </w:t>
      </w:r>
      <w:r w:rsidR="006C50DF"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 xml:space="preserve">Клиническое обследование при </w:t>
      </w: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нарушениях равновесия</w:t>
      </w:r>
    </w:p>
    <w:p w:rsidR="006C50DF" w:rsidRPr="006C50DF" w:rsidRDefault="004A43C4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1. И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походки</w:t>
      </w:r>
    </w:p>
    <w:p w:rsidR="006C50DF" w:rsidRPr="006C50DF" w:rsidRDefault="004A43C4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2. И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постуральных рефлексов</w:t>
      </w:r>
    </w:p>
    <w:p w:rsidR="006C50DF" w:rsidRPr="006C50DF" w:rsidRDefault="00746809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3. П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роведения пробы </w:t>
      </w:r>
      <w:proofErr w:type="spellStart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Ромберга</w:t>
      </w:r>
      <w:proofErr w:type="spellEnd"/>
    </w:p>
    <w:p w:rsidR="006C50DF" w:rsidRPr="006C50DF" w:rsidRDefault="00746809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4. П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роведения пробы Фукуда</w:t>
      </w:r>
    </w:p>
    <w:p w:rsidR="006C50DF" w:rsidRPr="006C50DF" w:rsidRDefault="00746809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5. И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нистагма</w:t>
      </w:r>
    </w:p>
    <w:p w:rsidR="006C50DF" w:rsidRPr="006C50DF" w:rsidRDefault="00746809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6. И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сследования </w:t>
      </w:r>
      <w:proofErr w:type="spellStart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вестибулоокулярного</w:t>
      </w:r>
      <w:proofErr w:type="spellEnd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рефлекса (проба </w:t>
      </w:r>
      <w:proofErr w:type="spellStart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Хальмаги</w:t>
      </w:r>
      <w:proofErr w:type="spellEnd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  <w:proofErr w:type="spellStart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Кертойза</w:t>
      </w:r>
      <w:proofErr w:type="spellEnd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)</w:t>
      </w:r>
    </w:p>
    <w:p w:rsidR="006C50DF" w:rsidRPr="006C50DF" w:rsidRDefault="00746809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7. И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динамической остроты зрения- позиционных проб.</w:t>
      </w:r>
    </w:p>
    <w:p w:rsidR="006C50DF" w:rsidRPr="007C342B" w:rsidRDefault="00746809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8. О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ртостатической пробы.</w:t>
      </w:r>
    </w:p>
    <w:p w:rsid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</w:p>
    <w:p w:rsidR="004A43C4" w:rsidRPr="004A43C4" w:rsidRDefault="004A43C4" w:rsidP="004A43C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</w:pP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 Инструментальные методы диагностики нарушений равновесия</w:t>
      </w:r>
    </w:p>
    <w:p w:rsidR="004A43C4" w:rsidRPr="004A43C4" w:rsidRDefault="00746809" w:rsidP="004A43C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1. </w:t>
      </w:r>
      <w:proofErr w:type="spellStart"/>
      <w:r w:rsidR="004A43C4"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Стабилометрические</w:t>
      </w:r>
      <w:proofErr w:type="spellEnd"/>
      <w:r w:rsidR="004A43C4"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платформы,</w:t>
      </w:r>
    </w:p>
    <w:p w:rsidR="004A43C4" w:rsidRPr="004A43C4" w:rsidRDefault="00746809" w:rsidP="004A43C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2. </w:t>
      </w:r>
      <w:proofErr w:type="spellStart"/>
      <w:r w:rsidR="004A43C4"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Стабилометрические</w:t>
      </w:r>
      <w:proofErr w:type="spellEnd"/>
      <w:r w:rsidR="004A43C4"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комплексы,</w:t>
      </w:r>
    </w:p>
    <w:p w:rsidR="004A43C4" w:rsidRPr="004A43C4" w:rsidRDefault="00746809" w:rsidP="004A43C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3. </w:t>
      </w:r>
      <w:r w:rsidR="004A43C4"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Носимые устройства диагностики постуральной устойчивости,</w:t>
      </w:r>
    </w:p>
    <w:p w:rsidR="004A43C4" w:rsidRDefault="00746809" w:rsidP="004A43C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4. </w:t>
      </w:r>
      <w:r w:rsidR="004A43C4"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Реабилитационные комплексы с биологической обратной связью.</w:t>
      </w:r>
    </w:p>
    <w:p w:rsidR="004A43C4" w:rsidRPr="007C342B" w:rsidRDefault="004A43C4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</w:p>
    <w:p w:rsidR="007C342B" w:rsidRPr="007C342B" w:rsidRDefault="00EC79D5" w:rsidP="007C342B">
      <w:pPr>
        <w:spacing w:after="45" w:line="25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Тема: </w:t>
      </w:r>
      <w:r w:rsidR="007C342B"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Методы физической реабилитации </w:t>
      </w:r>
    </w:p>
    <w:p w:rsidR="00EC79D5" w:rsidRPr="00EC79D5" w:rsidRDefault="00EC79D5" w:rsidP="00EC79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Л</w:t>
      </w:r>
      <w:r w:rsidR="007134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ечебная гимнастику, направленная на тренировку равновесия,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стабилизацию взора (в случае вестибулярных заболеваний)</w:t>
      </w:r>
      <w:r w:rsidR="007134A6">
        <w:rPr>
          <w:rFonts w:ascii="Times New Roman" w:eastAsia="Times New Roman" w:hAnsi="Times New Roman" w:cs="Times New Roman"/>
          <w:sz w:val="24"/>
          <w:szCs w:val="24"/>
          <w:lang w:eastAsia="ru-RU"/>
        </w:rPr>
        <w:t>, физическую тренировку.</w:t>
      </w:r>
    </w:p>
    <w:p w:rsidR="00EC79D5" w:rsidRPr="00EC79D5" w:rsidRDefault="007134A6" w:rsidP="00EC79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Л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ечебные </w:t>
      </w:r>
      <w:proofErr w:type="spellStart"/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репозиц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ионные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маневры при наличии ДППГ.</w:t>
      </w:r>
    </w:p>
    <w:p w:rsidR="00EC79D5" w:rsidRPr="00EC79D5" w:rsidRDefault="007134A6" w:rsidP="00EC79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 У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пражнения на равновесие с исполь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зованием методов биологической 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обратной связи.</w:t>
      </w:r>
    </w:p>
    <w:p w:rsidR="00EC79D5" w:rsidRPr="00EC79D5" w:rsidRDefault="007134A6" w:rsidP="00EC79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 Психологическая коррекция</w:t>
      </w:r>
    </w:p>
    <w:p w:rsidR="006A4D71" w:rsidRPr="007134A6" w:rsidRDefault="007134A6" w:rsidP="00EC79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5. Бытовая коррекция, направленная на коррекцию или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 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облегчающих 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ельное передвижение пациентов, 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страдающих расстройствами равновесия.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cr/>
      </w:r>
    </w:p>
    <w:p w:rsidR="007D7F41" w:rsidRPr="007D7F41" w:rsidRDefault="007D7F41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D7F4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Тема: </w:t>
      </w:r>
      <w:r w:rsidR="00A47082" w:rsidRPr="00A4708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Упражнения при расстройствах равновесия</w:t>
      </w:r>
      <w:r w:rsidR="007E23F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7D7F4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 неустойчивости.</w:t>
      </w:r>
    </w:p>
    <w:p w:rsidR="007D7F41" w:rsidRDefault="00A47082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Задание: </w:t>
      </w:r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Подобрать упражнения</w:t>
      </w:r>
      <w:r w:rsidR="007D7F41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зависимости от причины расстройства равновесия</w:t>
      </w:r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7E23FA" w:rsidRDefault="00042DBC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для стабилизации взора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E23FA" w:rsidRDefault="00042DBC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на тренировку постуральной устойчивости и походки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E23FA" w:rsidRDefault="00042DBC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Упражнения на замещение </w:t>
      </w:r>
      <w:proofErr w:type="spellStart"/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вестибулоокулярного</w:t>
      </w:r>
      <w:proofErr w:type="spellEnd"/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рефлекса другой стратегией.</w:t>
      </w:r>
    </w:p>
    <w:p w:rsidR="00042DBC" w:rsidRDefault="00042DBC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Упражнения на </w:t>
      </w:r>
      <w:proofErr w:type="spellStart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>габитуацию</w:t>
      </w:r>
      <w:proofErr w:type="spellEnd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уменьшение зрительной или двигательной зависимости</w:t>
      </w:r>
    </w:p>
    <w:p w:rsidR="00042DBC" w:rsidRPr="007E23FA" w:rsidRDefault="00042DBC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</w:t>
      </w:r>
      <w:proofErr w:type="spellStart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репозиционные</w:t>
      </w:r>
      <w:proofErr w:type="spellEnd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маневры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6809" w:rsidRDefault="00746809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A4D71" w:rsidRPr="006A4D71" w:rsidRDefault="006A4D71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семинарс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кого занятия:</w:t>
      </w:r>
    </w:p>
    <w:p w:rsidR="006A4D71" w:rsidRPr="006A4D71" w:rsidRDefault="006A4D71" w:rsidP="00042D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6A4D71" w:rsidRPr="006A4D71" w:rsidRDefault="006A4D71" w:rsidP="00042D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6A4D71" w:rsidRPr="006A4D71" w:rsidRDefault="006A4D71" w:rsidP="00042D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</w:t>
      </w:r>
      <w:proofErr w:type="gramStart"/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ответа,  сформулировать</w:t>
      </w:r>
      <w:proofErr w:type="gramEnd"/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6A4D71" w:rsidRPr="006A4D71" w:rsidRDefault="006A4D71" w:rsidP="00042D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6A4D71" w:rsidRPr="006A4D71" w:rsidRDefault="006A4D71" w:rsidP="006A4D71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E6354" w:rsidRPr="001647F5" w:rsidRDefault="001647F5" w:rsidP="001647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47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Подготовка доклада-презентации.</w:t>
      </w:r>
    </w:p>
    <w:p w:rsidR="005875D2" w:rsidRDefault="005875D2" w:rsidP="001647F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6A4D71" w:rsidRPr="005875D2" w:rsidRDefault="001647F5" w:rsidP="005875D2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647F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Темы докладов-презентаций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:</w:t>
      </w:r>
    </w:p>
    <w:p w:rsidR="006A4D71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D331F6"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и причины неустойчивости</w:t>
      </w:r>
    </w:p>
    <w:p w:rsidR="00D331F6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D331F6"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вследствие вестибулярных заболеваний</w:t>
      </w:r>
      <w:r w:rsid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(при вестибулярной </w:t>
      </w:r>
      <w:r w:rsidR="001B7361"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атаксии)</w:t>
      </w:r>
    </w:p>
    <w:p w:rsidR="00D331F6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D331F6"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</w:t>
      </w:r>
      <w:r w:rsid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вие нарушения </w:t>
      </w:r>
      <w:proofErr w:type="spellStart"/>
      <w:r w:rsid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проприоцептивной</w:t>
      </w:r>
      <w:proofErr w:type="spellEnd"/>
      <w:r w:rsid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чувствительности </w:t>
      </w:r>
      <w:r w:rsidR="00D331F6"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(сенситивная атаксия)</w:t>
      </w:r>
    </w:p>
    <w:p w:rsidR="001B7361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="001B7361"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при нарушениях зрения</w:t>
      </w:r>
    </w:p>
    <w:p w:rsidR="001B7361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="001B7361"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при заболеваниях моз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жечка и его связей (мозжечковая </w:t>
      </w:r>
      <w:r w:rsidR="001B7361"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атаксия)</w:t>
      </w:r>
    </w:p>
    <w:p w:rsidR="0033301B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="0033301B" w:rsidRPr="0033301B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вследствие интегративных нарушений</w:t>
      </w:r>
    </w:p>
    <w:p w:rsidR="00F86AD5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 w:rsidR="00F86AD5" w:rsidRPr="00F86A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Неустойчивость при </w:t>
      </w:r>
      <w:r w:rsidR="00F86A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психогенной </w:t>
      </w:r>
      <w:proofErr w:type="spellStart"/>
      <w:r w:rsidR="00F86AD5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дисбазии</w:t>
      </w:r>
      <w:proofErr w:type="spellEnd"/>
    </w:p>
    <w:p w:rsidR="00F86AD5" w:rsidRDefault="005875D2" w:rsidP="005875D2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="0033301B"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Неустойчивость при </w:t>
      </w:r>
      <w:r w:rsidR="0033301B" w:rsidRPr="0033301B">
        <w:rPr>
          <w:rFonts w:ascii="Times New Roman" w:hAnsi="Times New Roman" w:cs="Times New Roman"/>
          <w:sz w:val="24"/>
          <w:szCs w:val="24"/>
        </w:rPr>
        <w:t>о</w:t>
      </w:r>
      <w:r w:rsidR="0033301B">
        <w:rPr>
          <w:rFonts w:ascii="Times New Roman" w:hAnsi="Times New Roman" w:cs="Times New Roman"/>
          <w:sz w:val="24"/>
          <w:szCs w:val="24"/>
        </w:rPr>
        <w:t>ртостатической гипотензии.</w:t>
      </w:r>
    </w:p>
    <w:p w:rsidR="001B7361" w:rsidRDefault="001B7361" w:rsidP="001B7361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6C07" w:rsidRPr="00F76C07" w:rsidRDefault="00F76C07" w:rsidP="00F76C07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76C0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Доклады с презентациями готовятся обучаемыми по заранее предложенной тематике, кроме общих целей учебного процесса преследует задачу привить </w:t>
      </w:r>
      <w:r w:rsidRPr="00F76C0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>магистрантам навыки научной и творческой работы, воспитать у них самостоятельность мышления, вкус к поиску новых идей, фактов, примеров.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Требование к докладу-презентации.</w:t>
      </w:r>
      <w:r w:rsidRPr="00F76C0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Требования к докладу.</w:t>
      </w:r>
      <w:r w:rsidRPr="00F76C07">
        <w:rPr>
          <w:rFonts w:ascii="Times New Roman" w:hAnsi="Times New Roman" w:cs="Times New Roman"/>
          <w:sz w:val="24"/>
          <w:szCs w:val="24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разделы необходимо начинать с нового листа. Полная структура текста включает такие пункты: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студента и преподавателя, число, когда будет сдаваться работа, а также название города, где находится учебное заведение.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2.Оглавление. Данная страница добавляется, если доклад включает более чем два параграфа. 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>3.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Введение, которым докладчик привлекает внимание слушателей и настраивает их на тему своего выступления.</w:t>
      </w:r>
      <w:r w:rsidRPr="00F76C0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Введение должно быть 10-15% от общего размера доклада.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4.Основная часть, в которой раскрываются   главные пункты доклада. Основная часть составляет 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60-65% от общего размера доклада.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5.Заключение, в котором подводятся итоги. Заключение составляет </w:t>
      </w:r>
      <w:r w:rsidRPr="00F76C07">
        <w:rPr>
          <w:rFonts w:ascii="Times New Roman" w:hAnsi="Times New Roman"/>
          <w:color w:val="000000"/>
          <w:sz w:val="24"/>
          <w:szCs w:val="24"/>
        </w:rPr>
        <w:t>20-30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% от общего размера доклада.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6.Библиография. На отдельном листе нужно написать названия всех использованных источников. </w:t>
      </w:r>
    </w:p>
    <w:p w:rsidR="00F76C07" w:rsidRPr="00F76C07" w:rsidRDefault="00F76C07" w:rsidP="00F76C07">
      <w:pPr>
        <w:spacing w:after="0" w:line="240" w:lineRule="auto"/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 xml:space="preserve">Требования к оформлению доклада: </w:t>
      </w:r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шрифт - Times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New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Roman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10 (не менее 5-х источников за последние 5 лет) источников.</w:t>
      </w:r>
    </w:p>
    <w:p w:rsidR="00F76C07" w:rsidRPr="00F76C07" w:rsidRDefault="00F76C07" w:rsidP="00F76C07">
      <w:pPr>
        <w:spacing w:after="0" w:line="240" w:lineRule="auto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Мультимедийное сопровождение доклада</w:t>
      </w:r>
    </w:p>
    <w:p w:rsidR="00F76C07" w:rsidRPr="00F76C07" w:rsidRDefault="00F76C07" w:rsidP="00F76C07">
      <w:pPr>
        <w:spacing w:after="0" w:line="240" w:lineRule="auto"/>
        <w:jc w:val="both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демонстрационные материалы, представленные в компьютерных слайдах для публичного выступления. </w:t>
      </w:r>
    </w:p>
    <w:p w:rsidR="00F76C07" w:rsidRPr="00F76C07" w:rsidRDefault="00F76C07" w:rsidP="00F76C07">
      <w:pPr>
        <w:spacing w:after="0" w:line="240" w:lineRule="auto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Требования к содержательной части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мультимедийной презентации</w:t>
      </w:r>
    </w:p>
    <w:p w:rsidR="00F76C07" w:rsidRPr="00F76C07" w:rsidRDefault="00F76C07" w:rsidP="00F76C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F76C07" w:rsidRPr="00F76C07" w:rsidRDefault="00F76C07" w:rsidP="00F76C07">
      <w:pPr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Требования к оформлению презентации:</w:t>
      </w:r>
      <w:r w:rsidRPr="00F76C07">
        <w:rPr>
          <w:rFonts w:ascii="Times New Roman" w:hAnsi="Times New Roman" w:cs="Times New Roman"/>
          <w:sz w:val="24"/>
          <w:szCs w:val="24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F76C07" w:rsidRPr="00F76C07" w:rsidRDefault="00F76C07" w:rsidP="00F76C07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76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Критерии оценки доклада-презентации:</w:t>
      </w:r>
    </w:p>
    <w:p w:rsidR="00F76C07" w:rsidRPr="00F76C07" w:rsidRDefault="00F76C07" w:rsidP="00F76C0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F76C07">
        <w:rPr>
          <w:rFonts w:ascii="Times New Roman" w:hAnsi="Times New Roman" w:cs="Times New Roman"/>
          <w:sz w:val="24"/>
          <w:szCs w:val="24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</w:t>
      </w:r>
      <w:r w:rsidRPr="00F76C07">
        <w:rPr>
          <w:rFonts w:ascii="Times New Roman" w:hAnsi="Times New Roman" w:cs="Times New Roman"/>
          <w:sz w:val="24"/>
          <w:szCs w:val="24"/>
        </w:rPr>
        <w:lastRenderedPageBreak/>
        <w:t>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F76C07">
        <w:t xml:space="preserve"> </w:t>
      </w:r>
    </w:p>
    <w:p w:rsidR="00F76C07" w:rsidRPr="00F76C07" w:rsidRDefault="00F76C07" w:rsidP="00F76C0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«хорошо»</w:t>
      </w:r>
      <w:r w:rsidRPr="00F76C07">
        <w:rPr>
          <w:rFonts w:ascii="Times New Roman" w:hAnsi="Times New Roman" w:cs="Times New Roman"/>
          <w:sz w:val="24"/>
          <w:szCs w:val="24"/>
        </w:rPr>
        <w:t xml:space="preserve"> выставляется студенту, если содержание доклада соответствует заявленной в названии тематике; доклад оформлен в соответствии с  требованиями 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предоставлена в установленный срок.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Допускает некоторые погрешности в речи, отвечает на большинство вопросов.</w:t>
      </w:r>
    </w:p>
    <w:p w:rsidR="00F76C07" w:rsidRPr="00F76C07" w:rsidRDefault="00F76C07" w:rsidP="00F76C0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«удовлетворительно»,</w:t>
      </w:r>
      <w:r w:rsidRPr="00F76C07">
        <w:rPr>
          <w:rFonts w:ascii="Times New Roman" w:hAnsi="Times New Roman" w:cs="Times New Roman"/>
          <w:sz w:val="24"/>
          <w:szCs w:val="24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:rsidR="00F76C07" w:rsidRPr="00F76C07" w:rsidRDefault="00F76C07" w:rsidP="00F76C0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«неудовлетворительно»,</w:t>
      </w:r>
      <w:r w:rsidRPr="00F76C07">
        <w:rPr>
          <w:rFonts w:ascii="Times New Roman" w:hAnsi="Times New Roman" w:cs="Times New Roman"/>
          <w:sz w:val="24"/>
          <w:szCs w:val="24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</w:t>
      </w:r>
      <w:r w:rsidRPr="00F76C07">
        <w:rPr>
          <w:rFonts w:ascii="Times New Roman" w:hAnsi="Times New Roman" w:cs="Times New Roman"/>
          <w:sz w:val="24"/>
          <w:szCs w:val="24"/>
        </w:rPr>
        <w:lastRenderedPageBreak/>
        <w:t>презентация  не выполнена или содержит материал не по вопросу.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Допускает стилистические и орфоэпические ошибки, не может ответить на вопросы.</w:t>
      </w:r>
    </w:p>
    <w:p w:rsidR="008A422D" w:rsidRDefault="008A422D" w:rsidP="00DA12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A422D" w:rsidRPr="008A422D" w:rsidRDefault="008A422D" w:rsidP="001B7361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42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Лабораторные занятия</w:t>
      </w:r>
    </w:p>
    <w:p w:rsidR="008A422D" w:rsidRDefault="008A422D" w:rsidP="002E3F9D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6939" w:rsidRDefault="002E3F9D" w:rsidP="002E3F9D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E3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Лабораторное занятие</w:t>
      </w:r>
      <w:r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F36939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из видов самостоятельной практической работы</w:t>
      </w:r>
      <w:r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регламентированная по времени (пара) и составу (учебная группа, подгруппа)</w:t>
      </w:r>
      <w:r w:rsid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36939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углубления и закрепления теоретических знаний, </w:t>
      </w:r>
      <w:r w:rsidR="00C96D63"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сформировать профессиональные умения и навыки в лабораторных условиях с помощью современных средств</w:t>
      </w:r>
      <w:r w:rsidR="00C96D6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96D63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36939"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развития навыков самостоятельного экспериментирования.</w:t>
      </w:r>
    </w:p>
    <w:p w:rsidR="00916D8E" w:rsidRDefault="00916D8E" w:rsidP="008A422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8A422D" w:rsidRPr="00F30568" w:rsidRDefault="00F30568" w:rsidP="00916D8E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Лабораторное занятие № 1. </w:t>
      </w:r>
      <w:r w:rsidR="008A422D"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Шкала равновесия Берга (</w:t>
      </w:r>
      <w:proofErr w:type="spellStart"/>
      <w:r w:rsidR="008A422D"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Berg</w:t>
      </w:r>
      <w:proofErr w:type="spellEnd"/>
      <w:r w:rsidR="008A422D"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="008A422D"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Balance</w:t>
      </w:r>
      <w:proofErr w:type="spellEnd"/>
      <w:r w:rsidR="008A422D"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="008A422D"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Scale</w:t>
      </w:r>
      <w:proofErr w:type="spellEnd"/>
      <w:r w:rsidR="008A422D"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– BBS)</w:t>
      </w:r>
    </w:p>
    <w:p w:rsidR="00F30568" w:rsidRDefault="00F30568" w:rsidP="008A422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93E1F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Задание.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="00B9112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Ознакомиться с тестом «Шкала равновесия Берга». Провести клинический тест</w:t>
      </w:r>
    </w:p>
    <w:p w:rsidR="00B5041F" w:rsidRDefault="00856F0E" w:rsidP="008A422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pacing w:val="-1"/>
          <w:sz w:val="24"/>
          <w:szCs w:val="24"/>
          <w:lang w:eastAsia="ru-RU"/>
        </w:rPr>
      </w:pPr>
      <w:r w:rsidRPr="00856F0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способностей человека к статическому и динамическому равновесию</w:t>
      </w:r>
      <w:r w:rsidR="00B5041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  <w:r w:rsidRPr="00856F0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FE5BB2" w:rsidRDefault="00FE5BB2" w:rsidP="008A422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8A422D" w:rsidRPr="00B5041F" w:rsidRDefault="00B5041F" w:rsidP="00916D8E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2.</w:t>
      </w:r>
      <w:r w:rsidR="009022E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r w:rsidR="008A422D"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Шкала оценки мобильности </w:t>
      </w:r>
      <w:proofErr w:type="spellStart"/>
      <w:r w:rsidR="008A422D"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Performance</w:t>
      </w:r>
      <w:proofErr w:type="spellEnd"/>
      <w:r w:rsidR="008A422D"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="008A422D"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Oriented</w:t>
      </w:r>
      <w:proofErr w:type="spellEnd"/>
      <w:r w:rsidR="008A422D"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="008A422D"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Mobility</w:t>
      </w:r>
      <w:proofErr w:type="spellEnd"/>
      <w:r w:rsidR="008A422D"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="008A422D"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Assessment</w:t>
      </w:r>
      <w:proofErr w:type="spellEnd"/>
      <w:r w:rsidR="008A422D"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="008A422D"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Tinnetti</w:t>
      </w:r>
      <w:proofErr w:type="spellEnd"/>
      <w:r w:rsidR="008A422D"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M. 1986 (оценка равновесия и оценка ходьбы)</w:t>
      </w:r>
    </w:p>
    <w:p w:rsidR="00993E1F" w:rsidRPr="00993E1F" w:rsidRDefault="00993E1F" w:rsidP="00077408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077408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>Задание.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Ознакомиться со шкалой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оценки результативности (п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роизводительности) двигательной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активности (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Performance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Oriented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Mobility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Assessment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,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POMA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или </w:t>
      </w:r>
      <w:proofErr w:type="spellStart"/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Tinetti</w:t>
      </w:r>
      <w:proofErr w:type="spellEnd"/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test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,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)</w:t>
      </w:r>
      <w:r w:rsidR="00077408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. Оценить ходьбу и </w:t>
      </w:r>
      <w:r w:rsidR="00077408" w:rsidRPr="009022E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способность поддерживать равновесие</w:t>
      </w:r>
      <w:r w:rsidR="00077408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. </w:t>
      </w:r>
    </w:p>
    <w:p w:rsidR="00077408" w:rsidRDefault="00077408" w:rsidP="009022E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8A422D" w:rsidRPr="00916D8E" w:rsidRDefault="007337F8" w:rsidP="00916D8E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Лабораторное занятие № 3. </w:t>
      </w:r>
      <w:r w:rsidR="008A422D" w:rsidRPr="00916D8E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Шкала оценки головокружения</w:t>
      </w:r>
      <w:r w:rsidR="00916D8E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</w:t>
      </w:r>
    </w:p>
    <w:p w:rsidR="00916D8E" w:rsidRDefault="001A5557" w:rsidP="008A422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Задание.</w:t>
      </w:r>
      <w:r w:rsidR="004D0AC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Ознакомиться со шкалой оценки головокружения. Определить </w:t>
      </w:r>
      <w:proofErr w:type="gramStart"/>
      <w:r w:rsidR="004D0AC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трудности,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которые</w:t>
      </w:r>
      <w:proofErr w:type="gramEnd"/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="004D0AC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может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испытывать </w:t>
      </w:r>
      <w:r w:rsidR="004D0AC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пациент 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из-за головокружения или проблем с сохранением равновесия. </w:t>
      </w:r>
    </w:p>
    <w:p w:rsidR="008A422D" w:rsidRPr="00027AF0" w:rsidRDefault="008A422D" w:rsidP="00916D8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425E56" w:rsidRPr="00916D8E" w:rsidRDefault="00425E56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лабораторных занятий:</w:t>
      </w:r>
    </w:p>
    <w:p w:rsidR="00425E56" w:rsidRPr="00425E56" w:rsidRDefault="00916D8E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«отлично»: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лнены все задания лабораторной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работы, 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четко и без ошибок ответил на все контрольные вопросы.</w:t>
      </w:r>
    </w:p>
    <w:p w:rsidR="00425E56" w:rsidRPr="00425E5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лнены все задания лабораторной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работы;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магистрант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ответил на все контрольные вопросы с замечаниями.</w:t>
      </w:r>
    </w:p>
    <w:p w:rsidR="00425E56" w:rsidRPr="00425E5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выполнены все задания лабораторной работы с замечаниями; магистрант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ответил на все контрольные вопросы с замечаниями.</w:t>
      </w:r>
    </w:p>
    <w:p w:rsidR="008A422D" w:rsidRPr="00D331F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: студент не вы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полнил или выполнил неправильно 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задания лабораторной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работы;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магистрант ответил на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контрольные вопросы с ошибками или не ответил на контрольные вопросы.</w:t>
      </w:r>
    </w:p>
    <w:p w:rsidR="0011619D" w:rsidRDefault="0011619D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Pr="006D1AE7" w:rsidRDefault="006D1AE7" w:rsidP="006D1AE7">
      <w:pPr>
        <w:shd w:val="clear" w:color="auto" w:fill="FFFFFF"/>
        <w:tabs>
          <w:tab w:val="left" w:pos="1134"/>
        </w:tabs>
        <w:ind w:left="106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1AE7">
        <w:rPr>
          <w:rFonts w:ascii="Times New Roman" w:hAnsi="Times New Roman" w:cs="Times New Roman"/>
          <w:b/>
          <w:sz w:val="24"/>
          <w:szCs w:val="24"/>
        </w:rPr>
        <w:t>3.Промежуточная аттестация</w:t>
      </w:r>
    </w:p>
    <w:p w:rsidR="006D1AE7" w:rsidRPr="006D1AE7" w:rsidRDefault="006D1AE7" w:rsidP="006D1AE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hAnsi="Times New Roman" w:cs="Times New Roman"/>
          <w:b/>
          <w:i/>
          <w:sz w:val="24"/>
          <w:szCs w:val="24"/>
          <w:u w:val="single"/>
        </w:rPr>
        <w:t>Промежуточная аттестация</w:t>
      </w:r>
      <w:r w:rsidRPr="006D1AE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6D1AE7">
        <w:rPr>
          <w:rFonts w:ascii="Times New Roman" w:hAnsi="Times New Roman" w:cs="Times New Roman"/>
          <w:sz w:val="24"/>
          <w:szCs w:val="24"/>
        </w:rPr>
        <w:t xml:space="preserve">– оценивание учебных достижений студента по дисциплине или содержательному модулю. Проводится в конце изучения данной дисциплины.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аттестации - зачет.</w:t>
      </w:r>
    </w:p>
    <w:p w:rsidR="006D1AE7" w:rsidRPr="006D1AE7" w:rsidRDefault="006D1AE7" w:rsidP="006D1AE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Зачет – это форма промежуточной аттестации, форма проверки знаний и навыков студентов, полученных на семинарских/практических занятиях, а также самостоятельных работ. Для подготовки к зачету дан примерный перечень вопросов. Зачет проводится путем устного опроса, студенту методом произвольной выборки выдаются 3 вопроса и 20 минут на подготовку к </w:t>
      </w:r>
      <w:proofErr w:type="gramStart"/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ответу .</w:t>
      </w:r>
      <w:proofErr w:type="gramEnd"/>
    </w:p>
    <w:p w:rsidR="00DA12D1" w:rsidRPr="00856F0E" w:rsidRDefault="00DA12D1" w:rsidP="00856F0E">
      <w:pPr>
        <w:shd w:val="clear" w:color="auto" w:fill="FFFFFF"/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856F0E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p w:rsidR="00DA12D1" w:rsidRPr="00027AF0" w:rsidRDefault="00DA12D1" w:rsidP="00856F0E">
      <w:pPr>
        <w:shd w:val="clear" w:color="auto" w:fill="FFFFFF"/>
        <w:spacing w:after="0" w:line="240" w:lineRule="auto"/>
        <w:ind w:left="1069" w:hanging="360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Объемные требования к зачету</w:t>
      </w:r>
    </w:p>
    <w:p w:rsidR="00DA12D1" w:rsidRPr="00027AF0" w:rsidRDefault="00DA12D1" w:rsidP="00DA12D1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Анатомия  системы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поддержания равновесия 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Физиология системы поддержания равновесия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Вестибулярная система. Строение вестибулярной системы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spellStart"/>
      <w:r w:rsidRPr="00027AF0">
        <w:rPr>
          <w:color w:val="000000"/>
          <w:spacing w:val="-1"/>
          <w:sz w:val="24"/>
          <w:szCs w:val="24"/>
        </w:rPr>
        <w:t>Проприоцептивная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система </w:t>
      </w:r>
    </w:p>
    <w:p w:rsidR="00FE5BB2" w:rsidRDefault="00DA12D1" w:rsidP="00FE5BB2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lastRenderedPageBreak/>
        <w:t xml:space="preserve">Зрительная система </w:t>
      </w:r>
    </w:p>
    <w:p w:rsidR="00DA12D1" w:rsidRPr="00FE5BB2" w:rsidRDefault="00DA12D1" w:rsidP="00FE5BB2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FE5BB2">
        <w:rPr>
          <w:color w:val="000000"/>
          <w:spacing w:val="-1"/>
          <w:sz w:val="24"/>
          <w:szCs w:val="24"/>
        </w:rPr>
        <w:t>Определение нарушения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 Эпидемиология нарушений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Этиология  нарушений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Патогенез  нарушений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Кодирование по Международной классификации болезней 10-го пересмотра и Международной классификации функционирования, ограничений жизнедеятельности и здоровья 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Основные разновидности расстройств равновесия 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Жалобы и </w:t>
      </w:r>
      <w:proofErr w:type="gramStart"/>
      <w:r w:rsidRPr="00027AF0">
        <w:rPr>
          <w:color w:val="000000"/>
          <w:spacing w:val="-1"/>
          <w:sz w:val="24"/>
          <w:szCs w:val="24"/>
        </w:rPr>
        <w:t>анамнез  при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расстройствах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spellStart"/>
      <w:r w:rsidRPr="00027AF0">
        <w:rPr>
          <w:color w:val="000000"/>
          <w:spacing w:val="-1"/>
          <w:sz w:val="24"/>
          <w:szCs w:val="24"/>
        </w:rPr>
        <w:t>Физикальное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обследование при расстройствах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Инструментальные методы диагностики 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Методы лечения при </w:t>
      </w:r>
      <w:proofErr w:type="spellStart"/>
      <w:r w:rsidRPr="00027AF0">
        <w:rPr>
          <w:color w:val="000000"/>
          <w:spacing w:val="-1"/>
          <w:sz w:val="24"/>
          <w:szCs w:val="24"/>
        </w:rPr>
        <w:t>растройствах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Методы физической реабилитации при расстройствах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Медикаментозная стимуляция вестибулярной компенсации при расстройствах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Этиология двусторонней вестибулярной недостаточности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Клинические проявления двусторонней вестибулярной недостаточности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Клиническое обследование при головокружении из-за двусторонней вестибулярной недостаточности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Дополнительные исследования при головокружении из-за двусторонней вестибулярной недостаточности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Дифференциальная диагностика головокружения из-за двусторонней вестибулярной недостаточности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Лечение головокружения из-за двусторонней вестибулярной недостаточности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Механизм развития патологических изменений в вестибулярном анализаторе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 xml:space="preserve">Клинические проявления профессиональной </w:t>
      </w:r>
      <w:proofErr w:type="spellStart"/>
      <w:r w:rsidRPr="00027AF0">
        <w:rPr>
          <w:color w:val="1E1E1E"/>
          <w:spacing w:val="2"/>
          <w:sz w:val="24"/>
          <w:szCs w:val="24"/>
        </w:rPr>
        <w:t>вестибулопатии</w:t>
      </w:r>
      <w:proofErr w:type="spellEnd"/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1E1E1E"/>
          <w:spacing w:val="2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 xml:space="preserve">Принципы профилактики, динамического наблюдения, </w:t>
      </w:r>
      <w:proofErr w:type="spellStart"/>
      <w:r w:rsidRPr="00027AF0">
        <w:rPr>
          <w:color w:val="1E1E1E"/>
          <w:spacing w:val="2"/>
          <w:sz w:val="24"/>
          <w:szCs w:val="24"/>
        </w:rPr>
        <w:t>оргмероприятий</w:t>
      </w:r>
      <w:proofErr w:type="spellEnd"/>
      <w:r w:rsidRPr="00027AF0">
        <w:rPr>
          <w:color w:val="1E1E1E"/>
          <w:spacing w:val="2"/>
          <w:sz w:val="24"/>
          <w:szCs w:val="24"/>
        </w:rPr>
        <w:t xml:space="preserve"> и лечения профессиональной </w:t>
      </w:r>
      <w:proofErr w:type="spellStart"/>
      <w:r w:rsidRPr="00027AF0">
        <w:rPr>
          <w:color w:val="1E1E1E"/>
          <w:spacing w:val="2"/>
          <w:sz w:val="24"/>
          <w:szCs w:val="24"/>
        </w:rPr>
        <w:t>лабиринтопатии</w:t>
      </w:r>
      <w:proofErr w:type="spellEnd"/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1E1E1E"/>
          <w:spacing w:val="2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>Принципы лечения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>Профилактика профессиональных вестибулярных нарушений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bCs/>
          <w:color w:val="000000"/>
          <w:spacing w:val="-1"/>
          <w:sz w:val="24"/>
          <w:szCs w:val="24"/>
        </w:rPr>
        <w:t>Диагностические проблемы при жалобах на головокружение.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bCs/>
          <w:color w:val="000000"/>
          <w:spacing w:val="-1"/>
          <w:sz w:val="24"/>
          <w:szCs w:val="24"/>
        </w:rPr>
        <w:t>Терминология и классификация функционального головокружения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Клинические проявления и диагностика функционального головокружения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Патофизиология и патогенез функционального головокружения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Лечение функционального головокружения. </w:t>
      </w:r>
    </w:p>
    <w:p w:rsidR="0011619D" w:rsidRDefault="0011619D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Default="006D1AE7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Pr="006D1AE7" w:rsidRDefault="006D1AE7" w:rsidP="006D1AE7">
      <w:pPr>
        <w:shd w:val="clear" w:color="auto" w:fill="FFFFFF"/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1AE7">
        <w:rPr>
          <w:rFonts w:ascii="Times New Roman" w:hAnsi="Times New Roman" w:cs="Times New Roman"/>
          <w:b/>
          <w:sz w:val="24"/>
          <w:szCs w:val="24"/>
        </w:rPr>
        <w:t xml:space="preserve">Критерии оценивания ответа на зачете: </w:t>
      </w:r>
    </w:p>
    <w:p w:rsidR="006D1AE7" w:rsidRPr="006D1AE7" w:rsidRDefault="006D1AE7" w:rsidP="006D1AE7">
      <w:pPr>
        <w:spacing w:after="0" w:line="288" w:lineRule="atLeast"/>
        <w:ind w:left="225" w:right="525" w:firstLine="4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зачтено»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6D1AE7" w:rsidRPr="006D1AE7" w:rsidRDefault="006D1AE7" w:rsidP="006D1AE7">
      <w:pPr>
        <w:spacing w:after="0" w:line="288" w:lineRule="atLeast"/>
        <w:ind w:left="225" w:right="525" w:firstLine="4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Оценка «</w:t>
      </w:r>
      <w:proofErr w:type="spellStart"/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незачтено</w:t>
      </w:r>
      <w:proofErr w:type="spellEnd"/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»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выставляется, если в ответе допущено существенное нарушение логики изложения материала, систематическое использование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6D1AE7" w:rsidRPr="006D1AE7" w:rsidRDefault="006D1AE7" w:rsidP="006D1A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6D1AE7" w:rsidRDefault="006D1AE7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Default="006D1AE7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A4D71" w:rsidRDefault="006A4D71" w:rsidP="0034672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247C6" w:rsidRPr="008808DC" w:rsidRDefault="007247C6" w:rsidP="008808DC">
      <w:pPr>
        <w:shd w:val="clear" w:color="auto" w:fill="FFFFFF"/>
        <w:spacing w:after="0" w:line="240" w:lineRule="auto"/>
        <w:contextualSpacing/>
        <w:jc w:val="both"/>
        <w:rPr>
          <w:color w:val="FF0000"/>
          <w:sz w:val="24"/>
          <w:szCs w:val="24"/>
        </w:rPr>
      </w:pPr>
    </w:p>
    <w:sectPr w:rsidR="007247C6" w:rsidRPr="008808DC" w:rsidSect="00C34FAE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5413C25"/>
    <w:multiLevelType w:val="hybridMultilevel"/>
    <w:tmpl w:val="330A6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A5E4D12"/>
    <w:multiLevelType w:val="hybridMultilevel"/>
    <w:tmpl w:val="97E26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2CC83FB0"/>
    <w:multiLevelType w:val="multilevel"/>
    <w:tmpl w:val="279A8B64"/>
    <w:lvl w:ilvl="0">
      <w:start w:val="1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2D037EF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C511DEE"/>
    <w:multiLevelType w:val="hybridMultilevel"/>
    <w:tmpl w:val="ED9E614A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>
    <w:nsid w:val="419A678B"/>
    <w:multiLevelType w:val="hybridMultilevel"/>
    <w:tmpl w:val="24042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0120DDA"/>
    <w:multiLevelType w:val="hybridMultilevel"/>
    <w:tmpl w:val="F3D015A6"/>
    <w:lvl w:ilvl="0" w:tplc="F7D68850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4C96F90"/>
    <w:multiLevelType w:val="hybridMultilevel"/>
    <w:tmpl w:val="851CF51C"/>
    <w:lvl w:ilvl="0" w:tplc="F0C8CB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7C2455DD"/>
    <w:multiLevelType w:val="multilevel"/>
    <w:tmpl w:val="8A82104A"/>
    <w:lvl w:ilvl="0">
      <w:start w:val="3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7D114FEC"/>
    <w:multiLevelType w:val="hybridMultilevel"/>
    <w:tmpl w:val="3FA036B0"/>
    <w:lvl w:ilvl="0" w:tplc="816EFE9C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3"/>
  </w:num>
  <w:num w:numId="2">
    <w:abstractNumId w:val="10"/>
  </w:num>
  <w:num w:numId="3">
    <w:abstractNumId w:val="7"/>
  </w:num>
  <w:num w:numId="4">
    <w:abstractNumId w:val="21"/>
  </w:num>
  <w:num w:numId="5">
    <w:abstractNumId w:val="0"/>
  </w:num>
  <w:num w:numId="6">
    <w:abstractNumId w:val="20"/>
  </w:num>
  <w:num w:numId="7">
    <w:abstractNumId w:val="4"/>
  </w:num>
  <w:num w:numId="8">
    <w:abstractNumId w:val="14"/>
  </w:num>
  <w:num w:numId="9">
    <w:abstractNumId w:val="12"/>
  </w:num>
  <w:num w:numId="10">
    <w:abstractNumId w:val="6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7"/>
  </w:num>
  <w:num w:numId="14">
    <w:abstractNumId w:val="19"/>
  </w:num>
  <w:num w:numId="15">
    <w:abstractNumId w:val="3"/>
  </w:num>
  <w:num w:numId="16">
    <w:abstractNumId w:val="8"/>
  </w:num>
  <w:num w:numId="17">
    <w:abstractNumId w:val="22"/>
  </w:num>
  <w:num w:numId="18">
    <w:abstractNumId w:val="15"/>
  </w:num>
  <w:num w:numId="19">
    <w:abstractNumId w:val="9"/>
  </w:num>
  <w:num w:numId="20">
    <w:abstractNumId w:val="11"/>
  </w:num>
  <w:num w:numId="21">
    <w:abstractNumId w:val="13"/>
  </w:num>
  <w:num w:numId="22">
    <w:abstractNumId w:val="18"/>
  </w:num>
  <w:num w:numId="23">
    <w:abstractNumId w:val="5"/>
  </w:num>
  <w:num w:numId="24">
    <w:abstractNumId w:val="1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AAB"/>
    <w:rsid w:val="00017CE8"/>
    <w:rsid w:val="00027AF0"/>
    <w:rsid w:val="00042DBC"/>
    <w:rsid w:val="00077408"/>
    <w:rsid w:val="000957CD"/>
    <w:rsid w:val="000963DD"/>
    <w:rsid w:val="000C21C6"/>
    <w:rsid w:val="0011205F"/>
    <w:rsid w:val="0011619D"/>
    <w:rsid w:val="001647F5"/>
    <w:rsid w:val="00173E19"/>
    <w:rsid w:val="001A5557"/>
    <w:rsid w:val="001B0092"/>
    <w:rsid w:val="001B7361"/>
    <w:rsid w:val="001C7BA4"/>
    <w:rsid w:val="0020270D"/>
    <w:rsid w:val="00225478"/>
    <w:rsid w:val="00263991"/>
    <w:rsid w:val="002841EA"/>
    <w:rsid w:val="002950EC"/>
    <w:rsid w:val="002E3F9D"/>
    <w:rsid w:val="002E47BC"/>
    <w:rsid w:val="002F1BF0"/>
    <w:rsid w:val="003242F7"/>
    <w:rsid w:val="0033301B"/>
    <w:rsid w:val="00346723"/>
    <w:rsid w:val="00355BF4"/>
    <w:rsid w:val="003804A1"/>
    <w:rsid w:val="003B0E73"/>
    <w:rsid w:val="003E473C"/>
    <w:rsid w:val="00404169"/>
    <w:rsid w:val="00404C5A"/>
    <w:rsid w:val="00424362"/>
    <w:rsid w:val="00425E56"/>
    <w:rsid w:val="004737AF"/>
    <w:rsid w:val="00476C1D"/>
    <w:rsid w:val="004A43C4"/>
    <w:rsid w:val="004D0AC9"/>
    <w:rsid w:val="00532DE1"/>
    <w:rsid w:val="0053672A"/>
    <w:rsid w:val="00551A82"/>
    <w:rsid w:val="00565393"/>
    <w:rsid w:val="005875D2"/>
    <w:rsid w:val="00597AC3"/>
    <w:rsid w:val="005D0F77"/>
    <w:rsid w:val="005D40D3"/>
    <w:rsid w:val="006125E8"/>
    <w:rsid w:val="00640008"/>
    <w:rsid w:val="006A4D71"/>
    <w:rsid w:val="006C50DF"/>
    <w:rsid w:val="006D1AE7"/>
    <w:rsid w:val="007134A6"/>
    <w:rsid w:val="00716607"/>
    <w:rsid w:val="00717AAB"/>
    <w:rsid w:val="007247C6"/>
    <w:rsid w:val="007337F8"/>
    <w:rsid w:val="00746809"/>
    <w:rsid w:val="007608BF"/>
    <w:rsid w:val="007C342B"/>
    <w:rsid w:val="007D7F41"/>
    <w:rsid w:val="007E163C"/>
    <w:rsid w:val="007E195E"/>
    <w:rsid w:val="007E23FA"/>
    <w:rsid w:val="007F0C84"/>
    <w:rsid w:val="007F3016"/>
    <w:rsid w:val="00821955"/>
    <w:rsid w:val="00854FE1"/>
    <w:rsid w:val="00855FDE"/>
    <w:rsid w:val="00856F0E"/>
    <w:rsid w:val="008605FE"/>
    <w:rsid w:val="0087368C"/>
    <w:rsid w:val="008808DC"/>
    <w:rsid w:val="008A3A5F"/>
    <w:rsid w:val="008A422D"/>
    <w:rsid w:val="008E2E2A"/>
    <w:rsid w:val="008F4743"/>
    <w:rsid w:val="009022EF"/>
    <w:rsid w:val="00916D8E"/>
    <w:rsid w:val="00946DD8"/>
    <w:rsid w:val="00951039"/>
    <w:rsid w:val="00992AAF"/>
    <w:rsid w:val="00993E1F"/>
    <w:rsid w:val="00996FCC"/>
    <w:rsid w:val="009B4258"/>
    <w:rsid w:val="009C1010"/>
    <w:rsid w:val="009E6354"/>
    <w:rsid w:val="00A31108"/>
    <w:rsid w:val="00A47082"/>
    <w:rsid w:val="00A72610"/>
    <w:rsid w:val="00AC2A3C"/>
    <w:rsid w:val="00AF6C58"/>
    <w:rsid w:val="00B00261"/>
    <w:rsid w:val="00B357DB"/>
    <w:rsid w:val="00B3635C"/>
    <w:rsid w:val="00B36FAA"/>
    <w:rsid w:val="00B41986"/>
    <w:rsid w:val="00B5041F"/>
    <w:rsid w:val="00B7781D"/>
    <w:rsid w:val="00B77D44"/>
    <w:rsid w:val="00B832F4"/>
    <w:rsid w:val="00B91124"/>
    <w:rsid w:val="00B9430B"/>
    <w:rsid w:val="00B974F3"/>
    <w:rsid w:val="00BA6E29"/>
    <w:rsid w:val="00C00CC2"/>
    <w:rsid w:val="00C209D5"/>
    <w:rsid w:val="00C34FAE"/>
    <w:rsid w:val="00C35862"/>
    <w:rsid w:val="00C705A8"/>
    <w:rsid w:val="00C9047D"/>
    <w:rsid w:val="00C96D63"/>
    <w:rsid w:val="00CC0348"/>
    <w:rsid w:val="00CC5B8D"/>
    <w:rsid w:val="00D331F6"/>
    <w:rsid w:val="00D337F2"/>
    <w:rsid w:val="00D46DEB"/>
    <w:rsid w:val="00D677F2"/>
    <w:rsid w:val="00DA12D1"/>
    <w:rsid w:val="00DE0C86"/>
    <w:rsid w:val="00DE5597"/>
    <w:rsid w:val="00DF2404"/>
    <w:rsid w:val="00E5493D"/>
    <w:rsid w:val="00E807BB"/>
    <w:rsid w:val="00EA37A1"/>
    <w:rsid w:val="00EC79D5"/>
    <w:rsid w:val="00ED554F"/>
    <w:rsid w:val="00EE04C0"/>
    <w:rsid w:val="00EE367E"/>
    <w:rsid w:val="00EF178A"/>
    <w:rsid w:val="00F021F1"/>
    <w:rsid w:val="00F11069"/>
    <w:rsid w:val="00F30568"/>
    <w:rsid w:val="00F36939"/>
    <w:rsid w:val="00F709B1"/>
    <w:rsid w:val="00F733DC"/>
    <w:rsid w:val="00F76C07"/>
    <w:rsid w:val="00F8420C"/>
    <w:rsid w:val="00F86AD5"/>
    <w:rsid w:val="00F90984"/>
    <w:rsid w:val="00FD6D87"/>
    <w:rsid w:val="00FE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FC7558-4983-4BAA-99CE-4F885E74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9D5"/>
  </w:style>
  <w:style w:type="paragraph" w:styleId="1">
    <w:name w:val="heading 1"/>
    <w:basedOn w:val="a"/>
    <w:next w:val="a"/>
    <w:link w:val="10"/>
    <w:uiPriority w:val="99"/>
    <w:qFormat/>
    <w:rsid w:val="00C34FA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1F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22E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4FA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4FAE"/>
  </w:style>
  <w:style w:type="paragraph" w:customStyle="1" w:styleId="Default">
    <w:name w:val="Default"/>
    <w:uiPriority w:val="99"/>
    <w:rsid w:val="00C34F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34F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34FAE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C34FA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C34FAE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C34F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021F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a">
    <w:name w:val="Hyperlink"/>
    <w:basedOn w:val="a0"/>
    <w:uiPriority w:val="99"/>
    <w:unhideWhenUsed/>
    <w:rsid w:val="00C00CC2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DE0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022E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obrnadzor.gov.ru/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74267.html" TargetMode="External"/><Relationship Id="rId20" Type="http://schemas.openxmlformats.org/officeDocument/2006/relationships/hyperlink" Target="https://Lanbook.com" TargetMode="External"/><Relationship Id="rId29" Type="http://schemas.openxmlformats.org/officeDocument/2006/relationships/hyperlink" Target="http://www.booksmed.co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24068.html%2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www.iprbookshop.ru/45687.html%20" TargetMode="External"/><Relationship Id="rId15" Type="http://schemas.openxmlformats.org/officeDocument/2006/relationships/hyperlink" Target="http://www.iprbookshop.ru/82675.html%20" TargetMode="External"/><Relationship Id="rId23" Type="http://schemas.openxmlformats.org/officeDocument/2006/relationships/hyperlink" Target="https://rucont.ru/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7370.html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5345.html%20" TargetMode="External"/><Relationship Id="rId14" Type="http://schemas.openxmlformats.org/officeDocument/2006/relationships/hyperlink" Target="http://www.iprbookshop.ru/31803.html%20" TargetMode="External"/><Relationship Id="rId22" Type="http://schemas.openxmlformats.org/officeDocument/2006/relationships/hyperlink" Target="https://biblio-online.ru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hyperlink" Target="http://www.medicinform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18</Pages>
  <Words>5846</Words>
  <Characters>33325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26</cp:revision>
  <dcterms:created xsi:type="dcterms:W3CDTF">2019-11-22T18:26:00Z</dcterms:created>
  <dcterms:modified xsi:type="dcterms:W3CDTF">2021-04-11T20:30:00Z</dcterms:modified>
</cp:coreProperties>
</file>