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3AF8" w:rsidRPr="00AE5302" w:rsidRDefault="007D3AF8" w:rsidP="007D3AF8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AE5302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7D3AF8" w:rsidRPr="00AE5302" w:rsidTr="002D0904">
        <w:tc>
          <w:tcPr>
            <w:tcW w:w="4928" w:type="dxa"/>
            <w:hideMark/>
          </w:tcPr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СОГЛАСОВАНО</w:t>
            </w:r>
          </w:p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Начальник Учебно-</w:t>
            </w:r>
          </w:p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к.п.н. А.С. Солнцева</w:t>
            </w:r>
          </w:p>
          <w:p w:rsidR="007D3AF8" w:rsidRPr="00AE5302" w:rsidRDefault="007D3AF8" w:rsidP="002D0904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7D3AF8" w:rsidRPr="00AE5302" w:rsidRDefault="007D3AF8" w:rsidP="004D55F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4D55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 w:rsidR="004D55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августа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</w:t>
            </w:r>
            <w:r w:rsidR="004D55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43" w:type="dxa"/>
            <w:hideMark/>
          </w:tcPr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УТВЕРЖДАЮ</w:t>
            </w:r>
          </w:p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проректор по учебной  работе</w:t>
            </w:r>
          </w:p>
          <w:p w:rsidR="007D3AF8" w:rsidRPr="00AE5302" w:rsidRDefault="007D3AF8" w:rsidP="002D0904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</w:rPr>
              <w:t>к.п.н., профессор  А.Н Таланцев</w:t>
            </w:r>
          </w:p>
          <w:p w:rsidR="007D3AF8" w:rsidRPr="00AE5302" w:rsidRDefault="007D3AF8" w:rsidP="002D0904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7D3AF8" w:rsidRPr="00AE5302" w:rsidRDefault="004D55F6" w:rsidP="002D0904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августа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«ХРОНОБИОЛОГИЧЕСКИЕ АСПЕКТЫ ФИЗИЧЕСКОЙ КУЛЬТУРЫ»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Б1.В.</w:t>
      </w:r>
      <w:r w:rsidR="005578CA" w:rsidRPr="00AE5302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E5302">
        <w:rPr>
          <w:rFonts w:ascii="Times New Roman" w:hAnsi="Times New Roman"/>
          <w:b/>
          <w:color w:val="000000"/>
          <w:sz w:val="24"/>
          <w:szCs w:val="24"/>
        </w:rPr>
        <w:t>6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ОПОП</w:t>
      </w:r>
      <w:r w:rsidR="00280D87" w:rsidRPr="00AE5302"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Pr="00AE5302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0539C7" w:rsidRPr="00AE5302" w:rsidRDefault="000539C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Форма обучения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О</w:t>
      </w:r>
      <w:r w:rsidRPr="00AE5302">
        <w:rPr>
          <w:rFonts w:ascii="Times New Roman" w:hAnsi="Times New Roman"/>
          <w:color w:val="000000"/>
          <w:sz w:val="24"/>
          <w:szCs w:val="24"/>
        </w:rPr>
        <w:t>чная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7D3AF8" w:rsidRPr="00AE5302" w:rsidTr="002D0904">
        <w:tc>
          <w:tcPr>
            <w:tcW w:w="3510" w:type="dxa"/>
          </w:tcPr>
          <w:p w:rsidR="000539C7" w:rsidRPr="00AE5302" w:rsidRDefault="000539C7" w:rsidP="000539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0539C7" w:rsidRPr="00AE5302" w:rsidRDefault="000539C7" w:rsidP="000539C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AE5302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0539C7" w:rsidRPr="00AE5302" w:rsidRDefault="000539C7" w:rsidP="000539C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AE5302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0539C7" w:rsidRPr="00AE5302" w:rsidRDefault="000539C7" w:rsidP="000539C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AE5302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к.фарм.н., Н.А. Вощинина</w:t>
            </w:r>
          </w:p>
          <w:p w:rsidR="000539C7" w:rsidRPr="00AE5302" w:rsidRDefault="000539C7" w:rsidP="000539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:rsidR="007D3AF8" w:rsidRPr="00AE5302" w:rsidRDefault="004D55F6" w:rsidP="000539C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августа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AE53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898" w:type="dxa"/>
          </w:tcPr>
          <w:p w:rsidR="007D3AF8" w:rsidRPr="00AE5302" w:rsidRDefault="007D3AF8" w:rsidP="002D090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7D3AF8" w:rsidRPr="00AE5302" w:rsidRDefault="007D3AF8" w:rsidP="002D090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5578CA" w:rsidRPr="00AE5302">
              <w:rPr>
                <w:rFonts w:ascii="Times New Roman" w:hAnsi="Times New Roman"/>
                <w:sz w:val="24"/>
                <w:szCs w:val="24"/>
              </w:rPr>
              <w:t>9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от 3.04.20</w:t>
            </w:r>
            <w:r w:rsidR="004D55F6">
              <w:rPr>
                <w:rFonts w:ascii="Times New Roman" w:hAnsi="Times New Roman"/>
                <w:sz w:val="24"/>
                <w:szCs w:val="24"/>
              </w:rPr>
              <w:t>20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7D3AF8" w:rsidRPr="00AE5302" w:rsidRDefault="007D3AF8" w:rsidP="002D090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7D3AF8" w:rsidRPr="00AE5302" w:rsidRDefault="007D3AF8" w:rsidP="002D090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7D3AF8" w:rsidRPr="00AE5302" w:rsidRDefault="007D3AF8" w:rsidP="002D090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Малаховка 20</w:t>
      </w:r>
      <w:r w:rsidR="004D55F6">
        <w:rPr>
          <w:rFonts w:ascii="Times New Roman" w:hAnsi="Times New Roman"/>
          <w:b/>
          <w:color w:val="000000"/>
          <w:sz w:val="24"/>
          <w:szCs w:val="24"/>
        </w:rPr>
        <w:t>20</w:t>
      </w:r>
    </w:p>
    <w:p w:rsidR="005578CA" w:rsidRPr="00AE5302" w:rsidRDefault="005578CA" w:rsidP="005578C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ст.преподаватель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7D3AF8" w:rsidRPr="00AE5302" w:rsidRDefault="007D3AF8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0539C7" w:rsidRPr="00AE5302" w:rsidRDefault="000539C7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5578CA" w:rsidRPr="00AE5302" w:rsidTr="00DC56FA">
        <w:tc>
          <w:tcPr>
            <w:tcW w:w="76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5578CA" w:rsidRPr="00AE5302" w:rsidTr="00DC56FA">
        <w:tc>
          <w:tcPr>
            <w:tcW w:w="9782" w:type="dxa"/>
            <w:gridSpan w:val="4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5578CA" w:rsidRPr="00AE5302" w:rsidTr="00DC56FA">
        <w:tc>
          <w:tcPr>
            <w:tcW w:w="76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01.004</w:t>
            </w:r>
          </w:p>
        </w:tc>
        <w:tc>
          <w:tcPr>
            <w:tcW w:w="4480" w:type="dxa"/>
            <w:shd w:val="clear" w:color="auto" w:fill="auto"/>
          </w:tcPr>
          <w:p w:rsidR="005578CA" w:rsidRPr="00AE5302" w:rsidRDefault="009A4181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4"/>
                <w:szCs w:val="24"/>
              </w:rPr>
            </w:pPr>
            <w:hyperlink r:id="rId5" w:history="1">
              <w:r w:rsidR="005578CA" w:rsidRPr="00AE5302">
                <w:rPr>
                  <w:rStyle w:val="ac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54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992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ППО</w:t>
            </w:r>
          </w:p>
        </w:tc>
      </w:tr>
      <w:tr w:rsidR="005578CA" w:rsidRPr="00AE5302" w:rsidTr="00DC56FA">
        <w:tc>
          <w:tcPr>
            <w:tcW w:w="9782" w:type="dxa"/>
            <w:gridSpan w:val="4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5578CA" w:rsidRPr="00AE5302" w:rsidTr="00DC56FA">
        <w:tc>
          <w:tcPr>
            <w:tcW w:w="76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:rsidR="005578CA" w:rsidRPr="00AE5302" w:rsidRDefault="009A4181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5578CA" w:rsidRPr="00AE5302" w:rsidRDefault="005578CA" w:rsidP="00DC56FA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5578CA" w:rsidRPr="00AE5302" w:rsidTr="00DC56FA">
        <w:tc>
          <w:tcPr>
            <w:tcW w:w="76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:rsidR="005578CA" w:rsidRPr="00AE5302" w:rsidRDefault="009A4181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7" w:history="1">
              <w:r w:rsidR="005578CA" w:rsidRPr="00AE5302">
                <w:rPr>
                  <w:rStyle w:val="ac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</w:tbl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AE5302" w:rsidP="005578CA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5578CA" w:rsidRPr="00AE5302">
        <w:rPr>
          <w:rFonts w:ascii="Times New Roman" w:hAnsi="Times New Roman"/>
          <w:b/>
          <w:bCs/>
          <w:sz w:val="24"/>
          <w:szCs w:val="24"/>
        </w:rPr>
        <w:t>:</w:t>
      </w:r>
    </w:p>
    <w:p w:rsidR="005578CA" w:rsidRPr="00AE5302" w:rsidRDefault="005578CA" w:rsidP="005578CA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5578CA" w:rsidP="005578CA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ПК-3.</w:t>
      </w:r>
      <w:r w:rsidRPr="00AE5302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5578CA" w:rsidRPr="00AE5302" w:rsidRDefault="005578CA" w:rsidP="005578CA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ПК-4.</w:t>
      </w:r>
      <w:r w:rsidRPr="00AE5302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технологии) в тренерской деятельности</w:t>
      </w:r>
    </w:p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5578CA" w:rsidP="005578CA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AE5302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5578CA" w:rsidRPr="00AE5302" w:rsidRDefault="005578CA" w:rsidP="005578CA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ППО 01.004 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I/03.7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5578CA" w:rsidRPr="00AE5302" w:rsidRDefault="005578CA" w:rsidP="005578CA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5578CA" w:rsidP="005578C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основными способами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Руководство тренировочной, </w:t>
            </w: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образовательной и методической деятельностью при осуществлении спортивной подготовки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учитывать в тренерской деятельности знания о роли биоритмов в адаптации к </w:t>
            </w: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физическим нагрузкам;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Навыки и/или опыт деятельности:</w:t>
            </w:r>
          </w:p>
          <w:p w:rsidR="005578CA" w:rsidRPr="00AE5302" w:rsidRDefault="005578CA" w:rsidP="00DC56FA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приемами разработки программ подготовки спортсменов с разными хронобиологическими особенностями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 xml:space="preserve">2. </w:t>
      </w:r>
      <w:r w:rsidR="00AE5302" w:rsidRPr="00AE5302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AE5302">
        <w:rPr>
          <w:rFonts w:ascii="Times New Roman" w:hAnsi="Times New Roman"/>
          <w:b/>
          <w:sz w:val="24"/>
          <w:szCs w:val="24"/>
        </w:rPr>
        <w:t xml:space="preserve">. 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Дисциплина «Хронобиологические аспекты физической культуры» в структуре образовательной программы относится к дисциплинам вариативной части, </w:t>
      </w:r>
      <w:r w:rsidRPr="00AE5302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AE5302">
        <w:rPr>
          <w:rFonts w:ascii="Times New Roman" w:hAnsi="Times New Roman"/>
          <w:color w:val="000000"/>
          <w:sz w:val="24"/>
          <w:szCs w:val="24"/>
        </w:rPr>
        <w:t>.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005C9A" w:rsidRPr="00AE5302">
        <w:rPr>
          <w:rFonts w:ascii="Times New Roman" w:hAnsi="Times New Roman"/>
          <w:spacing w:val="-1"/>
          <w:sz w:val="24"/>
          <w:szCs w:val="24"/>
        </w:rPr>
        <w:t>4</w:t>
      </w:r>
      <w:r w:rsidRPr="00AE5302">
        <w:rPr>
          <w:rFonts w:ascii="Times New Roman" w:hAnsi="Times New Roman"/>
          <w:spacing w:val="-1"/>
          <w:sz w:val="24"/>
          <w:szCs w:val="24"/>
        </w:rPr>
        <w:t xml:space="preserve"> семестре очной и заочной форм обучения.</w:t>
      </w:r>
      <w:r w:rsidRPr="00AE5302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5578CA" w:rsidRPr="00AE5302" w:rsidRDefault="005578CA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4D55A6" w:rsidRPr="00AE5302" w:rsidRDefault="00005C9A" w:rsidP="00AE5302">
      <w:pPr>
        <w:pStyle w:val="a3"/>
        <w:numPr>
          <w:ilvl w:val="0"/>
          <w:numId w:val="1"/>
        </w:numPr>
        <w:spacing w:line="240" w:lineRule="auto"/>
        <w:contextualSpacing w:val="0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Объем дисциплины и виды учебной работы</w:t>
      </w:r>
    </w:p>
    <w:p w:rsidR="00005C9A" w:rsidRPr="00AE5302" w:rsidRDefault="00AE5302" w:rsidP="0067596F">
      <w:pPr>
        <w:pStyle w:val="a3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AE5302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Style w:val="a9"/>
        <w:tblW w:w="9322" w:type="dxa"/>
        <w:tblLayout w:type="fixed"/>
        <w:tblLook w:val="04A0" w:firstRow="1" w:lastRow="0" w:firstColumn="1" w:lastColumn="0" w:noHBand="0" w:noVBand="1"/>
      </w:tblPr>
      <w:tblGrid>
        <w:gridCol w:w="4761"/>
        <w:gridCol w:w="1868"/>
        <w:gridCol w:w="2693"/>
      </w:tblGrid>
      <w:tr w:rsidR="004D55A6" w:rsidRPr="00AE5302" w:rsidTr="00B01E39">
        <w:trPr>
          <w:trHeight w:val="317"/>
        </w:trPr>
        <w:tc>
          <w:tcPr>
            <w:tcW w:w="4761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868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Всего</w:t>
            </w:r>
            <w:r w:rsidRPr="00AE5302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Семестр</w:t>
            </w:r>
          </w:p>
        </w:tc>
      </w:tr>
      <w:tr w:rsidR="004D55A6" w:rsidRPr="00AE5302" w:rsidTr="00B01E39">
        <w:trPr>
          <w:trHeight w:val="276"/>
        </w:trPr>
        <w:tc>
          <w:tcPr>
            <w:tcW w:w="4761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868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693" w:type="dxa"/>
          </w:tcPr>
          <w:p w:rsidR="004D55A6" w:rsidRPr="00AE5302" w:rsidRDefault="008A3046" w:rsidP="0067596F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i/>
                <w:iCs/>
                <w:sz w:val="24"/>
                <w:szCs w:val="24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В том числе: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Лекции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Семинары (С)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765F9B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t>Самостоятельная работа (всего)</w:t>
            </w:r>
          </w:p>
        </w:tc>
        <w:tc>
          <w:tcPr>
            <w:tcW w:w="1868" w:type="dxa"/>
            <w:hideMark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  <w:tc>
          <w:tcPr>
            <w:tcW w:w="2693" w:type="dxa"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</w:tr>
      <w:tr w:rsidR="00307210" w:rsidRPr="00AE5302" w:rsidTr="00B01E39">
        <w:trPr>
          <w:trHeight w:val="20"/>
        </w:trPr>
        <w:tc>
          <w:tcPr>
            <w:tcW w:w="4761" w:type="dxa"/>
          </w:tcPr>
          <w:p w:rsidR="00307210" w:rsidRPr="00AE5302" w:rsidRDefault="00765F9B" w:rsidP="0067596F">
            <w:pPr>
              <w:pStyle w:val="a8"/>
              <w:tabs>
                <w:tab w:val="right" w:leader="underscore" w:pos="9356"/>
              </w:tabs>
              <w:rPr>
                <w:bCs/>
                <w:lang w:eastAsia="en-US"/>
              </w:rPr>
            </w:pPr>
            <w:r w:rsidRPr="00AE5302">
              <w:rPr>
                <w:bCs/>
                <w:lang w:eastAsia="en-US"/>
              </w:rPr>
              <w:t>В том числе, к</w:t>
            </w:r>
            <w:r w:rsidR="00307210" w:rsidRPr="00AE5302">
              <w:rPr>
                <w:bCs/>
                <w:lang w:eastAsia="en-US"/>
              </w:rPr>
              <w:t>онтрольная работа</w:t>
            </w:r>
          </w:p>
        </w:tc>
        <w:tc>
          <w:tcPr>
            <w:tcW w:w="1868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  <w:tc>
          <w:tcPr>
            <w:tcW w:w="2693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</w:tcPr>
          <w:p w:rsidR="004D55A6" w:rsidRPr="00AE5302" w:rsidRDefault="00410BCA" w:rsidP="00410BCA">
            <w:pPr>
              <w:pStyle w:val="a8"/>
              <w:tabs>
                <w:tab w:val="right" w:leader="underscore" w:pos="9356"/>
              </w:tabs>
              <w:rPr>
                <w:b/>
                <w:iCs/>
                <w:lang w:eastAsia="en-US"/>
              </w:rPr>
            </w:pPr>
            <w:r w:rsidRPr="00AE5302">
              <w:rPr>
                <w:b/>
                <w:iCs/>
                <w:lang w:eastAsia="en-US"/>
              </w:rPr>
              <w:t>П</w:t>
            </w:r>
            <w:r w:rsidR="004D55A6" w:rsidRPr="00AE5302">
              <w:rPr>
                <w:b/>
                <w:iCs/>
                <w:lang w:eastAsia="en-US"/>
              </w:rPr>
              <w:t>ромежуточн</w:t>
            </w:r>
            <w:r w:rsidRPr="00AE5302">
              <w:rPr>
                <w:b/>
                <w:iCs/>
                <w:lang w:eastAsia="en-US"/>
              </w:rPr>
              <w:t>ая</w:t>
            </w:r>
            <w:r w:rsidR="004D55A6" w:rsidRPr="00AE5302">
              <w:rPr>
                <w:b/>
                <w:iCs/>
                <w:lang w:eastAsia="en-US"/>
              </w:rPr>
              <w:t xml:space="preserve"> аттестаци</w:t>
            </w:r>
            <w:r w:rsidRPr="00AE5302">
              <w:rPr>
                <w:b/>
                <w:iCs/>
                <w:lang w:eastAsia="en-US"/>
              </w:rPr>
              <w:t>я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зачет</w:t>
            </w:r>
          </w:p>
        </w:tc>
        <w:tc>
          <w:tcPr>
            <w:tcW w:w="2693" w:type="dxa"/>
          </w:tcPr>
          <w:p w:rsidR="004D55A6" w:rsidRPr="00AE5302" w:rsidRDefault="0067596F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+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lang w:eastAsia="en-US"/>
              </w:rPr>
              <w:t>Общая трудоемкость</w:t>
            </w:r>
            <w:r w:rsidRPr="00AE5302">
              <w:rPr>
                <w:lang w:eastAsia="en-US"/>
              </w:rPr>
              <w:t xml:space="preserve">             часов     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</w:tr>
    </w:tbl>
    <w:p w:rsidR="004D55A6" w:rsidRPr="00AE5302" w:rsidRDefault="004D55A6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Pr="00AE5302" w:rsidRDefault="00AE5302" w:rsidP="00005C9A">
      <w:pPr>
        <w:widowControl w:val="0"/>
        <w:numPr>
          <w:ilvl w:val="0"/>
          <w:numId w:val="9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AE5302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005C9A" w:rsidRPr="00AE5302" w:rsidTr="00DC56F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005C9A" w:rsidRPr="00AE5302" w:rsidTr="00DC56F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005C9A" w:rsidRPr="00AE5302" w:rsidTr="00DC56F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DC56FA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005C9A" w:rsidRPr="00AE5302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5302" w:rsidRPr="00AE5302" w:rsidRDefault="00AE5302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D55A6" w:rsidRPr="00AE5302" w:rsidRDefault="00005C9A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lastRenderedPageBreak/>
        <w:t>4</w:t>
      </w:r>
      <w:r w:rsidR="004D55A6" w:rsidRPr="00AE5302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563"/>
        <w:gridCol w:w="5227"/>
        <w:gridCol w:w="992"/>
      </w:tblGrid>
      <w:tr w:rsidR="00005C9A" w:rsidRPr="00AE5302" w:rsidTr="00005C9A">
        <w:tc>
          <w:tcPr>
            <w:tcW w:w="540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63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227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</w:tcPr>
          <w:p w:rsidR="00005C9A" w:rsidRPr="00AE5302" w:rsidRDefault="00005C9A" w:rsidP="0067596F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0" w:name="_Hlk499418606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  <w:bookmarkEnd w:id="0"/>
          </w:p>
        </w:tc>
        <w:tc>
          <w:tcPr>
            <w:tcW w:w="5227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Определение понятия биологического ритма. Характеристика основных параметров биологического ритма. Классификация биологических ритмов. Взаимосвязь биологических ритмов.</w:t>
            </w:r>
          </w:p>
        </w:tc>
        <w:tc>
          <w:tcPr>
            <w:tcW w:w="992" w:type="dxa"/>
            <w:vAlign w:val="center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41865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  <w:bookmarkEnd w:id="1"/>
          </w:p>
        </w:tc>
        <w:tc>
          <w:tcPr>
            <w:tcW w:w="5227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 циркадианных изменений различных функций организма и их проявления на разных уровнях организации. Циркадианные ритмы как способ и мера адаптации. Критерии оценки адаптоспособности организма, определяемые особенностями структуры циркадианных ритмов. Циркадианные колебания работоспособности и физических качеств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41879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  <w:bookmarkEnd w:id="2"/>
          </w:p>
        </w:tc>
        <w:tc>
          <w:tcPr>
            <w:tcW w:w="5227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– определение понятия. Их длительность. Особенности протекания на разных уровнях организации. Влияние инфрадианных ритмов на работоспособность, функционирование различных систем организма и на проявления различных физических качеств. Инфрадианные ритмы и спортивная тренировка.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3" w:name="_Hlk49941888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  <w:bookmarkEnd w:id="3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Хронобиологический тип человека и его влияние на работоспособность, поведенческие и психологические особенности. Особенности функционирования ЦНС, энергетического и вегетативного обеспечения физической нагрузки у лиц с утренним и вечерним хронотипом. Влияние хронотипа на мышечную деятельность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4" w:name="_Hlk499419078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  <w:bookmarkEnd w:id="4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Изменения функционального состояния человека при адаптации к новым </w:t>
            </w:r>
            <w:proofErr w:type="gramStart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климато-географическим</w:t>
            </w:r>
            <w:proofErr w:type="gramEnd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условиям. Продолжительность времени адаптации. Режимы тренировок до и после перемещения. Особенности адаптации в зависимости от количества пересеченных часовых поясов.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5" w:name="_Hlk49941916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  <w:bookmarkEnd w:id="5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Биологическое время – как проблема хронобиологии. Характеристика биологического времени. Свойства времени. Факторы, влияющие на восприятие и оценку времени человеком. Влияние хронотипа и функциональных асимметрий на восприятие времени человеком. Циркадианные изменения восприятия времени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005C9A">
        <w:tc>
          <w:tcPr>
            <w:tcW w:w="540" w:type="dxa"/>
          </w:tcPr>
          <w:p w:rsidR="00005C9A" w:rsidRPr="00AE5302" w:rsidRDefault="00005C9A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2563" w:type="dxa"/>
          </w:tcPr>
          <w:p w:rsidR="00005C9A" w:rsidRPr="00AE5302" w:rsidRDefault="00005C9A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6" w:name="_Hlk499419242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Хронобиологические особенности здоровья спортсменов. </w:t>
            </w: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Десинхроноз</w:t>
            </w:r>
            <w:bookmarkEnd w:id="6"/>
          </w:p>
        </w:tc>
        <w:tc>
          <w:tcPr>
            <w:tcW w:w="5227" w:type="dxa"/>
          </w:tcPr>
          <w:p w:rsidR="00005C9A" w:rsidRPr="00AE5302" w:rsidRDefault="00005C9A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Представление о здоровье с точки зрения хронобиологии. Уровень здоровья человека. Состояние циркадианной системы организма – </w:t>
            </w: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как критерий общего функционального состояния</w:t>
            </w:r>
          </w:p>
        </w:tc>
        <w:tc>
          <w:tcPr>
            <w:tcW w:w="992" w:type="dxa"/>
          </w:tcPr>
          <w:p w:rsidR="00005C9A" w:rsidRPr="00AE5302" w:rsidRDefault="00745BFD" w:rsidP="003072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  <w:bookmarkStart w:id="7" w:name="_Hlk32249093"/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</w:p>
    <w:p w:rsidR="00005C9A" w:rsidRPr="00AE5302" w:rsidRDefault="004D55F6" w:rsidP="00AE5302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Разделы </w:t>
      </w:r>
      <w:r w:rsidR="00AE5302" w:rsidRPr="00AE5302">
        <w:rPr>
          <w:rFonts w:ascii="Times New Roman" w:hAnsi="Times New Roman"/>
          <w:b/>
          <w:sz w:val="24"/>
          <w:szCs w:val="24"/>
        </w:rPr>
        <w:t>дисциплины</w:t>
      </w:r>
      <w:r>
        <w:rPr>
          <w:rFonts w:ascii="Times New Roman" w:hAnsi="Times New Roman"/>
          <w:b/>
          <w:sz w:val="24"/>
          <w:szCs w:val="24"/>
        </w:rPr>
        <w:t xml:space="preserve"> и виды учебных занятий</w:t>
      </w:r>
      <w:r w:rsidR="00005C9A" w:rsidRPr="00AE5302">
        <w:rPr>
          <w:rFonts w:ascii="Times New Roman" w:hAnsi="Times New Roman"/>
          <w:b/>
          <w:sz w:val="24"/>
          <w:szCs w:val="24"/>
        </w:rPr>
        <w:t>:</w:t>
      </w:r>
    </w:p>
    <w:p w:rsidR="00005C9A" w:rsidRPr="00AE5302" w:rsidRDefault="00005C9A" w:rsidP="00005C9A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9D3B9F" w:rsidRPr="00AE5302" w:rsidTr="009D3B9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7"/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D3B9F" w:rsidRPr="00AE5302" w:rsidTr="009D3B9F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9D3B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3554D3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45BFD" w:rsidRPr="00AE5302" w:rsidRDefault="00745BFD" w:rsidP="00745BFD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AE5302">
        <w:rPr>
          <w:rFonts w:ascii="Times New Roman" w:hAnsi="Times New Roman"/>
          <w:sz w:val="24"/>
          <w:szCs w:val="24"/>
        </w:rPr>
        <w:t>заочная</w:t>
      </w:r>
      <w:proofErr w:type="gramEnd"/>
      <w:r w:rsidRPr="00AE5302">
        <w:rPr>
          <w:rFonts w:ascii="Times New Roman" w:hAnsi="Times New Roman"/>
          <w:sz w:val="24"/>
          <w:szCs w:val="24"/>
        </w:rPr>
        <w:t xml:space="preserve">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745BFD" w:rsidRPr="00AE5302" w:rsidTr="00DC56FA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45BFD" w:rsidRPr="00AE5302" w:rsidTr="00DC56FA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45BFD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AE5302" w:rsidP="00745BFD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745BFD"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745BFD" w:rsidRPr="00AE5302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D32EB" w:rsidRPr="00AE5302" w:rsidRDefault="00745BFD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3D32EB" w:rsidRPr="00AE5302" w:rsidTr="007B047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70A25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C70A25" w:rsidP="00C70A25">
            <w:pPr>
              <w:spacing w:line="240" w:lineRule="auto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Дмитрук, А. И. Биоритмологические аспекты проблемы адаптации в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учебно-методическое пособие / А. И. </w:t>
            </w: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Дмитрук ; СПбГУФК. - Санкт-Петербург, 2007. - Библиогр.: с. 61-64. - Текст : электронный // Электронно-библиотечная система ЭЛМАРК (МГАФК) : [сайт]. — </w:t>
            </w:r>
            <w:hyperlink r:id="rId8" w:history="1">
              <w:r w:rsidRPr="00AE5302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C56FA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Корягина, Ю. В. Спортивная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Ю. В. Корягина, В. В. Вернер.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Омск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2002. — 56 c. — ISBN 2227-8397.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http://www.iprbookshop.ru/64981.html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3D32EB" w:rsidRPr="00AE5302" w:rsidRDefault="003D32EB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D32EB" w:rsidRPr="00AE5302" w:rsidRDefault="00745BFD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3D32EB" w:rsidRPr="00AE5302" w:rsidTr="007B0473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Преимущество хронобиологического подхода в оценке уровня функциональных, адаптационных возможностей и биологического возраста человека = Benefits of chronobiological approach in rating human biological age, functionality and adaptive capability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Тюмен.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- 2016.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Неспецифическая адаптоспособность и её особенности у студентов спортивного факультета в условиях смещения поясного времени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- 2014.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Особенности срочной адаптации сердечно-сосудистой системы у легкоатлеток при широтном перемещении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Апокин В.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Изменение структуры биоритмов основных физиологических показателей хорошо и плохо адаптирующихся спортсменов высокой квалификации при перелётах с востока на запад / Сургут.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- 2011.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Хронобиологические особеннос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ти адаптации к занятиям различными видами спорта / Сиб. гос. ун-т физ. культуры и спорта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- 2010. - № 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Биоритмологическая оценка роли физической культуры в организации оздоровительной работы в вузе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- 2013. - № 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Оценка состояния неспецифической адаптоспособности хорошо и плохо адаптирующихся спортсменов высокой квалификации при длительных перелётах с востока на запад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ун-т, Нац. исслед. ун-т (БелГУ)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Оценка изменения состояния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неспецифической адаптоспособности спортсменов высокой квалификации по показателям сердечно-сосудистой системы при длительных перелётах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9. - С. 87-89.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Сравнительный анализ сезонного изменения адаптационных возможностей организма спортсменок-лыжниц по показателям биологического ритма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ун-т// Теория и практика физической культуры. - 2010.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0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Шапошникова В. И.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Хронобиология и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спорт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монография. -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Советский спорт, 2005. - 180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560E7E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СибГАФК. - Омск, 2002.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E5302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Корягина, Ю. В.  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Хронобиологические основы спортивной деятельности / СибГУФК. - Омск, 2008.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3D32EB" w:rsidRDefault="003D32EB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82EB6" w:rsidRPr="00A82EB6" w:rsidRDefault="00A82EB6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A82EB6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9" w:history="1"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0" w:history="1">
        <w:r w:rsidRPr="00A82EB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1" w:history="1"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</w:t>
        </w:r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L</w:t>
        </w:r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anbook.com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2" w:history="1">
        <w:r w:rsidRPr="00A82EB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3" w:history="1">
        <w:r w:rsidRPr="00A82EB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spacing w:after="16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4" w:history="1">
        <w:r w:rsidRPr="00A82EB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https://rucont.ru/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5" w:history="1">
        <w:r w:rsidRPr="00A82EB6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6" w:history="1">
        <w:r w:rsidRPr="00A82EB6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7" w:history="1">
        <w:r w:rsidRPr="00A82EB6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8" w:history="1">
        <w:r w:rsidRPr="00A82EB6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A82EB6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0" w:history="1">
        <w:r w:rsidRPr="00A82EB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База данных научного цитирования Web of Science </w:t>
      </w:r>
      <w:hyperlink r:id="rId21" w:history="1">
        <w:r w:rsidRPr="00A82EB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A82EB6" w:rsidRPr="00A82EB6" w:rsidRDefault="00A82EB6" w:rsidP="00A82EB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 Единая мультидисциплинарная реферативная база данных Scopus </w:t>
      </w:r>
    </w:p>
    <w:p w:rsidR="00A82EB6" w:rsidRPr="00A82EB6" w:rsidRDefault="00A82EB6" w:rsidP="00A82EB6">
      <w:pPr>
        <w:widowControl w:val="0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</w:t>
      </w:r>
      <w:hyperlink r:id="rId22" w:history="1">
        <w:r w:rsidRPr="00A82EB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AE5302" w:rsidRPr="00AE5302" w:rsidRDefault="00AE5302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AE530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bookmarkStart w:id="8" w:name="_Hlk32249449"/>
      <w:r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AE5302" w:rsidRPr="00AE5302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45BFD" w:rsidRPr="00AE5302" w:rsidRDefault="00745BFD" w:rsidP="00745BFD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 лабораторных работ 408 (оснащена мультимедийным оборудованием)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АПК «Спортивный психофизиолог»</w:t>
      </w:r>
    </w:p>
    <w:p w:rsidR="00745BFD" w:rsidRPr="00AE5302" w:rsidRDefault="00745BFD" w:rsidP="00745BFD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lastRenderedPageBreak/>
        <w:t>8.2. Программное обеспечение:</w:t>
      </w: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745BFD">
      <w:pPr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E5302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AE5302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AE5302">
        <w:rPr>
          <w:rFonts w:ascii="Times New Roman" w:hAnsi="Times New Roman"/>
          <w:sz w:val="24"/>
          <w:szCs w:val="24"/>
          <w:lang w:val="en-US"/>
        </w:rPr>
        <w:t>Microsoft</w:t>
      </w:r>
      <w:r w:rsidRPr="00AE5302">
        <w:rPr>
          <w:rFonts w:ascii="Times New Roman" w:hAnsi="Times New Roman"/>
          <w:sz w:val="24"/>
          <w:szCs w:val="24"/>
        </w:rPr>
        <w:t xml:space="preserve"> </w:t>
      </w:r>
      <w:r w:rsidRPr="00AE5302">
        <w:rPr>
          <w:rFonts w:ascii="Times New Roman" w:hAnsi="Times New Roman"/>
          <w:sz w:val="24"/>
          <w:szCs w:val="24"/>
          <w:lang w:val="en-US"/>
        </w:rPr>
        <w:t>Office</w:t>
      </w:r>
      <w:r w:rsidRPr="00AE5302">
        <w:rPr>
          <w:rFonts w:ascii="Times New Roman" w:hAnsi="Times New Roman"/>
          <w:sz w:val="24"/>
          <w:szCs w:val="24"/>
        </w:rPr>
        <w:t xml:space="preserve">. </w:t>
      </w:r>
      <w:bookmarkEnd w:id="8"/>
    </w:p>
    <w:p w:rsidR="004D55A6" w:rsidRDefault="004D55A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D55F6" w:rsidRDefault="004D55F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Default="00901F0A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901F0A" w:rsidRPr="004D55F6" w:rsidRDefault="00901F0A" w:rsidP="00901F0A">
      <w:pPr>
        <w:jc w:val="right"/>
        <w:rPr>
          <w:rFonts w:ascii="Times New Roman" w:hAnsi="Times New Roman"/>
          <w:i/>
          <w:sz w:val="20"/>
          <w:szCs w:val="20"/>
        </w:rPr>
      </w:pPr>
      <w:r w:rsidRPr="004D55F6">
        <w:rPr>
          <w:rFonts w:ascii="Times New Roman" w:hAnsi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901F0A" w:rsidRPr="004D55F6" w:rsidRDefault="00901F0A" w:rsidP="00901F0A">
      <w:pPr>
        <w:jc w:val="right"/>
        <w:rPr>
          <w:rFonts w:ascii="Times New Roman" w:hAnsi="Times New Roman"/>
          <w:i/>
          <w:sz w:val="20"/>
          <w:szCs w:val="20"/>
        </w:rPr>
      </w:pPr>
      <w:r w:rsidRPr="004D55F6">
        <w:rPr>
          <w:rFonts w:ascii="Times New Roman" w:hAnsi="Times New Roman"/>
          <w:i/>
          <w:sz w:val="20"/>
          <w:szCs w:val="20"/>
        </w:rPr>
        <w:t>«</w:t>
      </w:r>
      <w:r w:rsidRPr="004D55F6">
        <w:rPr>
          <w:rFonts w:ascii="Times New Roman" w:hAnsi="Times New Roman"/>
          <w:i/>
          <w:color w:val="000000"/>
          <w:sz w:val="20"/>
          <w:szCs w:val="20"/>
        </w:rPr>
        <w:t>Хронобиологические аспекты физической культуры</w:t>
      </w:r>
      <w:r w:rsidRPr="004D55F6">
        <w:rPr>
          <w:rFonts w:ascii="Times New Roman" w:hAnsi="Times New Roman"/>
          <w:i/>
          <w:sz w:val="20"/>
          <w:szCs w:val="20"/>
        </w:rPr>
        <w:t>»</w:t>
      </w:r>
    </w:p>
    <w:p w:rsidR="00901F0A" w:rsidRPr="00901F0A" w:rsidRDefault="00901F0A" w:rsidP="00901F0A">
      <w:pPr>
        <w:jc w:val="right"/>
        <w:rPr>
          <w:rFonts w:ascii="Times New Roman" w:hAnsi="Times New Roman"/>
          <w:i/>
          <w:sz w:val="24"/>
          <w:szCs w:val="24"/>
        </w:rPr>
      </w:pPr>
    </w:p>
    <w:p w:rsidR="00901F0A" w:rsidRPr="00901F0A" w:rsidRDefault="00901F0A" w:rsidP="00901F0A">
      <w:pPr>
        <w:jc w:val="right"/>
        <w:rPr>
          <w:rFonts w:ascii="Times New Roman" w:hAnsi="Times New Roman"/>
          <w:i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высшего образования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УТВЕРЖДЕНО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901F0A">
        <w:rPr>
          <w:rFonts w:ascii="Times New Roman" w:hAnsi="Times New Roman"/>
          <w:sz w:val="24"/>
          <w:szCs w:val="24"/>
        </w:rPr>
        <w:t>протокол</w:t>
      </w:r>
      <w:proofErr w:type="gramEnd"/>
      <w:r w:rsidRPr="00901F0A">
        <w:rPr>
          <w:rFonts w:ascii="Times New Roman" w:hAnsi="Times New Roman"/>
          <w:sz w:val="24"/>
          <w:szCs w:val="24"/>
        </w:rPr>
        <w:t xml:space="preserve"> №_</w:t>
      </w:r>
      <w:r w:rsidR="004D55F6">
        <w:rPr>
          <w:rFonts w:ascii="Times New Roman" w:hAnsi="Times New Roman"/>
          <w:sz w:val="24"/>
          <w:szCs w:val="24"/>
        </w:rPr>
        <w:t>7</w:t>
      </w:r>
      <w:r w:rsidRPr="00901F0A">
        <w:rPr>
          <w:rFonts w:ascii="Times New Roman" w:hAnsi="Times New Roman"/>
          <w:sz w:val="24"/>
          <w:szCs w:val="24"/>
        </w:rPr>
        <w:t xml:space="preserve">_ от </w:t>
      </w:r>
      <w:r w:rsidR="004D55F6" w:rsidRPr="00AE530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4D55F6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4D55F6" w:rsidRPr="00AE5302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4D55F6">
        <w:rPr>
          <w:rFonts w:ascii="Times New Roman" w:eastAsia="Times New Roman" w:hAnsi="Times New Roman"/>
          <w:sz w:val="24"/>
          <w:szCs w:val="24"/>
          <w:lang w:eastAsia="ru-RU"/>
        </w:rPr>
        <w:t>августа</w:t>
      </w:r>
      <w:r w:rsidR="004D55F6" w:rsidRPr="00AE5302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 w:rsidR="004D55F6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4D55F6" w:rsidRPr="00AE5302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Pr="00901F0A">
        <w:rPr>
          <w:rFonts w:ascii="Times New Roman" w:hAnsi="Times New Roman"/>
          <w:sz w:val="24"/>
          <w:szCs w:val="24"/>
        </w:rPr>
        <w:t>.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к.п.н., профессор А.Н. Таланцев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01F0A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по дисциплине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1F0A">
        <w:rPr>
          <w:rFonts w:ascii="Times New Roman" w:hAnsi="Times New Roman"/>
          <w:b/>
          <w:color w:val="000000"/>
          <w:sz w:val="24"/>
          <w:szCs w:val="24"/>
        </w:rPr>
        <w:t>ХРОНОБИОЛОГИЧЕСКИЕ АСПЕКТЫ ФИЗИЧЕСКОЙ КУЛЬТУРЫ</w:t>
      </w:r>
    </w:p>
    <w:p w:rsidR="00901F0A" w:rsidRPr="00901F0A" w:rsidRDefault="00901F0A" w:rsidP="00901F0A">
      <w:pPr>
        <w:jc w:val="center"/>
        <w:rPr>
          <w:rFonts w:ascii="Times New Roman" w:hAnsi="Times New Roman"/>
          <w:i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>Направление подготовки:</w:t>
      </w:r>
      <w:r w:rsidRPr="00901F0A">
        <w:rPr>
          <w:rFonts w:ascii="Times New Roman" w:hAnsi="Times New Roman"/>
          <w:sz w:val="24"/>
          <w:szCs w:val="24"/>
        </w:rPr>
        <w:t xml:space="preserve"> </w:t>
      </w:r>
    </w:p>
    <w:p w:rsidR="00901F0A" w:rsidRPr="00901F0A" w:rsidRDefault="004D55F6" w:rsidP="00901F0A">
      <w:pPr>
        <w:pStyle w:val="a3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49.04.01 Физическая культура</w:t>
      </w:r>
    </w:p>
    <w:p w:rsidR="00901F0A" w:rsidRPr="00901F0A" w:rsidRDefault="00901F0A" w:rsidP="00901F0A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901F0A" w:rsidRPr="00901F0A" w:rsidRDefault="00901F0A" w:rsidP="00901F0A">
      <w:pPr>
        <w:pStyle w:val="a3"/>
        <w:ind w:left="0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901F0A" w:rsidRPr="00901F0A" w:rsidRDefault="00901F0A" w:rsidP="00901F0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01F0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901F0A" w:rsidRPr="00901F0A" w:rsidRDefault="00901F0A" w:rsidP="00901F0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01F0A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901F0A" w:rsidRPr="00901F0A" w:rsidRDefault="00901F0A" w:rsidP="00901F0A">
      <w:pPr>
        <w:jc w:val="center"/>
        <w:rPr>
          <w:rFonts w:ascii="Times New Roman" w:hAnsi="Times New Roman"/>
          <w:b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>Форма обучения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Очная / Заочная</w:t>
      </w:r>
    </w:p>
    <w:p w:rsidR="00901F0A" w:rsidRPr="00901F0A" w:rsidRDefault="00901F0A" w:rsidP="00901F0A">
      <w:pPr>
        <w:jc w:val="center"/>
        <w:rPr>
          <w:rFonts w:ascii="Times New Roman" w:hAnsi="Times New Roman"/>
          <w:b/>
          <w:sz w:val="24"/>
          <w:szCs w:val="24"/>
        </w:rPr>
      </w:pPr>
    </w:p>
    <w:p w:rsidR="00901F0A" w:rsidRPr="00901F0A" w:rsidRDefault="00901F0A" w:rsidP="00901F0A">
      <w:pPr>
        <w:jc w:val="center"/>
        <w:rPr>
          <w:rFonts w:ascii="Times New Roman" w:hAnsi="Times New Roman"/>
          <w:b/>
          <w:sz w:val="24"/>
          <w:szCs w:val="24"/>
        </w:rPr>
      </w:pP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901F0A" w:rsidRPr="00901F0A" w:rsidRDefault="00901F0A" w:rsidP="00901F0A">
      <w:pPr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(</w:t>
      </w:r>
      <w:proofErr w:type="gramStart"/>
      <w:r w:rsidRPr="00901F0A">
        <w:rPr>
          <w:rFonts w:ascii="Times New Roman" w:hAnsi="Times New Roman"/>
          <w:sz w:val="24"/>
          <w:szCs w:val="24"/>
        </w:rPr>
        <w:t>протокол</w:t>
      </w:r>
      <w:proofErr w:type="gramEnd"/>
      <w:r w:rsidRPr="00901F0A">
        <w:rPr>
          <w:rFonts w:ascii="Times New Roman" w:hAnsi="Times New Roman"/>
          <w:sz w:val="24"/>
          <w:szCs w:val="24"/>
        </w:rPr>
        <w:t xml:space="preserve"> № 9 от «3» апреля 20</w:t>
      </w:r>
      <w:r w:rsidR="004D55F6">
        <w:rPr>
          <w:rFonts w:ascii="Times New Roman" w:hAnsi="Times New Roman"/>
          <w:sz w:val="24"/>
          <w:szCs w:val="24"/>
        </w:rPr>
        <w:t>20</w:t>
      </w:r>
      <w:r w:rsidRPr="00901F0A">
        <w:rPr>
          <w:rFonts w:ascii="Times New Roman" w:hAnsi="Times New Roman"/>
          <w:sz w:val="24"/>
          <w:szCs w:val="24"/>
        </w:rPr>
        <w:t xml:space="preserve">г.) </w:t>
      </w:r>
    </w:p>
    <w:p w:rsidR="00901F0A" w:rsidRPr="00901F0A" w:rsidRDefault="00901F0A" w:rsidP="00901F0A">
      <w:pPr>
        <w:tabs>
          <w:tab w:val="left" w:pos="5245"/>
          <w:tab w:val="left" w:pos="5529"/>
        </w:tabs>
        <w:jc w:val="right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Зав. кафедрой к.б.н., доцент</w:t>
      </w:r>
    </w:p>
    <w:p w:rsidR="00901F0A" w:rsidRPr="00901F0A" w:rsidRDefault="00901F0A" w:rsidP="00901F0A">
      <w:pPr>
        <w:tabs>
          <w:tab w:val="left" w:pos="5245"/>
          <w:tab w:val="left" w:pos="5529"/>
        </w:tabs>
        <w:jc w:val="right"/>
        <w:rPr>
          <w:rFonts w:ascii="Times New Roman" w:hAnsi="Times New Roman"/>
          <w:i/>
          <w:sz w:val="24"/>
          <w:szCs w:val="24"/>
        </w:rPr>
      </w:pPr>
      <w:r w:rsidRPr="00901F0A">
        <w:rPr>
          <w:rFonts w:ascii="Times New Roman" w:hAnsi="Times New Roman"/>
          <w:i/>
          <w:sz w:val="24"/>
          <w:szCs w:val="24"/>
        </w:rPr>
        <w:t>Стрельникова И.В.</w:t>
      </w:r>
    </w:p>
    <w:p w:rsidR="00901F0A" w:rsidRPr="00901F0A" w:rsidRDefault="00901F0A" w:rsidP="00901F0A">
      <w:pPr>
        <w:tabs>
          <w:tab w:val="left" w:pos="5245"/>
          <w:tab w:val="left" w:pos="5529"/>
        </w:tabs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bookmarkStart w:id="9" w:name="_GoBack"/>
    </w:p>
    <w:bookmarkEnd w:id="9"/>
    <w:p w:rsidR="004D55F6" w:rsidRPr="00901F0A" w:rsidRDefault="004D55F6" w:rsidP="00901F0A">
      <w:pPr>
        <w:jc w:val="center"/>
        <w:rPr>
          <w:rFonts w:ascii="Times New Roman" w:hAnsi="Times New Roman"/>
          <w:sz w:val="24"/>
          <w:szCs w:val="24"/>
        </w:rPr>
      </w:pPr>
    </w:p>
    <w:p w:rsid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Малаховка, 20</w:t>
      </w:r>
      <w:r w:rsidR="004D55F6">
        <w:rPr>
          <w:rFonts w:ascii="Times New Roman" w:hAnsi="Times New Roman"/>
          <w:sz w:val="24"/>
          <w:szCs w:val="24"/>
        </w:rPr>
        <w:t>20</w:t>
      </w:r>
      <w:r w:rsidRPr="00901F0A">
        <w:rPr>
          <w:rFonts w:ascii="Times New Roman" w:hAnsi="Times New Roman"/>
          <w:sz w:val="24"/>
          <w:szCs w:val="24"/>
        </w:rPr>
        <w:t xml:space="preserve"> год </w:t>
      </w:r>
    </w:p>
    <w:p w:rsidR="004D55F6" w:rsidRDefault="004D55F6" w:rsidP="00901F0A">
      <w:pPr>
        <w:jc w:val="center"/>
        <w:rPr>
          <w:rFonts w:ascii="Times New Roman" w:hAnsi="Times New Roman"/>
          <w:sz w:val="24"/>
          <w:szCs w:val="24"/>
        </w:rPr>
      </w:pPr>
    </w:p>
    <w:p w:rsidR="004D55F6" w:rsidRPr="00901F0A" w:rsidRDefault="004D55F6" w:rsidP="00901F0A">
      <w:pPr>
        <w:jc w:val="center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01F0A" w:rsidRPr="00901F0A" w:rsidRDefault="00901F0A" w:rsidP="00901F0A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pStyle w:val="a3"/>
        <w:numPr>
          <w:ilvl w:val="0"/>
          <w:numId w:val="14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901F0A" w:rsidRPr="00901F0A" w:rsidRDefault="00901F0A" w:rsidP="00901F0A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3827"/>
      </w:tblGrid>
      <w:tr w:rsidR="00901F0A" w:rsidRPr="00901F0A" w:rsidTr="002D595B">
        <w:trPr>
          <w:trHeight w:val="185"/>
        </w:trPr>
        <w:tc>
          <w:tcPr>
            <w:tcW w:w="1985" w:type="dxa"/>
            <w:vAlign w:val="center"/>
          </w:tcPr>
          <w:p w:rsidR="00901F0A" w:rsidRPr="00901F0A" w:rsidRDefault="00901F0A" w:rsidP="002D59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901F0A" w:rsidRPr="00901F0A" w:rsidRDefault="00901F0A" w:rsidP="002D59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:rsidR="00901F0A" w:rsidRPr="00901F0A" w:rsidRDefault="00901F0A" w:rsidP="002D595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901F0A" w:rsidRPr="00901F0A" w:rsidTr="002D595B">
        <w:tc>
          <w:tcPr>
            <w:tcW w:w="1985" w:type="dxa"/>
          </w:tcPr>
          <w:p w:rsidR="00901F0A" w:rsidRPr="00901F0A" w:rsidRDefault="00901F0A" w:rsidP="002D595B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sz w:val="24"/>
                <w:szCs w:val="24"/>
              </w:rPr>
              <w:t>ПК-3</w:t>
            </w:r>
            <w:r w:rsidRPr="00901F0A">
              <w:rPr>
                <w:rFonts w:ascii="Times New Roman" w:hAnsi="Times New Roman"/>
                <w:sz w:val="24"/>
                <w:szCs w:val="24"/>
              </w:rPr>
              <w:t>. Способен собирать, обрабатывать, анализировать и обобщать данные о лицах, занимающихся физической культурой и спортом,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901F0A" w:rsidRPr="00901F0A" w:rsidRDefault="00901F0A" w:rsidP="002D595B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ППО 01.004 </w:t>
            </w:r>
          </w:p>
          <w:p w:rsidR="00901F0A" w:rsidRPr="00901F0A" w:rsidRDefault="00901F0A" w:rsidP="002D595B">
            <w:pPr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I/03.7</w:t>
            </w:r>
          </w:p>
          <w:p w:rsidR="00901F0A" w:rsidRPr="00901F0A" w:rsidRDefault="00901F0A" w:rsidP="002D595B">
            <w:pPr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901F0A" w:rsidRPr="00901F0A" w:rsidRDefault="00901F0A" w:rsidP="002D595B">
            <w:pPr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901F0A" w:rsidRPr="00901F0A" w:rsidRDefault="00901F0A" w:rsidP="002D595B">
            <w:pPr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901F0A" w:rsidRPr="00901F0A" w:rsidRDefault="00901F0A" w:rsidP="002D595B">
            <w:pPr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901F0A" w:rsidRPr="00901F0A" w:rsidRDefault="00901F0A" w:rsidP="002D595B">
            <w:pPr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901F0A" w:rsidRPr="00901F0A" w:rsidRDefault="00901F0A" w:rsidP="002D595B">
            <w:pPr>
              <w:pStyle w:val="ae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/>
                <w:i/>
              </w:rPr>
            </w:pPr>
            <w:r w:rsidRPr="00901F0A">
              <w:rPr>
                <w:b/>
                <w:i/>
              </w:rPr>
              <w:t>Знает:</w:t>
            </w:r>
          </w:p>
          <w:p w:rsidR="00901F0A" w:rsidRPr="00901F0A" w:rsidRDefault="00901F0A" w:rsidP="002D595B">
            <w:pPr>
              <w:pStyle w:val="ae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/>
                <w:i/>
              </w:rPr>
            </w:pPr>
            <w:r w:rsidRPr="00901F0A">
              <w:t>способы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901F0A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901F0A" w:rsidRPr="00901F0A" w:rsidRDefault="00901F0A" w:rsidP="002D595B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 w:rsidRPr="00901F0A">
              <w:rPr>
                <w:rFonts w:ascii="Times New Roman" w:hAnsi="Times New Roman"/>
                <w:sz w:val="24"/>
                <w:szCs w:val="24"/>
              </w:rPr>
              <w:t xml:space="preserve">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t>Имеет опыт:</w:t>
            </w:r>
            <w:r w:rsidRPr="00901F0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основными способами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</w:tr>
      <w:tr w:rsidR="00901F0A" w:rsidRPr="00901F0A" w:rsidTr="002D595B">
        <w:tc>
          <w:tcPr>
            <w:tcW w:w="1985" w:type="dxa"/>
          </w:tcPr>
          <w:p w:rsidR="00901F0A" w:rsidRPr="00901F0A" w:rsidRDefault="00901F0A" w:rsidP="002D595B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ПК-4</w:t>
            </w:r>
            <w:r w:rsidRPr="00901F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Способен применять знания из области подготовки спортсменов (новейшие теории, интерпретации, методы и </w:t>
            </w:r>
            <w:r w:rsidRPr="00901F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технологии) в тренерской деятельности</w:t>
            </w:r>
          </w:p>
        </w:tc>
        <w:tc>
          <w:tcPr>
            <w:tcW w:w="3260" w:type="dxa"/>
          </w:tcPr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 05.008 </w:t>
            </w:r>
          </w:p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901F0A" w:rsidRPr="00901F0A" w:rsidRDefault="00901F0A" w:rsidP="002D595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901F0A" w:rsidRPr="00901F0A" w:rsidRDefault="00901F0A" w:rsidP="002D595B">
            <w:pPr>
              <w:pStyle w:val="TableParagraph"/>
              <w:ind w:left="164" w:right="132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901F0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Знает:</w:t>
            </w:r>
            <w:r w:rsidRPr="00901F0A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901F0A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нагрузкам;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901F0A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Имеет опыт:</w:t>
            </w:r>
            <w:r w:rsidRPr="00901F0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901F0A" w:rsidRPr="00901F0A" w:rsidRDefault="00901F0A" w:rsidP="002D595B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901F0A">
              <w:rPr>
                <w:rFonts w:ascii="Times New Roman" w:hAnsi="Times New Roman"/>
                <w:sz w:val="24"/>
                <w:szCs w:val="24"/>
              </w:rPr>
              <w:t>приемами разработки программ подготовки спортсменов с разными хронобиологическими особенностями</w:t>
            </w:r>
          </w:p>
        </w:tc>
      </w:tr>
    </w:tbl>
    <w:p w:rsidR="00901F0A" w:rsidRPr="00901F0A" w:rsidRDefault="00901F0A" w:rsidP="00901F0A">
      <w:pPr>
        <w:pStyle w:val="a3"/>
        <w:shd w:val="clear" w:color="auto" w:fill="FFFFFF"/>
        <w:ind w:left="1069" w:hanging="36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901F0A" w:rsidRPr="00901F0A" w:rsidRDefault="00901F0A" w:rsidP="00901F0A">
      <w:pPr>
        <w:pStyle w:val="a3"/>
        <w:numPr>
          <w:ilvl w:val="0"/>
          <w:numId w:val="14"/>
        </w:numPr>
        <w:shd w:val="clear" w:color="auto" w:fill="FFFFFF"/>
        <w:spacing w:line="240" w:lineRule="auto"/>
        <w:ind w:left="851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901F0A">
        <w:rPr>
          <w:rFonts w:ascii="Times New Roman" w:hAnsi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901F0A" w:rsidRPr="00901F0A" w:rsidRDefault="00901F0A" w:rsidP="00901F0A">
      <w:pPr>
        <w:pStyle w:val="a3"/>
        <w:numPr>
          <w:ilvl w:val="1"/>
          <w:numId w:val="14"/>
        </w:numPr>
        <w:shd w:val="clear" w:color="auto" w:fill="FFFFFF"/>
        <w:spacing w:line="240" w:lineRule="auto"/>
        <w:ind w:left="1134"/>
        <w:jc w:val="both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  <w:r w:rsidRPr="00901F0A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901F0A" w:rsidRPr="00901F0A" w:rsidRDefault="00901F0A" w:rsidP="00901F0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01F0A">
        <w:rPr>
          <w:rFonts w:ascii="Times New Roman" w:hAnsi="Times New Roman"/>
          <w:b/>
          <w:bCs/>
          <w:sz w:val="24"/>
          <w:szCs w:val="24"/>
        </w:rPr>
        <w:t>Вопросы к зачету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01F0A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901F0A" w:rsidRPr="00901F0A" w:rsidRDefault="00901F0A" w:rsidP="00901F0A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Очная/заочная</w:t>
      </w:r>
    </w:p>
    <w:p w:rsidR="00901F0A" w:rsidRPr="00901F0A" w:rsidRDefault="00901F0A" w:rsidP="00901F0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Критерии оценки адаптоспособности организмов на основе параметров циркадианных ритмов.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Влияние гипер- и гипокинезии на циркадианные ритмы.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планирования и проведения тренировок и соревнований в зависимости от циркадианных ритмов спортсмена.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Понятие и характеристика инфрадианных ритмов.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протекания инфрадианных ритмов на разных уровнях организации.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Влияние инфрадианных ритмов на работоспособность и проявления различных физических качеств.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Влияние инфрадианных ритмов психическое и эмоциональное состояние.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Инфрадианные ритмы и спортивная тренировка, их учет в построении макро, мезо и микроциклов.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параметров инфрадианных ритмов в подростковом и юношеском возрасте при развитии разных двигательных качеств.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lastRenderedPageBreak/>
        <w:t>Хронобиологический тип человека и его влияние на работоспособность, поведенческие и психологические особенности.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 xml:space="preserve">Влияние хронотипа на мышечную деятельность. 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формирования хронотипа у лиц, развивающих разные двигательные качества и тренирующихся в разное время суток.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gramStart"/>
      <w:r w:rsidRPr="00901F0A">
        <w:rPr>
          <w:rFonts w:ascii="Times New Roman" w:hAnsi="Times New Roman"/>
          <w:color w:val="000000"/>
          <w:sz w:val="24"/>
          <w:szCs w:val="24"/>
        </w:rPr>
        <w:t>климато-географическим</w:t>
      </w:r>
      <w:proofErr w:type="gramEnd"/>
      <w:r w:rsidRPr="00901F0A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Работоспособность и проявления физических качеств после трансмеридиональных перемещений.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Факторы, влияющие на скорость перестройки циркадианных ритмов после перемещения.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Возрастные и региональные особенности хронофизиологической адаптации.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Динамика проявления физических качеств в период хронобиологической адаптации после пересечения нескольких часовых поясов.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Влияние хронотипа,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Хронопатология и десинхроноз.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Причины и виды десинхроноза.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Изменение параметров циркадианных ритмов при десинхронозе.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Проблема десинхроноза в спорте и планирование тренировочных нагрузок.</w:t>
      </w:r>
    </w:p>
    <w:p w:rsidR="00901F0A" w:rsidRPr="00901F0A" w:rsidRDefault="00901F0A" w:rsidP="00901F0A">
      <w:pPr>
        <w:pStyle w:val="a3"/>
        <w:numPr>
          <w:ilvl w:val="0"/>
          <w:numId w:val="15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Профилактика десинхроноза.</w:t>
      </w:r>
    </w:p>
    <w:p w:rsidR="00901F0A" w:rsidRPr="00901F0A" w:rsidRDefault="00901F0A" w:rsidP="00901F0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01F0A" w:rsidRPr="00901F0A" w:rsidRDefault="00901F0A" w:rsidP="00901F0A">
      <w:pPr>
        <w:pStyle w:val="Default"/>
        <w:ind w:firstLine="709"/>
      </w:pPr>
      <w:r w:rsidRPr="00901F0A">
        <w:t xml:space="preserve">Критерии оценки: </w:t>
      </w:r>
    </w:p>
    <w:p w:rsidR="00901F0A" w:rsidRPr="00901F0A" w:rsidRDefault="00901F0A" w:rsidP="00901F0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901F0A" w:rsidRPr="00901F0A" w:rsidRDefault="00901F0A" w:rsidP="00901F0A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- оценка «не зачтено» - если магистрант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901F0A" w:rsidRPr="00901F0A" w:rsidRDefault="00901F0A" w:rsidP="00901F0A">
      <w:pPr>
        <w:shd w:val="clear" w:color="auto" w:fill="FFFFFF"/>
        <w:ind w:left="1069"/>
        <w:jc w:val="both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</w:p>
    <w:p w:rsidR="00901F0A" w:rsidRPr="00901F0A" w:rsidRDefault="00901F0A" w:rsidP="00901F0A">
      <w:p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 xml:space="preserve">Тематика контрольных работ  по дисциплине 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1F0A"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901F0A" w:rsidRPr="00901F0A" w:rsidRDefault="00901F0A" w:rsidP="00901F0A">
      <w:pPr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А, Ш, Щ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Style w:val="s2"/>
          <w:rFonts w:ascii="Times New Roman" w:hAnsi="Times New Roman"/>
          <w:bCs/>
          <w:color w:val="000000"/>
          <w:sz w:val="24"/>
          <w:szCs w:val="24"/>
        </w:rPr>
        <w:t>Биологический ритм, его основные характеристики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Style w:val="s2"/>
          <w:rFonts w:ascii="Times New Roman" w:hAnsi="Times New Roman"/>
          <w:bCs/>
          <w:color w:val="000000"/>
          <w:sz w:val="24"/>
          <w:szCs w:val="24"/>
        </w:rPr>
        <w:lastRenderedPageBreak/>
        <w:t xml:space="preserve">Особенности протекания инфрадианных ритмов на разных уровнях организации </w:t>
      </w:r>
      <w:proofErr w:type="gramStart"/>
      <w:r w:rsidRPr="00901F0A">
        <w:rPr>
          <w:rStyle w:val="s2"/>
          <w:rFonts w:ascii="Times New Roman" w:hAnsi="Times New Roman"/>
          <w:bCs/>
          <w:color w:val="000000"/>
          <w:sz w:val="24"/>
          <w:szCs w:val="24"/>
        </w:rPr>
        <w:t>организма.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Б, У, Э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Style w:val="s2"/>
          <w:rFonts w:ascii="Times New Roman" w:hAnsi="Times New Roman"/>
          <w:bCs/>
          <w:color w:val="000000"/>
          <w:sz w:val="24"/>
          <w:szCs w:val="24"/>
        </w:rPr>
        <w:t>Классификация биологических ритмов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Style w:val="s2"/>
          <w:rFonts w:ascii="Times New Roman" w:hAnsi="Times New Roman"/>
          <w:bCs/>
          <w:color w:val="000000"/>
          <w:sz w:val="24"/>
          <w:szCs w:val="24"/>
        </w:rPr>
        <w:t>Влияние экзогенных и эндогенных факторов на ритмичность функций организма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В, Ф, М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Работоспособность и проявления физических качеств после трансмеридианальных перемещений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Г, Х, Н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восприятия времени и оценки временных интервалов у спортсменов разных видов спорта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Д, Ц, Ч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 xml:space="preserve">Циркадианная характеристика состояний нормы и </w:t>
      </w:r>
      <w:proofErr w:type="gramStart"/>
      <w:r w:rsidRPr="00901F0A">
        <w:rPr>
          <w:rFonts w:ascii="Times New Roman" w:hAnsi="Times New Roman"/>
          <w:color w:val="000000"/>
          <w:sz w:val="24"/>
          <w:szCs w:val="24"/>
        </w:rPr>
        <w:t>патологии.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Е, П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Критерии оценки адаптоспособности организмов на основе параметров циркадианных ритмов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Феномены нарушения циркадианных ритмов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Ж, Р, Я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параметров инфрадианных ритмов в подростковом и юношеском возрасте при развитии разных двигательных качеств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Хронопатология и десинхроноз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З, С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Особенности формирования хронотипа улиц развивающих разные двигательные качества и тренирующихся в разное время суток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Причины и виды десинхроноза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И, Т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Существующие классификации биологических ритмов и их характеристика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 xml:space="preserve">Особенности временной адаптации при перемещениях в западных и восточных </w:t>
      </w:r>
      <w:proofErr w:type="gramStart"/>
      <w:r w:rsidRPr="00901F0A">
        <w:rPr>
          <w:rFonts w:ascii="Times New Roman" w:hAnsi="Times New Roman"/>
          <w:color w:val="000000"/>
          <w:sz w:val="24"/>
          <w:szCs w:val="24"/>
        </w:rPr>
        <w:t>на-правлениях</w:t>
      </w:r>
      <w:proofErr w:type="gramEnd"/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К, О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Хронотип и особенности адаптации к факторам внешней среды и физическим нагрузкам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pStyle w:val="a3"/>
        <w:numPr>
          <w:ilvl w:val="0"/>
          <w:numId w:val="1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Биологическое время человека. Факторы, влияющие на течение времени в живом организме</w:t>
      </w:r>
      <w:r w:rsidRPr="00901F0A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901F0A" w:rsidRPr="00901F0A" w:rsidRDefault="00901F0A" w:rsidP="00901F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sz w:val="24"/>
          <w:szCs w:val="24"/>
        </w:rPr>
        <w:t>Л, Ю</w:t>
      </w:r>
    </w:p>
    <w:p w:rsidR="00901F0A" w:rsidRPr="00901F0A" w:rsidRDefault="00901F0A" w:rsidP="00901F0A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21. Влияние гипер- и гипокинезии на циркадианные ритмы</w:t>
      </w:r>
      <w:r w:rsidRPr="00901F0A">
        <w:rPr>
          <w:rFonts w:ascii="Times New Roman" w:hAnsi="Times New Roman"/>
          <w:sz w:val="24"/>
          <w:szCs w:val="24"/>
        </w:rPr>
        <w:t xml:space="preserve">. </w:t>
      </w:r>
    </w:p>
    <w:p w:rsidR="00901F0A" w:rsidRPr="00901F0A" w:rsidRDefault="00901F0A" w:rsidP="00901F0A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22. Влияние времени суток на эффективность развития двигательных качеств</w:t>
      </w:r>
      <w:r w:rsidRPr="00901F0A">
        <w:rPr>
          <w:rFonts w:ascii="Times New Roman" w:hAnsi="Times New Roman"/>
          <w:sz w:val="24"/>
          <w:szCs w:val="24"/>
        </w:rPr>
        <w:t>.</w:t>
      </w:r>
    </w:p>
    <w:p w:rsidR="00901F0A" w:rsidRPr="00901F0A" w:rsidRDefault="00901F0A" w:rsidP="00901F0A">
      <w:pPr>
        <w:pStyle w:val="p12"/>
        <w:spacing w:before="0" w:beforeAutospacing="0" w:after="0" w:afterAutospacing="0"/>
        <w:ind w:firstLine="709"/>
        <w:jc w:val="both"/>
        <w:rPr>
          <w:rStyle w:val="s2"/>
          <w:color w:val="000000"/>
        </w:rPr>
      </w:pPr>
    </w:p>
    <w:p w:rsidR="00901F0A" w:rsidRPr="00901F0A" w:rsidRDefault="00901F0A" w:rsidP="00901F0A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 w:rsidRPr="00901F0A">
        <w:rPr>
          <w:rStyle w:val="s2"/>
          <w:color w:val="000000"/>
        </w:rPr>
        <w:t>Критерии оценки:</w:t>
      </w:r>
    </w:p>
    <w:p w:rsidR="00901F0A" w:rsidRPr="00901F0A" w:rsidRDefault="00901F0A" w:rsidP="00901F0A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 w:rsidRPr="00901F0A"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901F0A" w:rsidRPr="00901F0A" w:rsidRDefault="00901F0A" w:rsidP="00901F0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1F0A">
        <w:rPr>
          <w:rFonts w:ascii="Times New Roman" w:hAnsi="Times New Roman"/>
          <w:color w:val="000000"/>
          <w:sz w:val="24"/>
          <w:szCs w:val="24"/>
        </w:rPr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определения.</w:t>
      </w:r>
    </w:p>
    <w:sectPr w:rsidR="00901F0A" w:rsidRPr="00901F0A" w:rsidSect="00C970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DBC20C6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3184425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620ACD"/>
    <w:multiLevelType w:val="hybridMultilevel"/>
    <w:tmpl w:val="323CB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8"/>
  </w:num>
  <w:num w:numId="10">
    <w:abstractNumId w:val="5"/>
  </w:num>
  <w:num w:numId="11">
    <w:abstractNumId w:val="6"/>
  </w:num>
  <w:num w:numId="12">
    <w:abstractNumId w:val="12"/>
  </w:num>
  <w:num w:numId="13">
    <w:abstractNumId w:val="11"/>
  </w:num>
  <w:num w:numId="14">
    <w:abstractNumId w:val="0"/>
  </w:num>
  <w:num w:numId="15">
    <w:abstractNumId w:val="1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F5A"/>
    <w:rsid w:val="00005C9A"/>
    <w:rsid w:val="000539C7"/>
    <w:rsid w:val="00060450"/>
    <w:rsid w:val="0008696A"/>
    <w:rsid w:val="00182CAD"/>
    <w:rsid w:val="001C0987"/>
    <w:rsid w:val="001E38C4"/>
    <w:rsid w:val="0025132B"/>
    <w:rsid w:val="00280D87"/>
    <w:rsid w:val="002A2B24"/>
    <w:rsid w:val="002A50E8"/>
    <w:rsid w:val="002D0904"/>
    <w:rsid w:val="002E2C33"/>
    <w:rsid w:val="00307210"/>
    <w:rsid w:val="003554D3"/>
    <w:rsid w:val="003B033E"/>
    <w:rsid w:val="003D3247"/>
    <w:rsid w:val="003D32EB"/>
    <w:rsid w:val="003D63DA"/>
    <w:rsid w:val="003E1BE8"/>
    <w:rsid w:val="00410BCA"/>
    <w:rsid w:val="00416E5C"/>
    <w:rsid w:val="00470414"/>
    <w:rsid w:val="004D55A6"/>
    <w:rsid w:val="004D55F6"/>
    <w:rsid w:val="00510442"/>
    <w:rsid w:val="0051454C"/>
    <w:rsid w:val="005578CA"/>
    <w:rsid w:val="00560459"/>
    <w:rsid w:val="00560E7E"/>
    <w:rsid w:val="005F5924"/>
    <w:rsid w:val="0067596F"/>
    <w:rsid w:val="00683808"/>
    <w:rsid w:val="00691FF2"/>
    <w:rsid w:val="006C2E40"/>
    <w:rsid w:val="00715C77"/>
    <w:rsid w:val="00745BFD"/>
    <w:rsid w:val="00765F9B"/>
    <w:rsid w:val="007B0473"/>
    <w:rsid w:val="007D3AF8"/>
    <w:rsid w:val="007E2F6F"/>
    <w:rsid w:val="008219E1"/>
    <w:rsid w:val="0086401E"/>
    <w:rsid w:val="008A3046"/>
    <w:rsid w:val="008D1034"/>
    <w:rsid w:val="00901F0A"/>
    <w:rsid w:val="009817C9"/>
    <w:rsid w:val="009A4181"/>
    <w:rsid w:val="009D3B9F"/>
    <w:rsid w:val="009E776D"/>
    <w:rsid w:val="00A82EB6"/>
    <w:rsid w:val="00AE5302"/>
    <w:rsid w:val="00B01E39"/>
    <w:rsid w:val="00B03425"/>
    <w:rsid w:val="00B37B9B"/>
    <w:rsid w:val="00B52E22"/>
    <w:rsid w:val="00C02B8B"/>
    <w:rsid w:val="00C70A25"/>
    <w:rsid w:val="00C75BB3"/>
    <w:rsid w:val="00C7624B"/>
    <w:rsid w:val="00C90668"/>
    <w:rsid w:val="00C92FD6"/>
    <w:rsid w:val="00C95A61"/>
    <w:rsid w:val="00C97058"/>
    <w:rsid w:val="00CD3FB9"/>
    <w:rsid w:val="00CE16AC"/>
    <w:rsid w:val="00D15F5A"/>
    <w:rsid w:val="00D2398B"/>
    <w:rsid w:val="00D26FA6"/>
    <w:rsid w:val="00D73694"/>
    <w:rsid w:val="00DC56FA"/>
    <w:rsid w:val="00DF4FF5"/>
    <w:rsid w:val="00E1190A"/>
    <w:rsid w:val="00EB759E"/>
    <w:rsid w:val="00EC441A"/>
    <w:rsid w:val="00ED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16FA67-6951-4F8D-BEF9-E4DB3FE92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F5A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5578CA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F5A"/>
    <w:pPr>
      <w:ind w:left="720"/>
      <w:contextualSpacing/>
    </w:pPr>
  </w:style>
  <w:style w:type="character" w:styleId="a4">
    <w:name w:val="Hyperlink"/>
    <w:unhideWhenUsed/>
    <w:rsid w:val="004D55A6"/>
    <w:rPr>
      <w:color w:val="0000FF"/>
      <w:u w:val="single"/>
    </w:rPr>
  </w:style>
  <w:style w:type="paragraph" w:styleId="a5">
    <w:name w:val="Body Text"/>
    <w:basedOn w:val="a"/>
    <w:link w:val="a6"/>
    <w:uiPriority w:val="99"/>
    <w:unhideWhenUsed/>
    <w:rsid w:val="004D55A6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rsid w:val="004D55A6"/>
    <w:rPr>
      <w:rFonts w:ascii="Times New Roman" w:eastAsia="Calibri" w:hAnsi="Times New Roman" w:cs="Times New Roman"/>
    </w:rPr>
  </w:style>
  <w:style w:type="paragraph" w:styleId="a7">
    <w:name w:val="No Spacing"/>
    <w:qFormat/>
    <w:rsid w:val="004D55A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4D55A6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4D55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4D55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D55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8A3046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E16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E16AC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5578C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c">
    <w:name w:val="Гипертекстовая ссылка"/>
    <w:uiPriority w:val="99"/>
    <w:rsid w:val="005578CA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5578CA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character" w:customStyle="1" w:styleId="ad">
    <w:name w:val="список с точками Знак"/>
    <w:link w:val="ae"/>
    <w:locked/>
    <w:rsid w:val="00901F0A"/>
    <w:rPr>
      <w:rFonts w:ascii="Times New Roman" w:eastAsia="Calibri" w:hAnsi="Times New Roman" w:cs="Times New Roman"/>
      <w:sz w:val="24"/>
      <w:szCs w:val="24"/>
    </w:rPr>
  </w:style>
  <w:style w:type="paragraph" w:customStyle="1" w:styleId="ae">
    <w:name w:val="список с точками"/>
    <w:basedOn w:val="a"/>
    <w:link w:val="ad"/>
    <w:rsid w:val="00901F0A"/>
    <w:pPr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/>
      <w:sz w:val="24"/>
      <w:szCs w:val="24"/>
    </w:rPr>
  </w:style>
  <w:style w:type="paragraph" w:customStyle="1" w:styleId="p12">
    <w:name w:val="p12"/>
    <w:basedOn w:val="a"/>
    <w:rsid w:val="00901F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901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68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biblio-online.ru" TargetMode="External"/><Relationship Id="rId18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okinfo.com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minsport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Lanbook.com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elibrary.ru" TargetMode="External"/><Relationship Id="rId19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rucont.ru/" TargetMode="External"/><Relationship Id="rId22" Type="http://schemas.openxmlformats.org/officeDocument/2006/relationships/hyperlink" Target="https://www.scopus.com/search/form.uri?display=basi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3845</Words>
  <Characters>21920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УМУ</cp:lastModifiedBy>
  <cp:revision>2</cp:revision>
  <cp:lastPrinted>2019-04-03T14:55:00Z</cp:lastPrinted>
  <dcterms:created xsi:type="dcterms:W3CDTF">2020-12-28T13:37:00Z</dcterms:created>
  <dcterms:modified xsi:type="dcterms:W3CDTF">2020-12-28T13:37:00Z</dcterms:modified>
</cp:coreProperties>
</file>