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6DE9" w:rsidRDefault="00B02E46" w:rsidP="00336DE9">
      <w:pPr>
        <w:spacing w:after="120"/>
        <w:jc w:val="right"/>
        <w:rPr>
          <w:rFonts w:cs="Tahoma"/>
          <w:i/>
          <w:sz w:val="24"/>
          <w:szCs w:val="24"/>
        </w:rPr>
      </w:pPr>
      <w:r>
        <w:rPr>
          <w:rFonts w:cs="Tahoma"/>
          <w:i/>
          <w:sz w:val="24"/>
          <w:szCs w:val="24"/>
        </w:rPr>
        <w:t>Набор 2022</w:t>
      </w:r>
      <w:r w:rsidR="00336DE9">
        <w:rPr>
          <w:rFonts w:cs="Tahoma"/>
          <w:i/>
          <w:sz w:val="24"/>
          <w:szCs w:val="24"/>
        </w:rPr>
        <w:t xml:space="preserve"> г.</w:t>
      </w:r>
    </w:p>
    <w:p w:rsidR="00336DE9" w:rsidRDefault="00336DE9" w:rsidP="00336DE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336DE9" w:rsidRDefault="00336DE9" w:rsidP="00336DE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336DE9" w:rsidRDefault="00336DE9" w:rsidP="00336DE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высшего образования</w:t>
      </w:r>
    </w:p>
    <w:p w:rsidR="00336DE9" w:rsidRDefault="00336DE9" w:rsidP="00336DE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336DE9" w:rsidRDefault="00135A8B" w:rsidP="002C6550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Кафедра </w:t>
      </w:r>
      <w:r w:rsidR="00336DE9">
        <w:rPr>
          <w:rFonts w:cs="Tahoma"/>
          <w:color w:val="000000"/>
          <w:sz w:val="24"/>
          <w:szCs w:val="24"/>
        </w:rPr>
        <w:t>Биомеханики и информационных технологий</w:t>
      </w:r>
    </w:p>
    <w:p w:rsidR="00336DE9" w:rsidRDefault="00336DE9" w:rsidP="002C6550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4820"/>
        <w:gridCol w:w="3816"/>
        <w:gridCol w:w="437"/>
        <w:gridCol w:w="283"/>
      </w:tblGrid>
      <w:tr w:rsidR="00430DAF" w:rsidTr="00CC10E4">
        <w:tc>
          <w:tcPr>
            <w:tcW w:w="4820" w:type="dxa"/>
          </w:tcPr>
          <w:p w:rsidR="00430DAF" w:rsidRPr="00695B1D" w:rsidRDefault="00430DAF" w:rsidP="00430DA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816" w:type="dxa"/>
          </w:tcPr>
          <w:p w:rsidR="00B02E46" w:rsidRPr="00B02E46" w:rsidRDefault="00B02E46" w:rsidP="00B02E4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02E46">
              <w:rPr>
                <w:color w:val="000000"/>
                <w:sz w:val="24"/>
                <w:szCs w:val="24"/>
              </w:rPr>
              <w:t>УТВЕРЖДЕНО</w:t>
            </w:r>
          </w:p>
          <w:p w:rsidR="00B02E46" w:rsidRPr="00B02E46" w:rsidRDefault="00B02E46" w:rsidP="00B02E4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02E46">
              <w:rPr>
                <w:color w:val="000000"/>
                <w:sz w:val="24"/>
                <w:szCs w:val="24"/>
              </w:rPr>
              <w:t>Председатель УМК,</w:t>
            </w:r>
          </w:p>
          <w:p w:rsidR="00B02E46" w:rsidRPr="00B02E46" w:rsidRDefault="00B02E46" w:rsidP="00B02E4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02E46">
              <w:rPr>
                <w:color w:val="000000"/>
                <w:sz w:val="24"/>
                <w:szCs w:val="24"/>
              </w:rPr>
              <w:t>и.о. проректора по учебной работе</w:t>
            </w:r>
          </w:p>
          <w:p w:rsidR="00B02E46" w:rsidRPr="00B02E46" w:rsidRDefault="00B02E46" w:rsidP="00B02E4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02E46">
              <w:rPr>
                <w:color w:val="000000"/>
                <w:sz w:val="24"/>
                <w:szCs w:val="24"/>
              </w:rPr>
              <w:t>канд. пед. наук. А.С. Солнцева</w:t>
            </w:r>
          </w:p>
          <w:p w:rsidR="00B02E46" w:rsidRPr="00B02E46" w:rsidRDefault="00B02E46" w:rsidP="00B02E4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02E46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430DAF" w:rsidRPr="00695B1D" w:rsidRDefault="00B02E46" w:rsidP="00B02E4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02E46">
              <w:rPr>
                <w:color w:val="000000"/>
                <w:sz w:val="24"/>
                <w:szCs w:val="24"/>
              </w:rPr>
              <w:t>«21» июня 2022 г.</w:t>
            </w:r>
          </w:p>
        </w:tc>
        <w:tc>
          <w:tcPr>
            <w:tcW w:w="437" w:type="dxa"/>
            <w:hideMark/>
          </w:tcPr>
          <w:p w:rsidR="00430DAF" w:rsidRDefault="00430DAF" w:rsidP="00430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hideMark/>
          </w:tcPr>
          <w:p w:rsidR="00430DAF" w:rsidRDefault="00430DAF" w:rsidP="00430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DA1E70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964D7" w:rsidRDefault="002964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336DE9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36DE9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2B5D79" w:rsidRPr="002B5D79" w:rsidRDefault="002B5D79" w:rsidP="002B5D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B5D79">
        <w:rPr>
          <w:rFonts w:cs="Tahoma"/>
          <w:b/>
          <w:color w:val="000000"/>
          <w:sz w:val="24"/>
          <w:szCs w:val="24"/>
        </w:rPr>
        <w:t>«Информационно-библиографическая культура»</w:t>
      </w:r>
    </w:p>
    <w:p w:rsidR="00DA1E70" w:rsidRPr="00336DE9" w:rsidRDefault="00D8260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ФТД</w:t>
      </w:r>
      <w:r w:rsidR="001C558C" w:rsidRPr="00336DE9">
        <w:rPr>
          <w:rFonts w:cs="Tahoma"/>
          <w:b/>
          <w:color w:val="000000"/>
          <w:sz w:val="24"/>
          <w:szCs w:val="24"/>
        </w:rPr>
        <w:t>.0</w:t>
      </w:r>
      <w:r w:rsidR="002964D7" w:rsidRPr="00336DE9">
        <w:rPr>
          <w:rFonts w:cs="Tahoma"/>
          <w:b/>
          <w:color w:val="000000"/>
          <w:sz w:val="24"/>
          <w:szCs w:val="24"/>
        </w:rPr>
        <w:t>2</w:t>
      </w:r>
    </w:p>
    <w:p w:rsidR="00241B23" w:rsidRDefault="00241B23" w:rsidP="00241B2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241B23" w:rsidRDefault="00241B23" w:rsidP="00241B23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49.03.04 Спорт</w:t>
      </w:r>
    </w:p>
    <w:p w:rsidR="00241B23" w:rsidRDefault="00241B23" w:rsidP="00241B2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41B23" w:rsidRDefault="00241B23" w:rsidP="00241B23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241B23" w:rsidRDefault="00241B23" w:rsidP="00241B23">
      <w:pPr>
        <w:jc w:val="center"/>
        <w:rPr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Спортивная подготовка по виду спорта, </w:t>
      </w:r>
    </w:p>
    <w:p w:rsidR="00DA1E70" w:rsidRPr="00336DE9" w:rsidRDefault="00241B23" w:rsidP="00241B23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тренерско-преподавательская деятельность в образовании</w:t>
      </w:r>
    </w:p>
    <w:p w:rsidR="00DA1E70" w:rsidRPr="00336DE9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36DE9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DA1E70" w:rsidRPr="00336DE9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36DE9">
        <w:rPr>
          <w:rFonts w:cs="Tahoma"/>
          <w:color w:val="000000"/>
          <w:sz w:val="24"/>
          <w:szCs w:val="24"/>
        </w:rPr>
        <w:t>Бакалавр</w:t>
      </w:r>
    </w:p>
    <w:p w:rsidR="00DA1E70" w:rsidRPr="00336DE9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336DE9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1765C" w:rsidRDefault="0001765C" w:rsidP="0001765C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Форма обучения: </w:t>
      </w:r>
    </w:p>
    <w:p w:rsidR="0001765C" w:rsidRDefault="0001765C" w:rsidP="0001765C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очная</w:t>
      </w:r>
    </w:p>
    <w:p w:rsidR="0001765C" w:rsidRDefault="0001765C" w:rsidP="0001765C">
      <w:pPr>
        <w:widowControl w:val="0"/>
        <w:jc w:val="center"/>
        <w:rPr>
          <w:color w:val="000000"/>
          <w:sz w:val="24"/>
          <w:szCs w:val="24"/>
        </w:rPr>
      </w:pPr>
    </w:p>
    <w:p w:rsidR="0001765C" w:rsidRDefault="0001765C" w:rsidP="0001765C">
      <w:pPr>
        <w:widowControl w:val="0"/>
        <w:jc w:val="center"/>
        <w:rPr>
          <w:color w:val="000000"/>
          <w:sz w:val="24"/>
          <w:szCs w:val="24"/>
        </w:rPr>
      </w:pPr>
    </w:p>
    <w:p w:rsidR="0001765C" w:rsidRDefault="0001765C" w:rsidP="0001765C">
      <w:pPr>
        <w:widowControl w:val="0"/>
        <w:jc w:val="center"/>
        <w:rPr>
          <w:color w:val="000000"/>
          <w:sz w:val="24"/>
          <w:szCs w:val="24"/>
        </w:rPr>
      </w:pPr>
    </w:p>
    <w:p w:rsidR="0001765C" w:rsidRDefault="0001765C" w:rsidP="0001765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430DAF" w:rsidTr="00B02E46">
        <w:trPr>
          <w:trHeight w:val="2418"/>
        </w:trPr>
        <w:tc>
          <w:tcPr>
            <w:tcW w:w="3544" w:type="dxa"/>
          </w:tcPr>
          <w:p w:rsidR="00B02E46" w:rsidRPr="00B02E46" w:rsidRDefault="00B02E46" w:rsidP="00B02E46">
            <w:pPr>
              <w:rPr>
                <w:rFonts w:cs="Tahoma"/>
                <w:sz w:val="24"/>
                <w:szCs w:val="24"/>
              </w:rPr>
            </w:pPr>
            <w:r w:rsidRPr="00B02E46">
              <w:rPr>
                <w:rFonts w:cs="Tahoma"/>
                <w:sz w:val="24"/>
                <w:szCs w:val="24"/>
              </w:rPr>
              <w:t>СОГЛАСОВАНО</w:t>
            </w:r>
          </w:p>
          <w:p w:rsidR="00B02E46" w:rsidRPr="00B02E46" w:rsidRDefault="00B02E46" w:rsidP="00B02E46">
            <w:pPr>
              <w:rPr>
                <w:rFonts w:cs="Tahoma"/>
                <w:sz w:val="24"/>
                <w:szCs w:val="24"/>
              </w:rPr>
            </w:pPr>
            <w:r w:rsidRPr="00B02E46">
              <w:rPr>
                <w:rFonts w:cs="Tahoma"/>
                <w:sz w:val="24"/>
                <w:szCs w:val="24"/>
              </w:rPr>
              <w:t>Декан тренерского факультета, канд. пед. наук., доцент</w:t>
            </w:r>
          </w:p>
          <w:p w:rsidR="00B02E46" w:rsidRPr="00B02E46" w:rsidRDefault="00B02E46" w:rsidP="00B02E46">
            <w:pPr>
              <w:rPr>
                <w:rFonts w:cs="Tahoma"/>
                <w:sz w:val="24"/>
                <w:szCs w:val="24"/>
              </w:rPr>
            </w:pPr>
            <w:r w:rsidRPr="00B02E46">
              <w:rPr>
                <w:rFonts w:cs="Tahoma"/>
                <w:sz w:val="24"/>
                <w:szCs w:val="24"/>
              </w:rPr>
              <w:t>___________С.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 w:rsidRPr="00B02E46">
              <w:rPr>
                <w:rFonts w:cs="Tahoma"/>
                <w:sz w:val="24"/>
                <w:szCs w:val="24"/>
              </w:rPr>
              <w:t xml:space="preserve">В. Лепешкина </w:t>
            </w:r>
          </w:p>
          <w:p w:rsidR="00B02E46" w:rsidRPr="00B02E46" w:rsidRDefault="00B02E46" w:rsidP="00B02E46">
            <w:pPr>
              <w:rPr>
                <w:rFonts w:cs="Tahoma"/>
                <w:sz w:val="24"/>
                <w:szCs w:val="24"/>
              </w:rPr>
            </w:pPr>
            <w:r w:rsidRPr="00B02E46">
              <w:rPr>
                <w:rFonts w:cs="Tahoma"/>
                <w:sz w:val="24"/>
                <w:szCs w:val="24"/>
              </w:rPr>
              <w:t xml:space="preserve">«21» июня 2022 г. </w:t>
            </w:r>
          </w:p>
          <w:p w:rsidR="00430DAF" w:rsidRPr="00E52C4F" w:rsidRDefault="00430DAF" w:rsidP="00430DAF">
            <w:pPr>
              <w:rPr>
                <w:rFonts w:cs="Tahoma"/>
                <w:sz w:val="24"/>
                <w:szCs w:val="24"/>
              </w:rPr>
            </w:pPr>
          </w:p>
          <w:p w:rsidR="00430DAF" w:rsidRPr="0079390B" w:rsidRDefault="00430DAF" w:rsidP="00430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430DAF" w:rsidRPr="0079390B" w:rsidRDefault="00430DAF" w:rsidP="00B02E4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B02E46" w:rsidRPr="00B02E46" w:rsidRDefault="00B02E46" w:rsidP="00B02E46">
            <w:pPr>
              <w:jc w:val="center"/>
              <w:rPr>
                <w:rFonts w:cs="Tahoma"/>
                <w:sz w:val="24"/>
                <w:szCs w:val="24"/>
              </w:rPr>
            </w:pPr>
            <w:r w:rsidRPr="00B02E46">
              <w:rPr>
                <w:rFonts w:cs="Tahoma"/>
                <w:sz w:val="24"/>
                <w:szCs w:val="24"/>
              </w:rPr>
              <w:t xml:space="preserve">Программа рассмотрена и </w:t>
            </w:r>
            <w:r w:rsidRPr="00B02E46">
              <w:rPr>
                <w:rFonts w:cs="Tahoma"/>
                <w:sz w:val="24"/>
                <w:szCs w:val="24"/>
              </w:rPr>
              <w:br/>
              <w:t xml:space="preserve">одобрена на заседании кафедры </w:t>
            </w:r>
            <w:r w:rsidRPr="00B02E46">
              <w:rPr>
                <w:rFonts w:cs="Tahoma"/>
                <w:sz w:val="24"/>
                <w:szCs w:val="24"/>
              </w:rPr>
              <w:br/>
              <w:t>(протокол №10,</w:t>
            </w:r>
          </w:p>
          <w:p w:rsidR="00B02E46" w:rsidRPr="00B02E46" w:rsidRDefault="00B02E46" w:rsidP="00B02E46">
            <w:pPr>
              <w:jc w:val="center"/>
              <w:rPr>
                <w:rFonts w:cs="Tahoma"/>
                <w:sz w:val="24"/>
                <w:szCs w:val="24"/>
              </w:rPr>
            </w:pPr>
            <w:r w:rsidRPr="00B02E46">
              <w:rPr>
                <w:rFonts w:cs="Tahoma"/>
                <w:sz w:val="24"/>
                <w:szCs w:val="24"/>
              </w:rPr>
              <w:t>«17» мая 2022 г.)</w:t>
            </w:r>
          </w:p>
          <w:p w:rsidR="00B02E46" w:rsidRPr="00B02E46" w:rsidRDefault="00B02E46" w:rsidP="00B02E46">
            <w:pPr>
              <w:jc w:val="center"/>
              <w:rPr>
                <w:rFonts w:cs="Tahoma"/>
                <w:sz w:val="24"/>
                <w:szCs w:val="24"/>
              </w:rPr>
            </w:pPr>
            <w:r w:rsidRPr="00B02E46">
              <w:rPr>
                <w:rFonts w:cs="Tahoma"/>
                <w:sz w:val="24"/>
                <w:szCs w:val="24"/>
              </w:rPr>
              <w:t>Заведующий кафедрой,</w:t>
            </w:r>
          </w:p>
          <w:p w:rsidR="00B02E46" w:rsidRPr="00B02E46" w:rsidRDefault="00B02E46" w:rsidP="00B02E46">
            <w:pPr>
              <w:jc w:val="center"/>
              <w:rPr>
                <w:rFonts w:cs="Tahoma"/>
                <w:sz w:val="24"/>
                <w:szCs w:val="24"/>
              </w:rPr>
            </w:pPr>
            <w:r w:rsidRPr="00B02E46">
              <w:rPr>
                <w:rFonts w:cs="Tahoma"/>
                <w:sz w:val="24"/>
                <w:szCs w:val="24"/>
              </w:rPr>
              <w:t>к.п.н., профессор</w:t>
            </w:r>
          </w:p>
          <w:p w:rsidR="00B02E46" w:rsidRPr="00B02E46" w:rsidRDefault="00B02E46" w:rsidP="00B02E46">
            <w:pPr>
              <w:jc w:val="center"/>
              <w:rPr>
                <w:rFonts w:cs="Tahoma"/>
                <w:sz w:val="24"/>
                <w:szCs w:val="24"/>
              </w:rPr>
            </w:pPr>
            <w:r w:rsidRPr="00B02E46">
              <w:rPr>
                <w:rFonts w:cs="Tahoma"/>
                <w:sz w:val="24"/>
                <w:szCs w:val="24"/>
              </w:rPr>
              <w:t>А.Н Фураев ____________________</w:t>
            </w:r>
          </w:p>
          <w:p w:rsidR="00430DAF" w:rsidRPr="0079390B" w:rsidRDefault="00B02E46" w:rsidP="00B02E4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B02E46">
              <w:rPr>
                <w:rFonts w:cs="Tahoma"/>
                <w:sz w:val="24"/>
                <w:szCs w:val="24"/>
              </w:rPr>
              <w:t>«17» мая 2022 г.</w:t>
            </w:r>
          </w:p>
        </w:tc>
      </w:tr>
    </w:tbl>
    <w:p w:rsidR="00336DE9" w:rsidRDefault="00336DE9" w:rsidP="00336DE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336DE9" w:rsidRDefault="00336DE9" w:rsidP="00336DE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336DE9" w:rsidRDefault="00B02E46" w:rsidP="00336DE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Малаховка 2022</w:t>
      </w:r>
    </w:p>
    <w:p w:rsidR="00241B23" w:rsidRPr="00241B23" w:rsidRDefault="001C558C" w:rsidP="00241B23">
      <w:pPr>
        <w:jc w:val="both"/>
        <w:rPr>
          <w:color w:val="000000"/>
          <w:sz w:val="24"/>
          <w:szCs w:val="24"/>
        </w:rPr>
      </w:pPr>
      <w:r w:rsidRPr="00336DE9">
        <w:rPr>
          <w:rFonts w:cs="Tahoma"/>
          <w:b/>
          <w:color w:val="000000"/>
          <w:sz w:val="24"/>
          <w:szCs w:val="24"/>
        </w:rPr>
        <w:br w:type="page"/>
      </w:r>
      <w:r w:rsidR="00241B23" w:rsidRPr="00241B23">
        <w:rPr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241B23" w:rsidRPr="00B04AAF" w:rsidRDefault="00241B23" w:rsidP="00241B23">
      <w:pPr>
        <w:widowControl w:val="0"/>
        <w:jc w:val="both"/>
        <w:rPr>
          <w:color w:val="000000"/>
        </w:rPr>
      </w:pPr>
    </w:p>
    <w:p w:rsidR="00241B23" w:rsidRPr="00B04AAF" w:rsidRDefault="00241B23" w:rsidP="00241B23">
      <w:pPr>
        <w:widowControl w:val="0"/>
        <w:jc w:val="both"/>
        <w:rPr>
          <w:b/>
        </w:rPr>
      </w:pPr>
    </w:p>
    <w:p w:rsidR="00241B23" w:rsidRPr="00B04AAF" w:rsidRDefault="00241B23" w:rsidP="00241B23">
      <w:pPr>
        <w:widowControl w:val="0"/>
        <w:rPr>
          <w:rFonts w:cs="Tahoma"/>
          <w:b/>
          <w:color w:val="000000"/>
          <w:sz w:val="24"/>
          <w:szCs w:val="24"/>
        </w:rPr>
      </w:pPr>
      <w:r w:rsidRPr="00B04AAF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241B23" w:rsidRPr="00B04AAF" w:rsidRDefault="00241B23" w:rsidP="00241B23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B04AAF">
        <w:rPr>
          <w:rFonts w:cs="Tahoma"/>
          <w:color w:val="000000"/>
          <w:sz w:val="24"/>
          <w:szCs w:val="24"/>
        </w:rPr>
        <w:t>Киржанова И. А.                                                             __________________</w:t>
      </w:r>
    </w:p>
    <w:p w:rsidR="00241B23" w:rsidRPr="00B04AAF" w:rsidRDefault="00241B23" w:rsidP="00241B2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cs="Tahoma"/>
          <w:b/>
          <w:color w:val="000000"/>
          <w:sz w:val="24"/>
          <w:szCs w:val="24"/>
        </w:rPr>
      </w:pPr>
      <w:r w:rsidRPr="00B04AAF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241B23" w:rsidRPr="00B04AAF" w:rsidRDefault="00241B23" w:rsidP="00241B23">
      <w:pPr>
        <w:rPr>
          <w:rFonts w:cs="Tahoma"/>
          <w:color w:val="000000"/>
          <w:sz w:val="24"/>
          <w:szCs w:val="24"/>
        </w:rPr>
      </w:pPr>
    </w:p>
    <w:p w:rsidR="00241B23" w:rsidRPr="00F210FC" w:rsidRDefault="00241B23" w:rsidP="00241B23">
      <w:pPr>
        <w:rPr>
          <w:sz w:val="24"/>
          <w:szCs w:val="24"/>
        </w:rPr>
      </w:pPr>
      <w:r w:rsidRPr="00F210FC">
        <w:rPr>
          <w:sz w:val="24"/>
          <w:szCs w:val="24"/>
        </w:rPr>
        <w:t>Солнцева А. С., и.о. проректора по учебной работе</w:t>
      </w:r>
    </w:p>
    <w:p w:rsidR="00241B23" w:rsidRPr="00B04AAF" w:rsidRDefault="00241B23" w:rsidP="00241B23">
      <w:pPr>
        <w:rPr>
          <w:rFonts w:cs="Tahoma"/>
          <w:color w:val="000000"/>
          <w:sz w:val="24"/>
          <w:szCs w:val="24"/>
        </w:rPr>
      </w:pPr>
      <w:r w:rsidRPr="00F210FC">
        <w:rPr>
          <w:sz w:val="24"/>
          <w:szCs w:val="24"/>
        </w:rPr>
        <w:t>канд. пед. наук.                                                                __________________</w:t>
      </w:r>
      <w:r>
        <w:rPr>
          <w:sz w:val="24"/>
          <w:szCs w:val="24"/>
        </w:rPr>
        <w:t>_</w:t>
      </w:r>
    </w:p>
    <w:p w:rsidR="00241B23" w:rsidRPr="00B04AAF" w:rsidRDefault="00241B23" w:rsidP="00241B23">
      <w:pPr>
        <w:rPr>
          <w:rFonts w:cs="Tahoma"/>
          <w:b/>
          <w:color w:val="000000"/>
          <w:sz w:val="24"/>
          <w:szCs w:val="24"/>
        </w:rPr>
      </w:pPr>
      <w:r w:rsidRPr="00B04AAF">
        <w:rPr>
          <w:rFonts w:cs="Tahoma"/>
          <w:color w:val="000000"/>
          <w:sz w:val="24"/>
          <w:szCs w:val="24"/>
        </w:rPr>
        <w:t>Фураев А.Н. к. п. н. профессор                                      ___________________</w:t>
      </w:r>
    </w:p>
    <w:p w:rsidR="00241B23" w:rsidRPr="00B04AAF" w:rsidRDefault="00241B23" w:rsidP="00241B23">
      <w:pPr>
        <w:widowControl w:val="0"/>
        <w:rPr>
          <w:rFonts w:cs="Tahoma"/>
          <w:b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cs="Tahoma"/>
          <w:b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cs="Tahoma"/>
          <w:b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cs="Tahoma"/>
          <w:b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cs="Tahoma"/>
          <w:b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cs="Tahoma"/>
          <w:b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cs="Tahoma"/>
          <w:b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cs="Tahoma"/>
          <w:b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cs="Tahoma"/>
          <w:b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cs="Tahoma"/>
          <w:b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cs="Tahoma"/>
          <w:b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cs="Tahoma"/>
          <w:b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cs="Tahoma"/>
          <w:b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cs="Tahoma"/>
          <w:b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cs="Tahoma"/>
          <w:b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241B23" w:rsidRPr="00B04AAF" w:rsidRDefault="00241B23" w:rsidP="00241B23">
      <w:pPr>
        <w:widowControl w:val="0"/>
        <w:rPr>
          <w:b/>
          <w:color w:val="000000"/>
          <w:sz w:val="24"/>
          <w:szCs w:val="24"/>
        </w:rPr>
      </w:pPr>
      <w:r w:rsidRPr="00B04AAF">
        <w:rPr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</w:t>
      </w:r>
    </w:p>
    <w:p w:rsidR="00241B23" w:rsidRPr="00B04AAF" w:rsidRDefault="00241B23" w:rsidP="00241B23">
      <w:pPr>
        <w:widowControl w:val="0"/>
        <w:rPr>
          <w:b/>
          <w:color w:val="000000"/>
          <w:sz w:val="24"/>
          <w:szCs w:val="24"/>
        </w:rPr>
      </w:pPr>
      <w:r w:rsidRPr="00B04AAF">
        <w:rPr>
          <w:b/>
          <w:color w:val="000000"/>
          <w:sz w:val="24"/>
          <w:szCs w:val="24"/>
        </w:rPr>
        <w:t>(в соответствии с ФГОС ВО 49.03.04):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241B23" w:rsidRPr="00B04AAF" w:rsidTr="007C3465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B23" w:rsidRPr="00B04AAF" w:rsidRDefault="00241B23" w:rsidP="007C3465">
            <w:pPr>
              <w:widowControl w:val="0"/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B04AAF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B23" w:rsidRPr="00B04AAF" w:rsidRDefault="00241B23" w:rsidP="007C3465">
            <w:pPr>
              <w:widowControl w:val="0"/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B04AAF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B23" w:rsidRPr="00B04AAF" w:rsidRDefault="00241B23" w:rsidP="007C3465">
            <w:pPr>
              <w:widowControl w:val="0"/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B04AAF">
              <w:rPr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B23" w:rsidRPr="00B04AAF" w:rsidRDefault="00241B23" w:rsidP="007C3465">
            <w:pPr>
              <w:widowControl w:val="0"/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B04AAF">
              <w:rPr>
                <w:b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241B23" w:rsidRPr="00B04AAF" w:rsidTr="007C3465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B23" w:rsidRPr="00B04AAF" w:rsidRDefault="00241B23" w:rsidP="007C3465">
            <w:pPr>
              <w:widowControl w:val="0"/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B04AAF">
              <w:rPr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241B23" w:rsidRPr="00B04AAF" w:rsidTr="007C3465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B23" w:rsidRPr="00B04AAF" w:rsidRDefault="00241B23" w:rsidP="007C3465">
            <w:pPr>
              <w:widowControl w:val="0"/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B04AAF">
              <w:rPr>
                <w:color w:val="000000"/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B23" w:rsidRPr="00B04AAF" w:rsidRDefault="00991762" w:rsidP="007C3465">
            <w:pPr>
              <w:keepNext/>
              <w:suppressAutoHyphens/>
              <w:spacing w:line="276" w:lineRule="auto"/>
              <w:jc w:val="both"/>
              <w:outlineLvl w:val="0"/>
              <w:rPr>
                <w:b/>
                <w:iCs/>
                <w:sz w:val="24"/>
                <w:szCs w:val="24"/>
                <w:lang w:eastAsia="en-US"/>
              </w:rPr>
            </w:pPr>
            <w:hyperlink r:id="rId8" w:history="1">
              <w:r w:rsidR="00241B23" w:rsidRPr="00B04AAF">
                <w:rPr>
                  <w:b/>
                  <w:bCs/>
                  <w:i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241B23" w:rsidRPr="00B04AAF" w:rsidRDefault="00241B23" w:rsidP="007C3465">
            <w:pPr>
              <w:keepNext/>
              <w:suppressAutoHyphens/>
              <w:spacing w:line="276" w:lineRule="auto"/>
              <w:jc w:val="both"/>
              <w:outlineLvl w:val="0"/>
              <w:rPr>
                <w:i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B23" w:rsidRPr="00B04AAF" w:rsidRDefault="00241B23" w:rsidP="007C3465">
            <w:pPr>
              <w:widowControl w:val="0"/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B04AAF">
              <w:rPr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B23" w:rsidRPr="00B04AAF" w:rsidRDefault="00241B23" w:rsidP="007C3465">
            <w:pPr>
              <w:widowControl w:val="0"/>
              <w:spacing w:line="276" w:lineRule="auto"/>
              <w:jc w:val="both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B04AAF">
              <w:rPr>
                <w:b/>
                <w:color w:val="000000"/>
                <w:sz w:val="24"/>
                <w:szCs w:val="24"/>
                <w:lang w:eastAsia="en-US"/>
              </w:rPr>
              <w:t>Т</w:t>
            </w:r>
          </w:p>
        </w:tc>
      </w:tr>
    </w:tbl>
    <w:p w:rsidR="00DA1E70" w:rsidRPr="00336DE9" w:rsidRDefault="00DA1E70" w:rsidP="00241B23">
      <w:pPr>
        <w:jc w:val="both"/>
        <w:rPr>
          <w:rFonts w:cs="Tahoma"/>
          <w:b/>
          <w:color w:val="000000"/>
          <w:sz w:val="24"/>
          <w:szCs w:val="24"/>
        </w:rPr>
      </w:pPr>
    </w:p>
    <w:p w:rsidR="00DA1E70" w:rsidRDefault="00DA1E70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DA1E70" w:rsidRDefault="00DA1E70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DA1E70" w:rsidRDefault="00DA1E70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DA1E70" w:rsidRDefault="00DA1E70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B5D79" w:rsidRPr="002B5D79" w:rsidRDefault="002B5D79" w:rsidP="002C6550">
      <w:pPr>
        <w:widowControl w:val="0"/>
        <w:numPr>
          <w:ilvl w:val="0"/>
          <w:numId w:val="4"/>
        </w:numPr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2B5D79">
        <w:rPr>
          <w:b/>
          <w:bCs/>
          <w:sz w:val="24"/>
          <w:szCs w:val="24"/>
        </w:rPr>
        <w:t>Изучение дисциплины направлено на формирование следующих компетенций:</w:t>
      </w:r>
    </w:p>
    <w:p w:rsidR="002B5D79" w:rsidRPr="002B5D79" w:rsidRDefault="002B5D79" w:rsidP="002B5D79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2B5D79" w:rsidRPr="002B5D79" w:rsidRDefault="002B5D79" w:rsidP="002B5D79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2B5D79">
        <w:rPr>
          <w:b/>
          <w:bCs/>
          <w:sz w:val="24"/>
          <w:szCs w:val="24"/>
        </w:rPr>
        <w:t xml:space="preserve">УК-1. </w:t>
      </w:r>
      <w:r w:rsidRPr="002B5D79">
        <w:rPr>
          <w:bCs/>
          <w:sz w:val="24"/>
          <w:szCs w:val="24"/>
        </w:rPr>
        <w:t>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2B5D79" w:rsidRPr="002B5D79" w:rsidRDefault="002B5D79" w:rsidP="002B5D79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FF3695" w:rsidRDefault="00FF3695" w:rsidP="00FF3695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  <w:r w:rsidRPr="007B5830">
        <w:rPr>
          <w:b/>
          <w:color w:val="000000"/>
          <w:spacing w:val="-1"/>
          <w:sz w:val="24"/>
          <w:szCs w:val="24"/>
        </w:rPr>
        <w:t>Результаты обучения по дисциплине:</w:t>
      </w:r>
    </w:p>
    <w:p w:rsidR="00FF3695" w:rsidRDefault="00FF3695" w:rsidP="00FF3695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tbl>
      <w:tblPr>
        <w:tblStyle w:val="23"/>
        <w:tblW w:w="9861" w:type="dxa"/>
        <w:tblLook w:val="04A0" w:firstRow="1" w:lastRow="0" w:firstColumn="1" w:lastColumn="0" w:noHBand="0" w:noVBand="1"/>
      </w:tblPr>
      <w:tblGrid>
        <w:gridCol w:w="5665"/>
        <w:gridCol w:w="2412"/>
        <w:gridCol w:w="1784"/>
      </w:tblGrid>
      <w:tr w:rsidR="00FF3695" w:rsidRPr="00F32453" w:rsidTr="00625C15">
        <w:tc>
          <w:tcPr>
            <w:tcW w:w="5665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84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FF3695" w:rsidRPr="00F32453" w:rsidTr="00625C15">
        <w:tc>
          <w:tcPr>
            <w:tcW w:w="5665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FF3695" w:rsidRPr="00F32453" w:rsidRDefault="00FF3695" w:rsidP="00625C15">
            <w:pPr>
              <w:widowControl w:val="0"/>
              <w:rPr>
                <w:bCs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 w:val="restart"/>
          </w:tcPr>
          <w:p w:rsidR="00241B23" w:rsidRPr="002B5D79" w:rsidRDefault="00241B23" w:rsidP="00241B23">
            <w:pPr>
              <w:widowControl w:val="0"/>
              <w:tabs>
                <w:tab w:val="left" w:pos="0"/>
              </w:tabs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/>
                <w:bCs/>
                <w:sz w:val="24"/>
                <w:szCs w:val="24"/>
              </w:rPr>
              <w:t>05.003 Т</w:t>
            </w:r>
            <w:r w:rsidRPr="002B5D79">
              <w:rPr>
                <w:bCs/>
                <w:sz w:val="24"/>
                <w:szCs w:val="24"/>
              </w:rPr>
              <w:t>:</w:t>
            </w:r>
          </w:p>
          <w:p w:rsidR="00241B23" w:rsidRPr="002B5D79" w:rsidRDefault="00241B23" w:rsidP="00241B23">
            <w:pPr>
              <w:widowControl w:val="0"/>
              <w:tabs>
                <w:tab w:val="left" w:pos="0"/>
              </w:tabs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  <w:lang w:val="en-US"/>
              </w:rPr>
              <w:t>C</w:t>
            </w:r>
            <w:r w:rsidRPr="002B5D79">
              <w:rPr>
                <w:bCs/>
                <w:sz w:val="24"/>
                <w:szCs w:val="24"/>
              </w:rPr>
              <w:t xml:space="preserve">/01.6, </w:t>
            </w:r>
            <w:r w:rsidRPr="002B5D79">
              <w:rPr>
                <w:bCs/>
                <w:sz w:val="24"/>
                <w:szCs w:val="24"/>
                <w:lang w:val="en-US"/>
              </w:rPr>
              <w:t>C</w:t>
            </w:r>
            <w:r w:rsidRPr="002B5D79">
              <w:rPr>
                <w:bCs/>
                <w:sz w:val="24"/>
                <w:szCs w:val="24"/>
              </w:rPr>
              <w:t>/02.6,</w:t>
            </w:r>
          </w:p>
          <w:p w:rsidR="00241B23" w:rsidRPr="002B5D79" w:rsidRDefault="00241B23" w:rsidP="00241B23">
            <w:pPr>
              <w:widowControl w:val="0"/>
              <w:tabs>
                <w:tab w:val="left" w:pos="0"/>
              </w:tabs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  <w:lang w:val="en-US"/>
              </w:rPr>
              <w:t>C</w:t>
            </w:r>
            <w:r w:rsidRPr="002B5D79">
              <w:rPr>
                <w:bCs/>
                <w:sz w:val="24"/>
                <w:szCs w:val="24"/>
              </w:rPr>
              <w:t xml:space="preserve">/03.6, </w:t>
            </w:r>
            <w:r w:rsidRPr="002B5D79">
              <w:rPr>
                <w:bCs/>
                <w:sz w:val="24"/>
                <w:szCs w:val="24"/>
                <w:lang w:val="en-US"/>
              </w:rPr>
              <w:t>C</w:t>
            </w:r>
            <w:r w:rsidRPr="002B5D79">
              <w:rPr>
                <w:bCs/>
                <w:sz w:val="24"/>
                <w:szCs w:val="24"/>
              </w:rPr>
              <w:t>/04.6,</w:t>
            </w:r>
          </w:p>
          <w:p w:rsidR="00241B23" w:rsidRPr="002B5D79" w:rsidRDefault="00241B23" w:rsidP="00241B23">
            <w:pPr>
              <w:widowControl w:val="0"/>
              <w:tabs>
                <w:tab w:val="left" w:pos="0"/>
              </w:tabs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  <w:lang w:val="en-US"/>
              </w:rPr>
              <w:t>C</w:t>
            </w:r>
            <w:r w:rsidRPr="002B5D79">
              <w:rPr>
                <w:bCs/>
                <w:sz w:val="24"/>
                <w:szCs w:val="24"/>
              </w:rPr>
              <w:t xml:space="preserve">/05.6, </w:t>
            </w:r>
            <w:r w:rsidRPr="002B5D79">
              <w:rPr>
                <w:bCs/>
                <w:sz w:val="24"/>
                <w:szCs w:val="24"/>
                <w:lang w:val="en-US"/>
              </w:rPr>
              <w:t>D</w:t>
            </w:r>
            <w:r w:rsidRPr="002B5D79">
              <w:rPr>
                <w:bCs/>
                <w:sz w:val="24"/>
                <w:szCs w:val="24"/>
              </w:rPr>
              <w:t xml:space="preserve">/01.6, </w:t>
            </w:r>
            <w:r w:rsidRPr="002B5D79">
              <w:rPr>
                <w:bCs/>
                <w:sz w:val="24"/>
                <w:szCs w:val="24"/>
                <w:lang w:val="en-US"/>
              </w:rPr>
              <w:t>D</w:t>
            </w:r>
            <w:r w:rsidRPr="002B5D79">
              <w:rPr>
                <w:bCs/>
                <w:sz w:val="24"/>
                <w:szCs w:val="24"/>
              </w:rPr>
              <w:t xml:space="preserve">/02.6, </w:t>
            </w:r>
            <w:r w:rsidRPr="002B5D79">
              <w:rPr>
                <w:bCs/>
                <w:sz w:val="24"/>
                <w:szCs w:val="24"/>
                <w:lang w:val="en-US"/>
              </w:rPr>
              <w:t>D</w:t>
            </w:r>
            <w:r w:rsidRPr="002B5D79">
              <w:rPr>
                <w:bCs/>
                <w:sz w:val="24"/>
                <w:szCs w:val="24"/>
              </w:rPr>
              <w:t xml:space="preserve">/03.6, </w:t>
            </w:r>
            <w:r w:rsidRPr="002B5D79">
              <w:rPr>
                <w:bCs/>
                <w:sz w:val="24"/>
                <w:szCs w:val="24"/>
                <w:lang w:val="en-US"/>
              </w:rPr>
              <w:t>D</w:t>
            </w:r>
            <w:r w:rsidRPr="002B5D79">
              <w:rPr>
                <w:bCs/>
                <w:sz w:val="24"/>
                <w:szCs w:val="24"/>
              </w:rPr>
              <w:t xml:space="preserve">/04.6, </w:t>
            </w:r>
            <w:r w:rsidRPr="002B5D79">
              <w:rPr>
                <w:bCs/>
                <w:sz w:val="24"/>
                <w:szCs w:val="24"/>
                <w:lang w:val="en-US"/>
              </w:rPr>
              <w:t>D</w:t>
            </w:r>
            <w:r w:rsidRPr="002B5D79">
              <w:rPr>
                <w:bCs/>
                <w:sz w:val="24"/>
                <w:szCs w:val="24"/>
              </w:rPr>
              <w:t>/05.6,</w:t>
            </w:r>
          </w:p>
          <w:p w:rsidR="00241B23" w:rsidRPr="002B5D79" w:rsidRDefault="00241B23" w:rsidP="00241B23">
            <w:pPr>
              <w:widowControl w:val="0"/>
              <w:tabs>
                <w:tab w:val="left" w:pos="0"/>
              </w:tabs>
              <w:jc w:val="center"/>
              <w:rPr>
                <w:bCs/>
                <w:sz w:val="24"/>
                <w:szCs w:val="24"/>
                <w:lang w:val="en-US"/>
              </w:rPr>
            </w:pPr>
            <w:r w:rsidRPr="002B5D79">
              <w:rPr>
                <w:bCs/>
                <w:sz w:val="24"/>
                <w:szCs w:val="24"/>
                <w:lang w:val="en-US"/>
              </w:rPr>
              <w:t>E/01.6, E/02.6, E/03.6, F/01.6, F/02.6, F/03.6, F/04.6, F/05.6.</w:t>
            </w:r>
          </w:p>
          <w:p w:rsidR="00FF3695" w:rsidRPr="00F32453" w:rsidRDefault="00FF3695" w:rsidP="00241B2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784" w:type="dxa"/>
            <w:vMerge w:val="restart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FF3695" w:rsidRPr="00F32453" w:rsidTr="00625C15">
        <w:tc>
          <w:tcPr>
            <w:tcW w:w="5665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FF3695" w:rsidRPr="00F32453" w:rsidRDefault="00FF3695" w:rsidP="00625C15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F32453">
              <w:rPr>
                <w:color w:val="000000"/>
                <w:spacing w:val="-1"/>
                <w:sz w:val="24"/>
                <w:szCs w:val="24"/>
              </w:rPr>
              <w:t>правила библиографического описания</w:t>
            </w:r>
          </w:p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FF3695" w:rsidRPr="00F32453" w:rsidTr="00625C15">
        <w:tc>
          <w:tcPr>
            <w:tcW w:w="5665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FF3695" w:rsidRPr="00F32453" w:rsidRDefault="00FF3695" w:rsidP="00625C15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color w:val="000000"/>
                <w:spacing w:val="-1"/>
                <w:sz w:val="24"/>
                <w:szCs w:val="24"/>
              </w:rPr>
              <w:t>навык поиска, сбора и обработки информации;</w:t>
            </w:r>
          </w:p>
          <w:p w:rsidR="00FF3695" w:rsidRPr="00F32453" w:rsidRDefault="00FF3695" w:rsidP="00625C15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color w:val="000000"/>
                <w:spacing w:val="-1"/>
                <w:sz w:val="24"/>
                <w:szCs w:val="24"/>
              </w:rPr>
              <w:t>- практическими навыками работы в электронных информационных ресурсах.</w:t>
            </w:r>
          </w:p>
          <w:p w:rsidR="00FF3695" w:rsidRPr="00F32453" w:rsidRDefault="00FF3695" w:rsidP="00625C15">
            <w:pPr>
              <w:widowControl w:val="0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color w:val="000000"/>
                <w:spacing w:val="-1"/>
                <w:sz w:val="24"/>
                <w:szCs w:val="24"/>
              </w:rPr>
              <w:t>- использования методики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FF3695" w:rsidRPr="00F32453" w:rsidRDefault="00FF3695" w:rsidP="00FF3695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FF3695" w:rsidRDefault="00FF3695" w:rsidP="00FF3695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FF3695" w:rsidRDefault="00FF3695" w:rsidP="00FF3695">
      <w:pPr>
        <w:widowControl w:val="0"/>
        <w:shd w:val="clear" w:color="auto" w:fill="FFFFFF"/>
        <w:ind w:firstLine="708"/>
        <w:jc w:val="center"/>
        <w:rPr>
          <w:color w:val="000000"/>
          <w:spacing w:val="-1"/>
          <w:sz w:val="24"/>
          <w:szCs w:val="24"/>
        </w:rPr>
      </w:pPr>
    </w:p>
    <w:p w:rsidR="00FF3695" w:rsidRPr="0051058A" w:rsidRDefault="00FF3695" w:rsidP="00FF3695">
      <w:pPr>
        <w:widowControl w:val="0"/>
        <w:numPr>
          <w:ilvl w:val="0"/>
          <w:numId w:val="4"/>
        </w:numPr>
        <w:contextualSpacing/>
        <w:jc w:val="both"/>
        <w:rPr>
          <w:b/>
          <w:caps/>
          <w:sz w:val="24"/>
          <w:szCs w:val="24"/>
        </w:rPr>
      </w:pPr>
      <w:r w:rsidRPr="0051058A">
        <w:rPr>
          <w:b/>
          <w:sz w:val="24"/>
          <w:szCs w:val="24"/>
        </w:rPr>
        <w:t>Место дисциплины в структуре образовательной программы:</w:t>
      </w:r>
    </w:p>
    <w:p w:rsidR="00FF3695" w:rsidRPr="0051058A" w:rsidRDefault="00FF3695" w:rsidP="00FF3695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1058A">
        <w:rPr>
          <w:color w:val="000000"/>
          <w:spacing w:val="-1"/>
          <w:sz w:val="24"/>
          <w:szCs w:val="24"/>
        </w:rPr>
        <w:t>Дисциплина в структуре образовательной программы является</w:t>
      </w:r>
      <w:r w:rsidRPr="0051058A">
        <w:rPr>
          <w:i/>
          <w:color w:val="000000"/>
          <w:spacing w:val="-1"/>
          <w:sz w:val="24"/>
          <w:szCs w:val="24"/>
        </w:rPr>
        <w:t xml:space="preserve"> </w:t>
      </w:r>
      <w:r w:rsidRPr="0051058A">
        <w:rPr>
          <w:color w:val="000000"/>
          <w:spacing w:val="-1"/>
          <w:sz w:val="24"/>
          <w:szCs w:val="24"/>
        </w:rPr>
        <w:t>факультативной.</w:t>
      </w:r>
    </w:p>
    <w:p w:rsidR="00FF3695" w:rsidRPr="0051058A" w:rsidRDefault="00FF3695" w:rsidP="00FF3695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1058A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2-ом семестре в очной форме обучения. Вид промежуточной аттестации: зачет. </w:t>
      </w:r>
    </w:p>
    <w:p w:rsidR="00FF3695" w:rsidRPr="0051058A" w:rsidRDefault="00FF3695" w:rsidP="00FF3695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F3695" w:rsidRPr="0051058A" w:rsidRDefault="00FF3695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  <w:r w:rsidRPr="0051058A">
        <w:rPr>
          <w:b/>
          <w:caps/>
          <w:color w:val="000000"/>
          <w:spacing w:val="-1"/>
          <w:sz w:val="24"/>
          <w:szCs w:val="24"/>
        </w:rPr>
        <w:t xml:space="preserve">3. </w:t>
      </w:r>
      <w:r w:rsidRPr="0051058A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FF3695" w:rsidRPr="0051058A" w:rsidRDefault="00FF3695" w:rsidP="00FF3695">
      <w:pPr>
        <w:widowControl w:val="0"/>
        <w:jc w:val="center"/>
        <w:rPr>
          <w:color w:val="000000"/>
          <w:sz w:val="24"/>
          <w:szCs w:val="24"/>
        </w:rPr>
      </w:pPr>
    </w:p>
    <w:tbl>
      <w:tblPr>
        <w:tblW w:w="10060" w:type="dxa"/>
        <w:tblInd w:w="-58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FF3695" w:rsidRPr="0051058A" w:rsidTr="00FF3695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Семестры</w:t>
            </w:r>
          </w:p>
        </w:tc>
      </w:tr>
      <w:tr w:rsidR="00FF3695" w:rsidRPr="0051058A" w:rsidTr="00FF3695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2</w:t>
            </w:r>
          </w:p>
        </w:tc>
      </w:tr>
      <w:tr w:rsidR="00FF3695" w:rsidRPr="0051058A" w:rsidTr="00FF3695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</w:tr>
      <w:tr w:rsidR="00FF3695" w:rsidRPr="0051058A" w:rsidTr="00FF3695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 том числе:</w:t>
            </w:r>
          </w:p>
        </w:tc>
      </w:tr>
      <w:tr w:rsidR="00FF3695" w:rsidRPr="0051058A" w:rsidTr="00FF369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-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-</w:t>
            </w:r>
          </w:p>
        </w:tc>
      </w:tr>
      <w:tr w:rsidR="00FF3695" w:rsidRPr="0051058A" w:rsidTr="00FF369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 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  <w:r w:rsidRPr="0051058A">
              <w:rPr>
                <w:rFonts w:cs="Courier New"/>
                <w:sz w:val="24"/>
                <w:szCs w:val="24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</w:tr>
      <w:tr w:rsidR="00FF3695" w:rsidRPr="0051058A" w:rsidTr="00FF369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</w:tr>
      <w:tr w:rsidR="00FF3695" w:rsidRPr="0051058A" w:rsidTr="00FF369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+</w:t>
            </w:r>
          </w:p>
        </w:tc>
      </w:tr>
      <w:tr w:rsidR="00FF3695" w:rsidRPr="0051058A" w:rsidTr="00FF3695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F3695" w:rsidRPr="0051058A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</w:tr>
      <w:tr w:rsidR="00FF3695" w:rsidRPr="0051058A" w:rsidTr="00FF3695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F3695" w:rsidRPr="0051058A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1</w:t>
            </w:r>
          </w:p>
        </w:tc>
      </w:tr>
    </w:tbl>
    <w:p w:rsidR="00FF3695" w:rsidRPr="0051058A" w:rsidRDefault="00FF3695" w:rsidP="00FF3695">
      <w:pPr>
        <w:widowControl w:val="0"/>
        <w:jc w:val="center"/>
        <w:rPr>
          <w:color w:val="000000"/>
          <w:sz w:val="24"/>
          <w:szCs w:val="24"/>
        </w:rPr>
      </w:pPr>
    </w:p>
    <w:p w:rsidR="00FF3695" w:rsidRPr="0051058A" w:rsidRDefault="00FF3695" w:rsidP="00FF3695">
      <w:pPr>
        <w:widowControl w:val="0"/>
        <w:jc w:val="center"/>
        <w:rPr>
          <w:color w:val="000000"/>
          <w:sz w:val="24"/>
          <w:szCs w:val="24"/>
        </w:rPr>
      </w:pPr>
    </w:p>
    <w:p w:rsidR="00FF3695" w:rsidRPr="0051058A" w:rsidRDefault="00FF3695" w:rsidP="00FF3695">
      <w:pPr>
        <w:widowControl w:val="0"/>
        <w:numPr>
          <w:ilvl w:val="0"/>
          <w:numId w:val="1"/>
        </w:numPr>
        <w:contextualSpacing/>
        <w:jc w:val="center"/>
        <w:rPr>
          <w:b/>
          <w:caps/>
          <w:color w:val="000000"/>
          <w:spacing w:val="-1"/>
          <w:sz w:val="24"/>
          <w:szCs w:val="24"/>
        </w:rPr>
      </w:pPr>
      <w:r w:rsidRPr="0051058A">
        <w:rPr>
          <w:b/>
          <w:caps/>
          <w:color w:val="000000"/>
          <w:spacing w:val="-1"/>
          <w:sz w:val="24"/>
          <w:szCs w:val="24"/>
        </w:rPr>
        <w:t>4. Содержание дисциплины:</w:t>
      </w:r>
    </w:p>
    <w:tbl>
      <w:tblPr>
        <w:tblW w:w="99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73"/>
        <w:gridCol w:w="5341"/>
        <w:gridCol w:w="968"/>
      </w:tblGrid>
      <w:tr w:rsidR="00FF3695" w:rsidRPr="0051058A" w:rsidTr="00625C15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873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FF3695" w:rsidRPr="0051058A" w:rsidRDefault="00FF3695" w:rsidP="00625C1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F3695" w:rsidRPr="0051058A" w:rsidTr="00625C15">
        <w:trPr>
          <w:jc w:val="center"/>
        </w:trPr>
        <w:tc>
          <w:tcPr>
            <w:tcW w:w="813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873" w:type="dxa"/>
            <w:vAlign w:val="center"/>
          </w:tcPr>
          <w:p w:rsidR="00FF3695" w:rsidRPr="0051058A" w:rsidRDefault="00FF3695" w:rsidP="00625C15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5341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Электронный документ. Электронные информационные ресурсы. Электронный справочно-библиографический аппарат библиотеки. Методика поиска информации. Электронный каталог библиотеки.  Методика поиска информации по ЭК.</w:t>
            </w:r>
          </w:p>
        </w:tc>
        <w:tc>
          <w:tcPr>
            <w:tcW w:w="968" w:type="dxa"/>
            <w:vAlign w:val="center"/>
          </w:tcPr>
          <w:p w:rsidR="00FF3695" w:rsidRPr="0051058A" w:rsidRDefault="00FB6F10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FF3695" w:rsidRPr="0051058A" w:rsidTr="00625C15">
        <w:trPr>
          <w:jc w:val="center"/>
        </w:trPr>
        <w:tc>
          <w:tcPr>
            <w:tcW w:w="813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873" w:type="dxa"/>
            <w:vAlign w:val="center"/>
          </w:tcPr>
          <w:p w:rsidR="00FF3695" w:rsidRPr="0051058A" w:rsidRDefault="00FF3695" w:rsidP="00625C15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5341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Международный стандарт. </w:t>
            </w:r>
          </w:p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Библиографическое описание (БО). Источники БО, элементы БО (обязательные и факультативные). Виды БО (полное, краткое, расширенное). Структура БО. Примеры составления БО для различных источников. Библиографическая ссылка.</w:t>
            </w:r>
          </w:p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Правила написания реферата и аннотации ГОСТ 7.9-95. Методика библиографического оформления реферата и аннотации. Методика библиографического оформления учебных и научных работ. Правила библиографического оформления списка литературы. Составление и оформление списков литературы. Библиографическая ссылка.</w:t>
            </w:r>
          </w:p>
        </w:tc>
        <w:tc>
          <w:tcPr>
            <w:tcW w:w="968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FF3695" w:rsidRPr="0051058A" w:rsidTr="00625C15">
        <w:trPr>
          <w:jc w:val="center"/>
        </w:trPr>
        <w:tc>
          <w:tcPr>
            <w:tcW w:w="813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2873" w:type="dxa"/>
            <w:vAlign w:val="center"/>
          </w:tcPr>
          <w:p w:rsidR="00FF3695" w:rsidRPr="0051058A" w:rsidRDefault="00FF3695" w:rsidP="00625C15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5341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Электронная библиотечная система МГАФК. Поиск информации в базе данных полнотекстовых документов. Возможности поисковых систем.  Электронные библиотечные системы. Методика поиска информации в ЭБС. Наукометрические ресурсы.</w:t>
            </w:r>
          </w:p>
        </w:tc>
        <w:tc>
          <w:tcPr>
            <w:tcW w:w="968" w:type="dxa"/>
            <w:vAlign w:val="center"/>
          </w:tcPr>
          <w:p w:rsidR="00FF3695" w:rsidRPr="0051058A" w:rsidRDefault="00FB6F10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  <w:bookmarkStart w:id="0" w:name="_GoBack"/>
            <w:bookmarkEnd w:id="0"/>
          </w:p>
        </w:tc>
      </w:tr>
    </w:tbl>
    <w:p w:rsidR="00FF3695" w:rsidRPr="0051058A" w:rsidRDefault="00FF3695" w:rsidP="00FF3695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FF3695" w:rsidRPr="0051058A" w:rsidRDefault="00FF3695" w:rsidP="00FF3695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FF3695" w:rsidRPr="0051058A" w:rsidRDefault="00FF3695" w:rsidP="00FF3695">
      <w:pPr>
        <w:widowControl w:val="0"/>
        <w:numPr>
          <w:ilvl w:val="0"/>
          <w:numId w:val="18"/>
        </w:numPr>
        <w:shd w:val="clear" w:color="auto" w:fill="FFFFFF"/>
        <w:contextualSpacing/>
        <w:jc w:val="both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Разделы дисциплины и виды учебной работы:</w:t>
      </w:r>
    </w:p>
    <w:p w:rsidR="00FF3695" w:rsidRPr="0051058A" w:rsidRDefault="00FF3695" w:rsidP="00FF3695">
      <w:pPr>
        <w:ind w:firstLine="567"/>
        <w:jc w:val="both"/>
        <w:rPr>
          <w:i/>
          <w:sz w:val="24"/>
          <w:szCs w:val="24"/>
        </w:rPr>
      </w:pPr>
    </w:p>
    <w:tbl>
      <w:tblPr>
        <w:tblW w:w="9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1002"/>
        <w:gridCol w:w="1002"/>
        <w:gridCol w:w="1002"/>
        <w:gridCol w:w="991"/>
      </w:tblGrid>
      <w:tr w:rsidR="00FF3695" w:rsidRPr="0051058A" w:rsidTr="00625C15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Всего</w:t>
            </w:r>
          </w:p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lastRenderedPageBreak/>
              <w:t>часов</w:t>
            </w:r>
          </w:p>
        </w:tc>
      </w:tr>
      <w:tr w:rsidR="00FF3695" w:rsidRPr="0051058A" w:rsidTr="00625C15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</w:p>
        </w:tc>
      </w:tr>
      <w:tr w:rsidR="00FF3695" w:rsidRPr="0051058A" w:rsidTr="00625C1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1.</w:t>
            </w:r>
          </w:p>
        </w:tc>
        <w:tc>
          <w:tcPr>
            <w:tcW w:w="5303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FF3695" w:rsidRPr="0051058A" w:rsidTr="00625C1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     12</w:t>
            </w:r>
          </w:p>
        </w:tc>
      </w:tr>
      <w:tr w:rsidR="00FF3695" w:rsidRPr="0051058A" w:rsidTr="00625C1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FF3695" w:rsidRPr="0051058A" w:rsidTr="00625C1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ind w:right="19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36</w:t>
            </w:r>
          </w:p>
        </w:tc>
      </w:tr>
    </w:tbl>
    <w:p w:rsidR="00FF3695" w:rsidRPr="0051058A" w:rsidRDefault="00FF3695" w:rsidP="00FF3695">
      <w:pPr>
        <w:rPr>
          <w:b/>
          <w:sz w:val="24"/>
          <w:szCs w:val="24"/>
        </w:rPr>
      </w:pPr>
    </w:p>
    <w:p w:rsidR="00FF3695" w:rsidRPr="0051058A" w:rsidRDefault="00FF3695" w:rsidP="00FF3695">
      <w:pPr>
        <w:jc w:val="center"/>
        <w:rPr>
          <w:sz w:val="24"/>
          <w:szCs w:val="24"/>
        </w:rPr>
      </w:pPr>
    </w:p>
    <w:p w:rsidR="00FF3695" w:rsidRPr="0051058A" w:rsidRDefault="00FF3695" w:rsidP="00FF3695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</w:p>
    <w:p w:rsidR="00FF3695" w:rsidRPr="0051058A" w:rsidRDefault="00FF3695" w:rsidP="00FF3695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6. Учебно-методическое и информационно-коммуникационное обеспечение дисциплины </w:t>
      </w:r>
    </w:p>
    <w:p w:rsidR="00FF3695" w:rsidRPr="0051058A" w:rsidRDefault="00FF3695" w:rsidP="00FF3695">
      <w:pPr>
        <w:spacing w:after="120"/>
        <w:ind w:firstLine="709"/>
        <w:jc w:val="center"/>
        <w:rPr>
          <w:b/>
          <w:bCs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6.1. Основная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4"/>
        <w:gridCol w:w="6600"/>
        <w:gridCol w:w="1172"/>
        <w:gridCol w:w="1046"/>
      </w:tblGrid>
      <w:tr w:rsidR="00FF3695" w:rsidRPr="0051058A" w:rsidTr="00625C15">
        <w:trPr>
          <w:trHeight w:val="340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51058A">
              <w:rPr>
                <w:b/>
                <w:sz w:val="24"/>
                <w:szCs w:val="24"/>
              </w:rPr>
              <w:t>Наименование издания</w:t>
            </w:r>
          </w:p>
          <w:p w:rsidR="00FF3695" w:rsidRPr="0051058A" w:rsidRDefault="00FF3695" w:rsidP="00625C1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b/>
                <w:sz w:val="24"/>
                <w:szCs w:val="24"/>
              </w:rPr>
            </w:pPr>
          </w:p>
        </w:tc>
        <w:tc>
          <w:tcPr>
            <w:tcW w:w="6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b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библиотека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кафедра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 : учебное пособие / И. А. Киржанова, Н. В. Кочнева, А. С. Солнцева, В. Н. Тарицина ; МГАФК. - Малаховка, 2018. - 176 с : ил. - Библиогр.: с. 156-157. - 316.00. - Текст (визуальный) : непосредственный.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Информационно-библиографическая культура : учебное пособие / И. А. Киржанова, Н. В. Кочнева, А. С. Солнцева, В. Н. Тарицина ; МГАФК. - Малаховка, 2018. — Текст : электронный // Электронно-библиотечная система </w:t>
            </w:r>
            <w:hyperlink r:id="rId9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0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</w:t>
            </w:r>
            <w:r w:rsidRPr="0051058A">
              <w:rPr>
                <w:sz w:val="24"/>
                <w:szCs w:val="24"/>
              </w:rPr>
              <w:t xml:space="preserve"> : методические рекомендации / СПбГУФК ; сост. С. Г. Кравцова. - СПб., 2007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1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2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bCs/>
                <w:sz w:val="24"/>
                <w:szCs w:val="24"/>
                <w:lang w:eastAsia="en-US"/>
              </w:rPr>
              <w:t>Основы библиотечно-библиографических знаний</w:t>
            </w:r>
            <w:r w:rsidRPr="0051058A">
              <w:rPr>
                <w:rFonts w:eastAsia="Calibri"/>
                <w:sz w:val="24"/>
                <w:szCs w:val="24"/>
                <w:lang w:eastAsia="en-US"/>
              </w:rPr>
              <w:t xml:space="preserve"> : учебное пособие / МГАФК. - Малаховка, 2008. - 59 с. : ил. 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27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/ МГАФК; сост. Н. В. Кочнева, Н. М. Настычук, О. В. Пчелкина, В. Н. Тарицина. - Малаховка, 2008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3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4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для студентов вузов физической культуры / И. А. Киржанова [и др.] ; МГАФК ; ред. Н. В. Кочнева. - Малаховка : ВИНИТИ, 2012. - 89 с. : ил. - Библиогр.: с. 88-89.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104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/ И. А. Киржанова, Е. Е. Курныкова, О. М. Ухина, Л. С. Ивахненко ; МГАФК ; ред. Н. В. Кочнева. - Малаховка, 2012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5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</w:t>
            </w:r>
            <w:hyperlink r:id="rId16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</w:t>
            </w:r>
            <w:r w:rsidRPr="0051058A">
              <w:rPr>
                <w:bCs/>
                <w:sz w:val="24"/>
                <w:szCs w:val="24"/>
              </w:rPr>
              <w:lastRenderedPageBreak/>
              <w:t>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lastRenderedPageBreak/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Сивков, С. М. Библиография : учебно-методическое пособие для бакалавров всех форм обучения / С. М. Сивков. — Краснодар : Южный институт менеджмента, 2013. — 47 c. — ISBN 2227-8397. — Текст : электронный // Электронно-библиотечная система IPR BOOKS : [сайт]. — URL: </w:t>
            </w:r>
            <w:hyperlink r:id="rId17" w:history="1">
              <w:r w:rsidRPr="0051058A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http://www.iprbookshop.ru/25960.html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Зуляр, Р. Ю.  Информационно-библиографическая культура : учебное пособие для вузов / Р. Ю. Зуляр. — Москва : Издательство Юрайт, 2022. — 144 с. — (Высшее образование). — ISBN 978-5-534-15009-4. — Текст : электронный // Образовательная платформа Юрайт [сайт]. — URL: </w:t>
            </w:r>
            <w:hyperlink r:id="rId18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https://urait.ru/bcode/497225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10.06.2022).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Таланцев, А. Н. Рекомендации обучающимся по подготовке к государственному экзамену и защите выпускной квалификационной работы : учебно-методическое пособие / А. Н. Таланцев, А. С. Солнцева. - Малаховка, 2017. - Текст : электронный // Электронно-библиотечная система ЭЛМАРК (МГАФК) : [сайт]. — URL: </w:t>
            </w:r>
            <w:hyperlink r:id="rId19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26.10.2021).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</w:tbl>
    <w:p w:rsidR="00FF3695" w:rsidRPr="0051058A" w:rsidRDefault="00FF3695" w:rsidP="00FF3695">
      <w:pPr>
        <w:jc w:val="center"/>
        <w:rPr>
          <w:b/>
          <w:bCs/>
          <w:sz w:val="24"/>
          <w:szCs w:val="24"/>
        </w:rPr>
      </w:pPr>
    </w:p>
    <w:p w:rsidR="00FF3695" w:rsidRPr="0051058A" w:rsidRDefault="00FF3695" w:rsidP="00FF3695">
      <w:pPr>
        <w:widowControl w:val="0"/>
        <w:rPr>
          <w:rFonts w:cs="Courier New"/>
          <w:b/>
          <w:bCs/>
          <w:color w:val="000000"/>
          <w:sz w:val="24"/>
          <w:szCs w:val="24"/>
        </w:rPr>
      </w:pPr>
      <w:r w:rsidRPr="0051058A">
        <w:rPr>
          <w:rFonts w:cs="Courier New"/>
          <w:b/>
          <w:bCs/>
          <w:color w:val="000000"/>
          <w:sz w:val="24"/>
          <w:szCs w:val="24"/>
        </w:rPr>
        <w:t>6.2. Дополнительная литература</w:t>
      </w:r>
    </w:p>
    <w:p w:rsidR="00FF3695" w:rsidRPr="0051058A" w:rsidRDefault="00FF3695" w:rsidP="00FF3695">
      <w:pPr>
        <w:jc w:val="center"/>
        <w:rPr>
          <w:b/>
          <w:bCs/>
          <w:sz w:val="24"/>
          <w:szCs w:val="24"/>
        </w:rPr>
      </w:pP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804"/>
        <w:gridCol w:w="1134"/>
        <w:gridCol w:w="1134"/>
      </w:tblGrid>
      <w:tr w:rsidR="00FF3695" w:rsidRPr="0051058A" w:rsidTr="00625C15">
        <w:tc>
          <w:tcPr>
            <w:tcW w:w="704" w:type="dxa"/>
            <w:vMerge w:val="restart"/>
            <w:vAlign w:val="center"/>
          </w:tcPr>
          <w:p w:rsidR="00FF3695" w:rsidRPr="0051058A" w:rsidRDefault="00FF3695" w:rsidP="00625C15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№</w:t>
            </w:r>
          </w:p>
          <w:p w:rsidR="00FF3695" w:rsidRPr="0051058A" w:rsidRDefault="00FF3695" w:rsidP="00625C15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804" w:type="dxa"/>
            <w:vMerge w:val="restart"/>
            <w:vAlign w:val="center"/>
          </w:tcPr>
          <w:p w:rsidR="00FF3695" w:rsidRPr="0051058A" w:rsidRDefault="00FF3695" w:rsidP="00625C15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268" w:type="dxa"/>
            <w:gridSpan w:val="2"/>
            <w:vAlign w:val="center"/>
          </w:tcPr>
          <w:p w:rsidR="00FF3695" w:rsidRPr="0051058A" w:rsidRDefault="00FF3695" w:rsidP="00625C15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FF3695" w:rsidRPr="0051058A" w:rsidTr="00625C15">
        <w:tc>
          <w:tcPr>
            <w:tcW w:w="704" w:type="dxa"/>
            <w:vMerge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113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каф.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Автоматизированный поиск информации в библиотеке МГАФК : учебный справочник / И. А. Киржанова ; Моск. гос. акад. физ. культуры. – Малаховка, 2014. – 240 с. : ил.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991762" w:rsidP="00625C15">
            <w:pPr>
              <w:rPr>
                <w:sz w:val="24"/>
                <w:szCs w:val="24"/>
              </w:rPr>
            </w:pPr>
            <w:hyperlink r:id="rId20" w:tgtFrame="_blank" w:history="1">
              <w:r w:rsidR="00FF3695" w:rsidRPr="0051058A">
                <w:rPr>
                  <w:rFonts w:ascii="&amp;quot" w:hAnsi="&amp;quot"/>
                  <w:bCs/>
                  <w:sz w:val="24"/>
                  <w:szCs w:val="24"/>
                </w:rPr>
                <w:t>ГОСТ 7.0.100-2018 Библиографическая запись. Библиографическое описание</w:t>
              </w:r>
            </w:hyperlink>
            <w:r w:rsidR="00FF3695" w:rsidRPr="0051058A">
              <w:rPr>
                <w:rFonts w:ascii="&amp;quot" w:hAnsi="&amp;quot"/>
                <w:bCs/>
                <w:sz w:val="24"/>
                <w:szCs w:val="24"/>
              </w:rPr>
              <w:t xml:space="preserve"> // МГАФК : [сайт]. – </w:t>
            </w:r>
            <w:r w:rsidR="00FF3695" w:rsidRPr="0051058A">
              <w:rPr>
                <w:rFonts w:ascii="&amp;quot" w:hAnsi="&amp;quot"/>
                <w:bCs/>
                <w:sz w:val="24"/>
                <w:szCs w:val="24"/>
                <w:lang w:val="en-US"/>
              </w:rPr>
              <w:t>URL</w:t>
            </w:r>
            <w:r w:rsidR="00FF3695" w:rsidRPr="0051058A">
              <w:rPr>
                <w:rFonts w:ascii="&amp;quot" w:hAnsi="&amp;quot"/>
                <w:bCs/>
                <w:sz w:val="24"/>
                <w:szCs w:val="24"/>
              </w:rPr>
              <w:t xml:space="preserve">: </w:t>
            </w:r>
            <w:hyperlink r:id="rId21" w:history="1">
              <w:r w:rsidR="00FF3695" w:rsidRPr="0051058A">
                <w:rPr>
                  <w:rFonts w:ascii="&amp;quot" w:hAnsi="&amp;quot"/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="00FF3695" w:rsidRPr="0051058A">
              <w:rPr>
                <w:rFonts w:ascii="&amp;quot" w:hAnsi="&amp;quot"/>
                <w:bCs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color w:val="000000"/>
                <w:sz w:val="24"/>
                <w:szCs w:val="24"/>
              </w:rPr>
            </w:pPr>
            <w:r w:rsidRPr="0051058A">
              <w:rPr>
                <w:color w:val="000000"/>
                <w:sz w:val="24"/>
                <w:szCs w:val="24"/>
              </w:rPr>
              <w:t xml:space="preserve">ГОСТ 7.0.4-2006 Издания. Выходные данные </w:t>
            </w:r>
            <w:r w:rsidRPr="0051058A">
              <w:rPr>
                <w:bCs/>
                <w:color w:val="000000"/>
                <w:sz w:val="24"/>
                <w:szCs w:val="24"/>
              </w:rPr>
              <w:t xml:space="preserve">// МГАФК : [сайт]. – </w:t>
            </w:r>
            <w:r w:rsidRPr="0051058A">
              <w:rPr>
                <w:bCs/>
                <w:color w:val="000000"/>
                <w:sz w:val="24"/>
                <w:szCs w:val="24"/>
                <w:lang w:val="en-US"/>
              </w:rPr>
              <w:t>URL</w:t>
            </w:r>
            <w:r w:rsidRPr="0051058A">
              <w:rPr>
                <w:bCs/>
                <w:color w:val="000000"/>
                <w:sz w:val="24"/>
                <w:szCs w:val="24"/>
              </w:rPr>
              <w:t xml:space="preserve">: </w:t>
            </w:r>
            <w:hyperlink r:id="rId22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bCs/>
                <w:color w:val="000000"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7.0.4-2006 Издания. Выходные сведения. Общие требования и правила оформления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3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7.0-1999 Информационно-библиотечная деятельность. Библиография. Термины и определения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4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t>13.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7.32-2017 Отчет о научно-исследовательской работе. Структура и правила оформления.- Взамен ГОСТ 7.32-2001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5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7.0.60-2020. Национальный стандарт РФ. Система стандартов по информации, библиотечному и издательскому </w:t>
            </w:r>
            <w:r w:rsidRPr="0051058A">
              <w:rPr>
                <w:sz w:val="24"/>
                <w:szCs w:val="24"/>
              </w:rPr>
              <w:lastRenderedPageBreak/>
              <w:t xml:space="preserve">делу. Издания. Основные виды. Термины и определения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6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7.80-2000 Библиографическая запись. Заголовок.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7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7.82-2001 Библиографическая запись. Библиографическое описание электронных ресурсов.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8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Р 7.0.99-2018 Система стандартов по информации,</w:t>
            </w:r>
          </w:p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библиотечному и издательскому делу. Реферат и аннотация. Общие требования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9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7.0.12-2011 Библиографическая запись. Сокращение слов и словосочетаний на русском языке. Общие требования и правила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0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t>12.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7.0.5-2008 Библиографическая ссылка.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1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iCs/>
                <w:sz w:val="24"/>
                <w:szCs w:val="24"/>
              </w:rPr>
              <w:t xml:space="preserve">Сакова, О. Я.  Аналитико-синтетическая переработка информации. Библиографическое описание информационных ресурсов : учебное пособие для вузов / О. Я. Сакова. — 2-е изд. — Москва : Издательство Юрайт, 2022. — 123 с. — (Высшее образование). — ISBN 978-5-534-14437-6. — Текст : электронный // Образовательная платформа Юрайт [сайт]. — URL: </w:t>
            </w:r>
            <w:hyperlink r:id="rId32" w:history="1">
              <w:r w:rsidRPr="0051058A">
                <w:rPr>
                  <w:iCs/>
                  <w:color w:val="0066CC"/>
                  <w:sz w:val="24"/>
                  <w:szCs w:val="24"/>
                  <w:u w:val="single"/>
                </w:rPr>
                <w:t>https://urait.ru/bcode/496994</w:t>
              </w:r>
            </w:hyperlink>
            <w:r w:rsidRPr="0051058A">
              <w:rPr>
                <w:iCs/>
                <w:sz w:val="24"/>
                <w:szCs w:val="24"/>
              </w:rPr>
              <w:t xml:space="preserve"> (дата обращения: 10.06.2022).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</w:tbl>
    <w:p w:rsidR="00FF3695" w:rsidRPr="0051058A" w:rsidRDefault="00FF3695" w:rsidP="00FF3695">
      <w:pPr>
        <w:jc w:val="center"/>
        <w:rPr>
          <w:b/>
          <w:bCs/>
          <w:sz w:val="24"/>
          <w:szCs w:val="24"/>
        </w:rPr>
      </w:pPr>
    </w:p>
    <w:p w:rsidR="00FF3695" w:rsidRPr="0051058A" w:rsidRDefault="00FF3695" w:rsidP="00FF3695">
      <w:pPr>
        <w:jc w:val="center"/>
        <w:rPr>
          <w:b/>
          <w:bCs/>
          <w:sz w:val="24"/>
          <w:szCs w:val="24"/>
        </w:rPr>
      </w:pPr>
    </w:p>
    <w:p w:rsidR="00FF3695" w:rsidRPr="00F32453" w:rsidRDefault="00FF3695" w:rsidP="00FF369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F32453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FF3695" w:rsidRPr="00F32453" w:rsidRDefault="00FF3695" w:rsidP="00FF3695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Электронная библиотечная система ЭЛМАРК (МГАФК) </w:t>
      </w:r>
      <w:hyperlink r:id="rId33" w:history="1">
        <w:r w:rsidRPr="00F32453">
          <w:rPr>
            <w:color w:val="0066CC"/>
            <w:sz w:val="24"/>
            <w:szCs w:val="24"/>
            <w:u w:val="single"/>
            <w:lang w:val="en-US"/>
          </w:rPr>
          <w:t>http</w:t>
        </w:r>
        <w:r w:rsidRPr="00F32453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FF3695" w:rsidRPr="00F32453" w:rsidRDefault="00FF3695" w:rsidP="00FF3695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Электронно-библиотечная система Elibrary </w:t>
      </w:r>
      <w:hyperlink r:id="rId34" w:history="1">
        <w:r w:rsidRPr="00F32453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FF3695" w:rsidRPr="00F32453" w:rsidRDefault="00FF3695" w:rsidP="00FF3695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Электронно-библиотечная система IPRbooks </w:t>
      </w:r>
      <w:hyperlink r:id="rId35" w:history="1">
        <w:r w:rsidRPr="00F3245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Электронно-библиотечная система «Юрайт» </w:t>
      </w:r>
      <w:hyperlink r:id="rId36" w:history="1">
        <w:r w:rsidRPr="00F32453">
          <w:rPr>
            <w:rStyle w:val="ab"/>
            <w:sz w:val="24"/>
            <w:szCs w:val="24"/>
          </w:rPr>
          <w:t>https://urait.ru/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Электронно-библиотечная система РУКОНТ </w:t>
      </w:r>
      <w:hyperlink r:id="rId37" w:history="1">
        <w:r w:rsidRPr="00F32453">
          <w:rPr>
            <w:rStyle w:val="ab"/>
            <w:sz w:val="24"/>
            <w:szCs w:val="24"/>
          </w:rPr>
          <w:t>https://lib.rucont.ru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38" w:history="1">
        <w:r w:rsidRPr="00F32453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9" w:history="1">
        <w:r w:rsidRPr="00F32453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40" w:history="1">
        <w:r w:rsidRPr="00F3245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41" w:history="1">
        <w:r w:rsidRPr="00F3245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42" w:history="1">
        <w:r w:rsidRPr="00F3245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F32453">
        <w:rPr>
          <w:sz w:val="24"/>
          <w:szCs w:val="24"/>
        </w:rPr>
        <w:t xml:space="preserve">Министерство спорта Российской Федерации </w:t>
      </w:r>
      <w:hyperlink r:id="rId43" w:history="1">
        <w:r w:rsidRPr="00F32453">
          <w:rPr>
            <w:rStyle w:val="ab"/>
            <w:sz w:val="24"/>
            <w:szCs w:val="24"/>
          </w:rPr>
          <w:t>https://minsport.gov.ru/</w:t>
        </w:r>
      </w:hyperlink>
    </w:p>
    <w:p w:rsidR="00FF3695" w:rsidRPr="0051058A" w:rsidRDefault="00FF3695" w:rsidP="00FF3695">
      <w:pPr>
        <w:widowControl w:val="0"/>
        <w:autoSpaceDE w:val="0"/>
        <w:autoSpaceDN w:val="0"/>
        <w:adjustRightInd w:val="0"/>
        <w:spacing w:after="160" w:line="259" w:lineRule="auto"/>
        <w:ind w:left="1069"/>
        <w:contextualSpacing/>
        <w:rPr>
          <w:color w:val="000000"/>
          <w:sz w:val="24"/>
          <w:szCs w:val="24"/>
        </w:rPr>
      </w:pPr>
    </w:p>
    <w:p w:rsidR="00FF3695" w:rsidRPr="0051058A" w:rsidRDefault="00FF3695" w:rsidP="00FF3695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b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8.  Материально-техническое обеспечение дисциплины.</w:t>
      </w:r>
    </w:p>
    <w:p w:rsidR="00FF3695" w:rsidRPr="0051058A" w:rsidRDefault="00FF3695" w:rsidP="00FF3695">
      <w:pPr>
        <w:widowControl w:val="0"/>
        <w:ind w:firstLine="709"/>
        <w:rPr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8.1.</w:t>
      </w:r>
      <w:r w:rsidRPr="0051058A">
        <w:rPr>
          <w:rFonts w:cs="Courier New"/>
          <w:color w:val="000000"/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</w:t>
      </w:r>
      <w:r w:rsidRPr="0051058A">
        <w:rPr>
          <w:sz w:val="24"/>
          <w:szCs w:val="24"/>
        </w:rPr>
        <w:t>персональные компьютеры, книжный фонд библиотеки, компьютерная локальная сеть библиотеки, интернет.</w:t>
      </w:r>
    </w:p>
    <w:p w:rsidR="00FF3695" w:rsidRPr="0051058A" w:rsidRDefault="00FF3695" w:rsidP="00FF3695">
      <w:pPr>
        <w:widowControl w:val="0"/>
        <w:ind w:firstLine="709"/>
        <w:rPr>
          <w:rFonts w:cs="Courier New"/>
          <w:i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8. 2. Программное обеспечение. 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51058A">
        <w:rPr>
          <w:rFonts w:cs="Courier New"/>
          <w:color w:val="000000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Office. 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51058A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51058A">
        <w:rPr>
          <w:b/>
          <w:color w:val="000000"/>
          <w:sz w:val="24"/>
          <w:szCs w:val="24"/>
        </w:rPr>
        <w:t xml:space="preserve">и </w:t>
      </w:r>
      <w:r w:rsidRPr="0051058A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51058A">
        <w:rPr>
          <w:b/>
          <w:color w:val="000000"/>
          <w:sz w:val="24"/>
          <w:szCs w:val="24"/>
        </w:rPr>
        <w:t xml:space="preserve">с ограниченными </w:t>
      </w:r>
      <w:r w:rsidRPr="0051058A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51058A">
        <w:rPr>
          <w:color w:val="000000"/>
          <w:spacing w:val="-1"/>
          <w:sz w:val="24"/>
          <w:szCs w:val="24"/>
        </w:rPr>
        <w:t xml:space="preserve"> осуществляется </w:t>
      </w:r>
      <w:r w:rsidRPr="0051058A">
        <w:rPr>
          <w:color w:val="000000"/>
          <w:sz w:val="24"/>
          <w:szCs w:val="24"/>
        </w:rPr>
        <w:t xml:space="preserve">с </w:t>
      </w:r>
      <w:r w:rsidRPr="0051058A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1058A">
        <w:rPr>
          <w:color w:val="000000"/>
          <w:sz w:val="24"/>
          <w:szCs w:val="24"/>
        </w:rPr>
        <w:t xml:space="preserve"> и </w:t>
      </w:r>
      <w:r w:rsidRPr="0051058A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1058A">
        <w:rPr>
          <w:color w:val="000000"/>
          <w:spacing w:val="-2"/>
          <w:sz w:val="24"/>
          <w:szCs w:val="24"/>
        </w:rPr>
        <w:t xml:space="preserve">доступ </w:t>
      </w:r>
      <w:r w:rsidRPr="0051058A">
        <w:rPr>
          <w:color w:val="000000"/>
          <w:sz w:val="24"/>
          <w:szCs w:val="24"/>
        </w:rPr>
        <w:t xml:space="preserve">в </w:t>
      </w:r>
      <w:r w:rsidRPr="0051058A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51058A">
        <w:rPr>
          <w:color w:val="000000"/>
          <w:sz w:val="24"/>
          <w:szCs w:val="24"/>
        </w:rPr>
        <w:t xml:space="preserve">на 1 этаже главного здания. </w:t>
      </w:r>
      <w:r w:rsidRPr="0051058A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8.3.1. для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51058A">
        <w:rPr>
          <w:i/>
          <w:iCs/>
          <w:color w:val="000000"/>
          <w:sz w:val="24"/>
          <w:szCs w:val="24"/>
        </w:rPr>
        <w:t>и лиц с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51058A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51058A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51058A">
        <w:rPr>
          <w:rFonts w:cs="Courier New"/>
          <w:iCs/>
          <w:color w:val="000000"/>
          <w:sz w:val="24"/>
          <w:szCs w:val="24"/>
        </w:rPr>
        <w:t>о</w:t>
      </w:r>
      <w:r w:rsidRPr="0051058A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51058A">
        <w:rPr>
          <w:rFonts w:cs="Courier New"/>
          <w:color w:val="000000"/>
          <w:sz w:val="24"/>
          <w:szCs w:val="24"/>
        </w:rPr>
        <w:t xml:space="preserve">обучающихся, </w:t>
      </w:r>
      <w:r w:rsidRPr="0051058A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51058A">
        <w:rPr>
          <w:rFonts w:cs="Courier New"/>
          <w:color w:val="000000"/>
          <w:sz w:val="24"/>
          <w:szCs w:val="24"/>
        </w:rPr>
        <w:t xml:space="preserve">к </w:t>
      </w:r>
      <w:r w:rsidRPr="0051058A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51058A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51058A">
        <w:rPr>
          <w:rFonts w:cs="Courier New"/>
          <w:iCs/>
          <w:color w:val="000000"/>
          <w:sz w:val="24"/>
          <w:szCs w:val="24"/>
        </w:rPr>
        <w:t>э</w:t>
      </w:r>
      <w:r w:rsidRPr="0051058A">
        <w:rPr>
          <w:rFonts w:cs="Courier New"/>
          <w:color w:val="000000"/>
          <w:sz w:val="24"/>
          <w:szCs w:val="24"/>
        </w:rPr>
        <w:t>лектронный видео увеличитель "ONYX Deskset HD 22 (в полной комплектации);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- </w:t>
      </w:r>
      <w:r w:rsidRPr="0051058A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1058A">
        <w:rPr>
          <w:rFonts w:cs="Courier New"/>
          <w:color w:val="000000"/>
          <w:sz w:val="24"/>
          <w:szCs w:val="24"/>
        </w:rPr>
        <w:t xml:space="preserve"> 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51058A">
        <w:rPr>
          <w:rFonts w:cs="Courier New"/>
          <w:b/>
          <w:color w:val="000000"/>
          <w:sz w:val="24"/>
          <w:szCs w:val="24"/>
        </w:rPr>
        <w:t>-</w:t>
      </w:r>
      <w:r w:rsidRPr="0051058A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51058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51058A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51058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8.3.2. для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51058A">
        <w:rPr>
          <w:i/>
          <w:iCs/>
          <w:color w:val="000000"/>
          <w:sz w:val="24"/>
          <w:szCs w:val="24"/>
        </w:rPr>
        <w:t>и лиц с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51058A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- </w:t>
      </w:r>
      <w:r w:rsidRPr="0051058A">
        <w:rPr>
          <w:color w:val="000000"/>
          <w:sz w:val="24"/>
          <w:szCs w:val="24"/>
        </w:rPr>
        <w:t>акустическая система</w:t>
      </w:r>
      <w:r w:rsidRPr="0051058A">
        <w:rPr>
          <w:color w:val="00000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i/>
          <w:iCs/>
          <w:color w:val="000000"/>
          <w:sz w:val="24"/>
          <w:szCs w:val="24"/>
        </w:rPr>
        <w:t xml:space="preserve">- </w:t>
      </w:r>
      <w:r w:rsidRPr="0051058A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b/>
          <w:color w:val="000000"/>
          <w:sz w:val="24"/>
          <w:szCs w:val="24"/>
          <w:shd w:val="clear" w:color="auto" w:fill="FFFFFF"/>
        </w:rPr>
        <w:t>-</w:t>
      </w:r>
      <w:r w:rsidRPr="0051058A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color w:val="000000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8.3.3. для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51058A">
        <w:rPr>
          <w:i/>
          <w:iCs/>
          <w:color w:val="000000"/>
          <w:sz w:val="24"/>
          <w:szCs w:val="24"/>
        </w:rPr>
        <w:t xml:space="preserve">и лиц с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1058A">
        <w:rPr>
          <w:i/>
          <w:iCs/>
          <w:color w:val="000000"/>
          <w:sz w:val="24"/>
          <w:szCs w:val="24"/>
        </w:rPr>
        <w:t>аппарата: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- </w:t>
      </w:r>
      <w:r w:rsidRPr="0051058A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F3695" w:rsidRPr="0051058A" w:rsidRDefault="00FF3695" w:rsidP="00FF3695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2B5D79" w:rsidRPr="002B5D79" w:rsidRDefault="002B5D79" w:rsidP="002B5D79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2B5D79" w:rsidRPr="002B5D79" w:rsidRDefault="002B5D79" w:rsidP="002B5D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5C15" w:rsidRDefault="00625C15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5C15" w:rsidRDefault="00625C15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5C15" w:rsidRDefault="00625C15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5C15" w:rsidRDefault="00625C15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5C15" w:rsidRDefault="00625C15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5C15" w:rsidRDefault="00625C15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5C15" w:rsidRPr="002B5D79" w:rsidRDefault="00625C15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widowControl w:val="0"/>
        <w:jc w:val="right"/>
        <w:rPr>
          <w:i/>
          <w:color w:val="000000"/>
        </w:rPr>
      </w:pPr>
      <w:r w:rsidRPr="002B5D79">
        <w:rPr>
          <w:i/>
          <w:color w:val="000000"/>
        </w:rPr>
        <w:t>Приложение к Рабочей программе дисциплины</w:t>
      </w:r>
    </w:p>
    <w:p w:rsidR="002B5D79" w:rsidRPr="002B5D79" w:rsidRDefault="002B5D79" w:rsidP="002B5D79">
      <w:pPr>
        <w:widowControl w:val="0"/>
        <w:jc w:val="right"/>
        <w:rPr>
          <w:i/>
          <w:color w:val="000000"/>
        </w:rPr>
      </w:pPr>
      <w:r w:rsidRPr="002B5D79">
        <w:rPr>
          <w:i/>
          <w:color w:val="000000"/>
        </w:rPr>
        <w:t xml:space="preserve">«Информационно-библиографическая культура» </w:t>
      </w:r>
    </w:p>
    <w:p w:rsidR="002B5D79" w:rsidRPr="002B5D79" w:rsidRDefault="002B5D79" w:rsidP="002B5D79">
      <w:pPr>
        <w:widowControl w:val="0"/>
        <w:jc w:val="right"/>
        <w:rPr>
          <w:i/>
          <w:color w:val="000000"/>
          <w:sz w:val="24"/>
          <w:szCs w:val="24"/>
        </w:rPr>
      </w:pPr>
    </w:p>
    <w:p w:rsidR="002041BA" w:rsidRDefault="002041BA" w:rsidP="002041BA">
      <w:pPr>
        <w:jc w:val="right"/>
        <w:rPr>
          <w:i/>
          <w:sz w:val="24"/>
          <w:szCs w:val="24"/>
        </w:rPr>
      </w:pPr>
    </w:p>
    <w:p w:rsidR="002041BA" w:rsidRDefault="002041BA" w:rsidP="002041BA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Министерство спорта Российской Федерации </w:t>
      </w:r>
    </w:p>
    <w:p w:rsidR="002041BA" w:rsidRDefault="002041BA" w:rsidP="002041BA">
      <w:pPr>
        <w:jc w:val="center"/>
        <w:rPr>
          <w:sz w:val="24"/>
          <w:szCs w:val="24"/>
        </w:rPr>
      </w:pPr>
    </w:p>
    <w:p w:rsidR="002041BA" w:rsidRDefault="002041BA" w:rsidP="002041BA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2041BA" w:rsidRDefault="002041BA" w:rsidP="002041BA">
      <w:pPr>
        <w:jc w:val="center"/>
        <w:rPr>
          <w:sz w:val="24"/>
          <w:szCs w:val="24"/>
        </w:rPr>
      </w:pPr>
      <w:r>
        <w:rPr>
          <w:sz w:val="24"/>
          <w:szCs w:val="24"/>
        </w:rPr>
        <w:t>высшего образования</w:t>
      </w:r>
    </w:p>
    <w:p w:rsidR="002041BA" w:rsidRDefault="002041BA" w:rsidP="002041BA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2041BA" w:rsidRDefault="002041BA" w:rsidP="002041BA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Биомеханики и информационных технологий</w:t>
      </w:r>
    </w:p>
    <w:p w:rsidR="002041BA" w:rsidRDefault="002041BA" w:rsidP="002041BA">
      <w:pPr>
        <w:jc w:val="center"/>
        <w:rPr>
          <w:sz w:val="24"/>
          <w:szCs w:val="24"/>
        </w:rPr>
      </w:pPr>
      <w:r>
        <w:rPr>
          <w:sz w:val="24"/>
          <w:szCs w:val="24"/>
        </w:rPr>
        <w:t>Наименование кафедры</w:t>
      </w:r>
    </w:p>
    <w:p w:rsidR="002041BA" w:rsidRDefault="002041BA" w:rsidP="002041BA">
      <w:pPr>
        <w:jc w:val="right"/>
        <w:rPr>
          <w:sz w:val="24"/>
          <w:szCs w:val="24"/>
        </w:rPr>
      </w:pPr>
    </w:p>
    <w:p w:rsidR="00FF3695" w:rsidRPr="00FF3695" w:rsidRDefault="00FF3695" w:rsidP="00FF3695">
      <w:pPr>
        <w:ind w:left="-357"/>
        <w:jc w:val="right"/>
        <w:rPr>
          <w:sz w:val="24"/>
          <w:szCs w:val="24"/>
        </w:rPr>
      </w:pPr>
    </w:p>
    <w:p w:rsidR="00FF3695" w:rsidRPr="00FF3695" w:rsidRDefault="00FF3695" w:rsidP="00FF3695">
      <w:pPr>
        <w:ind w:left="-357"/>
        <w:jc w:val="right"/>
        <w:rPr>
          <w:sz w:val="24"/>
          <w:szCs w:val="24"/>
        </w:rPr>
      </w:pPr>
      <w:bookmarkStart w:id="1" w:name="_Hlk105394498"/>
      <w:r w:rsidRPr="00FF3695">
        <w:rPr>
          <w:sz w:val="24"/>
          <w:szCs w:val="24"/>
        </w:rPr>
        <w:t>УТВЕРЖДЕНО</w:t>
      </w:r>
    </w:p>
    <w:p w:rsidR="00FF3695" w:rsidRPr="00FF3695" w:rsidRDefault="00FF3695" w:rsidP="00FF3695">
      <w:pPr>
        <w:ind w:left="-357"/>
        <w:jc w:val="right"/>
        <w:rPr>
          <w:sz w:val="24"/>
          <w:szCs w:val="24"/>
        </w:rPr>
      </w:pPr>
      <w:r w:rsidRPr="00FF3695">
        <w:rPr>
          <w:sz w:val="24"/>
          <w:szCs w:val="24"/>
        </w:rPr>
        <w:t xml:space="preserve">решением Учебно-методической комиссии     </w:t>
      </w:r>
    </w:p>
    <w:p w:rsidR="00FF3695" w:rsidRPr="00FF3695" w:rsidRDefault="00FF3695" w:rsidP="00FF3695">
      <w:pPr>
        <w:ind w:left="-357"/>
        <w:jc w:val="right"/>
        <w:rPr>
          <w:sz w:val="24"/>
          <w:szCs w:val="24"/>
        </w:rPr>
      </w:pPr>
      <w:r w:rsidRPr="00FF3695">
        <w:rPr>
          <w:sz w:val="24"/>
          <w:szCs w:val="24"/>
        </w:rPr>
        <w:t xml:space="preserve">   протокол № 6/22 от «21» июня 2022</w:t>
      </w:r>
      <w:r w:rsidR="00032586">
        <w:rPr>
          <w:sz w:val="24"/>
          <w:szCs w:val="24"/>
        </w:rPr>
        <w:t xml:space="preserve"> </w:t>
      </w:r>
      <w:r w:rsidRPr="00FF3695">
        <w:rPr>
          <w:sz w:val="24"/>
          <w:szCs w:val="24"/>
        </w:rPr>
        <w:t>г.</w:t>
      </w:r>
    </w:p>
    <w:p w:rsidR="00FF3695" w:rsidRPr="00FF3695" w:rsidRDefault="00FF3695" w:rsidP="00FF3695">
      <w:pPr>
        <w:ind w:left="-357"/>
        <w:jc w:val="right"/>
        <w:rPr>
          <w:sz w:val="24"/>
          <w:szCs w:val="24"/>
        </w:rPr>
      </w:pPr>
      <w:r w:rsidRPr="00FF3695">
        <w:rPr>
          <w:sz w:val="24"/>
          <w:szCs w:val="24"/>
        </w:rPr>
        <w:t xml:space="preserve">Председатель УМК, </w:t>
      </w:r>
    </w:p>
    <w:p w:rsidR="00FF3695" w:rsidRPr="00FF3695" w:rsidRDefault="00FF3695" w:rsidP="00FF3695">
      <w:pPr>
        <w:ind w:left="-357"/>
        <w:jc w:val="right"/>
        <w:rPr>
          <w:sz w:val="24"/>
          <w:szCs w:val="24"/>
        </w:rPr>
      </w:pPr>
      <w:r w:rsidRPr="00FF3695">
        <w:rPr>
          <w:sz w:val="24"/>
          <w:szCs w:val="24"/>
        </w:rPr>
        <w:t>и. о. проректора по учебной работе</w:t>
      </w:r>
    </w:p>
    <w:p w:rsidR="00FF3695" w:rsidRPr="00FF3695" w:rsidRDefault="00FF3695" w:rsidP="00FF3695">
      <w:pPr>
        <w:ind w:left="-357"/>
        <w:jc w:val="right"/>
        <w:rPr>
          <w:sz w:val="24"/>
          <w:szCs w:val="24"/>
        </w:rPr>
      </w:pPr>
      <w:r w:rsidRPr="00FF3695">
        <w:rPr>
          <w:sz w:val="24"/>
          <w:szCs w:val="24"/>
        </w:rPr>
        <w:t>___________________А.С. Солнцева</w:t>
      </w:r>
      <w:bookmarkEnd w:id="1"/>
    </w:p>
    <w:p w:rsidR="00430DAF" w:rsidRPr="00430DAF" w:rsidRDefault="00430DAF" w:rsidP="00430DAF">
      <w:pPr>
        <w:ind w:left="-357"/>
        <w:jc w:val="right"/>
        <w:rPr>
          <w:sz w:val="24"/>
          <w:szCs w:val="24"/>
        </w:rPr>
      </w:pPr>
    </w:p>
    <w:p w:rsidR="00430DAF" w:rsidRDefault="00430DAF" w:rsidP="002041BA">
      <w:pPr>
        <w:jc w:val="center"/>
        <w:rPr>
          <w:b/>
          <w:bCs/>
          <w:sz w:val="24"/>
          <w:szCs w:val="24"/>
        </w:rPr>
      </w:pPr>
    </w:p>
    <w:p w:rsidR="002041BA" w:rsidRDefault="002041BA" w:rsidP="002041BA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Фонд оценочных средств</w:t>
      </w:r>
    </w:p>
    <w:p w:rsidR="002041BA" w:rsidRDefault="002041BA" w:rsidP="002041B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по дисциплине </w:t>
      </w:r>
    </w:p>
    <w:p w:rsidR="002041BA" w:rsidRDefault="002041BA" w:rsidP="002041BA">
      <w:pPr>
        <w:jc w:val="center"/>
        <w:rPr>
          <w:b/>
          <w:sz w:val="24"/>
          <w:szCs w:val="24"/>
        </w:rPr>
      </w:pPr>
    </w:p>
    <w:p w:rsidR="00241B23" w:rsidRPr="00B04AAF" w:rsidRDefault="00241B23" w:rsidP="00241B23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B04AAF">
        <w:rPr>
          <w:b/>
          <w:color w:val="000000"/>
          <w:sz w:val="24"/>
          <w:szCs w:val="24"/>
        </w:rPr>
        <w:t>Информационно-библиографическая культура</w:t>
      </w:r>
    </w:p>
    <w:p w:rsidR="00241B23" w:rsidRPr="00B04AAF" w:rsidRDefault="00241B23" w:rsidP="00241B23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</w:p>
    <w:p w:rsidR="00241B23" w:rsidRPr="00B04AAF" w:rsidRDefault="00241B23" w:rsidP="00241B23">
      <w:pPr>
        <w:jc w:val="center"/>
        <w:rPr>
          <w:i/>
          <w:sz w:val="24"/>
          <w:szCs w:val="24"/>
        </w:rPr>
      </w:pPr>
      <w:r w:rsidRPr="00B04AAF">
        <w:rPr>
          <w:i/>
          <w:sz w:val="24"/>
          <w:szCs w:val="24"/>
        </w:rPr>
        <w:t>наименование дисциплины (модуля, практики)</w:t>
      </w:r>
    </w:p>
    <w:p w:rsidR="00241B23" w:rsidRPr="00B04AAF" w:rsidRDefault="00241B23" w:rsidP="00241B23">
      <w:pPr>
        <w:jc w:val="center"/>
        <w:rPr>
          <w:sz w:val="24"/>
          <w:szCs w:val="24"/>
          <w:highlight w:val="yellow"/>
        </w:rPr>
      </w:pPr>
    </w:p>
    <w:p w:rsidR="00241B23" w:rsidRPr="00B04AAF" w:rsidRDefault="00241B23" w:rsidP="00241B23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04AAF">
        <w:rPr>
          <w:rFonts w:cs="Tahoma"/>
          <w:b/>
          <w:color w:val="000000"/>
          <w:sz w:val="24"/>
          <w:szCs w:val="24"/>
        </w:rPr>
        <w:t>49.03.04 Спорт</w:t>
      </w:r>
    </w:p>
    <w:p w:rsidR="00241B23" w:rsidRPr="00B04AAF" w:rsidRDefault="00241B23" w:rsidP="00241B23">
      <w:pPr>
        <w:jc w:val="center"/>
        <w:rPr>
          <w:i/>
          <w:sz w:val="24"/>
          <w:szCs w:val="24"/>
        </w:rPr>
      </w:pPr>
      <w:r w:rsidRPr="00B04AAF">
        <w:rPr>
          <w:i/>
          <w:sz w:val="24"/>
          <w:szCs w:val="24"/>
        </w:rPr>
        <w:t>код и наименование направления</w:t>
      </w:r>
    </w:p>
    <w:p w:rsidR="00241B23" w:rsidRPr="00B04AAF" w:rsidRDefault="00241B23" w:rsidP="00241B23">
      <w:pPr>
        <w:jc w:val="center"/>
        <w:rPr>
          <w:b/>
          <w:i/>
          <w:sz w:val="24"/>
          <w:szCs w:val="24"/>
        </w:rPr>
      </w:pPr>
      <w:r w:rsidRPr="00B04AAF">
        <w:rPr>
          <w:b/>
          <w:i/>
          <w:sz w:val="24"/>
          <w:szCs w:val="24"/>
        </w:rPr>
        <w:t>уровень бакалавриата</w:t>
      </w:r>
    </w:p>
    <w:p w:rsidR="00241B23" w:rsidRPr="00B04AAF" w:rsidRDefault="00241B23" w:rsidP="00241B23">
      <w:pPr>
        <w:jc w:val="center"/>
        <w:rPr>
          <w:b/>
          <w:sz w:val="24"/>
          <w:szCs w:val="24"/>
        </w:rPr>
      </w:pPr>
    </w:p>
    <w:p w:rsidR="00241B23" w:rsidRPr="00B04AAF" w:rsidRDefault="00241B23" w:rsidP="00241B23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B04AAF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241B23" w:rsidRPr="00B04AAF" w:rsidRDefault="00241B23" w:rsidP="00241B23">
      <w:pPr>
        <w:jc w:val="center"/>
        <w:rPr>
          <w:color w:val="000000"/>
          <w:sz w:val="24"/>
          <w:szCs w:val="24"/>
        </w:rPr>
      </w:pPr>
      <w:r w:rsidRPr="00B04AAF">
        <w:rPr>
          <w:color w:val="000000"/>
          <w:sz w:val="24"/>
          <w:szCs w:val="24"/>
        </w:rPr>
        <w:t xml:space="preserve">Спортивная подготовка по виду спорта, </w:t>
      </w:r>
    </w:p>
    <w:p w:rsidR="002041BA" w:rsidRDefault="00241B23" w:rsidP="00241B23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B04AAF">
        <w:rPr>
          <w:color w:val="000000"/>
          <w:sz w:val="24"/>
          <w:szCs w:val="24"/>
        </w:rPr>
        <w:t>тренерско-преподавательская деятельность в образовании</w:t>
      </w:r>
    </w:p>
    <w:p w:rsidR="00FF3695" w:rsidRPr="0051058A" w:rsidRDefault="00FF3695" w:rsidP="00FF3695">
      <w:pPr>
        <w:jc w:val="center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 xml:space="preserve">Форма обучения </w:t>
      </w:r>
    </w:p>
    <w:p w:rsidR="00FF3695" w:rsidRPr="0051058A" w:rsidRDefault="00FF3695" w:rsidP="00FF3695">
      <w:pPr>
        <w:jc w:val="center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очная</w:t>
      </w:r>
    </w:p>
    <w:p w:rsidR="00FF3695" w:rsidRPr="0051058A" w:rsidRDefault="00FF3695" w:rsidP="00FF3695">
      <w:pPr>
        <w:jc w:val="center"/>
        <w:rPr>
          <w:b/>
          <w:sz w:val="24"/>
          <w:szCs w:val="24"/>
        </w:rPr>
      </w:pPr>
    </w:p>
    <w:p w:rsidR="00FF3695" w:rsidRPr="0051058A" w:rsidRDefault="00FF3695" w:rsidP="00FF3695">
      <w:pPr>
        <w:jc w:val="center"/>
        <w:rPr>
          <w:b/>
          <w:sz w:val="24"/>
          <w:szCs w:val="24"/>
        </w:rPr>
      </w:pPr>
    </w:p>
    <w:p w:rsidR="00FF3695" w:rsidRPr="0051058A" w:rsidRDefault="00FF3695" w:rsidP="00FF3695">
      <w:pPr>
        <w:jc w:val="right"/>
        <w:rPr>
          <w:sz w:val="24"/>
          <w:szCs w:val="24"/>
        </w:rPr>
      </w:pPr>
      <w:bookmarkStart w:id="2" w:name="_Hlk105394567"/>
      <w:r w:rsidRPr="0051058A">
        <w:rPr>
          <w:sz w:val="24"/>
          <w:szCs w:val="24"/>
        </w:rPr>
        <w:t>Рассмотрено и одобрено на заседании кафедры</w:t>
      </w:r>
    </w:p>
    <w:p w:rsidR="00FF3695" w:rsidRPr="0051058A" w:rsidRDefault="00FF3695" w:rsidP="00FF3695">
      <w:pPr>
        <w:jc w:val="right"/>
        <w:rPr>
          <w:sz w:val="24"/>
          <w:szCs w:val="24"/>
        </w:rPr>
      </w:pPr>
      <w:r w:rsidRPr="0051058A">
        <w:rPr>
          <w:sz w:val="24"/>
          <w:szCs w:val="24"/>
        </w:rPr>
        <w:t xml:space="preserve">(протокол № 10 от «17» мая 2022 г.) </w:t>
      </w:r>
    </w:p>
    <w:p w:rsidR="00FF3695" w:rsidRPr="0051058A" w:rsidRDefault="00FF3695" w:rsidP="00FF3695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1058A">
        <w:rPr>
          <w:sz w:val="24"/>
          <w:szCs w:val="24"/>
        </w:rPr>
        <w:t>Зав. кафедрой проф. Фураев А.Н. / _________</w:t>
      </w:r>
      <w:bookmarkEnd w:id="2"/>
      <w:r w:rsidRPr="0051058A">
        <w:rPr>
          <w:sz w:val="24"/>
          <w:szCs w:val="24"/>
        </w:rPr>
        <w:t xml:space="preserve">                                                                 </w:t>
      </w:r>
    </w:p>
    <w:p w:rsidR="00FF3695" w:rsidRPr="0051058A" w:rsidRDefault="00FF3695" w:rsidP="00FF369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FF3695" w:rsidRPr="0051058A" w:rsidRDefault="00FF3695" w:rsidP="00FF369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FF3695" w:rsidRPr="0051058A" w:rsidRDefault="00FF3695" w:rsidP="00FF369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FF3695" w:rsidRPr="0051058A" w:rsidRDefault="00FF3695" w:rsidP="00FF369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FF3695" w:rsidRPr="0051058A" w:rsidRDefault="00FF3695" w:rsidP="00FF369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FF3695" w:rsidRPr="0051058A" w:rsidRDefault="00FF3695" w:rsidP="00FF369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FF3695" w:rsidRPr="0051058A" w:rsidRDefault="00FF3695" w:rsidP="00FF369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FF3695" w:rsidRDefault="00FF3695" w:rsidP="00FF3695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Малаховка, 2022 год</w:t>
      </w:r>
    </w:p>
    <w:p w:rsidR="00FF3695" w:rsidRDefault="00FF3695" w:rsidP="00FF3695">
      <w:pPr>
        <w:rPr>
          <w:sz w:val="24"/>
          <w:szCs w:val="24"/>
        </w:rPr>
      </w:pPr>
    </w:p>
    <w:p w:rsidR="00FF3695" w:rsidRDefault="00FF3695" w:rsidP="00FF3695">
      <w:pPr>
        <w:rPr>
          <w:sz w:val="24"/>
          <w:szCs w:val="24"/>
        </w:rPr>
      </w:pPr>
    </w:p>
    <w:p w:rsidR="00FF3695" w:rsidRDefault="00FF3695" w:rsidP="00FF3695">
      <w:pPr>
        <w:rPr>
          <w:sz w:val="24"/>
          <w:szCs w:val="24"/>
        </w:rPr>
      </w:pPr>
    </w:p>
    <w:p w:rsidR="00FF3695" w:rsidRDefault="00FF3695" w:rsidP="00FF3695">
      <w:pPr>
        <w:rPr>
          <w:sz w:val="24"/>
          <w:szCs w:val="24"/>
        </w:rPr>
      </w:pPr>
    </w:p>
    <w:p w:rsidR="00625C15" w:rsidRPr="00625C15" w:rsidRDefault="00625C15" w:rsidP="00625C15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  <w:r w:rsidRPr="00625C15">
        <w:rPr>
          <w:b/>
          <w:sz w:val="24"/>
          <w:szCs w:val="24"/>
          <w:u w:color="FF0000"/>
          <w:bdr w:val="nil"/>
        </w:rPr>
        <w:t>ФОНД ОЦЕНОЧНЫХ СРЕДСТВ ДЛЯ ПРОВЕДЕНИЯ ПРОМЕЖУТОЧНОЙ АТТЕСТАЦИИ</w:t>
      </w:r>
    </w:p>
    <w:p w:rsidR="00625C15" w:rsidRPr="00625C15" w:rsidRDefault="00625C15" w:rsidP="00625C15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</w:p>
    <w:p w:rsidR="00625C15" w:rsidRPr="00625C15" w:rsidRDefault="00625C15" w:rsidP="00625C15">
      <w:pPr>
        <w:widowControl w:val="0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eastAsia="Calibri"/>
          <w:b/>
          <w:sz w:val="24"/>
          <w:szCs w:val="24"/>
          <w:u w:color="000000"/>
          <w:bdr w:val="nil"/>
          <w:lang w:eastAsia="en-US"/>
        </w:rPr>
      </w:pPr>
      <w:r w:rsidRPr="00625C15">
        <w:rPr>
          <w:b/>
          <w:sz w:val="24"/>
          <w:szCs w:val="24"/>
          <w:u w:color="FF0000"/>
          <w:bdr w:val="nil"/>
        </w:rPr>
        <w:t>Паспорт фонда оценочных средств</w:t>
      </w:r>
    </w:p>
    <w:p w:rsidR="00625C15" w:rsidRPr="00625C15" w:rsidRDefault="00625C15" w:rsidP="00625C15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 w:cs="Calibri"/>
          <w:b/>
          <w:color w:val="FF0000"/>
          <w:sz w:val="24"/>
          <w:szCs w:val="24"/>
          <w:u w:color="000000"/>
          <w:bdr w:val="nil"/>
          <w:lang w:eastAsia="en-US"/>
        </w:rPr>
      </w:pP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1980"/>
        <w:gridCol w:w="5670"/>
      </w:tblGrid>
      <w:tr w:rsidR="00625C15" w:rsidRPr="00625C15" w:rsidTr="00625C15">
        <w:trPr>
          <w:jc w:val="center"/>
        </w:trPr>
        <w:tc>
          <w:tcPr>
            <w:tcW w:w="1701" w:type="dxa"/>
          </w:tcPr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25C15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Формируемые компетенции</w:t>
            </w:r>
          </w:p>
        </w:tc>
        <w:tc>
          <w:tcPr>
            <w:tcW w:w="1980" w:type="dxa"/>
          </w:tcPr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25C15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Соотнесенные профессиональные стандарты</w:t>
            </w:r>
          </w:p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25C15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и обобщенные трудовые функции</w:t>
            </w:r>
          </w:p>
        </w:tc>
        <w:tc>
          <w:tcPr>
            <w:tcW w:w="5670" w:type="dxa"/>
          </w:tcPr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25C15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Индикаторы достижения</w:t>
            </w:r>
          </w:p>
        </w:tc>
      </w:tr>
      <w:tr w:rsidR="00625C15" w:rsidRPr="00625C15" w:rsidTr="00625C15">
        <w:trPr>
          <w:jc w:val="center"/>
        </w:trPr>
        <w:tc>
          <w:tcPr>
            <w:tcW w:w="1701" w:type="dxa"/>
          </w:tcPr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25C15"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УК-1</w:t>
            </w:r>
          </w:p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</w:p>
        </w:tc>
        <w:tc>
          <w:tcPr>
            <w:tcW w:w="1980" w:type="dxa"/>
          </w:tcPr>
          <w:p w:rsidR="00032586" w:rsidRPr="00FF3695" w:rsidRDefault="00032586" w:rsidP="00032586">
            <w:pPr>
              <w:widowControl w:val="0"/>
              <w:jc w:val="center"/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05.003 Т: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/02.6,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/04.6,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/05.6,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/04.6,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/05.6,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E/01.6, E/02.6, E/03.6, F/01.6, F/02.6, F/03.6, F/04.6, F/05.6.</w:t>
            </w:r>
          </w:p>
          <w:p w:rsidR="00625C15" w:rsidRPr="00032586" w:rsidRDefault="00625C15" w:rsidP="00241B23">
            <w:pPr>
              <w:widowControl w:val="0"/>
              <w:jc w:val="center"/>
              <w:rPr>
                <w:rFonts w:eastAsia="Calibri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val="en-US" w:eastAsia="en-US"/>
              </w:rPr>
            </w:pPr>
          </w:p>
        </w:tc>
        <w:tc>
          <w:tcPr>
            <w:tcW w:w="5670" w:type="dxa"/>
          </w:tcPr>
          <w:p w:rsidR="00625C15" w:rsidRPr="00625C15" w:rsidRDefault="00625C15" w:rsidP="00625C15">
            <w:pPr>
              <w:tabs>
                <w:tab w:val="left" w:pos="0"/>
              </w:tabs>
              <w:spacing w:after="160"/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625C15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Знания:</w:t>
            </w:r>
          </w:p>
          <w:p w:rsidR="00625C15" w:rsidRPr="00625C15" w:rsidRDefault="00625C15" w:rsidP="00625C15">
            <w:pPr>
              <w:tabs>
                <w:tab w:val="left" w:pos="0"/>
              </w:tabs>
              <w:spacing w:after="160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625C15">
              <w:rPr>
                <w:rFonts w:eastAsia="Calibri"/>
                <w:spacing w:val="-1"/>
                <w:sz w:val="24"/>
                <w:szCs w:val="24"/>
                <w:lang w:eastAsia="en-US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625C15" w:rsidRPr="00625C15" w:rsidRDefault="00625C15" w:rsidP="00625C15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625C15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Умения:</w:t>
            </w:r>
          </w:p>
          <w:p w:rsidR="00625C15" w:rsidRPr="00625C15" w:rsidRDefault="00625C15" w:rsidP="00625C15">
            <w:pPr>
              <w:tabs>
                <w:tab w:val="left" w:pos="0"/>
              </w:tabs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25C15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625C15">
              <w:rPr>
                <w:rFonts w:eastAsia="Calibri"/>
                <w:spacing w:val="-1"/>
                <w:sz w:val="24"/>
                <w:szCs w:val="24"/>
                <w:lang w:eastAsia="en-US"/>
              </w:rPr>
              <w:t>правила библиографического описания</w:t>
            </w:r>
          </w:p>
          <w:p w:rsidR="00625C15" w:rsidRPr="00625C15" w:rsidRDefault="00625C15" w:rsidP="00625C15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  <w:p w:rsidR="00625C15" w:rsidRPr="00625C15" w:rsidRDefault="00625C15" w:rsidP="00625C15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625C15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Навыки и/или опыт деятельности:</w:t>
            </w:r>
          </w:p>
          <w:p w:rsidR="00625C15" w:rsidRPr="00625C15" w:rsidRDefault="00625C15" w:rsidP="00625C15">
            <w:pPr>
              <w:widowControl w:val="0"/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color w:val="000000"/>
                <w:spacing w:val="-1"/>
                <w:sz w:val="24"/>
                <w:szCs w:val="24"/>
              </w:rPr>
              <w:t xml:space="preserve">Осуществлять поиск в </w:t>
            </w:r>
            <w:r w:rsidRPr="00625C15">
              <w:rPr>
                <w:rFonts w:eastAsia="Calibri"/>
                <w:bCs/>
                <w:sz w:val="24"/>
                <w:szCs w:val="24"/>
                <w:lang w:eastAsia="en-US"/>
              </w:rPr>
              <w:t>электронно-библиотечных системах. Использовать навыки для составления библиографических списков для рефератов, курсовых и дипломных работ. Использовать электронные источники для учебного процесса</w:t>
            </w:r>
          </w:p>
        </w:tc>
      </w:tr>
    </w:tbl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ind w:firstLine="709"/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lastRenderedPageBreak/>
        <w:t>2. Типовые контрольные задания:</w:t>
      </w:r>
    </w:p>
    <w:p w:rsidR="00625C15" w:rsidRPr="00625C15" w:rsidRDefault="00625C15" w:rsidP="00625C15">
      <w:pPr>
        <w:ind w:firstLine="709"/>
        <w:rPr>
          <w:b/>
          <w:i/>
          <w:sz w:val="24"/>
          <w:szCs w:val="24"/>
        </w:rPr>
      </w:pPr>
      <w:r w:rsidRPr="00625C15">
        <w:rPr>
          <w:b/>
          <w:i/>
          <w:sz w:val="24"/>
          <w:szCs w:val="24"/>
        </w:rPr>
        <w:t>2.1 Перечень вопросов для промежуточной аттестации.</w:t>
      </w:r>
    </w:p>
    <w:p w:rsidR="00625C15" w:rsidRPr="00625C15" w:rsidRDefault="00625C15" w:rsidP="00625C15">
      <w:pPr>
        <w:ind w:firstLine="709"/>
        <w:rPr>
          <w:b/>
          <w:i/>
          <w:sz w:val="24"/>
          <w:szCs w:val="24"/>
        </w:rPr>
      </w:pP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1. ГОСТ 7.1-2003. Библиографическое описание книги. Однотомные издания. Составные части документов.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2. Методика поиска литературы по теме в электронном каталоге МАR</w:t>
      </w:r>
      <w:r w:rsidRPr="00625C15">
        <w:rPr>
          <w:color w:val="000000"/>
          <w:sz w:val="24"/>
          <w:szCs w:val="24"/>
          <w:lang w:val="en-US"/>
        </w:rPr>
        <w:t>C</w:t>
      </w:r>
      <w:r w:rsidRPr="00625C15">
        <w:rPr>
          <w:color w:val="000000"/>
          <w:sz w:val="24"/>
          <w:szCs w:val="24"/>
        </w:rPr>
        <w:t>-SQL. Расширенный поиск.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3. Методика поиска и получение информации в сторонней электронно-библиотечной системе. Расширенный поиск.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 xml:space="preserve">4. ГОСТ 7.1-2003. Библиографическое описание книги. Многотомные издания. 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5. Методика поиска и получение информации в электронном каталоге МАR</w:t>
      </w:r>
      <w:r w:rsidRPr="00625C15">
        <w:rPr>
          <w:color w:val="000000"/>
          <w:sz w:val="24"/>
          <w:szCs w:val="24"/>
          <w:lang w:val="en-US"/>
        </w:rPr>
        <w:t>C</w:t>
      </w:r>
      <w:r w:rsidRPr="00625C15">
        <w:rPr>
          <w:color w:val="000000"/>
          <w:sz w:val="24"/>
          <w:szCs w:val="24"/>
        </w:rPr>
        <w:t>-SQL.  Простой поиск.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6. Методика поиска и получение информации в ресурсе электронных журналов. Поиск статей по тематическим рубрикам.</w:t>
      </w:r>
    </w:p>
    <w:p w:rsidR="00625C15" w:rsidRPr="00625C15" w:rsidRDefault="00625C15" w:rsidP="00625C15">
      <w:pPr>
        <w:autoSpaceDE w:val="0"/>
        <w:autoSpaceDN w:val="0"/>
        <w:adjustRightInd w:val="0"/>
        <w:rPr>
          <w:sz w:val="24"/>
          <w:szCs w:val="24"/>
        </w:rPr>
      </w:pPr>
      <w:r w:rsidRPr="00625C15">
        <w:rPr>
          <w:color w:val="000000"/>
          <w:sz w:val="24"/>
          <w:szCs w:val="24"/>
        </w:rPr>
        <w:t xml:space="preserve">7. ГОСТ 7.1-2003. Библиографическое описание неопубликованных документов </w:t>
      </w:r>
      <w:r w:rsidRPr="00625C15">
        <w:rPr>
          <w:sz w:val="24"/>
          <w:szCs w:val="24"/>
        </w:rPr>
        <w:t>(НИР, диссертация, автореферат). Журнал. Газета.</w:t>
      </w:r>
    </w:p>
    <w:p w:rsidR="00625C15" w:rsidRPr="00625C15" w:rsidRDefault="00625C15" w:rsidP="00625C15">
      <w:pPr>
        <w:autoSpaceDE w:val="0"/>
        <w:autoSpaceDN w:val="0"/>
        <w:adjustRightInd w:val="0"/>
        <w:rPr>
          <w:sz w:val="24"/>
          <w:szCs w:val="24"/>
        </w:rPr>
      </w:pPr>
      <w:r w:rsidRPr="00625C15">
        <w:rPr>
          <w:sz w:val="24"/>
          <w:szCs w:val="24"/>
        </w:rPr>
        <w:t>8.</w:t>
      </w:r>
      <w:r w:rsidRPr="00625C15">
        <w:rPr>
          <w:color w:val="000000"/>
          <w:sz w:val="24"/>
          <w:szCs w:val="24"/>
        </w:rPr>
        <w:t xml:space="preserve"> </w:t>
      </w:r>
      <w:r w:rsidRPr="00625C15">
        <w:rPr>
          <w:sz w:val="24"/>
          <w:szCs w:val="24"/>
        </w:rPr>
        <w:t>Методика поиска и получение информации в электронном каталоге МАR</w:t>
      </w:r>
      <w:r w:rsidRPr="00625C15">
        <w:rPr>
          <w:sz w:val="24"/>
          <w:szCs w:val="24"/>
          <w:lang w:val="en-US"/>
        </w:rPr>
        <w:t>C</w:t>
      </w:r>
      <w:r w:rsidRPr="00625C15">
        <w:rPr>
          <w:sz w:val="24"/>
          <w:szCs w:val="24"/>
        </w:rPr>
        <w:t>-SQL. Поиск по словарям.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9. Методика поиска и получение информации в сторонней электронно-библиотечной системе. Подбор по дисциплинам.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10. ГОСТ 7.9-95. Правила библиографического оформления реферата и аннотации.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11.. Методика поиска информации в электронно-библиотечной системе ЭЛМАРК (МГАФК). Поиск по словарям.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12. Методика поиска и получение информации в ресурсе электронных журналов. Поиск по типу публикации и году издания.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13. ГОСТ 7.82-2001. Библиографическое описание электронных изданий. Описание электронного ресурса.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14. Методика поиска информации в электронно-библиотечной системе ЭЛМАРК (МГАФК). Расширенный поиск.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15. Методика поиска и получение информации в сторонней электронно-библиотечной системе. Подбор по издательствам.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КРИТЕРИИ ОЦЕНКИ: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-оценка «зачтено» ставится если: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 xml:space="preserve">• Обоснованно получены верные ответы на все вопросы. 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• Получены практически верные ответы на все вопросы. На вопросы даны в целом верные ответы, но с отдельными неточностями, не носящими принципиального характера.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-оценка «не зачтено» ставится если: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 xml:space="preserve">• Невыполнение задания по теме ГОСТы и библиографическое описание. Отсутствие знаний по данной теме. 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• Невыполнение задания по теме методики поиска и получения информации в информационных ресурсах. Отсутствие навыков по данной теме.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• Отсутствуют ответы на вопросы и решения поисковых задач.</w:t>
      </w:r>
    </w:p>
    <w:p w:rsidR="00625C15" w:rsidRPr="00625C15" w:rsidRDefault="00625C15" w:rsidP="00625C15">
      <w:pPr>
        <w:ind w:firstLine="709"/>
        <w:rPr>
          <w:sz w:val="24"/>
          <w:szCs w:val="24"/>
        </w:rPr>
      </w:pPr>
    </w:p>
    <w:p w:rsidR="00625C15" w:rsidRPr="00625C15" w:rsidRDefault="00625C15" w:rsidP="00625C15">
      <w:pPr>
        <w:rPr>
          <w:sz w:val="24"/>
          <w:szCs w:val="24"/>
        </w:rPr>
      </w:pPr>
    </w:p>
    <w:p w:rsidR="00625C15" w:rsidRPr="00625C15" w:rsidRDefault="00625C15" w:rsidP="00625C15">
      <w:pPr>
        <w:jc w:val="right"/>
        <w:rPr>
          <w:i/>
          <w:sz w:val="24"/>
          <w:szCs w:val="24"/>
        </w:rPr>
      </w:pPr>
    </w:p>
    <w:p w:rsidR="00625C15" w:rsidRPr="00625C15" w:rsidRDefault="00625C15" w:rsidP="00625C15">
      <w:pPr>
        <w:rPr>
          <w:i/>
          <w:sz w:val="24"/>
          <w:szCs w:val="24"/>
        </w:rPr>
      </w:pPr>
      <w:r w:rsidRPr="00625C15">
        <w:rPr>
          <w:i/>
          <w:sz w:val="24"/>
          <w:szCs w:val="24"/>
        </w:rPr>
        <w:br w:type="page"/>
      </w:r>
    </w:p>
    <w:p w:rsidR="00625C15" w:rsidRPr="00625C15" w:rsidRDefault="00625C15" w:rsidP="00625C15">
      <w:pPr>
        <w:ind w:firstLine="708"/>
        <w:jc w:val="both"/>
        <w:rPr>
          <w:b/>
          <w:i/>
          <w:sz w:val="24"/>
          <w:szCs w:val="24"/>
        </w:rPr>
      </w:pPr>
      <w:r w:rsidRPr="00625C15">
        <w:rPr>
          <w:b/>
          <w:i/>
          <w:sz w:val="24"/>
          <w:szCs w:val="24"/>
        </w:rPr>
        <w:lastRenderedPageBreak/>
        <w:t>2.2 Вопросы для устного опроса</w:t>
      </w:r>
    </w:p>
    <w:p w:rsidR="00625C15" w:rsidRPr="00625C15" w:rsidRDefault="00625C15" w:rsidP="00625C15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 xml:space="preserve">Раздел 1. </w:t>
      </w:r>
      <w:r w:rsidRPr="00625C15">
        <w:rPr>
          <w:b/>
          <w:i/>
          <w:color w:val="000000"/>
          <w:spacing w:val="-1"/>
          <w:sz w:val="24"/>
          <w:szCs w:val="24"/>
        </w:rPr>
        <w:t>Электронный справочно-библиографический каталог</w:t>
      </w:r>
    </w:p>
    <w:p w:rsidR="00625C15" w:rsidRPr="00625C15" w:rsidRDefault="00625C15" w:rsidP="00625C15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Справочный аппарат. Алфавитный, систематический, предметный каталоги.</w:t>
      </w:r>
    </w:p>
    <w:p w:rsidR="00625C15" w:rsidRPr="00625C15" w:rsidRDefault="00625C15" w:rsidP="00625C15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Первичные документы, вторичные документы.</w:t>
      </w:r>
    </w:p>
    <w:p w:rsidR="00625C15" w:rsidRPr="00625C15" w:rsidRDefault="00625C15" w:rsidP="00625C15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Электронный каталог библиотеки.</w:t>
      </w:r>
    </w:p>
    <w:p w:rsidR="00625C15" w:rsidRPr="00625C15" w:rsidRDefault="00625C15" w:rsidP="00625C15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Техника и методика поиска литературы по электронному каталогу в программе МАRK-SQL.</w:t>
      </w:r>
    </w:p>
    <w:p w:rsidR="00625C15" w:rsidRPr="00625C15" w:rsidRDefault="00625C15" w:rsidP="00625C15">
      <w:pPr>
        <w:spacing w:after="160" w:line="259" w:lineRule="auto"/>
        <w:rPr>
          <w:rFonts w:eastAsia="Calibri"/>
          <w:b/>
          <w:sz w:val="24"/>
          <w:szCs w:val="24"/>
          <w:lang w:eastAsia="en-US"/>
        </w:rPr>
      </w:pPr>
    </w:p>
    <w:p w:rsidR="00625C15" w:rsidRPr="00625C15" w:rsidRDefault="00625C15" w:rsidP="00625C15">
      <w:pPr>
        <w:ind w:firstLine="709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Раздел 2.</w:t>
      </w:r>
      <w:r w:rsidRPr="00625C15">
        <w:rPr>
          <w:rFonts w:eastAsia="Calibri"/>
          <w:sz w:val="24"/>
          <w:szCs w:val="24"/>
          <w:lang w:eastAsia="en-US"/>
        </w:rPr>
        <w:t xml:space="preserve"> </w:t>
      </w:r>
      <w:r w:rsidRPr="00625C15">
        <w:rPr>
          <w:rFonts w:eastAsia="Calibri"/>
          <w:b/>
          <w:sz w:val="24"/>
          <w:szCs w:val="24"/>
          <w:lang w:eastAsia="en-US"/>
        </w:rPr>
        <w:t>Библиографическое описание</w:t>
      </w:r>
    </w:p>
    <w:p w:rsidR="00625C15" w:rsidRPr="00625C15" w:rsidRDefault="00625C15" w:rsidP="00625C15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ГОСТ 7.1-2003. Библиографическое описание.</w:t>
      </w:r>
    </w:p>
    <w:p w:rsidR="00625C15" w:rsidRPr="00625C15" w:rsidRDefault="00625C15" w:rsidP="00625C15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ГОСТ 7.82-2001. Библиографическое описание электронных изданий.</w:t>
      </w:r>
    </w:p>
    <w:p w:rsidR="00625C15" w:rsidRPr="00625C15" w:rsidRDefault="00625C15" w:rsidP="00625C15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ГОСТ 7.9-95. Правила библиографического оформления реферата и аннотации.</w:t>
      </w:r>
    </w:p>
    <w:p w:rsidR="00625C15" w:rsidRPr="00625C15" w:rsidRDefault="00625C15" w:rsidP="00625C15">
      <w:pPr>
        <w:spacing w:before="240"/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625C15" w:rsidRPr="00625C15" w:rsidRDefault="00625C15" w:rsidP="00625C15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625C15" w:rsidRPr="00625C15" w:rsidRDefault="00625C15" w:rsidP="00625C15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Техника и методика поиска литературы в электронно-библиотечных системах.</w:t>
      </w:r>
    </w:p>
    <w:p w:rsidR="00625C15" w:rsidRPr="00625C15" w:rsidRDefault="00625C15" w:rsidP="00625C15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Поиск информации в базе данных полнотекстовых документов.</w:t>
      </w:r>
    </w:p>
    <w:p w:rsidR="00625C15" w:rsidRPr="00625C15" w:rsidRDefault="00625C15" w:rsidP="00625C15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 </w:t>
      </w:r>
    </w:p>
    <w:p w:rsidR="00625C15" w:rsidRPr="00625C15" w:rsidRDefault="00625C15" w:rsidP="00625C15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>Критерии оценки:</w:t>
      </w:r>
    </w:p>
    <w:p w:rsidR="00625C15" w:rsidRPr="00625C15" w:rsidRDefault="00625C15" w:rsidP="00625C15">
      <w:pPr>
        <w:tabs>
          <w:tab w:val="left" w:pos="720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- оценка «зачтено» выставляется обучающемуся, если дан полный, развернутый ответ.</w:t>
      </w:r>
    </w:p>
    <w:p w:rsidR="00625C15" w:rsidRPr="00625C15" w:rsidRDefault="00625C15" w:rsidP="00625C15">
      <w:pPr>
        <w:ind w:firstLine="709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- оценка «не зачтено» студент не может ответить на вопрос.</w:t>
      </w:r>
    </w:p>
    <w:p w:rsidR="00625C15" w:rsidRPr="00625C15" w:rsidRDefault="00625C15" w:rsidP="00625C15">
      <w:pPr>
        <w:ind w:firstLine="708"/>
        <w:jc w:val="both"/>
        <w:rPr>
          <w:sz w:val="24"/>
          <w:szCs w:val="24"/>
        </w:rPr>
      </w:pPr>
    </w:p>
    <w:p w:rsidR="00625C15" w:rsidRPr="00625C15" w:rsidRDefault="00625C15" w:rsidP="00625C15">
      <w:pPr>
        <w:widowControl w:val="0"/>
        <w:numPr>
          <w:ilvl w:val="1"/>
          <w:numId w:val="10"/>
        </w:numPr>
        <w:spacing w:before="240" w:after="160" w:line="259" w:lineRule="auto"/>
        <w:contextualSpacing/>
        <w:jc w:val="both"/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>Практические задания</w:t>
      </w:r>
    </w:p>
    <w:p w:rsidR="00625C15" w:rsidRPr="00625C15" w:rsidRDefault="00625C15" w:rsidP="00625C15">
      <w:pPr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Раздел 1. Электронный справочно-библиографический каталог</w:t>
      </w:r>
    </w:p>
    <w:p w:rsidR="00625C15" w:rsidRPr="00625C15" w:rsidRDefault="00625C15" w:rsidP="00625C15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В электронном каталоге библиотеки с помощью поиска по словарям отобрать нужную литературу по теме курсовой работы.</w:t>
      </w:r>
    </w:p>
    <w:p w:rsidR="00625C15" w:rsidRPr="00625C15" w:rsidRDefault="00625C15" w:rsidP="00625C15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В электронном каталоге библиотеки с помощью расширенного поиска и фильтра отобрать литературу по теме и году издания.</w:t>
      </w:r>
    </w:p>
    <w:p w:rsidR="00625C15" w:rsidRPr="00625C15" w:rsidRDefault="00625C15" w:rsidP="00625C15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В электронном каталоге библиотеки отобрать список литературы по типу записи, библиографическому уровню определенных авторов.</w:t>
      </w:r>
    </w:p>
    <w:p w:rsidR="00625C15" w:rsidRPr="00625C15" w:rsidRDefault="00625C15" w:rsidP="00625C15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В электронном каталоге библиотеки отобрать литературу по заданной теме с помощью простого поиска и вывести список на печать.</w:t>
      </w: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</w:p>
    <w:p w:rsidR="00625C15" w:rsidRPr="00625C15" w:rsidRDefault="00625C15" w:rsidP="00625C15">
      <w:pPr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</w:p>
    <w:p w:rsidR="00625C15" w:rsidRPr="00625C15" w:rsidRDefault="00625C15" w:rsidP="00625C15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625C15">
        <w:rPr>
          <w:rFonts w:eastAsia="Calibri"/>
          <w:color w:val="000000"/>
          <w:sz w:val="24"/>
          <w:szCs w:val="24"/>
          <w:lang w:eastAsia="en-US"/>
        </w:rPr>
        <w:t xml:space="preserve">В сторонней электронно-библиотечной системе найти информацию по учебной дисциплине. </w:t>
      </w:r>
    </w:p>
    <w:p w:rsidR="00625C15" w:rsidRPr="00625C15" w:rsidRDefault="00625C15" w:rsidP="00625C15">
      <w:pPr>
        <w:widowControl w:val="0"/>
        <w:numPr>
          <w:ilvl w:val="0"/>
          <w:numId w:val="12"/>
        </w:numPr>
        <w:spacing w:after="160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 xml:space="preserve">В </w:t>
      </w:r>
      <w:r w:rsidRPr="00625C15">
        <w:rPr>
          <w:rFonts w:eastAsia="Calibri"/>
          <w:color w:val="000000"/>
          <w:sz w:val="24"/>
          <w:szCs w:val="24"/>
          <w:lang w:eastAsia="en-US"/>
        </w:rPr>
        <w:t>сторонней электронно-библиотечной системе найти</w:t>
      </w:r>
      <w:r w:rsidRPr="00625C15">
        <w:rPr>
          <w:rFonts w:eastAsia="Calibri"/>
          <w:sz w:val="24"/>
          <w:szCs w:val="24"/>
          <w:lang w:eastAsia="en-US"/>
        </w:rPr>
        <w:t xml:space="preserve"> нужную литературу по теме курсовой работы.</w:t>
      </w:r>
    </w:p>
    <w:p w:rsidR="00625C15" w:rsidRPr="00625C15" w:rsidRDefault="00625C15" w:rsidP="00625C15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625C15">
        <w:rPr>
          <w:rFonts w:eastAsia="Calibri"/>
          <w:color w:val="000000"/>
          <w:sz w:val="24"/>
          <w:szCs w:val="24"/>
          <w:lang w:eastAsia="en-US"/>
        </w:rPr>
        <w:t>В сторонней электронно-библиотечной системе в расширенном поиске найти информацию по заданной теме.</w:t>
      </w:r>
    </w:p>
    <w:p w:rsidR="00625C15" w:rsidRPr="00625C15" w:rsidRDefault="00625C15" w:rsidP="00625C15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625C15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тематическим рубрикам.</w:t>
      </w:r>
    </w:p>
    <w:p w:rsidR="00625C15" w:rsidRPr="00625C15" w:rsidRDefault="00625C15" w:rsidP="00625C15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625C15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году издания.</w:t>
      </w:r>
    </w:p>
    <w:p w:rsidR="00625C15" w:rsidRPr="00625C15" w:rsidRDefault="00625C15" w:rsidP="00625C15">
      <w:pPr>
        <w:rPr>
          <w:rFonts w:eastAsia="Calibri"/>
          <w:b/>
          <w:sz w:val="24"/>
          <w:szCs w:val="24"/>
          <w:lang w:eastAsia="en-US"/>
        </w:rPr>
      </w:pP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Критерии оценки:</w:t>
      </w: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lastRenderedPageBreak/>
        <w:t>- оценка «зачтено» выставляется обучающемуся, если сделано полностью практическое задание.</w:t>
      </w: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- оценка «не зачтено», если студент не сделал полностью практическое задание.</w:t>
      </w: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</w:p>
    <w:p w:rsidR="00625C15" w:rsidRPr="00625C15" w:rsidRDefault="00625C15" w:rsidP="00625C15">
      <w:pPr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 xml:space="preserve">     </w:t>
      </w:r>
    </w:p>
    <w:p w:rsidR="00625C15" w:rsidRPr="00625C15" w:rsidRDefault="00625C15" w:rsidP="00625C15">
      <w:pPr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 xml:space="preserve">  2.4. Письменное задание</w:t>
      </w:r>
    </w:p>
    <w:p w:rsidR="00625C15" w:rsidRPr="00625C15" w:rsidRDefault="00625C15" w:rsidP="00625C15">
      <w:pPr>
        <w:rPr>
          <w:sz w:val="24"/>
          <w:szCs w:val="24"/>
        </w:rPr>
      </w:pPr>
    </w:p>
    <w:p w:rsidR="00625C15" w:rsidRPr="00625C15" w:rsidRDefault="00625C15" w:rsidP="00625C15">
      <w:pPr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>Раздел 2. Библиографическое описание</w:t>
      </w:r>
    </w:p>
    <w:p w:rsidR="00625C15" w:rsidRPr="00625C15" w:rsidRDefault="00625C15" w:rsidP="00625C15">
      <w:pPr>
        <w:rPr>
          <w:sz w:val="24"/>
          <w:szCs w:val="24"/>
        </w:rPr>
      </w:pP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книги на одного автора в соответствии с ГОСТ.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 xml:space="preserve">Составить библиографическое описание книги на двух и более авторов в соответствии с ГОСТ. 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сборника в соответствии с ГОСТ.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статьи из сборника в соответствии с ГОСТ.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диссертации в соответствии с ГОСТ.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книги на 3-х и более авторов в соответствии с ГОСТ.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статьи из журнала в соответствии с ГОСТ.</w:t>
      </w:r>
    </w:p>
    <w:p w:rsidR="00625C15" w:rsidRPr="00625C15" w:rsidRDefault="00625C15" w:rsidP="00625C15">
      <w:pPr>
        <w:rPr>
          <w:sz w:val="24"/>
          <w:szCs w:val="24"/>
        </w:rPr>
      </w:pPr>
    </w:p>
    <w:p w:rsidR="00625C15" w:rsidRPr="00625C15" w:rsidRDefault="00625C15" w:rsidP="00625C15">
      <w:pPr>
        <w:tabs>
          <w:tab w:val="left" w:pos="2295"/>
        </w:tabs>
        <w:jc w:val="both"/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>Критерии оценки:</w:t>
      </w:r>
    </w:p>
    <w:p w:rsidR="00625C15" w:rsidRPr="00625C15" w:rsidRDefault="00625C15" w:rsidP="00625C15">
      <w:pPr>
        <w:rPr>
          <w:sz w:val="24"/>
          <w:szCs w:val="24"/>
        </w:rPr>
      </w:pPr>
      <w:r w:rsidRPr="00625C15">
        <w:rPr>
          <w:sz w:val="24"/>
          <w:szCs w:val="24"/>
        </w:rPr>
        <w:t>- оценка «зачтено» выставляется обучающемуся, если письменное задание выполнено без ошибок.</w:t>
      </w:r>
    </w:p>
    <w:p w:rsidR="00625C15" w:rsidRPr="00625C15" w:rsidRDefault="00625C15" w:rsidP="00625C15">
      <w:pPr>
        <w:rPr>
          <w:sz w:val="24"/>
          <w:szCs w:val="24"/>
        </w:rPr>
      </w:pPr>
      <w:r w:rsidRPr="00625C15">
        <w:rPr>
          <w:sz w:val="24"/>
          <w:szCs w:val="24"/>
        </w:rPr>
        <w:t>- оценка «не зачтено» студент не может выполнить письменное задание</w:t>
      </w: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032586" w:rsidRDefault="00032586" w:rsidP="00625C15">
      <w:pPr>
        <w:widowControl w:val="0"/>
        <w:ind w:left="1069"/>
        <w:contextualSpacing/>
        <w:rPr>
          <w:sz w:val="24"/>
          <w:szCs w:val="24"/>
        </w:rPr>
        <w:sectPr w:rsidR="00032586" w:rsidSect="00625C15">
          <w:pgSz w:w="11907" w:h="16840"/>
          <w:pgMar w:top="709" w:right="927" w:bottom="1418" w:left="1418" w:header="720" w:footer="720" w:gutter="0"/>
          <w:pgNumType w:start="5"/>
          <w:cols w:space="720"/>
        </w:sectPr>
      </w:pPr>
    </w:p>
    <w:p w:rsidR="00625C15" w:rsidRPr="00625C15" w:rsidRDefault="00625C15" w:rsidP="00032586">
      <w:pPr>
        <w:spacing w:after="200" w:line="276" w:lineRule="auto"/>
        <w:rPr>
          <w:sz w:val="24"/>
          <w:szCs w:val="24"/>
        </w:rPr>
      </w:pPr>
      <w:r w:rsidRPr="00625C15">
        <w:rPr>
          <w:sz w:val="24"/>
          <w:szCs w:val="24"/>
        </w:rPr>
        <w:lastRenderedPageBreak/>
        <w:t>РЕЗУЛЬТАТЫ ОБУЧЕНИЯ ПО ДИСЦИПЛИНЕ: ИНФОРМАЦИОННО-БИБЛИОГРАФИЧЕСКАЯ КУЛЬТУРА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41"/>
        <w:gridCol w:w="3007"/>
        <w:gridCol w:w="5103"/>
        <w:gridCol w:w="5103"/>
      </w:tblGrid>
      <w:tr w:rsidR="00625C15" w:rsidRPr="00625C15" w:rsidTr="00625C15">
        <w:trPr>
          <w:jc w:val="center"/>
        </w:trPr>
        <w:tc>
          <w:tcPr>
            <w:tcW w:w="1241" w:type="dxa"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ind w:left="-108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007" w:type="dxa"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ind w:left="-108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ind w:left="-108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  <w:vAlign w:val="center"/>
          </w:tcPr>
          <w:p w:rsidR="00625C15" w:rsidRPr="00625C15" w:rsidRDefault="00625C15" w:rsidP="00625C15">
            <w:pPr>
              <w:ind w:left="-108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</w:tc>
      </w:tr>
      <w:tr w:rsidR="00625C15" w:rsidRPr="00625C15" w:rsidTr="00625C15">
        <w:trPr>
          <w:trHeight w:val="2560"/>
          <w:jc w:val="center"/>
        </w:trPr>
        <w:tc>
          <w:tcPr>
            <w:tcW w:w="1241" w:type="dxa"/>
            <w:vMerge w:val="restart"/>
            <w:vAlign w:val="center"/>
          </w:tcPr>
          <w:p w:rsidR="00625C15" w:rsidRPr="00625C15" w:rsidRDefault="00625C15" w:rsidP="00625C15">
            <w:pPr>
              <w:ind w:left="-357"/>
              <w:jc w:val="center"/>
              <w:rPr>
                <w:b/>
                <w:spacing w:val="-1"/>
                <w:sz w:val="24"/>
                <w:szCs w:val="24"/>
              </w:rPr>
            </w:pPr>
            <w:r w:rsidRPr="00625C15">
              <w:rPr>
                <w:b/>
                <w:spacing w:val="-1"/>
                <w:sz w:val="24"/>
                <w:szCs w:val="24"/>
              </w:rPr>
              <w:t>УК-1</w:t>
            </w:r>
          </w:p>
          <w:p w:rsidR="00625C15" w:rsidRPr="00625C15" w:rsidRDefault="00625C15" w:rsidP="00625C15">
            <w:pPr>
              <w:ind w:left="-357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07" w:type="dxa"/>
            <w:vMerge w:val="restart"/>
          </w:tcPr>
          <w:p w:rsidR="00032586" w:rsidRPr="00FF3695" w:rsidRDefault="00032586" w:rsidP="00032586">
            <w:pPr>
              <w:widowControl w:val="0"/>
              <w:jc w:val="center"/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05.003 Т: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/02.6,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/04.6,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/05.6,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/04.6,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/05.6,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E/01.6, E/02.6, E/03.6, F/01.6, F/02.6, F/03.6, F/04.6, F/05.6.</w:t>
            </w:r>
          </w:p>
          <w:p w:rsidR="00625C15" w:rsidRPr="00032586" w:rsidRDefault="00625C15" w:rsidP="00241B23">
            <w:pPr>
              <w:widowControl w:val="0"/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5103" w:type="dxa"/>
          </w:tcPr>
          <w:p w:rsidR="00625C15" w:rsidRPr="00625C15" w:rsidRDefault="00625C15" w:rsidP="00625C1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625C15" w:rsidRPr="00625C15" w:rsidRDefault="00625C15" w:rsidP="00625C15">
            <w:pPr>
              <w:widowControl w:val="0"/>
              <w:numPr>
                <w:ilvl w:val="0"/>
                <w:numId w:val="20"/>
              </w:numPr>
              <w:spacing w:after="160" w:line="259" w:lineRule="auto"/>
              <w:ind w:left="459" w:hanging="284"/>
              <w:contextualSpacing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sz w:val="24"/>
                <w:szCs w:val="24"/>
              </w:rPr>
              <w:t>основ теории вероятностей и математической статистики;</w:t>
            </w:r>
          </w:p>
          <w:p w:rsidR="00625C15" w:rsidRPr="00625C15" w:rsidRDefault="00625C15" w:rsidP="00625C15">
            <w:pPr>
              <w:widowControl w:val="0"/>
              <w:numPr>
                <w:ilvl w:val="0"/>
                <w:numId w:val="20"/>
              </w:numPr>
              <w:spacing w:after="160" w:line="259" w:lineRule="auto"/>
              <w:ind w:left="459" w:hanging="284"/>
              <w:contextualSpacing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sz w:val="24"/>
                <w:szCs w:val="24"/>
              </w:rPr>
              <w:t xml:space="preserve">основ работы с документами в текстовых процессорах, </w:t>
            </w:r>
            <w:r w:rsidRPr="00625C15">
              <w:rPr>
                <w:bCs/>
                <w:sz w:val="24"/>
                <w:szCs w:val="24"/>
              </w:rPr>
              <w:t>электронных таблицах и программах по подготовке презентаций.</w:t>
            </w:r>
          </w:p>
        </w:tc>
        <w:tc>
          <w:tcPr>
            <w:tcW w:w="5103" w:type="dxa"/>
          </w:tcPr>
          <w:p w:rsidR="00625C15" w:rsidRPr="00625C15" w:rsidRDefault="00625C15" w:rsidP="00625C15">
            <w:pPr>
              <w:ind w:left="-108" w:firstLine="283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Знает:</w:t>
            </w:r>
          </w:p>
          <w:p w:rsidR="00625C15" w:rsidRPr="00625C15" w:rsidRDefault="00625C15" w:rsidP="00625C15">
            <w:pPr>
              <w:widowControl w:val="0"/>
              <w:numPr>
                <w:ilvl w:val="0"/>
                <w:numId w:val="14"/>
              </w:numPr>
              <w:spacing w:after="160" w:line="259" w:lineRule="auto"/>
              <w:ind w:left="317" w:hanging="317"/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sz w:val="24"/>
                <w:szCs w:val="24"/>
              </w:rPr>
              <w:t>основы теории вероятностей и математической статистики для сбора и обработки результатов в психологических и педагогических исследованиях;</w:t>
            </w:r>
          </w:p>
          <w:p w:rsidR="00625C15" w:rsidRPr="00625C15" w:rsidRDefault="00625C15" w:rsidP="00625C15">
            <w:pPr>
              <w:widowControl w:val="0"/>
              <w:numPr>
                <w:ilvl w:val="0"/>
                <w:numId w:val="14"/>
              </w:numPr>
              <w:spacing w:after="160" w:line="259" w:lineRule="auto"/>
              <w:ind w:left="317" w:hanging="317"/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Cs/>
                <w:sz w:val="24"/>
                <w:szCs w:val="24"/>
              </w:rPr>
              <w:t>наиболее часто используемые операции с документами в текстовых процессорах, электронных таблицах и программах по подготовке презентаций.</w:t>
            </w:r>
          </w:p>
        </w:tc>
      </w:tr>
      <w:tr w:rsidR="00625C15" w:rsidRPr="00625C15" w:rsidTr="00625C15">
        <w:trPr>
          <w:trHeight w:val="964"/>
          <w:jc w:val="center"/>
        </w:trPr>
        <w:tc>
          <w:tcPr>
            <w:tcW w:w="1241" w:type="dxa"/>
            <w:vMerge/>
            <w:vAlign w:val="center"/>
          </w:tcPr>
          <w:p w:rsidR="00625C15" w:rsidRPr="00625C15" w:rsidRDefault="00625C15" w:rsidP="00625C15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07" w:type="dxa"/>
            <w:vMerge/>
          </w:tcPr>
          <w:p w:rsidR="00625C15" w:rsidRPr="00625C15" w:rsidRDefault="00625C15" w:rsidP="00625C15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:rsidR="00625C15" w:rsidRPr="00625C15" w:rsidRDefault="00625C15" w:rsidP="00625C15">
            <w:pPr>
              <w:ind w:left="34"/>
              <w:rPr>
                <w:b/>
                <w:sz w:val="24"/>
                <w:szCs w:val="24"/>
              </w:rPr>
            </w:pPr>
            <w:r w:rsidRPr="00625C15">
              <w:rPr>
                <w:b/>
                <w:sz w:val="24"/>
                <w:szCs w:val="24"/>
              </w:rPr>
              <w:t>Умения:</w:t>
            </w:r>
          </w:p>
          <w:p w:rsidR="00625C15" w:rsidRPr="00625C15" w:rsidRDefault="00625C15" w:rsidP="00625C15">
            <w:pPr>
              <w:ind w:left="34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sz w:val="24"/>
                <w:szCs w:val="24"/>
              </w:rPr>
              <w:t>использовать различные методы обработки результатов психологических и педагогических исследований.</w:t>
            </w:r>
          </w:p>
        </w:tc>
        <w:tc>
          <w:tcPr>
            <w:tcW w:w="5103" w:type="dxa"/>
          </w:tcPr>
          <w:p w:rsidR="00625C15" w:rsidRPr="00625C15" w:rsidRDefault="00625C15" w:rsidP="00625C15">
            <w:pPr>
              <w:tabs>
                <w:tab w:val="right" w:leader="underscore" w:pos="9356"/>
              </w:tabs>
              <w:ind w:left="21"/>
              <w:rPr>
                <w:b/>
                <w:sz w:val="24"/>
                <w:szCs w:val="24"/>
              </w:rPr>
            </w:pPr>
            <w:r w:rsidRPr="00625C15">
              <w:rPr>
                <w:b/>
                <w:sz w:val="24"/>
                <w:szCs w:val="24"/>
              </w:rPr>
              <w:t>Понимает:</w:t>
            </w:r>
          </w:p>
          <w:p w:rsidR="00625C15" w:rsidRPr="00625C15" w:rsidRDefault="00625C15" w:rsidP="00625C15">
            <w:pPr>
              <w:ind w:left="34"/>
              <w:rPr>
                <w:sz w:val="24"/>
                <w:szCs w:val="24"/>
              </w:rPr>
            </w:pPr>
            <w:r w:rsidRPr="00625C15">
              <w:rPr>
                <w:sz w:val="24"/>
                <w:szCs w:val="24"/>
              </w:rPr>
              <w:t>как применять различные методы обработки результатов психологических и педагогических исследований, как с использованием, так и без использования компьютерных программ.</w:t>
            </w:r>
          </w:p>
          <w:p w:rsidR="00625C15" w:rsidRPr="00625C15" w:rsidRDefault="00625C15" w:rsidP="00625C15">
            <w:pPr>
              <w:ind w:left="34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rFonts w:eastAsia="Calibri"/>
                <w:b/>
                <w:color w:val="000000"/>
                <w:sz w:val="24"/>
                <w:szCs w:val="24"/>
                <w:u w:color="000000"/>
                <w:bdr w:val="nil"/>
              </w:rPr>
              <w:t xml:space="preserve">Формирует </w:t>
            </w:r>
            <w:r w:rsidRPr="00625C15">
              <w:rPr>
                <w:rFonts w:eastAsia="Calibri"/>
                <w:color w:val="000000"/>
                <w:sz w:val="24"/>
                <w:szCs w:val="24"/>
                <w:u w:color="000000"/>
                <w:bdr w:val="nil"/>
              </w:rPr>
              <w:t>мотивацию к изучению различных компьютерных программ.</w:t>
            </w:r>
          </w:p>
        </w:tc>
      </w:tr>
      <w:tr w:rsidR="00625C15" w:rsidRPr="00625C15" w:rsidTr="00625C15">
        <w:trPr>
          <w:trHeight w:val="775"/>
          <w:jc w:val="center"/>
        </w:trPr>
        <w:tc>
          <w:tcPr>
            <w:tcW w:w="1241" w:type="dxa"/>
            <w:vMerge/>
            <w:tcBorders>
              <w:bottom w:val="single" w:sz="4" w:space="0" w:color="000000"/>
            </w:tcBorders>
            <w:vAlign w:val="center"/>
          </w:tcPr>
          <w:p w:rsidR="00625C15" w:rsidRPr="00625C15" w:rsidRDefault="00625C15" w:rsidP="00625C15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07" w:type="dxa"/>
            <w:vMerge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rPr>
                <w:b/>
                <w:bCs/>
                <w:sz w:val="24"/>
                <w:szCs w:val="24"/>
              </w:rPr>
            </w:pPr>
            <w:r w:rsidRPr="00625C15">
              <w:rPr>
                <w:b/>
                <w:bCs/>
                <w:sz w:val="24"/>
                <w:szCs w:val="24"/>
              </w:rPr>
              <w:t>Навыки:</w:t>
            </w:r>
          </w:p>
          <w:p w:rsidR="00625C15" w:rsidRPr="00625C15" w:rsidRDefault="00625C15" w:rsidP="00625C15">
            <w:pPr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Cs/>
                <w:sz w:val="24"/>
                <w:szCs w:val="24"/>
              </w:rPr>
              <w:t>владения принципами работы с документами с использованием компьютерных программ в сфере своей профессиональной деятельности.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ind w:left="34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Планирует</w:t>
            </w:r>
            <w:r w:rsidRPr="00625C15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625C15" w:rsidRPr="00625C15" w:rsidRDefault="00625C15" w:rsidP="00625C15">
            <w:pPr>
              <w:ind w:left="21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Cs/>
                <w:sz w:val="24"/>
                <w:szCs w:val="24"/>
              </w:rPr>
              <w:t>использовать различные компьютерные программы в сфере своей профессиональной деятельности при работе с документами.</w:t>
            </w:r>
          </w:p>
        </w:tc>
      </w:tr>
    </w:tbl>
    <w:p w:rsidR="00FF3695" w:rsidRDefault="00FF3695" w:rsidP="00FF3695">
      <w:pPr>
        <w:rPr>
          <w:sz w:val="24"/>
          <w:szCs w:val="24"/>
        </w:rPr>
      </w:pPr>
    </w:p>
    <w:sectPr w:rsidR="00FF3695" w:rsidSect="00032586">
      <w:pgSz w:w="16840" w:h="11907" w:orient="landscape"/>
      <w:pgMar w:top="1418" w:right="709" w:bottom="927" w:left="1418" w:header="720" w:footer="720" w:gutter="0"/>
      <w:pgNumType w:start="5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1762" w:rsidRDefault="00991762">
      <w:r>
        <w:separator/>
      </w:r>
    </w:p>
  </w:endnote>
  <w:endnote w:type="continuationSeparator" w:id="0">
    <w:p w:rsidR="00991762" w:rsidRDefault="009917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1762" w:rsidRDefault="00991762">
      <w:r>
        <w:separator/>
      </w:r>
    </w:p>
  </w:footnote>
  <w:footnote w:type="continuationSeparator" w:id="0">
    <w:p w:rsidR="00991762" w:rsidRDefault="009917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044253E"/>
    <w:multiLevelType w:val="hybridMultilevel"/>
    <w:tmpl w:val="04F8E1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17697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9218FF"/>
    <w:multiLevelType w:val="hybridMultilevel"/>
    <w:tmpl w:val="77240712"/>
    <w:lvl w:ilvl="0" w:tplc="AFD02CB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B1E2AFC"/>
    <w:multiLevelType w:val="hybridMultilevel"/>
    <w:tmpl w:val="06B8116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B280A7C"/>
    <w:multiLevelType w:val="hybridMultilevel"/>
    <w:tmpl w:val="E374639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7646F9B"/>
    <w:multiLevelType w:val="hybridMultilevel"/>
    <w:tmpl w:val="01B847B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967309"/>
    <w:multiLevelType w:val="hybridMultilevel"/>
    <w:tmpl w:val="32901352"/>
    <w:lvl w:ilvl="0" w:tplc="CBC4C11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F8962A7"/>
    <w:multiLevelType w:val="hybridMultilevel"/>
    <w:tmpl w:val="D15A292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2" w15:restartNumberingAfterBreak="0">
    <w:nsid w:val="627563E1"/>
    <w:multiLevelType w:val="hybridMultilevel"/>
    <w:tmpl w:val="D6BA4F5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3" w15:restartNumberingAfterBreak="0">
    <w:nsid w:val="65FE19BC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4" w15:restartNumberingAfterBreak="0">
    <w:nsid w:val="679922AB"/>
    <w:multiLevelType w:val="hybridMultilevel"/>
    <w:tmpl w:val="7F007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C9463E"/>
    <w:multiLevelType w:val="hybridMultilevel"/>
    <w:tmpl w:val="2EEC59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EC0D58"/>
    <w:multiLevelType w:val="multilevel"/>
    <w:tmpl w:val="31B429F0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3"/>
      <w:numFmt w:val="decimal"/>
      <w:isLgl/>
      <w:lvlText w:val="%1.%2"/>
      <w:lvlJc w:val="left"/>
      <w:pPr>
        <w:ind w:left="1069" w:hanging="360"/>
      </w:pPr>
    </w:lvl>
    <w:lvl w:ilvl="2">
      <w:start w:val="1"/>
      <w:numFmt w:val="decimal"/>
      <w:isLgl/>
      <w:lvlText w:val="%1.%2.%3"/>
      <w:lvlJc w:val="left"/>
      <w:pPr>
        <w:ind w:left="1429" w:hanging="720"/>
      </w:pPr>
    </w:lvl>
    <w:lvl w:ilvl="3">
      <w:start w:val="1"/>
      <w:numFmt w:val="decimal"/>
      <w:isLgl/>
      <w:lvlText w:val="%1.%2.%3.%4"/>
      <w:lvlJc w:val="left"/>
      <w:pPr>
        <w:ind w:left="1429" w:hanging="720"/>
      </w:pPr>
    </w:lvl>
    <w:lvl w:ilvl="4">
      <w:start w:val="1"/>
      <w:numFmt w:val="decimal"/>
      <w:isLgl/>
      <w:lvlText w:val="%1.%2.%3.%4.%5"/>
      <w:lvlJc w:val="left"/>
      <w:pPr>
        <w:ind w:left="1789" w:hanging="1080"/>
      </w:pPr>
    </w:lvl>
    <w:lvl w:ilvl="5">
      <w:start w:val="1"/>
      <w:numFmt w:val="decimal"/>
      <w:isLgl/>
      <w:lvlText w:val="%1.%2.%3.%4.%5.%6"/>
      <w:lvlJc w:val="left"/>
      <w:pPr>
        <w:ind w:left="1789" w:hanging="108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</w:lvl>
  </w:abstractNum>
  <w:abstractNum w:abstractNumId="17" w15:restartNumberingAfterBreak="0">
    <w:nsid w:val="71F77170"/>
    <w:multiLevelType w:val="hybridMultilevel"/>
    <w:tmpl w:val="B22025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FD4B19"/>
    <w:multiLevelType w:val="hybridMultilevel"/>
    <w:tmpl w:val="6004D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8"/>
  </w:num>
  <w:num w:numId="4">
    <w:abstractNumId w:val="3"/>
  </w:num>
  <w:num w:numId="5">
    <w:abstractNumId w:val="2"/>
  </w:num>
  <w:num w:numId="6">
    <w:abstractNumId w:val="13"/>
  </w:num>
  <w:num w:numId="7">
    <w:abstractNumId w:val="6"/>
  </w:num>
  <w:num w:numId="8">
    <w:abstractNumId w:val="4"/>
  </w:num>
  <w:num w:numId="9">
    <w:abstractNumId w:val="10"/>
  </w:num>
  <w:num w:numId="10">
    <w:abstractNumId w:val="16"/>
  </w:num>
  <w:num w:numId="11">
    <w:abstractNumId w:val="15"/>
  </w:num>
  <w:num w:numId="12">
    <w:abstractNumId w:val="1"/>
  </w:num>
  <w:num w:numId="13">
    <w:abstractNumId w:val="17"/>
  </w:num>
  <w:num w:numId="14">
    <w:abstractNumId w:val="7"/>
  </w:num>
  <w:num w:numId="15">
    <w:abstractNumId w:val="12"/>
  </w:num>
  <w:num w:numId="16">
    <w:abstractNumId w:val="11"/>
  </w:num>
  <w:num w:numId="17">
    <w:abstractNumId w:val="18"/>
  </w:num>
  <w:num w:numId="18">
    <w:abstractNumId w:val="5"/>
  </w:num>
  <w:num w:numId="19">
    <w:abstractNumId w:val="9"/>
  </w:num>
  <w:num w:numId="20">
    <w:abstractNumId w:val="1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E70"/>
    <w:rsid w:val="0001765C"/>
    <w:rsid w:val="00031BCB"/>
    <w:rsid w:val="00032586"/>
    <w:rsid w:val="0006156B"/>
    <w:rsid w:val="00064E84"/>
    <w:rsid w:val="00073D41"/>
    <w:rsid w:val="000D2E28"/>
    <w:rsid w:val="0010080D"/>
    <w:rsid w:val="00113996"/>
    <w:rsid w:val="00135A8B"/>
    <w:rsid w:val="001416C0"/>
    <w:rsid w:val="00144803"/>
    <w:rsid w:val="00150327"/>
    <w:rsid w:val="00155286"/>
    <w:rsid w:val="00173F98"/>
    <w:rsid w:val="001B748B"/>
    <w:rsid w:val="001C558C"/>
    <w:rsid w:val="001D20D2"/>
    <w:rsid w:val="001F05A1"/>
    <w:rsid w:val="002041BA"/>
    <w:rsid w:val="00241B23"/>
    <w:rsid w:val="0026137B"/>
    <w:rsid w:val="00286AF0"/>
    <w:rsid w:val="002964D7"/>
    <w:rsid w:val="002B5D79"/>
    <w:rsid w:val="002C3292"/>
    <w:rsid w:val="002C6550"/>
    <w:rsid w:val="002F1EBD"/>
    <w:rsid w:val="00336DE9"/>
    <w:rsid w:val="00352402"/>
    <w:rsid w:val="00392A29"/>
    <w:rsid w:val="003D0DC6"/>
    <w:rsid w:val="003D574B"/>
    <w:rsid w:val="00430DAF"/>
    <w:rsid w:val="00506DE8"/>
    <w:rsid w:val="00546B27"/>
    <w:rsid w:val="005B59F5"/>
    <w:rsid w:val="005D3017"/>
    <w:rsid w:val="00625C15"/>
    <w:rsid w:val="006B6AD6"/>
    <w:rsid w:val="006D4D21"/>
    <w:rsid w:val="006E7422"/>
    <w:rsid w:val="006F1D5C"/>
    <w:rsid w:val="00713DFA"/>
    <w:rsid w:val="00731E3D"/>
    <w:rsid w:val="00750921"/>
    <w:rsid w:val="00784E4E"/>
    <w:rsid w:val="0078701F"/>
    <w:rsid w:val="007B49F8"/>
    <w:rsid w:val="007C6761"/>
    <w:rsid w:val="007F5786"/>
    <w:rsid w:val="00810C56"/>
    <w:rsid w:val="00875ED5"/>
    <w:rsid w:val="00892277"/>
    <w:rsid w:val="008B14C1"/>
    <w:rsid w:val="008C1909"/>
    <w:rsid w:val="009153E2"/>
    <w:rsid w:val="009649EA"/>
    <w:rsid w:val="00991762"/>
    <w:rsid w:val="009E753C"/>
    <w:rsid w:val="00A37B22"/>
    <w:rsid w:val="00A520A0"/>
    <w:rsid w:val="00A63662"/>
    <w:rsid w:val="00A70E4B"/>
    <w:rsid w:val="00AB3341"/>
    <w:rsid w:val="00AE0FF9"/>
    <w:rsid w:val="00AF7832"/>
    <w:rsid w:val="00B02E46"/>
    <w:rsid w:val="00B270E4"/>
    <w:rsid w:val="00B31A45"/>
    <w:rsid w:val="00B432A4"/>
    <w:rsid w:val="00B604F1"/>
    <w:rsid w:val="00B620ED"/>
    <w:rsid w:val="00B70AE7"/>
    <w:rsid w:val="00B760A4"/>
    <w:rsid w:val="00BD4C5F"/>
    <w:rsid w:val="00BD553E"/>
    <w:rsid w:val="00C20151"/>
    <w:rsid w:val="00C26B86"/>
    <w:rsid w:val="00C856F8"/>
    <w:rsid w:val="00CC10E4"/>
    <w:rsid w:val="00CC384F"/>
    <w:rsid w:val="00CC488B"/>
    <w:rsid w:val="00CF5587"/>
    <w:rsid w:val="00D17187"/>
    <w:rsid w:val="00D46B33"/>
    <w:rsid w:val="00D479D0"/>
    <w:rsid w:val="00D56641"/>
    <w:rsid w:val="00D8260B"/>
    <w:rsid w:val="00D968A0"/>
    <w:rsid w:val="00DA08B1"/>
    <w:rsid w:val="00DA1E70"/>
    <w:rsid w:val="00DC4010"/>
    <w:rsid w:val="00DE3F00"/>
    <w:rsid w:val="00DF4ADC"/>
    <w:rsid w:val="00E340BD"/>
    <w:rsid w:val="00E5227B"/>
    <w:rsid w:val="00E70D75"/>
    <w:rsid w:val="00EE0784"/>
    <w:rsid w:val="00EE738D"/>
    <w:rsid w:val="00F02E4B"/>
    <w:rsid w:val="00F35A1F"/>
    <w:rsid w:val="00F401EC"/>
    <w:rsid w:val="00F55A88"/>
    <w:rsid w:val="00F66E2D"/>
    <w:rsid w:val="00FB6F10"/>
    <w:rsid w:val="00FD0F5B"/>
    <w:rsid w:val="00FF36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7A9184-876F-44DD-82EB-1A7937281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table" w:customStyle="1" w:styleId="23">
    <w:name w:val="Сетка таблицы2"/>
    <w:basedOn w:val="a1"/>
    <w:next w:val="a8"/>
    <w:uiPriority w:val="59"/>
    <w:rsid w:val="00FF36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56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66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lib.mgafk.ru/" TargetMode="External"/><Relationship Id="rId18" Type="http://schemas.openxmlformats.org/officeDocument/2006/relationships/hyperlink" Target="https://urait.ru/bcode/497225" TargetMode="External"/><Relationship Id="rId26" Type="http://schemas.openxmlformats.org/officeDocument/2006/relationships/hyperlink" Target="https://mgafk.ru/biblioteka-poleznaya_informatsiya" TargetMode="External"/><Relationship Id="rId39" Type="http://schemas.openxmlformats.org/officeDocument/2006/relationships/hyperlink" Target="http://obrnadzor.gov.ru/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mgafk.ru/biblioteka-poleznaya_informatsiya" TargetMode="External"/><Relationship Id="rId34" Type="http://schemas.openxmlformats.org/officeDocument/2006/relationships/hyperlink" Target="https://elibrary.ru" TargetMode="External"/><Relationship Id="rId42" Type="http://schemas.openxmlformats.org/officeDocument/2006/relationships/hyperlink" Target="http://fcior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://www.iprbookshop.ru/25960.html%20" TargetMode="External"/><Relationship Id="rId25" Type="http://schemas.openxmlformats.org/officeDocument/2006/relationships/hyperlink" Target="https://mgafk.ru/biblioteka-poleznaya_informatsiya" TargetMode="External"/><Relationship Id="rId33" Type="http://schemas.openxmlformats.org/officeDocument/2006/relationships/hyperlink" Target="http://lib.mgafk.ru" TargetMode="External"/><Relationship Id="rId38" Type="http://schemas.openxmlformats.org/officeDocument/2006/relationships/hyperlink" Target="https://minobrnauki.gov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mgafk.ru/biblioteka-poleznaya_informatsiya/download/gost7.0.1002018bibliograficheskayazapis.bibliograficheskoeopisanie.pdf" TargetMode="External"/><Relationship Id="rId29" Type="http://schemas.openxmlformats.org/officeDocument/2006/relationships/hyperlink" Target="https://mgafk.ru/biblioteka-poleznaya_informatsiya" TargetMode="External"/><Relationship Id="rId41" Type="http://schemas.openxmlformats.org/officeDocument/2006/relationships/hyperlink" Target="http://window.edu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lib.mgafk.ru/" TargetMode="External"/><Relationship Id="rId24" Type="http://schemas.openxmlformats.org/officeDocument/2006/relationships/hyperlink" Target="https://mgafk.ru/biblioteka-poleznaya_informatsiya" TargetMode="External"/><Relationship Id="rId32" Type="http://schemas.openxmlformats.org/officeDocument/2006/relationships/hyperlink" Target="https://urait.ru/bcode/496994" TargetMode="External"/><Relationship Id="rId37" Type="http://schemas.openxmlformats.org/officeDocument/2006/relationships/hyperlink" Target="https://lib.rucont.ru" TargetMode="External"/><Relationship Id="rId40" Type="http://schemas.openxmlformats.org/officeDocument/2006/relationships/hyperlink" Target="http://www.edu.ru" TargetMode="Externa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lib.mgafk.ru/" TargetMode="External"/><Relationship Id="rId23" Type="http://schemas.openxmlformats.org/officeDocument/2006/relationships/hyperlink" Target="https://mgafk.ru/biblioteka-poleznaya_informatsiya" TargetMode="External"/><Relationship Id="rId28" Type="http://schemas.openxmlformats.org/officeDocument/2006/relationships/hyperlink" Target="https://mgafk.ru/biblioteka-poleznaya_informatsiya" TargetMode="External"/><Relationship Id="rId36" Type="http://schemas.openxmlformats.org/officeDocument/2006/relationships/hyperlink" Target="https://urait.ru/" TargetMode="External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://lib.mgafk.ru" TargetMode="External"/><Relationship Id="rId31" Type="http://schemas.openxmlformats.org/officeDocument/2006/relationships/hyperlink" Target="https://mgafk.ru/biblioteka-poleznaya_informatsiya" TargetMode="External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lib.mgafk.ru/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s://mgafk.ru/biblioteka-poleznaya_informatsiya" TargetMode="External"/><Relationship Id="rId27" Type="http://schemas.openxmlformats.org/officeDocument/2006/relationships/hyperlink" Target="https://mgafk.ru/biblioteka-poleznaya_informatsiya" TargetMode="External"/><Relationship Id="rId30" Type="http://schemas.openxmlformats.org/officeDocument/2006/relationships/hyperlink" Target="https://mgafk.ru/biblioteka-poleznaya_informatsiya" TargetMode="External"/><Relationship Id="rId35" Type="http://schemas.openxmlformats.org/officeDocument/2006/relationships/hyperlink" Target="http://www.iprbookshop.ru" TargetMode="External"/><Relationship Id="rId43" Type="http://schemas.openxmlformats.org/officeDocument/2006/relationships/hyperlink" Target="https://minsport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B4291F-F181-4EEC-B99C-3C74959ED9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3827</Words>
  <Characters>21815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25591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Инна</cp:lastModifiedBy>
  <cp:revision>3</cp:revision>
  <cp:lastPrinted>2020-01-17T11:30:00Z</cp:lastPrinted>
  <dcterms:created xsi:type="dcterms:W3CDTF">2022-06-14T10:36:00Z</dcterms:created>
  <dcterms:modified xsi:type="dcterms:W3CDTF">2022-08-25T08:48:00Z</dcterms:modified>
</cp:coreProperties>
</file>