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61290B" w:rsidP="00A66B39">
      <w:pPr>
        <w:widowControl w:val="0"/>
        <w:jc w:val="center"/>
        <w:rPr>
          <w:rFonts w:cs="Tahoma"/>
        </w:rPr>
      </w:pPr>
      <w:r w:rsidRPr="002913BE">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p w:rsidR="0032398F" w:rsidRPr="003C0EA4" w:rsidRDefault="0032398F" w:rsidP="0032398F">
      <w:pPr>
        <w:widowControl w:val="0"/>
        <w:jc w:val="right"/>
        <w:rPr>
          <w:rFonts w:ascii="Times New Roman" w:eastAsia="Times New Roman" w:cs="Times New Roman"/>
          <w:lang w:eastAsia="ru-RU"/>
        </w:rPr>
      </w:pPr>
      <w:r w:rsidRPr="003C0EA4">
        <w:rPr>
          <w:rFonts w:ascii="Times New Roman" w:eastAsia="Times New Roman" w:cs="Times New Roman"/>
          <w:lang w:eastAsia="ru-RU"/>
        </w:rPr>
        <w:t>УТВЕРЖДЕНО</w:t>
      </w:r>
    </w:p>
    <w:p w:rsidR="0032398F" w:rsidRPr="003C0EA4" w:rsidRDefault="0032398F" w:rsidP="0032398F">
      <w:pPr>
        <w:widowControl w:val="0"/>
        <w:jc w:val="right"/>
        <w:rPr>
          <w:rFonts w:ascii="Times New Roman" w:eastAsia="Times New Roman" w:cs="Times New Roman"/>
          <w:lang w:eastAsia="ru-RU"/>
        </w:rPr>
      </w:pPr>
      <w:r w:rsidRPr="003C0EA4">
        <w:rPr>
          <w:rFonts w:ascii="Times New Roman" w:eastAsia="Times New Roman" w:cs="Times New Roman"/>
          <w:lang w:eastAsia="ru-RU"/>
        </w:rPr>
        <w:t>Председатель УМК</w:t>
      </w:r>
    </w:p>
    <w:p w:rsidR="0032398F" w:rsidRPr="003C0EA4" w:rsidRDefault="0032398F" w:rsidP="0032398F">
      <w:pPr>
        <w:widowControl w:val="0"/>
        <w:jc w:val="right"/>
        <w:rPr>
          <w:rFonts w:ascii="Times New Roman" w:eastAsia="Times New Roman" w:cs="Times New Roman"/>
          <w:lang w:eastAsia="ru-RU"/>
        </w:rPr>
      </w:pPr>
      <w:r w:rsidRPr="003C0EA4">
        <w:rPr>
          <w:rFonts w:ascii="Times New Roman" w:eastAsia="Times New Roman" w:cs="Times New Roman"/>
          <w:lang w:eastAsia="ru-RU"/>
        </w:rPr>
        <w:t>И.о. проректора по учебной работе</w:t>
      </w:r>
    </w:p>
    <w:p w:rsidR="0032398F" w:rsidRPr="003C0EA4" w:rsidRDefault="0032398F" w:rsidP="0032398F">
      <w:pPr>
        <w:widowControl w:val="0"/>
        <w:jc w:val="right"/>
        <w:rPr>
          <w:rFonts w:ascii="Times New Roman" w:eastAsia="Times New Roman" w:cs="Times New Roman"/>
          <w:lang w:eastAsia="ru-RU"/>
        </w:rPr>
      </w:pPr>
      <w:r w:rsidRPr="003C0EA4">
        <w:rPr>
          <w:rFonts w:ascii="Times New Roman" w:eastAsia="Times New Roman" w:cs="Times New Roman"/>
          <w:lang w:eastAsia="ru-RU"/>
        </w:rPr>
        <w:t>канд.пед.наук . А.С. Солнцева</w:t>
      </w:r>
    </w:p>
    <w:p w:rsidR="0032398F" w:rsidRPr="003C0EA4" w:rsidRDefault="0032398F" w:rsidP="0032398F">
      <w:pPr>
        <w:widowControl w:val="0"/>
        <w:jc w:val="right"/>
        <w:rPr>
          <w:rFonts w:ascii="Times New Roman" w:eastAsia="Times New Roman" w:cs="Times New Roman"/>
          <w:lang w:eastAsia="ru-RU"/>
        </w:rPr>
      </w:pPr>
      <w:r w:rsidRPr="003C0EA4">
        <w:rPr>
          <w:rFonts w:ascii="Times New Roman" w:eastAsia="Times New Roman" w:cs="Times New Roman"/>
          <w:lang w:eastAsia="ru-RU"/>
        </w:rPr>
        <w:t>______________________________</w:t>
      </w:r>
    </w:p>
    <w:p w:rsidR="0032398F" w:rsidRPr="003C0EA4" w:rsidRDefault="0032398F" w:rsidP="0032398F">
      <w:pPr>
        <w:widowControl w:val="0"/>
        <w:jc w:val="right"/>
        <w:rPr>
          <w:rFonts w:ascii="Times New Roman" w:eastAsia="Times New Roman" w:cs="Times New Roman"/>
          <w:lang w:eastAsia="ru-RU"/>
        </w:rPr>
      </w:pPr>
      <w:r>
        <w:rPr>
          <w:rFonts w:ascii="Times New Roman" w:eastAsia="Times New Roman" w:cs="Times New Roman"/>
          <w:lang w:eastAsia="ru-RU"/>
        </w:rPr>
        <w:t xml:space="preserve">«21» июня </w:t>
      </w:r>
      <w:r w:rsidRPr="003C0EA4">
        <w:rPr>
          <w:rFonts w:ascii="Times New Roman" w:eastAsia="Times New Roman" w:cs="Times New Roman"/>
          <w:lang w:eastAsia="ru-RU"/>
        </w:rPr>
        <w:t>2022 г.</w:t>
      </w:r>
    </w:p>
    <w:p w:rsidR="00A66B39" w:rsidRPr="0032398F" w:rsidRDefault="00A66B39" w:rsidP="0032398F">
      <w:pPr>
        <w:widowControl w:val="0"/>
        <w:jc w:val="right"/>
        <w:rPr>
          <w:rFonts w:ascii="Times New Roman" w:cs="Times New Roman"/>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w:t>
      </w:r>
      <w:r w:rsidR="00277CB1">
        <w:rPr>
          <w:rFonts w:cs="Tahoma"/>
          <w:b/>
        </w:rPr>
        <w:t xml:space="preserve"> </w:t>
      </w:r>
      <w:bookmarkStart w:id="0" w:name="_GoBack"/>
      <w:bookmarkEnd w:id="0"/>
      <w:r w:rsidRPr="002913BE">
        <w:rPr>
          <w:rFonts w:cs="Tahoma"/>
          <w:b/>
        </w:rPr>
        <w:t>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Pr="00BD60DB" w:rsidRDefault="00BD60DB" w:rsidP="002D1988">
      <w:pPr>
        <w:widowControl w:val="0"/>
        <w:jc w:val="center"/>
        <w:rPr>
          <w:rFonts w:ascii="Times New Roman" w:cs="Times New Roman"/>
          <w:b/>
          <w:i/>
        </w:rPr>
      </w:pPr>
      <w:r w:rsidRPr="00BD60DB">
        <w:rPr>
          <w:rFonts w:ascii="Times New Roman" w:cs="Times New Roman"/>
          <w:b/>
          <w:i/>
        </w:rPr>
        <w:t>«</w:t>
      </w:r>
      <w:r w:rsidR="00C67463" w:rsidRPr="00BD60DB">
        <w:rPr>
          <w:rFonts w:ascii="Times New Roman" w:cs="Times New Roman"/>
          <w:b/>
          <w:i/>
        </w:rPr>
        <w:t>Лечебная физическая культура</w:t>
      </w:r>
      <w:r w:rsidRPr="00BD60DB">
        <w:rPr>
          <w:rFonts w:ascii="Times New Roman" w:cs="Times New Roman"/>
          <w:b/>
          <w:i/>
        </w:rPr>
        <w:t>»</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ED2FE2" w:rsidRDefault="00ED2FE2" w:rsidP="00A66B39">
      <w:pPr>
        <w:widowControl w:val="0"/>
        <w:jc w:val="center"/>
        <w:rPr>
          <w:rFonts w:cs="Tahoma"/>
        </w:rPr>
      </w:pPr>
      <w:r w:rsidRPr="00ED2FE2">
        <w:rPr>
          <w:rFonts w:cs="Tahoma"/>
        </w:rPr>
        <w:t>Б</w:t>
      </w:r>
      <w:r w:rsidR="00A66B39" w:rsidRPr="00ED2FE2">
        <w:rPr>
          <w:rFonts w:cs="Tahoma"/>
        </w:rPr>
        <w:t>акалавр</w:t>
      </w:r>
    </w:p>
    <w:p w:rsidR="00ED2FE2" w:rsidRPr="002913BE" w:rsidRDefault="00ED2FE2"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Pr="00ED2FE2" w:rsidRDefault="00A66B39" w:rsidP="00A66B39">
      <w:pPr>
        <w:widowControl w:val="0"/>
        <w:jc w:val="center"/>
        <w:rPr>
          <w:rFonts w:cs="Tahoma"/>
        </w:rPr>
      </w:pPr>
      <w:r w:rsidRPr="00ED2FE2">
        <w:rPr>
          <w:rFonts w:cs="Tahoma"/>
        </w:rPr>
        <w:t>очная</w:t>
      </w:r>
      <w:r w:rsidRPr="00ED2FE2">
        <w:rPr>
          <w:rFonts w:cs="Tahoma"/>
        </w:rPr>
        <w:t>/</w:t>
      </w:r>
      <w:r w:rsidRPr="00ED2FE2">
        <w:rPr>
          <w:rFonts w:cs="Tahoma"/>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715661" w:rsidRPr="002913BE" w:rsidTr="00E142C9">
        <w:trPr>
          <w:trHeight w:val="3026"/>
        </w:trPr>
        <w:tc>
          <w:tcPr>
            <w:tcW w:w="3544"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Default="00715661" w:rsidP="00715661">
            <w:pPr>
              <w:widowControl w:val="0"/>
              <w:rPr>
                <w:rFonts w:ascii="Times New Roman" w:cs="Times New Roman"/>
              </w:rPr>
            </w:pPr>
          </w:p>
          <w:p w:rsidR="00715661" w:rsidRPr="009A1BD0" w:rsidRDefault="00715661" w:rsidP="00715661">
            <w:pPr>
              <w:widowControl w:val="0"/>
              <w:jc w:val="center"/>
              <w:rPr>
                <w:rFonts w:ascii="Times New Roman" w:cs="Times New Roman"/>
              </w:rPr>
            </w:pPr>
            <w:r w:rsidRPr="009A1BD0">
              <w:rPr>
                <w:rFonts w:ascii="Times New Roman" w:cs="Times New Roman"/>
              </w:rPr>
              <w:t>СОГЛАСОВАНО</w:t>
            </w:r>
          </w:p>
          <w:p w:rsidR="0032398F" w:rsidRPr="0032398F" w:rsidRDefault="0032398F" w:rsidP="0032398F">
            <w:pPr>
              <w:widowControl w:val="0"/>
              <w:jc w:val="center"/>
              <w:rPr>
                <w:rFonts w:ascii="Times New Roman" w:cs="Times New Roman"/>
              </w:rPr>
            </w:pPr>
            <w:r w:rsidRPr="0032398F">
              <w:rPr>
                <w:rFonts w:ascii="Times New Roman" w:cs="Times New Roman"/>
              </w:rPr>
              <w:t xml:space="preserve">Декан социально-педагогического факультета, </w:t>
            </w:r>
          </w:p>
          <w:p w:rsidR="0032398F" w:rsidRPr="0032398F" w:rsidRDefault="0032398F" w:rsidP="0032398F">
            <w:pPr>
              <w:widowControl w:val="0"/>
              <w:jc w:val="center"/>
              <w:rPr>
                <w:rFonts w:ascii="Times New Roman" w:cs="Times New Roman"/>
              </w:rPr>
            </w:pPr>
            <w:r w:rsidRPr="0032398F">
              <w:rPr>
                <w:rFonts w:ascii="Times New Roman" w:cs="Times New Roman"/>
              </w:rPr>
              <w:t>канд. психол. наук., доцент</w:t>
            </w:r>
          </w:p>
          <w:p w:rsidR="0032398F" w:rsidRPr="0032398F" w:rsidRDefault="0032398F" w:rsidP="0032398F">
            <w:pPr>
              <w:widowControl w:val="0"/>
              <w:jc w:val="center"/>
              <w:rPr>
                <w:rFonts w:ascii="Times New Roman" w:cs="Times New Roman"/>
              </w:rPr>
            </w:pPr>
            <w:r w:rsidRPr="0032398F">
              <w:rPr>
                <w:rFonts w:ascii="Times New Roman" w:cs="Times New Roman"/>
              </w:rPr>
              <w:t xml:space="preserve">___________В.А. Дерючева </w:t>
            </w:r>
          </w:p>
          <w:p w:rsidR="00715661" w:rsidRPr="008C3A43" w:rsidRDefault="0032398F" w:rsidP="0032398F">
            <w:pPr>
              <w:widowControl w:val="0"/>
              <w:jc w:val="center"/>
              <w:rPr>
                <w:rFonts w:ascii="Times New Roman" w:cs="Times New Roman"/>
              </w:rPr>
            </w:pPr>
            <w:r w:rsidRPr="0032398F">
              <w:rPr>
                <w:rFonts w:ascii="Times New Roman" w:cs="Times New Roman"/>
              </w:rPr>
              <w:t xml:space="preserve">«21» июня 2022 г. </w:t>
            </w:r>
          </w:p>
        </w:tc>
        <w:tc>
          <w:tcPr>
            <w:tcW w:w="3402"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Pr="008C3A43"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СОГЛАСОВАНО</w:t>
            </w:r>
          </w:p>
          <w:p w:rsidR="0032398F" w:rsidRPr="000C72F2" w:rsidRDefault="0032398F" w:rsidP="0032398F">
            <w:pPr>
              <w:widowControl w:val="0"/>
              <w:jc w:val="center"/>
              <w:rPr>
                <w:rFonts w:ascii="Times New Roman" w:eastAsia="Times New Roman" w:cs="Times New Roman"/>
                <w:lang w:eastAsia="ru-RU"/>
              </w:rPr>
            </w:pPr>
            <w:r w:rsidRPr="000C72F2">
              <w:rPr>
                <w:rFonts w:ascii="Times New Roman" w:eastAsia="Times New Roman" w:cs="Times New Roman"/>
                <w:lang w:eastAsia="ru-RU"/>
              </w:rPr>
              <w:t>Декан факультета</w:t>
            </w:r>
          </w:p>
          <w:p w:rsidR="0032398F" w:rsidRPr="000C72F2" w:rsidRDefault="0032398F" w:rsidP="0032398F">
            <w:pPr>
              <w:widowControl w:val="0"/>
              <w:jc w:val="center"/>
              <w:rPr>
                <w:rFonts w:ascii="Times New Roman" w:eastAsia="Times New Roman" w:cs="Times New Roman"/>
                <w:lang w:eastAsia="ru-RU"/>
              </w:rPr>
            </w:pPr>
            <w:r w:rsidRPr="000C72F2">
              <w:rPr>
                <w:rFonts w:ascii="Times New Roman" w:eastAsia="Times New Roman" w:cs="Times New Roman"/>
                <w:lang w:eastAsia="ru-RU"/>
              </w:rPr>
              <w:t xml:space="preserve"> заочной формы обучения, канд. пед. наук., профессор</w:t>
            </w:r>
          </w:p>
          <w:p w:rsidR="0032398F" w:rsidRPr="000C72F2" w:rsidRDefault="0032398F" w:rsidP="0032398F">
            <w:pPr>
              <w:widowControl w:val="0"/>
              <w:jc w:val="center"/>
              <w:rPr>
                <w:rFonts w:ascii="Times New Roman" w:eastAsia="Times New Roman" w:cs="Times New Roman"/>
                <w:lang w:eastAsia="ru-RU"/>
              </w:rPr>
            </w:pPr>
            <w:r w:rsidRPr="000C72F2">
              <w:rPr>
                <w:rFonts w:ascii="Times New Roman" w:eastAsia="Times New Roman" w:cs="Times New Roman"/>
                <w:lang w:eastAsia="ru-RU"/>
              </w:rPr>
              <w:t>_____________В.Х Шнайдер</w:t>
            </w:r>
          </w:p>
          <w:p w:rsidR="0032398F" w:rsidRPr="000C72F2" w:rsidRDefault="0032398F" w:rsidP="0032398F">
            <w:pPr>
              <w:widowControl w:val="0"/>
              <w:jc w:val="center"/>
              <w:rPr>
                <w:rFonts w:ascii="Times New Roman" w:eastAsia="Times New Roman" w:cs="Times New Roman"/>
                <w:lang w:eastAsia="ru-RU"/>
              </w:rPr>
            </w:pPr>
            <w:r w:rsidRPr="000C72F2">
              <w:rPr>
                <w:rFonts w:ascii="Times New Roman" w:eastAsia="Times New Roman" w:cs="Times New Roman"/>
                <w:lang w:eastAsia="ru-RU"/>
              </w:rPr>
              <w:t xml:space="preserve">«21» июня 2022 г. </w:t>
            </w:r>
          </w:p>
          <w:p w:rsidR="00715661" w:rsidRPr="008C3A43" w:rsidRDefault="00715661" w:rsidP="0064726F">
            <w:pPr>
              <w:widowControl w:val="0"/>
              <w:jc w:val="center"/>
              <w:rPr>
                <w:rFonts w:ascii="Times New Roman" w:cs="Times New Roman"/>
              </w:rPr>
            </w:pPr>
          </w:p>
        </w:tc>
        <w:tc>
          <w:tcPr>
            <w:tcW w:w="3544" w:type="dxa"/>
            <w:hideMark/>
          </w:tcPr>
          <w:p w:rsidR="00715661" w:rsidRDefault="00715661" w:rsidP="00715661">
            <w:pPr>
              <w:widowControl w:val="0"/>
              <w:jc w:val="center"/>
              <w:rPr>
                <w:rFonts w:ascii="Times New Roman" w:cs="Times New Roman"/>
              </w:rPr>
            </w:pPr>
          </w:p>
          <w:p w:rsidR="00320262" w:rsidRPr="00EB2BC6" w:rsidRDefault="00320262" w:rsidP="00715661">
            <w:pPr>
              <w:widowControl w:val="0"/>
              <w:jc w:val="center"/>
              <w:rPr>
                <w:rFonts w:ascii="Times New Roman" w:cs="Times New Roman"/>
              </w:rPr>
            </w:pPr>
          </w:p>
          <w:p w:rsidR="00715661" w:rsidRDefault="00715661" w:rsidP="00715661">
            <w:pPr>
              <w:widowControl w:val="0"/>
              <w:jc w:val="center"/>
              <w:rPr>
                <w:rFonts w:ascii="Times New Roman" w:cs="Times New Roman"/>
              </w:rPr>
            </w:pPr>
          </w:p>
          <w:p w:rsidR="0032398F" w:rsidRPr="00460A05" w:rsidRDefault="0032398F" w:rsidP="0032398F">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Программа рассмотрена и одобрена на заседании кафедры (протокол №15, </w:t>
            </w:r>
          </w:p>
          <w:p w:rsidR="0032398F" w:rsidRPr="00460A05" w:rsidRDefault="0032398F" w:rsidP="0032398F">
            <w:pPr>
              <w:widowControl w:val="0"/>
              <w:jc w:val="center"/>
              <w:rPr>
                <w:rFonts w:ascii="Times New Roman" w:eastAsia="Times New Roman" w:cs="Times New Roman"/>
                <w:lang w:eastAsia="ru-RU"/>
              </w:rPr>
            </w:pPr>
            <w:r w:rsidRPr="00460A05">
              <w:rPr>
                <w:rFonts w:ascii="Times New Roman" w:eastAsia="Times New Roman" w:cs="Times New Roman"/>
                <w:lang w:eastAsia="ru-RU"/>
              </w:rPr>
              <w:t>«30» мая 2022г.)</w:t>
            </w:r>
          </w:p>
          <w:p w:rsidR="0032398F" w:rsidRPr="00460A05" w:rsidRDefault="0032398F" w:rsidP="0032398F">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Заведующий кафедрой, </w:t>
            </w:r>
          </w:p>
          <w:p w:rsidR="0032398F" w:rsidRPr="00460A05" w:rsidRDefault="0032398F" w:rsidP="0032398F">
            <w:pPr>
              <w:widowControl w:val="0"/>
              <w:jc w:val="center"/>
              <w:rPr>
                <w:rFonts w:ascii="Times New Roman" w:eastAsia="Times New Roman" w:cs="Times New Roman"/>
                <w:lang w:eastAsia="ru-RU"/>
              </w:rPr>
            </w:pPr>
            <w:r w:rsidRPr="00460A05">
              <w:rPr>
                <w:rFonts w:ascii="Times New Roman" w:eastAsia="Times New Roman" w:cs="Times New Roman"/>
                <w:lang w:eastAsia="ru-RU"/>
              </w:rPr>
              <w:t>канд. пед. наук., доцент</w:t>
            </w:r>
          </w:p>
          <w:p w:rsidR="0032398F" w:rsidRPr="00460A05" w:rsidRDefault="0032398F" w:rsidP="0032398F">
            <w:pPr>
              <w:widowControl w:val="0"/>
              <w:jc w:val="center"/>
              <w:rPr>
                <w:rFonts w:ascii="Times New Roman" w:eastAsia="Times New Roman" w:cs="Times New Roman"/>
                <w:lang w:eastAsia="ru-RU"/>
              </w:rPr>
            </w:pPr>
            <w:r w:rsidRPr="00460A05">
              <w:rPr>
                <w:rFonts w:ascii="Times New Roman" w:eastAsia="Times New Roman" w:cs="Times New Roman"/>
                <w:lang w:eastAsia="ru-RU"/>
              </w:rPr>
              <w:t>_________И.В. Осадченко</w:t>
            </w:r>
          </w:p>
          <w:p w:rsidR="00715661" w:rsidRPr="00EB2BC6" w:rsidRDefault="0032398F" w:rsidP="0032398F">
            <w:pPr>
              <w:widowControl w:val="0"/>
              <w:jc w:val="center"/>
              <w:rPr>
                <w:rFonts w:ascii="Times New Roman" w:cs="Times New Roman"/>
              </w:rPr>
            </w:pPr>
            <w:r>
              <w:rPr>
                <w:rFonts w:ascii="Times New Roman" w:eastAsia="Times New Roman" w:cs="Times New Roman"/>
                <w:lang w:eastAsia="ru-RU"/>
              </w:rPr>
              <w:t>«30» мая 2022 г.</w:t>
            </w:r>
          </w:p>
        </w:tc>
      </w:tr>
    </w:tbl>
    <w:p w:rsidR="002913BE" w:rsidRPr="002913BE" w:rsidRDefault="002913BE"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A66B39" w:rsidRPr="002913BE" w:rsidRDefault="00A66B39" w:rsidP="00320262">
      <w:pPr>
        <w:widowControl w:val="0"/>
        <w:jc w:val="center"/>
        <w:rPr>
          <w:rFonts w:ascii="Times New Roman" w:cs="Times New Roman"/>
          <w:b/>
        </w:rPr>
      </w:pPr>
      <w:r w:rsidRPr="002913BE">
        <w:rPr>
          <w:rFonts w:ascii="Times New Roman" w:cs="Times New Roman"/>
          <w:b/>
        </w:rPr>
        <w:t>Малаховка 20</w:t>
      </w:r>
      <w:r w:rsidR="005D49E2">
        <w:rPr>
          <w:rFonts w:ascii="Times New Roman" w:cs="Times New Roman"/>
          <w:b/>
        </w:rPr>
        <w:t>2</w:t>
      </w:r>
      <w:r w:rsidR="0032398F">
        <w:rPr>
          <w:rFonts w:ascii="Times New Roman" w:cs="Times New Roman"/>
          <w:b/>
        </w:rPr>
        <w:t>2</w:t>
      </w:r>
    </w:p>
    <w:p w:rsidR="002D1988" w:rsidRDefault="002D1988" w:rsidP="00320262">
      <w:pPr>
        <w:widowControl w:val="0"/>
        <w:ind w:firstLine="709"/>
        <w:jc w:val="both"/>
        <w:rPr>
          <w:rFonts w:ascii="Times New Roman" w:cs="Times New Roman"/>
          <w:sz w:val="28"/>
          <w:szCs w:val="28"/>
        </w:rPr>
      </w:pP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64726F">
        <w:tc>
          <w:tcPr>
            <w:tcW w:w="9923" w:type="dxa"/>
            <w:gridSpan w:val="4"/>
          </w:tcPr>
          <w:p w:rsidR="00C77C01" w:rsidRPr="00C77C01" w:rsidRDefault="00C77C01" w:rsidP="0064726F">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613EC8" w:rsidP="0064726F">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64726F">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613EC8" w:rsidP="0064726F">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64726F">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64726F">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Pr="00682218" w:rsidRDefault="00682218" w:rsidP="00682218">
      <w:pPr>
        <w:ind w:firstLine="708"/>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w:t>
      </w:r>
      <w:r w:rsidRPr="00682218">
        <w:rPr>
          <w:rFonts w:ascii="Times New Roman" w:eastAsia="Calibri" w:cs="Times New Roman"/>
          <w:b/>
          <w:spacing w:val="-1"/>
          <w:lang w:eastAsia="ru-RU"/>
        </w:rPr>
        <w:t xml:space="preserve"> </w:t>
      </w:r>
      <w:r w:rsidRPr="00682218">
        <w:rPr>
          <w:rFonts w:ascii="Times New Roman" w:eastAsia="Calibri" w:cs="Times New Roman"/>
          <w:spacing w:val="-1"/>
          <w:lang w:eastAsia="ru-RU"/>
        </w:rPr>
        <w:t>их выполнения.</w:t>
      </w:r>
      <w:r w:rsidRPr="00682218">
        <w:rPr>
          <w:rFonts w:ascii="Times New Roman" w:eastAsia="Calibri" w:cs="Times New Roman"/>
          <w:bCs/>
          <w:spacing w:val="-1"/>
          <w:lang w:eastAsia="ru-RU"/>
        </w:rPr>
        <w:t xml:space="preserve"> </w:t>
      </w: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8E1B0F" w:rsidRPr="0032398F" w:rsidRDefault="007C762F" w:rsidP="0032398F">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Default="00292E91" w:rsidP="008E1B0F">
      <w:pPr>
        <w:pStyle w:val="a6"/>
        <w:widowControl w:val="0"/>
        <w:spacing w:before="0" w:after="0" w:line="276" w:lineRule="auto"/>
        <w:jc w:val="center"/>
        <w:rPr>
          <w:rFonts w:hAnsi="Times New Roman"/>
          <w:i/>
          <w:iCs/>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32398F" w:rsidRPr="008E1B0F" w:rsidRDefault="0032398F" w:rsidP="0032398F">
            <w:pPr>
              <w:jc w:val="center"/>
              <w:rPr>
                <w:rFonts w:ascii="Times New Roman" w:cs="Times New Roman"/>
                <w:lang w:eastAsia="ru-RU"/>
              </w:rPr>
            </w:pPr>
            <w:r>
              <w:rPr>
                <w:rFonts w:ascii="Times New Roman" w:eastAsia="Calibri" w:cs="Times New Roman"/>
                <w:spacing w:val="-1"/>
                <w:lang w:eastAsia="ru-RU"/>
              </w:rPr>
              <w:t>6</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color w:val="auto"/>
                <w:lang w:eastAsia="ru-RU"/>
              </w:rPr>
            </w:pPr>
            <w:r>
              <w:rPr>
                <w:rFonts w:ascii="Times New Roman" w:cs="Times New Roman"/>
                <w:b/>
                <w:bCs/>
                <w:color w:val="auto"/>
                <w:lang w:eastAsia="ru-RU"/>
              </w:rPr>
              <w:t>42</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color w:val="auto"/>
                <w:lang w:eastAsia="ru-RU"/>
              </w:rPr>
            </w:pPr>
            <w:r>
              <w:rPr>
                <w:rFonts w:ascii="Times New Roman" w:cs="Times New Roman"/>
                <w:color w:val="auto"/>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color w:val="auto"/>
                <w:lang w:eastAsia="ru-RU"/>
              </w:rPr>
            </w:pPr>
            <w:r>
              <w:rPr>
                <w:rFonts w:ascii="Times New Roman" w:cs="Times New Roman"/>
                <w:color w:val="auto"/>
                <w:lang w:eastAsia="ru-RU"/>
              </w:rPr>
              <w:t>42</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66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66</w:t>
            </w:r>
          </w:p>
        </w:tc>
      </w:tr>
      <w:tr w:rsidR="0032398F" w:rsidRPr="008E1B0F" w:rsidTr="0032398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cs="Times New Roman"/>
                <w:b/>
                <w:bCs/>
                <w:lang w:eastAsia="ru-RU"/>
              </w:rPr>
              <w:t>Зачет</w:t>
            </w:r>
          </w:p>
        </w:tc>
      </w:tr>
      <w:tr w:rsidR="0032398F" w:rsidRPr="008E1B0F" w:rsidTr="0032398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108</w:t>
            </w:r>
          </w:p>
        </w:tc>
      </w:tr>
      <w:tr w:rsidR="0032398F" w:rsidRPr="008E1B0F" w:rsidTr="0032398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32398F" w:rsidRPr="008E1B0F" w:rsidRDefault="0032398F" w:rsidP="0032398F">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2398F" w:rsidRPr="008E1B0F" w:rsidRDefault="0032398F" w:rsidP="0032398F">
            <w:pPr>
              <w:jc w:val="center"/>
              <w:rPr>
                <w:rFonts w:ascii="Times New Roman" w:cs="Times New Roman"/>
                <w:b/>
                <w:bCs/>
                <w:lang w:eastAsia="ru-RU"/>
              </w:rPr>
            </w:pPr>
            <w:r>
              <w:rPr>
                <w:rFonts w:ascii="Times New Roman" w:cs="Times New Roman"/>
                <w:b/>
                <w:bCs/>
                <w:lang w:eastAsia="ru-RU"/>
              </w:rPr>
              <w:t>3</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Сотрясающие приемы и 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lastRenderedPageBreak/>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p w:rsid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r w:rsidRPr="00ED2FE2">
        <w:rPr>
          <w:rFonts w:ascii="Times New Roman" w:cs="Times New Roman"/>
          <w:bCs/>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096B32" w:rsidRPr="008A5ED5" w:rsidTr="00B45940">
        <w:trPr>
          <w:trHeight w:val="144"/>
        </w:trPr>
        <w:tc>
          <w:tcPr>
            <w:tcW w:w="646" w:type="dxa"/>
            <w:vMerge w:val="restart"/>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center"/>
              <w:rPr>
                <w:rFonts w:ascii="Times New Roman" w:cs="Times New Roman"/>
              </w:rPr>
            </w:pPr>
            <w:r w:rsidRPr="008A5ED5">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center"/>
              <w:rPr>
                <w:rFonts w:ascii="Times New Roman" w:cs="Times New Roman"/>
              </w:rPr>
            </w:pPr>
            <w:r w:rsidRPr="008A5ED5">
              <w:rPr>
                <w:rFonts w:ascii="Times New Roman" w:cs="Times New Roman"/>
              </w:rPr>
              <w:t>Всего</w:t>
            </w:r>
          </w:p>
          <w:p w:rsidR="00096B32" w:rsidRPr="008A5ED5" w:rsidRDefault="00096B32" w:rsidP="00B45940">
            <w:pPr>
              <w:jc w:val="center"/>
              <w:rPr>
                <w:rFonts w:ascii="Times New Roman" w:cs="Times New Roman"/>
              </w:rPr>
            </w:pPr>
            <w:r w:rsidRPr="008A5ED5">
              <w:rPr>
                <w:rFonts w:ascii="Times New Roman" w:cs="Times New Roman"/>
              </w:rPr>
              <w:t>часов</w:t>
            </w:r>
          </w:p>
        </w:tc>
      </w:tr>
      <w:tr w:rsidR="00096B32" w:rsidRPr="008A5ED5" w:rsidTr="00B45940">
        <w:trPr>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96B32" w:rsidRPr="008A5ED5" w:rsidRDefault="00096B32" w:rsidP="00B45940">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096B32" w:rsidRPr="008A5ED5" w:rsidRDefault="00096B32" w:rsidP="00B45940">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ind w:right="-108"/>
              <w:jc w:val="center"/>
              <w:rPr>
                <w:rFonts w:ascii="Times New Roman" w:cs="Times New Roman"/>
              </w:rPr>
            </w:pPr>
            <w:r w:rsidRPr="008A5ED5">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96B32" w:rsidRPr="008A5ED5" w:rsidRDefault="00096B32" w:rsidP="00B45940">
            <w:pPr>
              <w:rPr>
                <w:rFonts w:ascii="Times New Roman" w:cs="Times New Roman"/>
              </w:rPr>
            </w:pP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both"/>
              <w:rPr>
                <w:rFonts w:ascii="Times New Roman" w:cs="Times New Roman"/>
              </w:rPr>
            </w:pPr>
            <w:r w:rsidRPr="008A5ED5">
              <w:rPr>
                <w:rFonts w:ascii="Times New Roman" w:cs="Times New Roman"/>
              </w:rPr>
              <w:t>1.</w:t>
            </w:r>
          </w:p>
        </w:tc>
        <w:tc>
          <w:tcPr>
            <w:tcW w:w="4991" w:type="dxa"/>
            <w:shd w:val="clear" w:color="auto" w:fill="auto"/>
          </w:tcPr>
          <w:p w:rsidR="00096B32" w:rsidRPr="00436035" w:rsidRDefault="00096B32" w:rsidP="00B45940">
            <w:pPr>
              <w:rPr>
                <w:rFonts w:ascii="Times New Roman" w:cs="Times New Roman"/>
              </w:rPr>
            </w:pPr>
            <w:r>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B45940">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4</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both"/>
              <w:rPr>
                <w:rFonts w:ascii="Times New Roman" w:cs="Times New Roman"/>
              </w:rPr>
            </w:pPr>
            <w:r w:rsidRPr="008A5ED5">
              <w:rPr>
                <w:rFonts w:ascii="Times New Roman" w:cs="Times New Roman"/>
              </w:rPr>
              <w:t>2.</w:t>
            </w:r>
          </w:p>
        </w:tc>
        <w:tc>
          <w:tcPr>
            <w:tcW w:w="4991" w:type="dxa"/>
            <w:shd w:val="clear" w:color="auto" w:fill="auto"/>
          </w:tcPr>
          <w:p w:rsidR="00096B32" w:rsidRPr="008D068B"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B45940">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8</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hideMark/>
          </w:tcPr>
          <w:p w:rsidR="00096B32" w:rsidRPr="008A5ED5" w:rsidRDefault="00096B32" w:rsidP="00B45940">
            <w:pPr>
              <w:jc w:val="both"/>
              <w:rPr>
                <w:rFonts w:ascii="Times New Roman" w:cs="Times New Roman"/>
              </w:rPr>
            </w:pPr>
            <w:r w:rsidRPr="008A5ED5">
              <w:rPr>
                <w:rFonts w:ascii="Times New Roman" w:cs="Times New Roman"/>
              </w:rPr>
              <w:lastRenderedPageBreak/>
              <w:t>3.</w:t>
            </w:r>
          </w:p>
        </w:tc>
        <w:tc>
          <w:tcPr>
            <w:tcW w:w="4991" w:type="dxa"/>
            <w:shd w:val="clear" w:color="auto" w:fill="auto"/>
          </w:tcPr>
          <w:p w:rsidR="00096B32" w:rsidRPr="00436035"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center"/>
              <w:rPr>
                <w:rFonts w:ascii="Times New Roman" w:cs="Times New Roman"/>
              </w:rPr>
            </w:pPr>
            <w:r>
              <w:rPr>
                <w:rFonts w:ascii="Times New Roman" w:cs="Times New Roman"/>
              </w:rPr>
              <w:t>18</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14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32</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sidRPr="008A5ED5">
              <w:rPr>
                <w:rFonts w:ascii="Times New Roman" w:cs="Times New Roman"/>
              </w:rPr>
              <w:t>4.</w:t>
            </w:r>
          </w:p>
        </w:tc>
        <w:tc>
          <w:tcPr>
            <w:tcW w:w="4991" w:type="dxa"/>
            <w:shd w:val="clear" w:color="auto" w:fill="auto"/>
          </w:tcPr>
          <w:p w:rsidR="00096B32" w:rsidRPr="00436035"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sidRPr="008A5ED5">
              <w:rPr>
                <w:rFonts w:ascii="Times New Roman" w:cs="Times New Roman"/>
              </w:rPr>
              <w:t>5.</w:t>
            </w:r>
          </w:p>
        </w:tc>
        <w:tc>
          <w:tcPr>
            <w:tcW w:w="4991" w:type="dxa"/>
            <w:shd w:val="clear" w:color="auto" w:fill="auto"/>
          </w:tcPr>
          <w:p w:rsidR="00096B32" w:rsidRPr="00497BBC"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10</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16</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sidRPr="008A5ED5">
              <w:rPr>
                <w:rFonts w:ascii="Times New Roman" w:cs="Times New Roman"/>
              </w:rPr>
              <w:t>6.</w:t>
            </w:r>
          </w:p>
        </w:tc>
        <w:tc>
          <w:tcPr>
            <w:tcW w:w="4991" w:type="dxa"/>
            <w:shd w:val="clear" w:color="auto" w:fill="auto"/>
          </w:tcPr>
          <w:p w:rsidR="00096B32" w:rsidRPr="00B668DF"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center"/>
              <w:rPr>
                <w:rFonts w:ascii="Times New Roman" w:cs="Times New Roman"/>
              </w:rPr>
            </w:pPr>
            <w:r>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10</w:t>
            </w:r>
          </w:p>
        </w:tc>
      </w:tr>
      <w:tr w:rsidR="00096B32" w:rsidRPr="00AC09EA" w:rsidTr="00B45940">
        <w:trPr>
          <w:trHeight w:val="575"/>
        </w:trPr>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sidRPr="008A5ED5">
              <w:rPr>
                <w:rFonts w:ascii="Times New Roman" w:cs="Times New Roman"/>
              </w:rPr>
              <w:t>7.</w:t>
            </w:r>
          </w:p>
        </w:tc>
        <w:tc>
          <w:tcPr>
            <w:tcW w:w="4991" w:type="dxa"/>
            <w:shd w:val="clear" w:color="auto" w:fill="auto"/>
          </w:tcPr>
          <w:p w:rsidR="00096B32" w:rsidRPr="00D32459" w:rsidRDefault="00096B32" w:rsidP="00B4594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B45940">
            <w:pPr>
              <w:jc w:val="center"/>
              <w:rPr>
                <w:rFonts w:ascii="Times New Roman" w:cs="Times New Roman"/>
                <w:color w:val="auto"/>
              </w:rPr>
            </w:pPr>
            <w:r>
              <w:rPr>
                <w:rFonts w:ascii="Times New Roman" w:cs="Times New Roman"/>
                <w:color w:val="auto"/>
              </w:rPr>
              <w:t>6</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sidRPr="008A5ED5">
              <w:rPr>
                <w:rFonts w:ascii="Times New Roman" w:cs="Times New Roman"/>
              </w:rPr>
              <w:t>8.</w:t>
            </w:r>
          </w:p>
        </w:tc>
        <w:tc>
          <w:tcPr>
            <w:tcW w:w="4991" w:type="dxa"/>
            <w:shd w:val="clear" w:color="auto" w:fill="auto"/>
          </w:tcPr>
          <w:p w:rsidR="00096B32" w:rsidRPr="00436035"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E71BAE" w:rsidRDefault="00096B32" w:rsidP="00B45940">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6</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sidRPr="008A5ED5">
              <w:rPr>
                <w:rFonts w:ascii="Times New Roman" w:cs="Times New Roman"/>
              </w:rPr>
              <w:t>9.</w:t>
            </w:r>
          </w:p>
        </w:tc>
        <w:tc>
          <w:tcPr>
            <w:tcW w:w="4991" w:type="dxa"/>
            <w:shd w:val="clear" w:color="auto" w:fill="auto"/>
          </w:tcPr>
          <w:p w:rsidR="00096B32" w:rsidRPr="00436035"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r>
              <w:rPr>
                <w:rFonts w:ascii="Times New Roman" w:cs="Times New Roman"/>
              </w:rPr>
              <w:t>10.</w:t>
            </w:r>
          </w:p>
        </w:tc>
        <w:tc>
          <w:tcPr>
            <w:tcW w:w="4991" w:type="dxa"/>
            <w:shd w:val="clear" w:color="auto" w:fill="auto"/>
          </w:tcPr>
          <w:p w:rsidR="00096B32" w:rsidRPr="00A66919"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096B32" w:rsidRPr="00AC09EA" w:rsidTr="00B45940">
        <w:tc>
          <w:tcPr>
            <w:tcW w:w="646" w:type="dxa"/>
            <w:tcBorders>
              <w:top w:val="single" w:sz="4" w:space="0" w:color="auto"/>
              <w:left w:val="single" w:sz="4" w:space="0" w:color="auto"/>
              <w:bottom w:val="single" w:sz="4" w:space="0" w:color="auto"/>
              <w:right w:val="single" w:sz="4" w:space="0" w:color="auto"/>
            </w:tcBorders>
          </w:tcPr>
          <w:p w:rsidR="00096B32" w:rsidRPr="008A5ED5" w:rsidRDefault="00096B32" w:rsidP="00B45940">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096B32" w:rsidRPr="00E03471"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096B32" w:rsidRPr="00E03471" w:rsidRDefault="00096B32" w:rsidP="00B45940">
            <w:pPr>
              <w:jc w:val="center"/>
              <w:rPr>
                <w:rFonts w:ascii="Times New Roman" w:cs="Times New Roman"/>
                <w:b/>
              </w:rPr>
            </w:pPr>
            <w:r>
              <w:rPr>
                <w:rFonts w:ascii="Times New Roman" w:cs="Times New Roman"/>
                <w:b/>
              </w:rPr>
              <w:t>42</w:t>
            </w:r>
          </w:p>
        </w:tc>
        <w:tc>
          <w:tcPr>
            <w:tcW w:w="1432"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jc w:val="center"/>
              <w:rPr>
                <w:rFonts w:ascii="Times New Roman" w:cs="Times New Roman"/>
                <w:b/>
                <w:color w:val="auto"/>
              </w:rPr>
            </w:pPr>
            <w:r w:rsidRPr="00AC09EA">
              <w:rPr>
                <w:rFonts w:ascii="Times New Roman" w:cs="Times New Roman"/>
                <w:b/>
                <w:color w:val="auto"/>
              </w:rPr>
              <w:t>66</w:t>
            </w:r>
          </w:p>
        </w:tc>
        <w:tc>
          <w:tcPr>
            <w:tcW w:w="991" w:type="dxa"/>
            <w:tcBorders>
              <w:top w:val="single" w:sz="4" w:space="0" w:color="auto"/>
              <w:left w:val="single" w:sz="4" w:space="0" w:color="auto"/>
              <w:bottom w:val="single" w:sz="4" w:space="0" w:color="auto"/>
              <w:right w:val="single" w:sz="4" w:space="0" w:color="auto"/>
            </w:tcBorders>
          </w:tcPr>
          <w:p w:rsidR="00096B32" w:rsidRPr="00AC09EA" w:rsidRDefault="00096B32"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rPr>
            </w:pPr>
            <w:r w:rsidRPr="00AC09EA">
              <w:rPr>
                <w:rFonts w:ascii="Times New Roman" w:eastAsia="Times New Roman Bold" w:cs="Times New Roman"/>
                <w:b/>
                <w:caps/>
                <w:color w:val="auto"/>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ED2FE2" w:rsidRDefault="0061290B" w:rsidP="007F6C36">
      <w:pPr>
        <w:jc w:val="center"/>
        <w:rPr>
          <w:rFonts w:ascii="Times New Roman" w:cs="Times New Roman"/>
          <w:b/>
          <w:i/>
        </w:rPr>
      </w:pPr>
      <w:r w:rsidRPr="00ED2FE2">
        <w:rPr>
          <w:i/>
        </w:rPr>
        <w:t>з</w:t>
      </w:r>
      <w:r w:rsidR="00A23706" w:rsidRPr="00ED2FE2">
        <w:rPr>
          <w:i/>
        </w:rPr>
        <w:t>аочная</w:t>
      </w:r>
      <w:r w:rsidRPr="00ED2FE2">
        <w:rPr>
          <w:i/>
        </w:rPr>
        <w:t xml:space="preserve"> </w:t>
      </w:r>
      <w:r w:rsidR="00A23706" w:rsidRPr="00ED2FE2">
        <w:rPr>
          <w:i/>
        </w:rPr>
        <w:t>форма</w:t>
      </w:r>
      <w:r w:rsidR="00ED2FE2">
        <w:rPr>
          <w:i/>
        </w:rPr>
        <w:t xml:space="preserve"> </w:t>
      </w:r>
      <w:r w:rsidR="00A23706" w:rsidRPr="00ED2FE2">
        <w:rPr>
          <w:i/>
        </w:rPr>
        <w:t>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503"/>
        <w:gridCol w:w="1503"/>
        <w:gridCol w:w="991"/>
      </w:tblGrid>
      <w:tr w:rsidR="00A23706" w:rsidRPr="008A5ED5" w:rsidTr="0061290B">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61290B">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ind w:right="-108"/>
              <w:jc w:val="center"/>
              <w:rPr>
                <w:rFonts w:ascii="Times New Roman" w:cs="Times New Roman"/>
              </w:rPr>
            </w:pPr>
            <w:r w:rsidRPr="008A5ED5">
              <w:rPr>
                <w:rFonts w:ascii="Times New Roman" w:cs="Times New Roman"/>
              </w:rPr>
              <w:t>ПЗ</w:t>
            </w:r>
          </w:p>
          <w:p w:rsidR="0061290B" w:rsidRPr="008A5ED5" w:rsidRDefault="0061290B" w:rsidP="00161E72">
            <w:pPr>
              <w:jc w:val="cente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1.</w:t>
            </w:r>
          </w:p>
        </w:tc>
        <w:tc>
          <w:tcPr>
            <w:tcW w:w="4849" w:type="dxa"/>
            <w:shd w:val="clear" w:color="auto" w:fill="auto"/>
          </w:tcPr>
          <w:p w:rsidR="00250402" w:rsidRPr="00436035" w:rsidRDefault="00250402" w:rsidP="00250402">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2.</w:t>
            </w:r>
          </w:p>
        </w:tc>
        <w:tc>
          <w:tcPr>
            <w:tcW w:w="4849" w:type="dxa"/>
            <w:shd w:val="clear" w:color="auto" w:fill="auto"/>
          </w:tcPr>
          <w:p w:rsidR="00250402" w:rsidRPr="008D068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3.</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10</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4.</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5.</w:t>
            </w:r>
          </w:p>
        </w:tc>
        <w:tc>
          <w:tcPr>
            <w:tcW w:w="4849" w:type="dxa"/>
            <w:shd w:val="clear" w:color="auto" w:fill="auto"/>
          </w:tcPr>
          <w:p w:rsidR="00250402" w:rsidRPr="00497BBC"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F24B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F24B7B">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6.</w:t>
            </w:r>
          </w:p>
        </w:tc>
        <w:tc>
          <w:tcPr>
            <w:tcW w:w="4849" w:type="dxa"/>
            <w:shd w:val="clear" w:color="auto" w:fill="auto"/>
          </w:tcPr>
          <w:p w:rsidR="00250402" w:rsidRPr="00B668DF"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250402">
        <w:trPr>
          <w:trHeight w:val="510"/>
        </w:trPr>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7.</w:t>
            </w:r>
          </w:p>
        </w:tc>
        <w:tc>
          <w:tcPr>
            <w:tcW w:w="4849" w:type="dxa"/>
            <w:shd w:val="clear" w:color="auto" w:fill="auto"/>
          </w:tcPr>
          <w:p w:rsidR="00250402" w:rsidRPr="00D32459" w:rsidRDefault="00250402" w:rsidP="00250402">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8.</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9.</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shd w:val="clear" w:color="auto" w:fill="auto"/>
          </w:tcPr>
          <w:p w:rsidR="00250402" w:rsidRPr="00A66919"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Default="00F24B7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24</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84</w:t>
            </w:r>
          </w:p>
        </w:tc>
        <w:tc>
          <w:tcPr>
            <w:tcW w:w="991"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B393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w:t>
            </w:r>
            <w:r w:rsidRPr="00EE18F3">
              <w:rPr>
                <w:rFonts w:ascii="Times New Roman" w:eastAsia="Times New Roman" w:cs="Times New Roman"/>
              </w:rPr>
              <w:lastRenderedPageBreak/>
              <w:t xml:space="preserve">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lastRenderedPageBreak/>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w:t>
            </w:r>
            <w:r w:rsidRPr="0024740D">
              <w:rPr>
                <w:rFonts w:ascii="Times New Roman" w:cs="Times New Roman"/>
              </w:rPr>
              <w:lastRenderedPageBreak/>
              <w:t xml:space="preserve">МГАФК. - Малаховка, 2008. - 73 с. - 65.76.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lastRenderedPageBreak/>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w:t>
            </w:r>
            <w:r w:rsidRPr="0024740D">
              <w:rPr>
                <w:rFonts w:ascii="Times New Roman" w:cs="Times New Roman"/>
              </w:rPr>
              <w:lastRenderedPageBreak/>
              <w:t xml:space="preserve">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lastRenderedPageBreak/>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2"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Elibrary </w:t>
      </w:r>
      <w:hyperlink r:id="rId23" w:history="1">
        <w:r w:rsidRPr="00306BAA">
          <w:rPr>
            <w:rFonts w:ascii="Times New Roman" w:cs="Times New Roman"/>
            <w:color w:val="0000FF"/>
            <w:u w:val="single"/>
          </w:rPr>
          <w:t>https://elibrary.ru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IPRbooks </w:t>
      </w:r>
      <w:hyperlink r:id="rId24" w:history="1">
        <w:r w:rsidRPr="00306BAA">
          <w:rPr>
            <w:rFonts w:ascii="Times New Roman" w:cs="Times New Roman"/>
            <w:color w:val="0000FF"/>
            <w:u w:val="single"/>
          </w:rPr>
          <w:t>http://www.iprbookshop.ru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«Юрайт» </w:t>
      </w:r>
      <w:hyperlink r:id="rId25" w:history="1">
        <w:r w:rsidRPr="00306BAA">
          <w:rPr>
            <w:rStyle w:val="a4"/>
            <w:rFonts w:ascii="Times New Roman" w:cs="Times New Roman"/>
          </w:rPr>
          <w:t>https://urait.ru/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lastRenderedPageBreak/>
        <w:t xml:space="preserve">Электронно-библиотечная система РУКОНТ </w:t>
      </w:r>
      <w:hyperlink r:id="rId26" w:history="1">
        <w:r w:rsidRPr="00306BAA">
          <w:rPr>
            <w:rStyle w:val="a4"/>
            <w:rFonts w:ascii="Times New Roman" w:cs="Times New Roman"/>
          </w:rPr>
          <w:t>https://lib.rucont.ru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Министерство </w:t>
      </w:r>
      <w:r w:rsidR="0064726F">
        <w:rPr>
          <w:rFonts w:ascii="Times New Roman" w:cs="Times New Roman"/>
          <w:color w:val="2F2F2F"/>
        </w:rPr>
        <w:t>науки и высщего образования</w:t>
      </w:r>
      <w:r w:rsidRPr="00306BAA">
        <w:rPr>
          <w:rFonts w:ascii="Times New Roman" w:cs="Times New Roman"/>
          <w:color w:val="2F2F2F"/>
        </w:rPr>
        <w:t xml:space="preserve"> Российской Федерации </w:t>
      </w:r>
      <w:hyperlink r:id="rId27" w:history="1">
        <w:r w:rsidRPr="00306BAA">
          <w:rPr>
            <w:rFonts w:ascii="Times New Roman" w:cs="Times New Roman"/>
            <w:color w:val="0066CC"/>
            <w:u w:val="single"/>
          </w:rPr>
          <w:t>https://minobrnauki.gov.ru/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8" w:history="1">
        <w:r w:rsidRPr="00306BAA">
          <w:rPr>
            <w:rFonts w:ascii="Times New Roman" w:cs="Times New Roman"/>
            <w:color w:val="0066CC"/>
            <w:u w:val="single"/>
          </w:rPr>
          <w:t>http://obrnadzor.gov.ru/ru/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9" w:history="1">
        <w:r w:rsidRPr="00306BAA">
          <w:rPr>
            <w:rFonts w:ascii="Times New Roman" w:cs="Times New Roman"/>
            <w:color w:val="0000FF"/>
            <w:u w:val="single"/>
          </w:rPr>
          <w:t>http://www.edu.ru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30" w:history="1">
        <w:r w:rsidRPr="00306BAA">
          <w:rPr>
            <w:rFonts w:ascii="Times New Roman" w:cs="Times New Roman"/>
            <w:color w:val="0000FF"/>
            <w:u w:val="single"/>
          </w:rPr>
          <w:t>http://window.edu.ru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1" w:history="1">
        <w:r w:rsidRPr="00306BAA">
          <w:rPr>
            <w:rFonts w:ascii="Times New Roman" w:cs="Times New Roman"/>
            <w:color w:val="0000FF"/>
            <w:u w:val="single"/>
          </w:rPr>
          <w:t>http://fcior.edu.ru</w:t>
        </w:r>
      </w:hyperlink>
    </w:p>
    <w:p w:rsidR="007C15CD"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2" w:history="1">
        <w:r w:rsidRPr="00306BAA">
          <w:rPr>
            <w:rStyle w:val="a4"/>
            <w:rFonts w:ascii="Times New Roman" w:cs="Times New Roman"/>
          </w:rPr>
          <w:t>https://minsport.gov.ru/</w:t>
        </w:r>
      </w:hyperlink>
    </w:p>
    <w:p w:rsidR="007C15CD" w:rsidRPr="003336C9"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rPr>
        <w:t xml:space="preserve">Медицинская информационная сеть </w:t>
      </w:r>
      <w:hyperlink r:id="rId33"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7C15CD" w:rsidRPr="00C42A55" w:rsidRDefault="007C15CD" w:rsidP="007C15CD">
      <w:pPr>
        <w:shd w:val="clear" w:color="auto" w:fill="FFFFFF"/>
        <w:tabs>
          <w:tab w:val="left" w:pos="993"/>
        </w:tabs>
        <w:jc w:val="both"/>
      </w:pPr>
    </w:p>
    <w:p w:rsidR="007C15CD" w:rsidRPr="0024740D"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t xml:space="preserve">помещение для хранения  </w:t>
            </w:r>
            <w:r w:rsidRPr="008C3A43">
              <w:rPr>
                <w:rFonts w:ascii="Times New Roman" w:cs="Times New Roman"/>
              </w:rPr>
              <w:lastRenderedPageBreak/>
              <w:t>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lastRenderedPageBreak/>
              <w:t xml:space="preserve">Чистые простыни, халаты, полотенца, мыло, </w:t>
            </w:r>
            <w:r w:rsidRPr="008C3A43">
              <w:rPr>
                <w:rFonts w:ascii="Times New Roman" w:cs="Times New Roman"/>
              </w:rPr>
              <w:lastRenderedPageBreak/>
              <w:t xml:space="preserve">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096B32" w:rsidRPr="00AD6623" w:rsidRDefault="00096B32" w:rsidP="00096B32">
      <w:pPr>
        <w:jc w:val="right"/>
        <w:rPr>
          <w:rFonts w:ascii="Times New Roman" w:eastAsia="Times New Roman" w:cs="Times New Roman"/>
          <w:lang w:eastAsia="ru-RU"/>
        </w:rPr>
      </w:pPr>
      <w:r w:rsidRPr="00AD6623">
        <w:rPr>
          <w:rFonts w:ascii="Times New Roman" w:eastAsia="Times New Roman" w:cs="Times New Roman"/>
          <w:lang w:eastAsia="ru-RU"/>
        </w:rPr>
        <w:t>УТВЕРЖДЕНО</w:t>
      </w:r>
    </w:p>
    <w:p w:rsidR="00096B32" w:rsidRPr="00AD6623" w:rsidRDefault="00096B32" w:rsidP="00096B32">
      <w:pPr>
        <w:jc w:val="right"/>
        <w:rPr>
          <w:rFonts w:ascii="Times New Roman" w:eastAsia="Times New Roman" w:cs="Times New Roman"/>
          <w:lang w:eastAsia="ru-RU"/>
        </w:rPr>
      </w:pPr>
      <w:r w:rsidRPr="00AD6623">
        <w:rPr>
          <w:rFonts w:ascii="Times New Roman" w:eastAsia="Times New Roman" w:cs="Times New Roman"/>
          <w:lang w:eastAsia="ru-RU"/>
        </w:rPr>
        <w:t xml:space="preserve">решением Учебно-методической комиссии     </w:t>
      </w:r>
    </w:p>
    <w:p w:rsidR="00096B32" w:rsidRPr="00AD6623" w:rsidRDefault="00096B32" w:rsidP="00096B32">
      <w:pPr>
        <w:jc w:val="right"/>
        <w:rPr>
          <w:rFonts w:ascii="Times New Roman" w:eastAsia="Times New Roman" w:cs="Times New Roman"/>
          <w:lang w:eastAsia="ru-RU"/>
        </w:rPr>
      </w:pPr>
      <w:r w:rsidRPr="00AD6623">
        <w:rPr>
          <w:rFonts w:ascii="Times New Roman" w:eastAsia="Times New Roman" w:cs="Times New Roman"/>
          <w:lang w:eastAsia="ru-RU"/>
        </w:rPr>
        <w:t xml:space="preserve">   протокол № 6/22 от «21» июня 2022г.</w:t>
      </w:r>
    </w:p>
    <w:p w:rsidR="00096B32" w:rsidRPr="00AD6623" w:rsidRDefault="00096B32" w:rsidP="00096B32">
      <w:pPr>
        <w:jc w:val="right"/>
        <w:rPr>
          <w:rFonts w:ascii="Times New Roman" w:eastAsia="Times New Roman" w:cs="Times New Roman"/>
          <w:lang w:eastAsia="ru-RU"/>
        </w:rPr>
      </w:pPr>
      <w:r w:rsidRPr="00AD6623">
        <w:rPr>
          <w:rFonts w:ascii="Times New Roman" w:eastAsia="Times New Roman" w:cs="Times New Roman"/>
          <w:lang w:eastAsia="ru-RU"/>
        </w:rPr>
        <w:t xml:space="preserve">Председатель УМК, </w:t>
      </w:r>
    </w:p>
    <w:p w:rsidR="00096B32" w:rsidRPr="00AD6623" w:rsidRDefault="00096B32" w:rsidP="00096B32">
      <w:pPr>
        <w:jc w:val="right"/>
        <w:rPr>
          <w:rFonts w:ascii="Times New Roman" w:eastAsia="Times New Roman" w:cs="Times New Roman"/>
          <w:lang w:eastAsia="ru-RU"/>
        </w:rPr>
      </w:pPr>
      <w:r w:rsidRPr="00AD6623">
        <w:rPr>
          <w:rFonts w:ascii="Times New Roman" w:eastAsia="Times New Roman" w:cs="Times New Roman"/>
          <w:lang w:eastAsia="ru-RU"/>
        </w:rPr>
        <w:t>и. о. проректора по учебной работе</w:t>
      </w:r>
    </w:p>
    <w:p w:rsidR="007C15CD" w:rsidRPr="00866C51" w:rsidRDefault="00096B32" w:rsidP="00096B32">
      <w:pPr>
        <w:jc w:val="right"/>
        <w:rPr>
          <w:rFonts w:ascii="Times New Roman" w:cs="Times New Roman"/>
        </w:rPr>
      </w:pPr>
      <w:r w:rsidRPr="00AD6623">
        <w:rPr>
          <w:rFonts w:ascii="Times New Roman" w:eastAsia="Times New Roman" w:cs="Times New Roman"/>
          <w:lang w:eastAsia="ru-RU"/>
        </w:rPr>
        <w:t>___________________А.С. Солнцева</w:t>
      </w:r>
    </w:p>
    <w:p w:rsidR="007C15CD" w:rsidRPr="008C3A43" w:rsidRDefault="007C15CD" w:rsidP="007C15CD">
      <w:pPr>
        <w:jc w:val="right"/>
        <w:rPr>
          <w:rFonts w:ascii="Times New Roman" w:cs="Times New Roman"/>
        </w:rPr>
      </w:pP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Pr="00476BB3" w:rsidRDefault="007C15CD" w:rsidP="007C15CD">
      <w:pPr>
        <w:widowControl w:val="0"/>
        <w:jc w:val="center"/>
        <w:rPr>
          <w:rFonts w:ascii="Times New Roman" w:cs="Times New Roman"/>
          <w:b/>
        </w:rPr>
      </w:pPr>
      <w:r w:rsidRPr="00476BB3">
        <w:rPr>
          <w:rFonts w:ascii="Times New Roman" w:cs="Times New Roman"/>
          <w:b/>
        </w:rPr>
        <w:t>«</w:t>
      </w:r>
      <w:r w:rsidR="00F24B7B" w:rsidRPr="00476BB3">
        <w:rPr>
          <w:rFonts w:ascii="Times New Roman" w:cs="Times New Roman"/>
          <w:b/>
        </w:rPr>
        <w:t>Лечебная физическая культура</w:t>
      </w:r>
      <w:r w:rsidRPr="00476BB3">
        <w:rPr>
          <w:rFonts w:ascii="Times New Roman" w:cs="Times New Roman"/>
          <w:b/>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о</w:t>
      </w:r>
      <w:r w:rsidRPr="008C3A43">
        <w:rPr>
          <w:rFonts w:ascii="Times New Roman" w:cs="Times New Roman"/>
        </w:rPr>
        <w:t>чная</w:t>
      </w:r>
      <w:r>
        <w:rPr>
          <w:rFonts w:ascii="Times New Roman" w:cs="Times New Roman"/>
        </w:rPr>
        <w:t>/заочная</w:t>
      </w:r>
    </w:p>
    <w:p w:rsidR="007C15CD" w:rsidRPr="008C3A43" w:rsidRDefault="007C15CD" w:rsidP="007C15CD">
      <w:pPr>
        <w:jc w:val="center"/>
        <w:rPr>
          <w:rFonts w:ascii="Times New Roman" w:cs="Times New Roman"/>
          <w:b/>
        </w:rPr>
      </w:pPr>
    </w:p>
    <w:p w:rsidR="007C15CD" w:rsidRDefault="007C15CD" w:rsidP="007C15CD">
      <w:pPr>
        <w:jc w:val="right"/>
        <w:rPr>
          <w:rFonts w:ascii="Times New Roman" w:cs="Times New Roman"/>
        </w:rPr>
      </w:pPr>
    </w:p>
    <w:p w:rsidR="00096B32" w:rsidRPr="008C3A43" w:rsidRDefault="00096B32" w:rsidP="007C15CD">
      <w:pPr>
        <w:jc w:val="right"/>
        <w:rPr>
          <w:rFonts w:ascii="Times New Roman" w:cs="Times New Roman"/>
        </w:rPr>
      </w:pPr>
    </w:p>
    <w:p w:rsidR="00096B32" w:rsidRPr="00BC379C" w:rsidRDefault="00096B32" w:rsidP="00096B32">
      <w:pPr>
        <w:jc w:val="right"/>
        <w:rPr>
          <w:rFonts w:ascii="Times New Roman" w:cs="Times New Roman"/>
        </w:rPr>
      </w:pPr>
      <w:r w:rsidRPr="00BC379C">
        <w:rPr>
          <w:rFonts w:ascii="Times New Roman" w:cs="Times New Roman"/>
        </w:rPr>
        <w:t>Рассмотрено и одобрено на заседании кафедры</w:t>
      </w:r>
    </w:p>
    <w:p w:rsidR="00096B32" w:rsidRPr="00BC379C" w:rsidRDefault="00096B32" w:rsidP="00096B32">
      <w:pPr>
        <w:jc w:val="right"/>
        <w:rPr>
          <w:rFonts w:ascii="Times New Roman" w:cs="Times New Roman"/>
        </w:rPr>
      </w:pPr>
      <w:r w:rsidRPr="00BC379C">
        <w:rPr>
          <w:rFonts w:ascii="Times New Roman" w:cs="Times New Roman"/>
        </w:rPr>
        <w:t xml:space="preserve">(протокол № 15 от «30» мая 2022 г.) </w:t>
      </w:r>
    </w:p>
    <w:p w:rsidR="00096B32" w:rsidRPr="00BC379C" w:rsidRDefault="00096B32" w:rsidP="00096B32">
      <w:pPr>
        <w:tabs>
          <w:tab w:val="left" w:pos="5245"/>
          <w:tab w:val="left" w:pos="5529"/>
        </w:tabs>
        <w:jc w:val="right"/>
        <w:rPr>
          <w:rFonts w:ascii="Times New Roman" w:cs="Times New Roman"/>
        </w:rPr>
      </w:pPr>
      <w:r w:rsidRPr="00BC379C">
        <w:rPr>
          <w:rFonts w:ascii="Times New Roman" w:cs="Times New Roman"/>
        </w:rPr>
        <w:t>Зав. кафедрой, к.б.н., доцент</w:t>
      </w:r>
    </w:p>
    <w:p w:rsidR="00096B32" w:rsidRPr="00BC379C" w:rsidRDefault="00096B32" w:rsidP="00096B32">
      <w:pPr>
        <w:tabs>
          <w:tab w:val="left" w:pos="5245"/>
          <w:tab w:val="left" w:pos="5529"/>
        </w:tabs>
        <w:jc w:val="right"/>
        <w:rPr>
          <w:rFonts w:ascii="Times New Roman" w:cs="Times New Roman"/>
        </w:rPr>
      </w:pPr>
      <w:r w:rsidRPr="00BC379C">
        <w:rPr>
          <w:rFonts w:ascii="Times New Roman" w:cs="Times New Roman"/>
        </w:rPr>
        <w:t>____________И.В. Осадченко</w:t>
      </w:r>
    </w:p>
    <w:p w:rsidR="00033FDB" w:rsidRDefault="00033FDB" w:rsidP="007C15CD">
      <w:pPr>
        <w:jc w:val="center"/>
        <w:rPr>
          <w:rFonts w:ascii="Times New Roman" w:cs="Times New Roman"/>
        </w:rPr>
      </w:pPr>
    </w:p>
    <w:p w:rsidR="00033FDB" w:rsidRDefault="00033FDB" w:rsidP="007C15CD">
      <w:pPr>
        <w:jc w:val="center"/>
        <w:rPr>
          <w:rFonts w:ascii="Times New Roman" w:cs="Times New Roman"/>
        </w:rPr>
      </w:pPr>
    </w:p>
    <w:p w:rsidR="00096B32" w:rsidRDefault="00096B32" w:rsidP="007C15CD">
      <w:pPr>
        <w:jc w:val="center"/>
        <w:rPr>
          <w:rFonts w:ascii="Times New Roman" w:cs="Times New Roman"/>
        </w:rPr>
      </w:pPr>
    </w:p>
    <w:p w:rsidR="00096B32" w:rsidRDefault="00096B32" w:rsidP="007C15CD">
      <w:pPr>
        <w:jc w:val="center"/>
        <w:rPr>
          <w:rFonts w:ascii="Times New Roman" w:cs="Times New Roman"/>
        </w:rPr>
      </w:pPr>
    </w:p>
    <w:p w:rsidR="00096B32" w:rsidRPr="008C3A43" w:rsidRDefault="00096B32"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Малаховка, 202</w:t>
      </w:r>
      <w:r>
        <w:rPr>
          <w:rFonts w:ascii="Times New Roman" w:cs="Times New Roman"/>
        </w:rPr>
        <w:t>1</w:t>
      </w:r>
      <w:r w:rsidRPr="008C3A43">
        <w:rPr>
          <w:rFonts w:ascii="Times New Roman" w:cs="Times New Roman"/>
        </w:rPr>
        <w:t xml:space="preserve"> год</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6E3811" w:rsidRDefault="006E3811" w:rsidP="006E3811">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t xml:space="preserve">ПАСПОРТ ФОНДА ОЦЕНОЧНЫХ СРЕДСТВ ПО ДИСЦИПЛИНе </w:t>
      </w:r>
    </w:p>
    <w:p w:rsidR="006E3811" w:rsidRPr="00FC2BC6" w:rsidRDefault="006E3811" w:rsidP="006E3811">
      <w:pPr>
        <w:jc w:val="center"/>
        <w:rPr>
          <w:rFonts w:ascii="Times New Roman" w:eastAsia="Times New Roman" w:cs="Times New Roman"/>
          <w:b/>
          <w:caps/>
          <w:spacing w:val="-1"/>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E3811" w:rsidRPr="00FC2BC6" w:rsidTr="0032398F">
        <w:trPr>
          <w:jc w:val="center"/>
        </w:trPr>
        <w:tc>
          <w:tcPr>
            <w:tcW w:w="1696" w:type="dxa"/>
          </w:tcPr>
          <w:p w:rsidR="006E3811" w:rsidRPr="00FC2BC6" w:rsidRDefault="006E3811" w:rsidP="0032398F">
            <w:pPr>
              <w:ind w:right="19"/>
              <w:rPr>
                <w:rFonts w:ascii="Times New Roman" w:eastAsia="Times New Roman" w:cs="Times New Roman"/>
                <w:spacing w:val="-1"/>
                <w:lang w:eastAsia="ru-RU"/>
              </w:rPr>
            </w:pPr>
            <w:r w:rsidRPr="00FC2BC6">
              <w:rPr>
                <w:rFonts w:ascii="Times New Roman" w:eastAsia="Times New Roman" w:cs="Times New Roman"/>
                <w:spacing w:val="-1"/>
                <w:lang w:eastAsia="ru-RU"/>
              </w:rPr>
              <w:t>Формируемые компетенции</w:t>
            </w:r>
          </w:p>
        </w:tc>
        <w:tc>
          <w:tcPr>
            <w:tcW w:w="4110" w:type="dxa"/>
          </w:tcPr>
          <w:p w:rsidR="006E3811" w:rsidRPr="00FC2BC6" w:rsidRDefault="006E3811" w:rsidP="0032398F">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Трудовые функции</w:t>
            </w:r>
          </w:p>
          <w:p w:rsidR="006E3811" w:rsidRPr="00FC2BC6" w:rsidRDefault="006E3811" w:rsidP="0032398F">
            <w:pPr>
              <w:jc w:val="center"/>
              <w:rPr>
                <w:rFonts w:ascii="Times New Roman" w:eastAsia="Times New Roman" w:cs="Times New Roman"/>
                <w:i/>
                <w:spacing w:val="-1"/>
                <w:lang w:eastAsia="ru-RU"/>
              </w:rPr>
            </w:pPr>
          </w:p>
        </w:tc>
        <w:tc>
          <w:tcPr>
            <w:tcW w:w="2836" w:type="dxa"/>
          </w:tcPr>
          <w:p w:rsidR="006E3811" w:rsidRPr="00FC2BC6" w:rsidRDefault="006E3811" w:rsidP="0032398F">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ЗУНы</w:t>
            </w:r>
          </w:p>
        </w:tc>
        <w:tc>
          <w:tcPr>
            <w:tcW w:w="1637" w:type="dxa"/>
          </w:tcPr>
          <w:p w:rsidR="006E3811" w:rsidRPr="00FC2BC6" w:rsidRDefault="006E3811" w:rsidP="0032398F">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Индикаторы достижения</w:t>
            </w:r>
          </w:p>
          <w:p w:rsidR="006E3811" w:rsidRPr="00FC2BC6" w:rsidRDefault="006E3811" w:rsidP="0032398F">
            <w:pPr>
              <w:jc w:val="center"/>
              <w:rPr>
                <w:rFonts w:ascii="Times New Roman" w:eastAsia="Times New Roman" w:cs="Times New Roman"/>
                <w:b/>
                <w:i/>
                <w:spacing w:val="-1"/>
                <w:lang w:eastAsia="ru-RU"/>
              </w:rPr>
            </w:pPr>
            <w:r w:rsidRPr="00FC2BC6">
              <w:rPr>
                <w:rFonts w:ascii="Times New Roman" w:eastAsia="Times New Roman" w:cs="Times New Roman"/>
                <w:b/>
                <w:i/>
                <w:spacing w:val="-1"/>
                <w:lang w:eastAsia="ru-RU"/>
              </w:rPr>
              <w:t>(проверяемые действия)</w:t>
            </w:r>
          </w:p>
          <w:p w:rsidR="006E3811" w:rsidRPr="00FC2BC6" w:rsidRDefault="006E3811" w:rsidP="0032398F">
            <w:pPr>
              <w:jc w:val="center"/>
              <w:rPr>
                <w:rFonts w:ascii="Times New Roman" w:eastAsia="Times New Roman" w:cs="Times New Roman"/>
                <w:b/>
                <w:i/>
                <w:spacing w:val="-1"/>
                <w:lang w:eastAsia="ru-RU"/>
              </w:rPr>
            </w:pPr>
          </w:p>
        </w:tc>
      </w:tr>
      <w:tr w:rsidR="006E3811" w:rsidRPr="00FC2BC6" w:rsidTr="0032398F">
        <w:trPr>
          <w:jc w:val="center"/>
        </w:trPr>
        <w:tc>
          <w:tcPr>
            <w:tcW w:w="1696" w:type="dxa"/>
            <w:vMerge w:val="restart"/>
          </w:tcPr>
          <w:p w:rsidR="006E3811" w:rsidRPr="00682218" w:rsidRDefault="006E3811" w:rsidP="006E3811">
            <w:pPr>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w:t>
            </w:r>
            <w:r w:rsidRPr="00682218">
              <w:rPr>
                <w:rFonts w:ascii="Times New Roman" w:eastAsia="Calibri" w:cs="Times New Roman"/>
                <w:b/>
                <w:spacing w:val="-1"/>
                <w:lang w:eastAsia="ru-RU"/>
              </w:rPr>
              <w:t xml:space="preserve"> </w:t>
            </w:r>
            <w:r w:rsidRPr="00682218">
              <w:rPr>
                <w:rFonts w:ascii="Times New Roman" w:eastAsia="Calibri" w:cs="Times New Roman"/>
                <w:spacing w:val="-1"/>
                <w:lang w:eastAsia="ru-RU"/>
              </w:rPr>
              <w:t>их выполнения.</w:t>
            </w:r>
            <w:r w:rsidRPr="00682218">
              <w:rPr>
                <w:rFonts w:ascii="Times New Roman" w:eastAsia="Calibri" w:cs="Times New Roman"/>
                <w:bCs/>
                <w:spacing w:val="-1"/>
                <w:lang w:eastAsia="ru-RU"/>
              </w:rPr>
              <w:t xml:space="preserve"> </w:t>
            </w:r>
          </w:p>
          <w:p w:rsidR="006E3811" w:rsidRPr="00FC2BC6" w:rsidRDefault="006E3811" w:rsidP="0032398F">
            <w:pPr>
              <w:ind w:right="19"/>
              <w:rPr>
                <w:rFonts w:ascii="Times New Roman" w:eastAsia="Times New Roman" w:cs="Times New Roman"/>
                <w:spacing w:val="-1"/>
                <w:lang w:eastAsia="ru-RU"/>
              </w:rPr>
            </w:pPr>
          </w:p>
        </w:tc>
        <w:tc>
          <w:tcPr>
            <w:tcW w:w="4110" w:type="dxa"/>
          </w:tcPr>
          <w:p w:rsidR="006E3811" w:rsidRPr="00476BB3" w:rsidRDefault="00A44F8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05.002 ТАФК</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С/02.6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С/05.6</w:t>
            </w:r>
          </w:p>
          <w:p w:rsidR="00A44F83" w:rsidRPr="00FC2BC6"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Знает:</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порядок организации медико-биологического обеспечения спортивной подготовки</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приемы и методы восстановления после физических нагрузок</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показания и противопоказания при назначении массажа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медицинские основы адаптивной физической культуры и адаптивного спорта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методы управления состоянием занимающиего</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структуру и построение процесса спортивной подготовки</w:t>
            </w:r>
            <w:r>
              <w:rPr>
                <w:rFonts w:ascii="Times New Roman" w:eastAsia="Times New Roman" w:cs="Times New Roman"/>
                <w:spacing w:val="-1"/>
                <w:lang w:eastAsia="ru-RU"/>
              </w:rPr>
              <w:t>;</w:t>
            </w:r>
          </w:p>
          <w:p w:rsid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влияние восстановительных средств на организм спортсменов</w:t>
            </w:r>
            <w:r>
              <w:rPr>
                <w:rFonts w:ascii="Times New Roman" w:eastAsia="Times New Roman" w:cs="Times New Roman"/>
                <w:spacing w:val="-1"/>
                <w:lang w:eastAsia="ru-RU"/>
              </w:rPr>
              <w:t>.</w:t>
            </w:r>
          </w:p>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Умеет: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применять средства восстановления занимающихся</w:t>
            </w:r>
            <w:r>
              <w:rPr>
                <w:rFonts w:ascii="Times New Roman" w:eastAsia="Times New Roman" w:cs="Times New Roman"/>
                <w:spacing w:val="-1"/>
                <w:lang w:eastAsia="ru-RU"/>
              </w:rPr>
              <w:t>;</w:t>
            </w:r>
            <w:r w:rsidRPr="00AE6139">
              <w:rPr>
                <w:rFonts w:ascii="Times New Roman" w:eastAsia="Times New Roman" w:cs="Times New Roman"/>
                <w:spacing w:val="-1"/>
                <w:lang w:eastAsia="ru-RU"/>
              </w:rPr>
              <w:t xml:space="preserve"> </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восстановительные мероприятия по периодам и циклам спортивной подготовки</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 xml:space="preserve">планировать содержание тренировочного процесса на основе требований федерального стандарта </w:t>
            </w:r>
            <w:r w:rsidRPr="00AE6139">
              <w:rPr>
                <w:rFonts w:ascii="Times New Roman" w:eastAsia="Times New Roman" w:cs="Times New Roman"/>
                <w:spacing w:val="-1"/>
                <w:lang w:eastAsia="ru-RU"/>
              </w:rPr>
              <w:lastRenderedPageBreak/>
              <w:t>спортивной подготовки</w:t>
            </w:r>
            <w:r>
              <w:rPr>
                <w:rFonts w:ascii="Times New Roman" w:eastAsia="Times New Roman" w:cs="Times New Roman"/>
                <w:spacing w:val="-1"/>
                <w:lang w:eastAsia="ru-RU"/>
              </w:rPr>
              <w:t>;</w:t>
            </w:r>
          </w:p>
          <w:p w:rsidR="006E3811"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контролировать выполнение комплекса мероприятий по восстановлению работоспособности</w:t>
            </w:r>
            <w:r>
              <w:rPr>
                <w:rFonts w:ascii="Times New Roman" w:eastAsia="Times New Roman" w:cs="Times New Roman"/>
                <w:spacing w:val="-1"/>
                <w:lang w:eastAsia="ru-RU"/>
              </w:rPr>
              <w:t>.</w:t>
            </w:r>
          </w:p>
          <w:p w:rsidR="00AE6139" w:rsidRPr="00ED629C" w:rsidRDefault="00AE6139" w:rsidP="00AE6139">
            <w:pPr>
              <w:rPr>
                <w:rFonts w:ascii="Times New Roman" w:eastAsia="Times New Roman" w:cs="Times New Roman"/>
                <w:b/>
                <w:spacing w:val="-1"/>
                <w:lang w:eastAsia="ru-RU"/>
              </w:rPr>
            </w:pPr>
            <w:r w:rsidRPr="00ED629C">
              <w:rPr>
                <w:rFonts w:ascii="Times New Roman" w:eastAsia="Times New Roman" w:cs="Times New Roman"/>
                <w:b/>
                <w:spacing w:val="-1"/>
                <w:lang w:eastAsia="ru-RU"/>
              </w:rPr>
              <w:t>Имеет опыт: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планирование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проведения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подбора методик, стимулирующих работоспособность</w:t>
            </w:r>
            <w:r w:rsidR="003A78B5">
              <w:rPr>
                <w:rFonts w:ascii="Times New Roman" w:eastAsia="Times New Roman" w:cs="Times New Roman"/>
                <w:spacing w:val="-1"/>
                <w:lang w:eastAsia="ru-RU"/>
              </w:rPr>
              <w:t>;</w:t>
            </w:r>
          </w:p>
          <w:p w:rsidR="00AE6139" w:rsidRPr="00AE6139"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контроля выполнения занимающимися плана восстановительных мероприятий</w:t>
            </w:r>
            <w:r>
              <w:rPr>
                <w:rFonts w:ascii="Times New Roman" w:eastAsia="Times New Roman" w:cs="Times New Roman"/>
                <w:spacing w:val="-1"/>
                <w:lang w:eastAsia="ru-RU"/>
              </w:rPr>
              <w:t>;</w:t>
            </w:r>
          </w:p>
          <w:p w:rsidR="00AE6139" w:rsidRPr="00FC2BC6"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оценка эфеективности применяемых методов восстановления</w:t>
            </w:r>
            <w:r>
              <w:rPr>
                <w:rFonts w:ascii="Times New Roman" w:eastAsia="Times New Roman" w:cs="Times New Roman"/>
                <w:spacing w:val="-1"/>
                <w:lang w:eastAsia="ru-RU"/>
              </w:rPr>
              <w:t>.</w:t>
            </w:r>
          </w:p>
        </w:tc>
        <w:tc>
          <w:tcPr>
            <w:tcW w:w="1637" w:type="dxa"/>
            <w:vMerge w:val="restart"/>
          </w:tcPr>
          <w:p w:rsidR="006E3811" w:rsidRPr="00FC2BC6" w:rsidRDefault="00ED629C" w:rsidP="006E3811">
            <w:pP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r w:rsidR="006E3811" w:rsidRPr="00FC2BC6" w:rsidTr="0032398F">
        <w:trPr>
          <w:jc w:val="center"/>
        </w:trPr>
        <w:tc>
          <w:tcPr>
            <w:tcW w:w="1696" w:type="dxa"/>
            <w:vMerge/>
          </w:tcPr>
          <w:p w:rsidR="006E3811" w:rsidRPr="00FC2BC6" w:rsidRDefault="006E3811" w:rsidP="0032398F">
            <w:pPr>
              <w:ind w:right="19"/>
              <w:rPr>
                <w:rFonts w:ascii="Times New Roman" w:eastAsia="Times New Roman" w:cs="Times New Roman"/>
                <w:spacing w:val="-1"/>
                <w:lang w:eastAsia="ru-RU"/>
              </w:rPr>
            </w:pPr>
          </w:p>
        </w:tc>
        <w:tc>
          <w:tcPr>
            <w:tcW w:w="4110" w:type="dxa"/>
          </w:tcPr>
          <w:p w:rsidR="006E3811" w:rsidRPr="00476BB3" w:rsidRDefault="00476BB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05.004 ИМАФК</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В/01.6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lastRenderedPageBreak/>
              <w:t>С/03.6</w:t>
            </w:r>
          </w:p>
          <w:p w:rsidR="00476BB3" w:rsidRPr="00FC2BC6"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Предупреждение травматизма и использования допинга среди спортсменов спортивной сборной команды</w:t>
            </w:r>
          </w:p>
        </w:tc>
        <w:tc>
          <w:tcPr>
            <w:tcW w:w="2836" w:type="dxa"/>
            <w:vMerge/>
          </w:tcPr>
          <w:p w:rsidR="006E3811" w:rsidRPr="00FC2BC6" w:rsidRDefault="006E3811" w:rsidP="0032398F">
            <w:pPr>
              <w:jc w:val="center"/>
              <w:rPr>
                <w:rFonts w:ascii="Times New Roman" w:eastAsia="Times New Roman" w:cs="Times New Roman"/>
                <w:spacing w:val="-1"/>
                <w:lang w:eastAsia="ru-RU"/>
              </w:rPr>
            </w:pPr>
          </w:p>
        </w:tc>
        <w:tc>
          <w:tcPr>
            <w:tcW w:w="1637" w:type="dxa"/>
            <w:vMerge/>
          </w:tcPr>
          <w:p w:rsidR="006E3811" w:rsidRPr="00FC2BC6" w:rsidRDefault="006E3811" w:rsidP="0032398F">
            <w:pPr>
              <w:jc w:val="center"/>
              <w:rPr>
                <w:rFonts w:ascii="Times New Roman" w:eastAsia="Times New Roman" w:cs="Times New Roman"/>
                <w:spacing w:val="-1"/>
                <w:lang w:eastAsia="ru-RU"/>
              </w:rPr>
            </w:pPr>
          </w:p>
        </w:tc>
      </w:tr>
    </w:tbl>
    <w:p w:rsidR="006E3811" w:rsidRDefault="006E3811" w:rsidP="0064726F">
      <w:pPr>
        <w:ind w:firstLine="708"/>
        <w:jc w:val="both"/>
        <w:rPr>
          <w:rFonts w:ascii="Times New Roman" w:eastAsia="Calibri" w:cs="Times New Roman"/>
          <w:b/>
          <w:bCs/>
          <w:spacing w:val="-1"/>
          <w:lang w:eastAsia="ru-RU"/>
        </w:rPr>
      </w:pPr>
    </w:p>
    <w:p w:rsidR="0064726F" w:rsidRPr="00A44F83" w:rsidRDefault="0064726F" w:rsidP="00A44F83">
      <w:pPr>
        <w:pStyle w:val="af4"/>
        <w:shd w:val="clear" w:color="auto" w:fill="FFFFFF"/>
        <w:ind w:left="0"/>
        <w:rPr>
          <w:b/>
          <w:color w:val="000000"/>
          <w:spacing w:val="-1"/>
          <w:sz w:val="24"/>
          <w:szCs w:val="24"/>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имена советских  ученых, сыгравших выдающуюся роль в обосновании и развитии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роль  профессораИ.М.Саркизова-Серазини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lastRenderedPageBreak/>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 xml:space="preserve">Дать формулировку каждого подвида тренировочного массажа. Какова примерная продолжительность (мин.) общего и частного тренировочного массажа в </w:t>
      </w:r>
      <w:r w:rsidRPr="00033FDB">
        <w:rPr>
          <w:rFonts w:ascii="Times New Roman" w:cs="Times New Roman"/>
        </w:rPr>
        <w:lastRenderedPageBreak/>
        <w:t>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lastRenderedPageBreak/>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lastRenderedPageBreak/>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lastRenderedPageBreak/>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lastRenderedPageBreak/>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r>
        <w:rPr>
          <w:rFonts w:ascii="Times New Roman" w:eastAsia="Times New Roman" w:cs="Times New Roman"/>
          <w:b/>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ЗАДАНИЕ: </w:t>
      </w:r>
      <w:r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«Безопасность жизнедеятельности»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w:t>
      </w:r>
      <w:r w:rsidRPr="008C3A43">
        <w:rPr>
          <w:rFonts w:ascii="Times New Roman" w:hAnsi="Times New Roman" w:cs="Times New Roman"/>
          <w:bCs/>
          <w:sz w:val="24"/>
          <w:szCs w:val="24"/>
        </w:rPr>
        <w:lastRenderedPageBreak/>
        <w:t>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 xml:space="preserve">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w:t>
      </w:r>
      <w:r w:rsidRPr="008C3A43">
        <w:rPr>
          <w:rFonts w:ascii="Times New Roman" w:hAnsi="Times New Roman" w:cs="Times New Roman"/>
          <w:bCs/>
          <w:sz w:val="24"/>
          <w:szCs w:val="24"/>
        </w:rPr>
        <w:lastRenderedPageBreak/>
        <w:t>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r w:rsidRPr="008C3A43">
        <w:rPr>
          <w:rFonts w:ascii="Times New Roman" w:eastAsia="Times New Roman" w:cs="Times New Roman"/>
          <w:color w:val="auto"/>
          <w:bdr w:val="none" w:sz="0" w:space="0" w:color="auto"/>
          <w:lang w:eastAsia="ru-RU"/>
        </w:rPr>
        <w:lastRenderedPageBreak/>
        <w:t>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4"/>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EC8" w:rsidRDefault="00613EC8">
      <w:r>
        <w:separator/>
      </w:r>
    </w:p>
  </w:endnote>
  <w:endnote w:type="continuationSeparator" w:id="0">
    <w:p w:rsidR="00613EC8" w:rsidRDefault="0061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EC8" w:rsidRDefault="00613EC8">
      <w:r>
        <w:separator/>
      </w:r>
    </w:p>
  </w:footnote>
  <w:footnote w:type="continuationSeparator" w:id="0">
    <w:p w:rsidR="00613EC8" w:rsidRDefault="0061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98F" w:rsidRDefault="0032398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277CB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9">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2">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7"/>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1"/>
  </w:num>
  <w:num w:numId="39">
    <w:abstractNumId w:val="56"/>
  </w:num>
  <w:num w:numId="40">
    <w:abstractNumId w:val="47"/>
  </w:num>
  <w:num w:numId="41">
    <w:abstractNumId w:val="73"/>
  </w:num>
  <w:num w:numId="42">
    <w:abstractNumId w:val="70"/>
  </w:num>
  <w:num w:numId="43">
    <w:abstractNumId w:val="58"/>
  </w:num>
  <w:num w:numId="44">
    <w:abstractNumId w:val="3"/>
  </w:num>
  <w:num w:numId="45">
    <w:abstractNumId w:val="66"/>
  </w:num>
  <w:num w:numId="46">
    <w:abstractNumId w:val="18"/>
  </w:num>
  <w:num w:numId="47">
    <w:abstractNumId w:val="65"/>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2"/>
  </w:num>
  <w:num w:numId="57">
    <w:abstractNumId w:val="68"/>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4"/>
  </w:num>
  <w:num w:numId="65">
    <w:abstractNumId w:val="33"/>
  </w:num>
  <w:num w:numId="66">
    <w:abstractNumId w:val="55"/>
  </w:num>
  <w:num w:numId="67">
    <w:abstractNumId w:val="69"/>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96B32"/>
    <w:rsid w:val="000A3935"/>
    <w:rsid w:val="000A3A46"/>
    <w:rsid w:val="000A7170"/>
    <w:rsid w:val="000B14F7"/>
    <w:rsid w:val="000B3CB8"/>
    <w:rsid w:val="000D1BB5"/>
    <w:rsid w:val="000E0126"/>
    <w:rsid w:val="000E2A7F"/>
    <w:rsid w:val="000E32BA"/>
    <w:rsid w:val="000E4512"/>
    <w:rsid w:val="000E49C4"/>
    <w:rsid w:val="00100974"/>
    <w:rsid w:val="00103C34"/>
    <w:rsid w:val="001136DC"/>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77CB1"/>
    <w:rsid w:val="00281B3E"/>
    <w:rsid w:val="00281E47"/>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3AB"/>
    <w:rsid w:val="003074B4"/>
    <w:rsid w:val="0030778A"/>
    <w:rsid w:val="00307B04"/>
    <w:rsid w:val="0031004B"/>
    <w:rsid w:val="0031022B"/>
    <w:rsid w:val="00320262"/>
    <w:rsid w:val="00322035"/>
    <w:rsid w:val="0032398F"/>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A78B5"/>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6717"/>
    <w:rsid w:val="0047542B"/>
    <w:rsid w:val="00476BB3"/>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27074"/>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3EC8"/>
    <w:rsid w:val="006178EF"/>
    <w:rsid w:val="00620F40"/>
    <w:rsid w:val="006266EE"/>
    <w:rsid w:val="00630935"/>
    <w:rsid w:val="00633760"/>
    <w:rsid w:val="00634ED7"/>
    <w:rsid w:val="006364EF"/>
    <w:rsid w:val="00637679"/>
    <w:rsid w:val="00637A82"/>
    <w:rsid w:val="00637BDD"/>
    <w:rsid w:val="00640389"/>
    <w:rsid w:val="006446E4"/>
    <w:rsid w:val="0064703D"/>
    <w:rsid w:val="0064726F"/>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811"/>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1174F"/>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696C"/>
    <w:rsid w:val="00901C14"/>
    <w:rsid w:val="00902C7C"/>
    <w:rsid w:val="00902F03"/>
    <w:rsid w:val="0090505E"/>
    <w:rsid w:val="00911EF6"/>
    <w:rsid w:val="009125D2"/>
    <w:rsid w:val="0091369F"/>
    <w:rsid w:val="00913F85"/>
    <w:rsid w:val="00916018"/>
    <w:rsid w:val="009210F8"/>
    <w:rsid w:val="0092114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4F83"/>
    <w:rsid w:val="00A450B5"/>
    <w:rsid w:val="00A45C1A"/>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E6139"/>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0DB"/>
    <w:rsid w:val="00BD615F"/>
    <w:rsid w:val="00BD7E10"/>
    <w:rsid w:val="00BE242A"/>
    <w:rsid w:val="00BE3D70"/>
    <w:rsid w:val="00BF3F5B"/>
    <w:rsid w:val="00BF730B"/>
    <w:rsid w:val="00C04D00"/>
    <w:rsid w:val="00C10BE3"/>
    <w:rsid w:val="00C11E1D"/>
    <w:rsid w:val="00C1200F"/>
    <w:rsid w:val="00C134EC"/>
    <w:rsid w:val="00C13E03"/>
    <w:rsid w:val="00C254B9"/>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D2FE2"/>
    <w:rsid w:val="00ED629C"/>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26F"/>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612B-C3B0-4859-8346-C3D16652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29</Pages>
  <Words>9350</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62526</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68</cp:revision>
  <cp:lastPrinted>2019-12-11T07:26:00Z</cp:lastPrinted>
  <dcterms:created xsi:type="dcterms:W3CDTF">2017-11-22T09:07:00Z</dcterms:created>
  <dcterms:modified xsi:type="dcterms:W3CDTF">2022-08-03T15:31:00Z</dcterms:modified>
</cp:coreProperties>
</file>