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9" w:rsidRPr="008C7834" w:rsidRDefault="00A66B39" w:rsidP="00A66B39">
      <w:pPr>
        <w:widowControl w:val="0"/>
        <w:jc w:val="center"/>
      </w:pPr>
      <w:r w:rsidRPr="008C7834">
        <w:t>Министерство спорта Российской Федерации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</w:pPr>
      <w:r w:rsidRPr="008C7834">
        <w:t>Федеральное государственное бюджетное образовательное учреждение</w:t>
      </w:r>
    </w:p>
    <w:p w:rsidR="00A66B39" w:rsidRPr="008C7834" w:rsidRDefault="00A66B39" w:rsidP="00A66B39">
      <w:pPr>
        <w:widowControl w:val="0"/>
        <w:jc w:val="center"/>
      </w:pPr>
      <w:r w:rsidRPr="008C7834">
        <w:t>высшего образования</w:t>
      </w:r>
    </w:p>
    <w:p w:rsidR="00A66B39" w:rsidRPr="008C7834" w:rsidRDefault="00A66B39" w:rsidP="00A66B39">
      <w:pPr>
        <w:widowControl w:val="0"/>
        <w:jc w:val="center"/>
      </w:pPr>
      <w:r w:rsidRPr="008C7834">
        <w:t>«Московская государственная академия физической культуры»</w:t>
      </w:r>
    </w:p>
    <w:p w:rsidR="00A66B39" w:rsidRPr="008C7834" w:rsidRDefault="00A66B39" w:rsidP="00A66B39">
      <w:pPr>
        <w:widowControl w:val="0"/>
        <w:jc w:val="center"/>
      </w:pPr>
    </w:p>
    <w:p w:rsidR="00A66B39" w:rsidRPr="008C7834" w:rsidRDefault="00A66B39" w:rsidP="00A66B39">
      <w:pPr>
        <w:widowControl w:val="0"/>
        <w:jc w:val="center"/>
      </w:pPr>
      <w:r w:rsidRPr="008C7834">
        <w:t>Кафедра адаптивной физической культуры и спортивной медицины</w:t>
      </w:r>
    </w:p>
    <w:p w:rsidR="00A66B39" w:rsidRPr="008C7834" w:rsidRDefault="00A66B39" w:rsidP="00B6332E">
      <w:pPr>
        <w:widowControl w:val="0"/>
        <w:numPr>
          <w:ilvl w:val="0"/>
          <w:numId w:val="59"/>
        </w:numPr>
        <w:ind w:left="709"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66B39" w:rsidRPr="008C7834" w:rsidTr="00E142C9">
        <w:tc>
          <w:tcPr>
            <w:tcW w:w="4617" w:type="dxa"/>
            <w:hideMark/>
          </w:tcPr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СОГЛАСОВАНО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Начальник Учебно-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методического управления </w:t>
            </w:r>
          </w:p>
          <w:p w:rsidR="00A66B39" w:rsidRPr="008C7834" w:rsidRDefault="00A66B39" w:rsidP="00E142C9">
            <w:pPr>
              <w:widowControl w:val="0"/>
              <w:jc w:val="center"/>
            </w:pPr>
            <w:proofErr w:type="spellStart"/>
            <w:r w:rsidRPr="008C7834">
              <w:t>к.п.н</w:t>
            </w:r>
            <w:proofErr w:type="spellEnd"/>
            <w:r w:rsidRPr="008C7834">
              <w:t>. А.С. Солнцева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_______________________________</w:t>
            </w:r>
          </w:p>
          <w:p w:rsidR="00A66B39" w:rsidRPr="008C7834" w:rsidRDefault="00A66B39" w:rsidP="008C7834">
            <w:pPr>
              <w:widowControl w:val="0"/>
              <w:jc w:val="center"/>
            </w:pPr>
            <w:r w:rsidRPr="008C7834">
              <w:t>«</w:t>
            </w:r>
            <w:r w:rsidR="008C7834">
              <w:t>14</w:t>
            </w:r>
            <w:r w:rsidRPr="008C7834">
              <w:t>»</w:t>
            </w:r>
            <w:r w:rsidR="008C7834">
              <w:t xml:space="preserve"> мая 2019</w:t>
            </w:r>
            <w:r w:rsidRPr="008C7834">
              <w:t xml:space="preserve"> г.</w:t>
            </w:r>
          </w:p>
        </w:tc>
        <w:tc>
          <w:tcPr>
            <w:tcW w:w="4454" w:type="dxa"/>
            <w:hideMark/>
          </w:tcPr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УТВЕРЖДЕНО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Председатель УМК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проректор по учебной работе</w:t>
            </w:r>
          </w:p>
          <w:p w:rsidR="00A66B39" w:rsidRPr="008C7834" w:rsidRDefault="00A66B39" w:rsidP="00E142C9">
            <w:pPr>
              <w:widowControl w:val="0"/>
              <w:jc w:val="center"/>
            </w:pPr>
            <w:proofErr w:type="spellStart"/>
            <w:r w:rsidRPr="008C7834">
              <w:t>к.п.н</w:t>
            </w:r>
            <w:proofErr w:type="spellEnd"/>
            <w:r w:rsidRPr="008C7834">
              <w:t>., профессор А.Н Таланцев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______________________________</w:t>
            </w:r>
          </w:p>
          <w:p w:rsidR="00A66B39" w:rsidRPr="008C7834" w:rsidRDefault="008C7834" w:rsidP="00E142C9">
            <w:pPr>
              <w:widowControl w:val="0"/>
              <w:jc w:val="center"/>
            </w:pPr>
            <w:r w:rsidRPr="008C7834">
              <w:t>«</w:t>
            </w:r>
            <w:r>
              <w:t>14</w:t>
            </w:r>
            <w:r w:rsidRPr="008C7834">
              <w:t>»</w:t>
            </w:r>
            <w:r>
              <w:t xml:space="preserve"> мая 2019</w:t>
            </w:r>
            <w:r w:rsidRPr="008C7834">
              <w:t xml:space="preserve"> г.</w:t>
            </w:r>
          </w:p>
        </w:tc>
      </w:tr>
    </w:tbl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РАБОЧАЯ ПРОГРАММА ДИСЦИПЛИНЫ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«ОСНОВЫ МЕДИЦИНСКИХ ЗНАНИЙ»</w:t>
      </w:r>
    </w:p>
    <w:p w:rsidR="00A66B39" w:rsidRPr="008C7834" w:rsidRDefault="00223FCA" w:rsidP="00A66B39">
      <w:pPr>
        <w:widowControl w:val="0"/>
        <w:jc w:val="center"/>
        <w:rPr>
          <w:b/>
          <w:iCs/>
        </w:rPr>
      </w:pPr>
      <w:r>
        <w:rPr>
          <w:b/>
          <w:iCs/>
        </w:rPr>
        <w:t>Б1</w:t>
      </w:r>
      <w:r w:rsidR="00A66B39" w:rsidRPr="008C7834">
        <w:rPr>
          <w:b/>
          <w:iCs/>
        </w:rPr>
        <w:t>.О.</w:t>
      </w:r>
      <w:r>
        <w:rPr>
          <w:b/>
          <w:iCs/>
        </w:rPr>
        <w:t>21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Направление подготовки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49.03.0</w:t>
      </w:r>
      <w:r w:rsidR="00AD4F57" w:rsidRPr="008C7834">
        <w:rPr>
          <w:b/>
        </w:rPr>
        <w:t>2</w:t>
      </w:r>
      <w:r w:rsidRPr="008C7834">
        <w:rPr>
          <w:b/>
        </w:rPr>
        <w:t>. «</w:t>
      </w:r>
      <w:r w:rsidR="00AD4F57" w:rsidRPr="008C7834">
        <w:rPr>
          <w:b/>
        </w:rPr>
        <w:t xml:space="preserve">Физическая </w:t>
      </w:r>
      <w:proofErr w:type="spellStart"/>
      <w:r w:rsidR="00AD4F57" w:rsidRPr="008C7834">
        <w:rPr>
          <w:b/>
        </w:rPr>
        <w:t>кульутра</w:t>
      </w:r>
      <w:proofErr w:type="spellEnd"/>
      <w:r w:rsidR="00AD4F57" w:rsidRPr="008C7834">
        <w:rPr>
          <w:b/>
        </w:rPr>
        <w:t xml:space="preserve"> для лиц с </w:t>
      </w:r>
      <w:proofErr w:type="spellStart"/>
      <w:r w:rsidR="00AD4F57" w:rsidRPr="008C7834">
        <w:rPr>
          <w:b/>
        </w:rPr>
        <w:t>отклоненями</w:t>
      </w:r>
      <w:proofErr w:type="spellEnd"/>
      <w:r w:rsidR="00AD4F57" w:rsidRPr="008C7834">
        <w:rPr>
          <w:b/>
        </w:rPr>
        <w:t xml:space="preserve"> в состоянии здоровья (адаптивная физическая культура)</w:t>
      </w:r>
      <w:r w:rsidRPr="008C7834">
        <w:rPr>
          <w:b/>
        </w:rPr>
        <w:t>»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Профил</w:t>
      </w:r>
      <w:r w:rsidR="00AD4F57" w:rsidRPr="008C7834">
        <w:rPr>
          <w:b/>
        </w:rPr>
        <w:t>и</w:t>
      </w:r>
      <w:r w:rsidRPr="008C7834">
        <w:rPr>
          <w:b/>
        </w:rPr>
        <w:t xml:space="preserve"> подготовки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«</w:t>
      </w:r>
      <w:r w:rsidR="00AD4F57" w:rsidRPr="008C7834">
        <w:rPr>
          <w:b/>
        </w:rPr>
        <w:t>Лечебная физическая культура</w:t>
      </w:r>
      <w:r w:rsidRPr="008C7834">
        <w:rPr>
          <w:b/>
        </w:rPr>
        <w:t>»</w:t>
      </w:r>
    </w:p>
    <w:p w:rsidR="00AD4F57" w:rsidRDefault="00AD4F57" w:rsidP="00A66B39">
      <w:pPr>
        <w:widowControl w:val="0"/>
        <w:jc w:val="center"/>
        <w:rPr>
          <w:b/>
        </w:rPr>
      </w:pPr>
      <w:r w:rsidRPr="008C7834">
        <w:rPr>
          <w:b/>
        </w:rPr>
        <w:t>«Физическая реабилитация»</w:t>
      </w:r>
    </w:p>
    <w:p w:rsidR="008C7834" w:rsidRPr="008C7834" w:rsidRDefault="008C7834" w:rsidP="00A66B39">
      <w:pPr>
        <w:widowControl w:val="0"/>
        <w:jc w:val="center"/>
        <w:rPr>
          <w:b/>
        </w:rPr>
      </w:pPr>
      <w:r>
        <w:rPr>
          <w:b/>
        </w:rPr>
        <w:t>«Адаптивный спорт»</w:t>
      </w:r>
    </w:p>
    <w:p w:rsidR="00773B84" w:rsidRDefault="00773B84" w:rsidP="00A66B39">
      <w:pPr>
        <w:widowControl w:val="0"/>
        <w:jc w:val="center"/>
        <w:rPr>
          <w:b/>
        </w:rPr>
      </w:pPr>
    </w:p>
    <w:p w:rsidR="00773B84" w:rsidRDefault="00773B84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Квалификация выпускника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бакалавр</w:t>
      </w:r>
    </w:p>
    <w:p w:rsidR="00A66B39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очная/заочная</w:t>
      </w: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Pr="008C7834" w:rsidRDefault="009D65A2" w:rsidP="00A66B39">
      <w:pPr>
        <w:widowControl w:val="0"/>
        <w:jc w:val="center"/>
        <w:rPr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66B39" w:rsidRPr="008C7834" w:rsidTr="00E142C9">
        <w:trPr>
          <w:trHeight w:val="3026"/>
        </w:trPr>
        <w:tc>
          <w:tcPr>
            <w:tcW w:w="3544" w:type="dxa"/>
          </w:tcPr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СОГЛАСОВАНО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Декан факультета дневной формы обучения, </w:t>
            </w:r>
            <w:proofErr w:type="spellStart"/>
            <w:r w:rsidRPr="008C7834">
              <w:t>к.п.н</w:t>
            </w:r>
            <w:proofErr w:type="spellEnd"/>
            <w:r w:rsidRPr="008C7834">
              <w:t>., доцент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___________С.В. Лепешкина </w:t>
            </w:r>
          </w:p>
          <w:p w:rsidR="00A66B39" w:rsidRPr="008C7834" w:rsidRDefault="008C7834" w:rsidP="00E142C9">
            <w:pPr>
              <w:widowControl w:val="0"/>
              <w:jc w:val="center"/>
            </w:pPr>
            <w:r w:rsidRPr="008C7834">
              <w:t>«</w:t>
            </w:r>
            <w:r>
              <w:t>14</w:t>
            </w:r>
            <w:r w:rsidRPr="008C7834">
              <w:t>»</w:t>
            </w:r>
            <w:r>
              <w:t xml:space="preserve"> мая 2019</w:t>
            </w:r>
            <w:r w:rsidRPr="008C7834">
              <w:t xml:space="preserve"> г.</w:t>
            </w:r>
          </w:p>
        </w:tc>
        <w:tc>
          <w:tcPr>
            <w:tcW w:w="3402" w:type="dxa"/>
          </w:tcPr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СОГЛАСОВАНО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Декан факультета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заочной формы обучения,</w:t>
            </w:r>
            <w:r w:rsidR="005765A4" w:rsidRPr="008C7834">
              <w:t xml:space="preserve"> </w:t>
            </w:r>
            <w:proofErr w:type="spellStart"/>
            <w:r w:rsidRPr="008C7834">
              <w:t>к.п.н</w:t>
            </w:r>
            <w:proofErr w:type="spellEnd"/>
            <w:r w:rsidRPr="008C7834">
              <w:t>., профессор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_____________В.Х Шнайдер</w:t>
            </w:r>
          </w:p>
          <w:p w:rsidR="00AD4F57" w:rsidRPr="008C7834" w:rsidRDefault="008C7834" w:rsidP="00AD4F57">
            <w:pPr>
              <w:widowControl w:val="0"/>
            </w:pPr>
            <w:r>
              <w:t xml:space="preserve">               </w:t>
            </w:r>
            <w:r w:rsidRPr="008C7834">
              <w:t>«</w:t>
            </w:r>
            <w:r>
              <w:t>14</w:t>
            </w:r>
            <w:r w:rsidRPr="008C7834">
              <w:t>»</w:t>
            </w:r>
            <w:r>
              <w:t xml:space="preserve"> мая 2019</w:t>
            </w:r>
            <w:r w:rsidRPr="008C7834">
              <w:t xml:space="preserve"> г.</w:t>
            </w:r>
          </w:p>
          <w:p w:rsidR="00CC1BFC" w:rsidRPr="008C7834" w:rsidRDefault="00CC1BFC" w:rsidP="00AD4F57">
            <w:pPr>
              <w:widowControl w:val="0"/>
            </w:pPr>
          </w:p>
          <w:p w:rsidR="00CC1BFC" w:rsidRPr="008C7834" w:rsidRDefault="00CC1BFC" w:rsidP="00AD4F57">
            <w:pPr>
              <w:widowControl w:val="0"/>
            </w:pPr>
          </w:p>
          <w:p w:rsidR="009D65A2" w:rsidRDefault="009D65A2" w:rsidP="008C7834">
            <w:pPr>
              <w:widowControl w:val="0"/>
              <w:jc w:val="center"/>
              <w:rPr>
                <w:b/>
              </w:rPr>
            </w:pPr>
          </w:p>
          <w:p w:rsidR="009D65A2" w:rsidRDefault="009D65A2" w:rsidP="009D65A2">
            <w:pPr>
              <w:widowControl w:val="0"/>
              <w:rPr>
                <w:b/>
              </w:rPr>
            </w:pPr>
          </w:p>
          <w:p w:rsidR="009D65A2" w:rsidRDefault="009D65A2" w:rsidP="008C7834">
            <w:pPr>
              <w:widowControl w:val="0"/>
              <w:jc w:val="center"/>
              <w:rPr>
                <w:b/>
              </w:rPr>
            </w:pPr>
          </w:p>
          <w:p w:rsidR="009D65A2" w:rsidRDefault="009D65A2" w:rsidP="008C7834">
            <w:pPr>
              <w:widowControl w:val="0"/>
              <w:jc w:val="center"/>
              <w:rPr>
                <w:b/>
              </w:rPr>
            </w:pPr>
          </w:p>
          <w:p w:rsidR="00AD4F57" w:rsidRPr="008C7834" w:rsidRDefault="00AD4F57" w:rsidP="008C7834">
            <w:pPr>
              <w:widowControl w:val="0"/>
              <w:jc w:val="center"/>
              <w:rPr>
                <w:b/>
              </w:rPr>
            </w:pPr>
            <w:r w:rsidRPr="008C7834">
              <w:rPr>
                <w:b/>
              </w:rPr>
              <w:t>Малаховка 2019</w:t>
            </w:r>
          </w:p>
          <w:p w:rsidR="00AD4F57" w:rsidRPr="008C7834" w:rsidRDefault="00AD4F57" w:rsidP="00AD4F57">
            <w:pPr>
              <w:widowControl w:val="0"/>
            </w:pPr>
          </w:p>
        </w:tc>
        <w:tc>
          <w:tcPr>
            <w:tcW w:w="3544" w:type="dxa"/>
            <w:hideMark/>
          </w:tcPr>
          <w:p w:rsidR="00A66B39" w:rsidRPr="008C7834" w:rsidRDefault="00A66B39" w:rsidP="00E142C9">
            <w:pPr>
              <w:widowControl w:val="0"/>
              <w:jc w:val="center"/>
            </w:pP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Программа рассмотрена и одобрена на заседании кафедры (протокол № 16, 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«25» апреля 2019 г.)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Заведующая кафедрой, 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>к.б.н., доцент</w:t>
            </w:r>
          </w:p>
          <w:p w:rsidR="00A66B39" w:rsidRPr="008C7834" w:rsidRDefault="00A66B39" w:rsidP="00E142C9">
            <w:pPr>
              <w:widowControl w:val="0"/>
              <w:jc w:val="center"/>
            </w:pPr>
            <w:r w:rsidRPr="008C7834">
              <w:t xml:space="preserve"> ____________</w:t>
            </w:r>
            <w:proofErr w:type="spellStart"/>
            <w:r w:rsidRPr="008C7834">
              <w:t>И.В.Осадченко</w:t>
            </w:r>
            <w:proofErr w:type="spellEnd"/>
          </w:p>
          <w:p w:rsidR="00A66B39" w:rsidRPr="008C7834" w:rsidRDefault="008C7834" w:rsidP="00E142C9">
            <w:pPr>
              <w:widowControl w:val="0"/>
              <w:jc w:val="center"/>
            </w:pPr>
            <w:r>
              <w:t xml:space="preserve">«25» апреля 2019 </w:t>
            </w:r>
            <w:r w:rsidR="00A66B39" w:rsidRPr="008C7834">
              <w:t>г.</w:t>
            </w:r>
          </w:p>
        </w:tc>
      </w:tr>
    </w:tbl>
    <w:p w:rsidR="00026FFC" w:rsidRPr="008C7834" w:rsidRDefault="00A66B39" w:rsidP="00026FFC">
      <w:pPr>
        <w:ind w:firstLine="708"/>
        <w:jc w:val="both"/>
      </w:pPr>
      <w:r w:rsidRPr="008C7834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</w:t>
      </w:r>
      <w:r w:rsidR="00026FFC" w:rsidRPr="008C7834">
        <w:t xml:space="preserve">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A66B39" w:rsidRPr="008C7834" w:rsidRDefault="00A66B39" w:rsidP="00A66B39">
      <w:pPr>
        <w:widowControl w:val="0"/>
        <w:ind w:firstLine="709"/>
        <w:jc w:val="both"/>
        <w:rPr>
          <w:b/>
        </w:rPr>
      </w:pPr>
    </w:p>
    <w:p w:rsidR="007C5F2F" w:rsidRPr="008C7834" w:rsidRDefault="007C5F2F" w:rsidP="00CB5F5A">
      <w:pPr>
        <w:ind w:left="1416"/>
        <w:rPr>
          <w:rFonts w:eastAsia="Times New Roman Bold"/>
        </w:rPr>
      </w:pPr>
    </w:p>
    <w:p w:rsidR="00CB5F5A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Составитель рабочей программы: </w:t>
      </w:r>
    </w:p>
    <w:p w:rsidR="00474D5D" w:rsidRPr="00474D5D" w:rsidRDefault="00474D5D" w:rsidP="00CB5F5A">
      <w:pPr>
        <w:widowControl w:val="0"/>
      </w:pPr>
      <w:r w:rsidRPr="00474D5D">
        <w:t>Осадченко И.В.</w:t>
      </w:r>
      <w:r>
        <w:t xml:space="preserve">, к.б.н., доцент, </w:t>
      </w:r>
      <w:proofErr w:type="spellStart"/>
      <w:r>
        <w:t>зав.кафедрой</w:t>
      </w:r>
      <w:proofErr w:type="spellEnd"/>
      <w:r>
        <w:t xml:space="preserve">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Ильичёва О.В., к.б.н., доцент кафедры АФК и спортивной медицины</w:t>
      </w:r>
    </w:p>
    <w:p w:rsidR="004639EE" w:rsidRPr="008C7834" w:rsidRDefault="004639EE" w:rsidP="00CB5F5A">
      <w:pPr>
        <w:rPr>
          <w:b/>
        </w:rPr>
      </w:pPr>
    </w:p>
    <w:p w:rsidR="00CB5F5A" w:rsidRPr="008C7834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Рецензенты: </w:t>
      </w:r>
    </w:p>
    <w:p w:rsidR="00CB5F5A" w:rsidRPr="008C7834" w:rsidRDefault="00CB5F5A" w:rsidP="00CB5F5A">
      <w:pPr>
        <w:widowControl w:val="0"/>
        <w:jc w:val="both"/>
      </w:pPr>
      <w:r w:rsidRPr="008C7834">
        <w:rPr>
          <w:bCs/>
        </w:rPr>
        <w:t xml:space="preserve">Долматова Т.И., к.м.н., профессор </w:t>
      </w:r>
      <w:r w:rsidRPr="008C7834">
        <w:t>кафедры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Стрельникова И.В., к.б.н., доцент, зав. кафедрой физиологии и биохимии</w:t>
      </w: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B751E0" w:rsidRDefault="00B751E0" w:rsidP="006E1210">
      <w:pPr>
        <w:widowControl w:val="0"/>
        <w:jc w:val="center"/>
        <w:rPr>
          <w:rFonts w:cs="Tahoma"/>
          <w:b/>
          <w:color w:val="000000"/>
        </w:rPr>
      </w:pPr>
      <w:r w:rsidRPr="00321933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6E1210" w:rsidRPr="00321933" w:rsidRDefault="006E1210" w:rsidP="00B751E0">
      <w:pPr>
        <w:widowControl w:val="0"/>
        <w:rPr>
          <w:rFonts w:cs="Tahoma"/>
          <w:b/>
          <w:color w:val="00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 w:rsidRPr="005A49AA">
              <w:rPr>
                <w:rFonts w:cs="Tahoma"/>
                <w:b/>
                <w:color w:val="000000"/>
              </w:rPr>
              <w:t>Аббрев</w:t>
            </w:r>
            <w:proofErr w:type="spellEnd"/>
            <w:r w:rsidRPr="005A49AA"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  <w:r w:rsidRPr="0070405D">
              <w:t xml:space="preserve">01.003   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49AA">
              <w:rPr>
                <w:rFonts w:ascii="Times New Roman" w:hAnsi="Times New Roman"/>
                <w:b w:val="0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  <w:r w:rsidRPr="0070405D">
              <w:t>Приказ Министерства труда и социальной защиты РФ от 5 мая 2018 г. N 298н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b/>
              </w:rPr>
            </w:pPr>
            <w:r w:rsidRPr="005A49AA">
              <w:rPr>
                <w:b/>
              </w:rPr>
              <w:t>ПДО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6E1210" w:rsidRDefault="00B751E0" w:rsidP="005A49AA">
            <w:pPr>
              <w:widowControl w:val="0"/>
            </w:pPr>
            <w:r w:rsidRPr="006E1210">
              <w:t>01.004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DE44CD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  <w:p w:rsidR="00B751E0" w:rsidRPr="006E1210" w:rsidRDefault="00B751E0" w:rsidP="005A49AA">
            <w:pPr>
              <w:widowControl w:val="0"/>
            </w:pPr>
          </w:p>
        </w:tc>
        <w:tc>
          <w:tcPr>
            <w:tcW w:w="3218" w:type="dxa"/>
            <w:shd w:val="clear" w:color="auto" w:fill="auto"/>
          </w:tcPr>
          <w:p w:rsidR="00B751E0" w:rsidRPr="006E1210" w:rsidRDefault="00B751E0" w:rsidP="005A49AA">
            <w:pPr>
              <w:widowControl w:val="0"/>
            </w:pPr>
            <w:r w:rsidRPr="006E1210">
              <w:t>Приказ Министерства труда и социальной защиты РФ от 8 сентября 2015 г. N 608н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b/>
              </w:rPr>
            </w:pPr>
            <w:r w:rsidRPr="005A49AA">
              <w:rPr>
                <w:b/>
              </w:rPr>
              <w:t>ППО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DE5959" w:rsidRDefault="00B751E0" w:rsidP="005A49AA">
            <w:pPr>
              <w:widowControl w:val="0"/>
              <w:jc w:val="both"/>
            </w:pPr>
            <w:r w:rsidRPr="00DE5959">
              <w:t>05.002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DE44CD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9" w:history="1"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  <w:shd w:val="clear" w:color="auto" w:fill="auto"/>
          </w:tcPr>
          <w:p w:rsidR="00B751E0" w:rsidRPr="00DE5959" w:rsidRDefault="00B751E0" w:rsidP="005A49AA">
            <w:pPr>
              <w:widowControl w:val="0"/>
              <w:jc w:val="both"/>
            </w:pPr>
            <w:r w:rsidRPr="00DE5959"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both"/>
              <w:rPr>
                <w:b/>
              </w:rPr>
            </w:pPr>
            <w:r w:rsidRPr="005A49AA">
              <w:rPr>
                <w:b/>
              </w:rPr>
              <w:t>Т АФК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BF105D" w:rsidRDefault="00B751E0" w:rsidP="005A49AA">
            <w:pPr>
              <w:widowControl w:val="0"/>
              <w:jc w:val="both"/>
            </w:pPr>
            <w:r w:rsidRPr="00BF105D">
              <w:t>05.004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DE44CD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"Инструктор-методист</w:t>
              </w:r>
              <w:r w:rsidR="00B751E0" w:rsidRPr="005A49AA">
                <w:rPr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7C5F2F" w:rsidRPr="008C7834" w:rsidRDefault="007C5F2F" w:rsidP="00CB5F5A">
      <w:pPr>
        <w:jc w:val="both"/>
        <w:rPr>
          <w:rFonts w:eastAsia="Times New Roman Bold"/>
          <w:b/>
        </w:rPr>
      </w:pPr>
    </w:p>
    <w:p w:rsidR="007C5F2F" w:rsidRPr="008C7834" w:rsidRDefault="007C5F2F" w:rsidP="007C5F2F">
      <w:pPr>
        <w:jc w:val="center"/>
        <w:rPr>
          <w:rFonts w:eastAsia="Times New Roman Bold"/>
        </w:rPr>
      </w:pPr>
    </w:p>
    <w:p w:rsidR="0023194F" w:rsidRPr="008C7834" w:rsidRDefault="0023194F" w:rsidP="0023194F">
      <w:pPr>
        <w:spacing w:before="40" w:after="40"/>
        <w:jc w:val="both"/>
        <w:rPr>
          <w:rFonts w:eastAsia="Times New Roman Bold"/>
        </w:rPr>
      </w:pPr>
    </w:p>
    <w:p w:rsidR="00CB5F5A" w:rsidRDefault="00CB5F5A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Pr="008C7834" w:rsidRDefault="006E1210" w:rsidP="0023194F">
      <w:pPr>
        <w:spacing w:before="40" w:after="40"/>
        <w:jc w:val="both"/>
      </w:pPr>
    </w:p>
    <w:p w:rsidR="00D30E36" w:rsidRPr="008C7834" w:rsidRDefault="001C5700" w:rsidP="00D30E36">
      <w:pPr>
        <w:pStyle w:val="-31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lastRenderedPageBreak/>
        <w:t>1.</w:t>
      </w:r>
      <w:r w:rsidR="00D30E36"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86374B" w:rsidRDefault="0086374B" w:rsidP="000175E0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 xml:space="preserve">ОПК-6 - </w:t>
      </w:r>
      <w:r w:rsidR="000175E0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="000175E0" w:rsidRPr="000175E0">
        <w:rPr>
          <w:rFonts w:ascii="Times New Roman" w:hAnsi="Times New Roman" w:cs="Times New Roman"/>
          <w:sz w:val="24"/>
          <w:szCs w:val="24"/>
        </w:rPr>
        <w:t>пособен</w:t>
      </w:r>
      <w:r w:rsidRPr="0086374B">
        <w:rPr>
          <w:rFonts w:ascii="Times New Roman" w:hAnsi="Times New Roman" w:cs="Times New Roman"/>
          <w:sz w:val="24"/>
          <w:szCs w:val="24"/>
        </w:rPr>
        <w:t xml:space="preserve">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самоактуализироваться</w:t>
      </w:r>
    </w:p>
    <w:p w:rsidR="003B71C2" w:rsidRDefault="00571A66" w:rsidP="00CC1BFC">
      <w:pPr>
        <w:pStyle w:val="-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О</w:t>
      </w:r>
      <w:r w:rsid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</w:t>
      </w:r>
      <w:r w:rsidR="003F4C2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-</w:t>
      </w: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1</w:t>
      </w:r>
      <w:r w:rsidR="003B71C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4</w:t>
      </w:r>
      <w:r w:rsidR="003F4C22" w:rsidRPr="008C7834">
        <w:rPr>
          <w:rFonts w:ascii="Times New Roman" w:hAnsi="Times New Roman" w:cs="Times New Roman"/>
          <w:bCs/>
          <w:caps/>
          <w:spacing w:val="-1"/>
          <w:sz w:val="24"/>
          <w:szCs w:val="24"/>
        </w:rPr>
        <w:t xml:space="preserve"> - </w:t>
      </w:r>
      <w:r w:rsidRPr="008C7834">
        <w:rPr>
          <w:rFonts w:ascii="Times New Roman" w:eastAsia="Times New Roman" w:hAnsi="Times New Roman" w:cs="Times New Roman"/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помощь.</w:t>
      </w:r>
    </w:p>
    <w:p w:rsidR="006671E9" w:rsidRPr="008C7834" w:rsidRDefault="006671E9" w:rsidP="00CC1BFC">
      <w:pPr>
        <w:pStyle w:val="-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D95" w:rsidRPr="008C7834" w:rsidRDefault="000156D1" w:rsidP="004067E4">
      <w:pPr>
        <w:jc w:val="center"/>
        <w:rPr>
          <w:bCs/>
          <w:caps/>
          <w:spacing w:val="-1"/>
        </w:rPr>
      </w:pPr>
      <w:r w:rsidRPr="008C7834">
        <w:rPr>
          <w:bCs/>
          <w:caps/>
          <w:spacing w:val="-1"/>
        </w:rPr>
        <w:t>РЕЗУЛЬТАТЫ ОБУЧЕНИЯ</w:t>
      </w:r>
      <w:r w:rsidR="00720D5E" w:rsidRPr="008C7834">
        <w:rPr>
          <w:bCs/>
          <w:caps/>
          <w:spacing w:val="-1"/>
        </w:rPr>
        <w:t xml:space="preserve"> </w:t>
      </w:r>
      <w:r w:rsidR="004067E4" w:rsidRPr="008C7834">
        <w:rPr>
          <w:bCs/>
          <w:caps/>
          <w:spacing w:val="-1"/>
        </w:rPr>
        <w:t>ПО ДИСЦИПЛИНЕ:</w:t>
      </w:r>
    </w:p>
    <w:p w:rsidR="00176CDC" w:rsidRPr="008C7834" w:rsidRDefault="00176CDC" w:rsidP="004067E4">
      <w:pPr>
        <w:jc w:val="center"/>
        <w:rPr>
          <w:bCs/>
          <w:caps/>
          <w:spacing w:val="-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4"/>
        <w:gridCol w:w="3402"/>
        <w:gridCol w:w="1682"/>
      </w:tblGrid>
      <w:tr w:rsidR="00176CDC" w:rsidRPr="008C7834" w:rsidTr="00B8378D">
        <w:trPr>
          <w:jc w:val="center"/>
        </w:trPr>
        <w:tc>
          <w:tcPr>
            <w:tcW w:w="4364" w:type="dxa"/>
          </w:tcPr>
          <w:p w:rsidR="00176CDC" w:rsidRPr="008C7834" w:rsidRDefault="00B8378D" w:rsidP="00E142C9">
            <w:pPr>
              <w:ind w:right="19"/>
              <w:jc w:val="both"/>
              <w:rPr>
                <w:spacing w:val="-1"/>
              </w:rPr>
            </w:pPr>
            <w:r w:rsidRPr="008C7834">
              <w:rPr>
                <w:spacing w:val="-1"/>
              </w:rPr>
              <w:t>В результате изучения дисциплины у студент должны быть сформированы:</w:t>
            </w:r>
          </w:p>
        </w:tc>
        <w:tc>
          <w:tcPr>
            <w:tcW w:w="340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Формируемые компетенции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E142C9">
            <w:pPr>
              <w:jc w:val="center"/>
              <w:rPr>
                <w:b/>
                <w:i/>
                <w:spacing w:val="-1"/>
              </w:rPr>
            </w:pPr>
            <w:r w:rsidRPr="00DF357C">
              <w:rPr>
                <w:b/>
                <w:i/>
                <w:spacing w:val="-1"/>
              </w:rPr>
              <w:t>ЗНАНИЯ</w:t>
            </w:r>
          </w:p>
        </w:tc>
      </w:tr>
      <w:tr w:rsidR="00176CDC" w:rsidRPr="008C7834" w:rsidTr="00B8378D">
        <w:trPr>
          <w:jc w:val="center"/>
        </w:trPr>
        <w:tc>
          <w:tcPr>
            <w:tcW w:w="4364" w:type="dxa"/>
          </w:tcPr>
          <w:p w:rsidR="00176CDC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Общие понятия о здоровье и болезни, о сохранении, укреплении и преумножении здоровья, основных слагаемых здорового образа жизни</w:t>
            </w:r>
          </w:p>
        </w:tc>
        <w:tc>
          <w:tcPr>
            <w:tcW w:w="3402" w:type="dxa"/>
          </w:tcPr>
          <w:p w:rsidR="000F0D59" w:rsidRPr="008C7834" w:rsidRDefault="006B02BC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73491" w:rsidRPr="008C7834" w:rsidRDefault="00B73491" w:rsidP="0070405D">
            <w:pPr>
              <w:rPr>
                <w:i/>
                <w:spacing w:val="-1"/>
              </w:rPr>
            </w:pP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0175E0">
              <w:rPr>
                <w:spacing w:val="-1"/>
              </w:rPr>
              <w:t>6</w:t>
            </w:r>
          </w:p>
          <w:p w:rsidR="00176CDC" w:rsidRPr="008C7834" w:rsidRDefault="00176CDC" w:rsidP="00E142C9">
            <w:pPr>
              <w:rPr>
                <w:i/>
                <w:spacing w:val="-1"/>
              </w:rPr>
            </w:pP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Этиология и признаки различных травматических повреждений и неотложных состояний организма</w:t>
            </w:r>
          </w:p>
        </w:tc>
        <w:tc>
          <w:tcPr>
            <w:tcW w:w="3402" w:type="dxa"/>
          </w:tcPr>
          <w:p w:rsidR="00A022C8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</w:t>
            </w:r>
            <w:r w:rsidR="0070405D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70405D">
              <w:rPr>
                <w:bCs/>
                <w:color w:val="333333"/>
              </w:rPr>
              <w:t>.</w:t>
            </w:r>
          </w:p>
          <w:p w:rsidR="00B8378D" w:rsidRPr="00AA79D0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70405D">
              <w:rPr>
                <w:color w:val="333333"/>
              </w:rPr>
              <w:t>С/03.6;</w:t>
            </w:r>
            <w:r w:rsidR="00AA79D0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D/01.6;</w:t>
            </w:r>
            <w:r w:rsidR="0009417C" w:rsidRPr="008C7834">
              <w:rPr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D/05.6</w:t>
            </w:r>
            <w:r w:rsidR="00AA79D0">
              <w:rPr>
                <w:color w:val="333333"/>
              </w:rPr>
              <w:t>.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Противопоказания и ограничения к выполнению физических упражнений, которые являются потенциально опасными для здоровья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С/03.6</w:t>
            </w:r>
            <w:r w:rsidR="00AA79D0">
              <w:rPr>
                <w:bCs/>
                <w:color w:val="333333"/>
              </w:rPr>
              <w:t>.</w:t>
            </w:r>
          </w:p>
          <w:p w:rsidR="00205CDD" w:rsidRPr="008C7834" w:rsidRDefault="00DE5959" w:rsidP="0070405D">
            <w:pPr>
              <w:rPr>
                <w:b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AA79D0">
              <w:t>А/05.6;</w:t>
            </w:r>
            <w:r w:rsidR="00205CDD" w:rsidRPr="008C7834">
              <w:t xml:space="preserve"> С/01.6</w:t>
            </w:r>
            <w:r w:rsidR="00AA79D0">
              <w:t>.</w:t>
            </w:r>
          </w:p>
          <w:p w:rsidR="00B8378D" w:rsidRPr="00AA79D0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AA79D0">
              <w:rPr>
                <w:color w:val="333333"/>
              </w:rPr>
              <w:t>D/03.6;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</w:tcPr>
          <w:p w:rsidR="00B8378D" w:rsidRPr="008C7834" w:rsidRDefault="00B8378D" w:rsidP="006671E9">
            <w:pPr>
              <w:jc w:val="center"/>
              <w:rPr>
                <w:bCs/>
                <w:iCs/>
              </w:rPr>
            </w:pPr>
            <w:r w:rsidRPr="008C7834">
              <w:rPr>
                <w:bCs/>
                <w:iCs/>
              </w:rPr>
              <w:t>ОПК-</w:t>
            </w:r>
            <w:r w:rsidR="006671E9">
              <w:rPr>
                <w:bCs/>
                <w:iCs/>
              </w:rPr>
              <w:t>3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Основы оказания первой помощи при неотложных состояниях и травматических повреждениях.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AA79D0">
              <w:rPr>
                <w:color w:val="333333"/>
              </w:rPr>
              <w:t>.</w:t>
            </w:r>
          </w:p>
          <w:p w:rsidR="00B8378D" w:rsidRPr="008C7834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AA79D0">
              <w:rPr>
                <w:color w:val="333333"/>
              </w:rPr>
              <w:t>С/03.6;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AA79D0">
              <w:rPr>
                <w:color w:val="333333"/>
              </w:rPr>
              <w:t>;</w:t>
            </w:r>
            <w:r w:rsidR="00393077" w:rsidRPr="008C7834">
              <w:rPr>
                <w:color w:val="333333"/>
              </w:rPr>
              <w:t xml:space="preserve"> D/03.6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Этиологию, патогенез и профилактику заболеваний различных органов и систем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8378D" w:rsidRPr="00AA79D0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AA79D0">
              <w:rPr>
                <w:color w:val="333333"/>
              </w:rPr>
              <w:t>С/03.6;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AA79D0">
              <w:rPr>
                <w:color w:val="333333"/>
              </w:rPr>
              <w:t>;</w:t>
            </w:r>
            <w:r w:rsidR="00E345F5" w:rsidRPr="008C7834">
              <w:rPr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D/03.6;</w:t>
            </w:r>
            <w:r w:rsidR="00AA79D0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  <w:r w:rsidR="00AA79D0">
              <w:rPr>
                <w:color w:val="333333"/>
              </w:rPr>
              <w:t>.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B8378D">
            <w:pPr>
              <w:jc w:val="center"/>
              <w:rPr>
                <w:b/>
                <w:bCs/>
                <w:i/>
                <w:iCs/>
              </w:rPr>
            </w:pPr>
            <w:r w:rsidRPr="00DF357C">
              <w:rPr>
                <w:b/>
                <w:bCs/>
                <w:i/>
                <w:iCs/>
              </w:rPr>
              <w:t>УМЕНИЯ: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Распознавать признаки неотложных состояний и травматических повреждений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CF4E97">
              <w:rPr>
                <w:bCs/>
                <w:color w:val="333333"/>
              </w:rPr>
              <w:t>.</w:t>
            </w:r>
          </w:p>
          <w:p w:rsidR="0009417C" w:rsidRPr="008C7834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CF4E97">
              <w:rPr>
                <w:color w:val="333333"/>
              </w:rPr>
              <w:t>С/03.6;</w:t>
            </w:r>
            <w:r w:rsidR="006D008B" w:rsidRPr="008C7834">
              <w:rPr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CF4E97">
              <w:rPr>
                <w:color w:val="333333"/>
              </w:rPr>
              <w:t>;</w:t>
            </w:r>
            <w:r w:rsidR="00393077" w:rsidRPr="008C7834">
              <w:rPr>
                <w:color w:val="333333"/>
              </w:rPr>
              <w:t xml:space="preserve"> D/03.6</w:t>
            </w:r>
            <w:r w:rsidR="00CF4E97">
              <w:rPr>
                <w:color w:val="333333"/>
              </w:rPr>
              <w:t>;</w:t>
            </w:r>
            <w:r w:rsidR="00E345F5" w:rsidRPr="008C7834">
              <w:rPr>
                <w:color w:val="333333"/>
              </w:rPr>
              <w:t xml:space="preserve"> D/05.6</w:t>
            </w:r>
            <w:r w:rsidR="00CF4E97">
              <w:rPr>
                <w:color w:val="333333"/>
              </w:rPr>
              <w:t>.</w:t>
            </w:r>
          </w:p>
          <w:p w:rsidR="008B0AF4" w:rsidRPr="008C7834" w:rsidRDefault="008B0AF4" w:rsidP="0070405D">
            <w:pPr>
              <w:rPr>
                <w:bCs/>
              </w:rPr>
            </w:pP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both"/>
              <w:rPr>
                <w:spacing w:val="-1"/>
              </w:rPr>
            </w:pP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 xml:space="preserve">Оказывать первую помощь </w:t>
            </w:r>
            <w:r w:rsidRPr="008C7834">
              <w:rPr>
                <w:spacing w:val="-1"/>
              </w:rPr>
              <w:t>при возникновении неотложных состояниях и травматических повреждениях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</w:p>
          <w:p w:rsidR="00B8378D" w:rsidRPr="008C7834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CF4E97">
              <w:rPr>
                <w:color w:val="333333"/>
              </w:rPr>
              <w:t>С/03.6;</w:t>
            </w:r>
            <w:r w:rsidR="00CF4E97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proofErr w:type="gramStart"/>
            <w:r w:rsidR="00CF4E97">
              <w:rPr>
                <w:color w:val="333333"/>
              </w:rPr>
              <w:t xml:space="preserve">; </w:t>
            </w:r>
            <w:r w:rsidR="00393077" w:rsidRPr="008C7834">
              <w:rPr>
                <w:color w:val="333333"/>
              </w:rPr>
              <w:t xml:space="preserve"> D</w:t>
            </w:r>
            <w:proofErr w:type="gramEnd"/>
            <w:r w:rsidR="00393077" w:rsidRPr="008C7834">
              <w:rPr>
                <w:color w:val="333333"/>
              </w:rPr>
              <w:t>/03.6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both"/>
              <w:rPr>
                <w:spacing w:val="-1"/>
              </w:rPr>
            </w:pP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>Распозн</w:t>
            </w:r>
            <w:r w:rsidR="00615D5D" w:rsidRPr="008C7834">
              <w:t>а</w:t>
            </w:r>
            <w:r w:rsidRPr="008C7834">
              <w:t>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CF4E97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09417C" w:rsidRPr="00CF4E97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6D008B" w:rsidRPr="008C7834">
              <w:rPr>
                <w:color w:val="333333"/>
              </w:rPr>
              <w:t>С/03</w:t>
            </w:r>
            <w:r w:rsidR="00CF4E97">
              <w:rPr>
                <w:color w:val="333333"/>
              </w:rPr>
              <w:t>.6;</w:t>
            </w:r>
            <w:r w:rsidR="00CF4E97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CF4E97">
              <w:rPr>
                <w:color w:val="333333"/>
              </w:rPr>
              <w:t>;</w:t>
            </w:r>
            <w:r w:rsidR="00E345F5" w:rsidRPr="008C7834">
              <w:rPr>
                <w:color w:val="333333"/>
              </w:rPr>
              <w:t xml:space="preserve"> </w:t>
            </w:r>
            <w:r w:rsidR="00CF4E97">
              <w:rPr>
                <w:color w:val="333333"/>
              </w:rPr>
              <w:t>D/03.6;</w:t>
            </w:r>
            <w:r w:rsidR="00CF4E97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</w:p>
          <w:p w:rsidR="00B8378D" w:rsidRPr="008C7834" w:rsidRDefault="00B8378D" w:rsidP="0070405D">
            <w:pPr>
              <w:rPr>
                <w:b/>
              </w:rPr>
            </w:pP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Осуществлять контроль отсутс</w:t>
            </w:r>
            <w:r w:rsidR="00615D5D" w:rsidRPr="008C7834">
              <w:t>т</w:t>
            </w:r>
            <w:r w:rsidRPr="008C7834">
              <w:t>вия медицинских противопоказ</w:t>
            </w:r>
            <w:r w:rsidR="00615D5D" w:rsidRPr="008C7834">
              <w:t>а</w:t>
            </w:r>
            <w:r w:rsidRPr="008C7834">
              <w:t xml:space="preserve">ний к занятиям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205CDD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</w:t>
            </w:r>
            <w:proofErr w:type="gramStart"/>
            <w:r w:rsidR="00CF4E97">
              <w:rPr>
                <w:bCs/>
              </w:rPr>
              <w:t xml:space="preserve">; </w:t>
            </w:r>
            <w:r w:rsidR="00205CDD" w:rsidRPr="008C7834">
              <w:rPr>
                <w:bCs/>
              </w:rPr>
              <w:t xml:space="preserve"> </w:t>
            </w:r>
            <w:r w:rsidR="00CF4E97">
              <w:t>А</w:t>
            </w:r>
            <w:proofErr w:type="gramEnd"/>
            <w:r w:rsidR="00CF4E97">
              <w:t>/05.6;</w:t>
            </w:r>
            <w:r w:rsidR="00205CDD" w:rsidRPr="008C7834">
              <w:t xml:space="preserve"> С/01.6</w:t>
            </w:r>
          </w:p>
          <w:p w:rsidR="00205CDD" w:rsidRPr="008C7834" w:rsidRDefault="0070405D" w:rsidP="0070405D">
            <w:r>
              <w:rPr>
                <w:rFonts w:cs="Tahoma"/>
                <w:b/>
                <w:color w:val="000000"/>
              </w:rPr>
              <w:t>ППО</w:t>
            </w:r>
            <w:r w:rsidR="00205CDD" w:rsidRPr="008C7834">
              <w:rPr>
                <w:b/>
              </w:rPr>
              <w:t xml:space="preserve">: </w:t>
            </w:r>
            <w:r w:rsidR="00205CDD" w:rsidRPr="008C7834">
              <w:t>C/01.6</w:t>
            </w:r>
          </w:p>
          <w:p w:rsidR="00FC0FC1" w:rsidRPr="008C7834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E345F5" w:rsidRPr="008C7834">
              <w:rPr>
                <w:b/>
                <w:color w:val="333333"/>
              </w:rPr>
              <w:t xml:space="preserve">: </w:t>
            </w:r>
            <w:r w:rsidR="00E345F5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B8378D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jc w:val="both"/>
            </w:pPr>
            <w:r w:rsidRPr="008C7834">
              <w:t xml:space="preserve">Рассказывать в доступной и </w:t>
            </w:r>
            <w:r w:rsidRPr="008C7834">
              <w:lastRenderedPageBreak/>
              <w:t xml:space="preserve">увлекательной форме о пользе, значении физической культуры и спорта, основах здорового образа жизни, гигиены, </w:t>
            </w:r>
            <w:r w:rsidR="00611C59" w:rsidRPr="008C7834">
              <w:t>первой</w:t>
            </w:r>
            <w:r w:rsidRPr="008C7834">
              <w:t xml:space="preserve"> помощи 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lastRenderedPageBreak/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</w:p>
          <w:p w:rsidR="00B73491" w:rsidRPr="008C7834" w:rsidRDefault="00B73491" w:rsidP="0070405D">
            <w:pPr>
              <w:rPr>
                <w:spacing w:val="-1"/>
              </w:rPr>
            </w:pPr>
          </w:p>
        </w:tc>
        <w:tc>
          <w:tcPr>
            <w:tcW w:w="1682" w:type="dxa"/>
          </w:tcPr>
          <w:p w:rsidR="00B8378D" w:rsidRPr="008C7834" w:rsidRDefault="00B8378D" w:rsidP="000175E0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lastRenderedPageBreak/>
              <w:t>ОПК-</w:t>
            </w:r>
            <w:r w:rsidR="000175E0">
              <w:rPr>
                <w:spacing w:val="-1"/>
              </w:rPr>
              <w:t>6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01629E" w:rsidRDefault="00DF357C" w:rsidP="0001629E">
            <w:pPr>
              <w:spacing w:after="120"/>
              <w:jc w:val="center"/>
              <w:rPr>
                <w:i/>
              </w:rPr>
            </w:pPr>
            <w:r w:rsidRPr="00DF357C">
              <w:rPr>
                <w:b/>
                <w:bCs/>
                <w:i/>
                <w:spacing w:val="-1"/>
              </w:rPr>
              <w:lastRenderedPageBreak/>
              <w:t>НАВЫКИ И/ИЛИ ОПЫТ ДЕЯТЕЛЬНОСТИ:</w:t>
            </w:r>
          </w:p>
        </w:tc>
      </w:tr>
      <w:tr w:rsidR="00B8378D" w:rsidRPr="008C7834" w:rsidTr="00B8378D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spacing w:after="120"/>
            </w:pPr>
            <w:r w:rsidRPr="008C7834">
              <w:t xml:space="preserve">Проведения с обучающимися лекций и бесед о пользе, значении физической культуры и спорта, основах здорового образа жизни, гигиены, </w:t>
            </w:r>
            <w:r w:rsidR="00334FBF" w:rsidRPr="008C7834">
              <w:t xml:space="preserve">профилактике травматизма, </w:t>
            </w:r>
            <w:r w:rsidRPr="008C7834">
              <w:t>первой помощи.</w:t>
            </w:r>
          </w:p>
        </w:tc>
        <w:tc>
          <w:tcPr>
            <w:tcW w:w="3402" w:type="dxa"/>
          </w:tcPr>
          <w:p w:rsidR="00A022C8" w:rsidRPr="008C7834" w:rsidRDefault="00BF105D" w:rsidP="0070405D"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7D713B" w:rsidRPr="008C7834">
              <w:rPr>
                <w:color w:val="333333"/>
              </w:rPr>
              <w:t xml:space="preserve">,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366255" w:rsidRPr="008C7834" w:rsidRDefault="00366255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</w:tcPr>
          <w:p w:rsidR="00B8378D" w:rsidRPr="008C7834" w:rsidRDefault="00B8378D" w:rsidP="00493EAE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0175E0">
              <w:rPr>
                <w:spacing w:val="-1"/>
              </w:rPr>
              <w:t>6</w:t>
            </w: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</w:tc>
      </w:tr>
      <w:tr w:rsidR="00B8378D" w:rsidRPr="008C7834" w:rsidTr="00B8378D">
        <w:trPr>
          <w:trHeight w:val="286"/>
          <w:jc w:val="center"/>
        </w:trPr>
        <w:tc>
          <w:tcPr>
            <w:tcW w:w="4364" w:type="dxa"/>
          </w:tcPr>
          <w:p w:rsidR="00B8378D" w:rsidRPr="008C7834" w:rsidRDefault="00A14E55" w:rsidP="00A14E55">
            <w:pPr>
              <w:ind w:right="19"/>
            </w:pPr>
            <w:r w:rsidRPr="008C7834">
              <w:t>Проведения беседы, инструктажей с обучающимися, занимающимися, начинающими занятия физической культурой и спортом, о правилах поведения в помещении спортивного сооружения, на его территории и их выполнении с целью предотвращения и профилактики травматизма, возникновения неотложных состояний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bCs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А/05.6</w:t>
            </w:r>
          </w:p>
          <w:p w:rsidR="006D008B" w:rsidRPr="008C7834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6D008B" w:rsidRPr="008C7834">
              <w:rPr>
                <w:b/>
                <w:color w:val="333333"/>
              </w:rPr>
              <w:t xml:space="preserve">: </w:t>
            </w:r>
            <w:r w:rsidR="006D008B" w:rsidRPr="008C7834">
              <w:rPr>
                <w:color w:val="333333"/>
              </w:rPr>
              <w:t>С/03.6</w:t>
            </w:r>
          </w:p>
          <w:p w:rsidR="006D008B" w:rsidRPr="008C7834" w:rsidRDefault="006D008B" w:rsidP="0070405D">
            <w:pPr>
              <w:rPr>
                <w:bCs/>
              </w:rPr>
            </w:pPr>
          </w:p>
          <w:p w:rsidR="00B8378D" w:rsidRPr="008C7834" w:rsidRDefault="00B8378D" w:rsidP="0070405D">
            <w:pPr>
              <w:rPr>
                <w:b/>
              </w:rPr>
            </w:pPr>
          </w:p>
          <w:p w:rsidR="008B0AF4" w:rsidRPr="008C7834" w:rsidRDefault="008B0AF4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</w:tc>
      </w:tr>
      <w:tr w:rsidR="00B8378D" w:rsidRPr="008C7834" w:rsidTr="00B8378D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6671E9">
            <w:pPr>
              <w:ind w:right="19"/>
              <w:jc w:val="both"/>
            </w:pPr>
            <w:r w:rsidRPr="008C7834">
              <w:t>Обеспечени</w:t>
            </w:r>
            <w:r w:rsidR="006671E9">
              <w:t>я</w:t>
            </w:r>
            <w:r w:rsidRPr="008C7834">
              <w:t xml:space="preserve"> безопасности</w:t>
            </w:r>
            <w:r w:rsidR="00B316D8" w:rsidRPr="008C7834">
              <w:t xml:space="preserve"> жизни и здоровья</w:t>
            </w:r>
            <w:r w:rsidRPr="008C7834">
              <w:t xml:space="preserve"> при проведении </w:t>
            </w:r>
            <w:r w:rsidR="00A14E55" w:rsidRPr="008C7834">
              <w:t xml:space="preserve">учебных и </w:t>
            </w:r>
            <w:r w:rsidR="00A34210" w:rsidRPr="008C7834">
              <w:t xml:space="preserve">учебно-тренировочных </w:t>
            </w:r>
            <w:r w:rsidRPr="008C7834">
              <w:t>занятий</w:t>
            </w:r>
          </w:p>
        </w:tc>
        <w:tc>
          <w:tcPr>
            <w:tcW w:w="3402" w:type="dxa"/>
          </w:tcPr>
          <w:p w:rsidR="00205CDD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366255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</w:t>
            </w:r>
            <w:r w:rsidR="00CF4E97">
              <w:t>А/04.6; А/05.6; В/03.6;</w:t>
            </w:r>
            <w:r w:rsidR="006E1210">
              <w:t xml:space="preserve"> С/01.6;</w:t>
            </w:r>
            <w:r w:rsidR="00205CDD" w:rsidRPr="008C7834">
              <w:t xml:space="preserve"> С/03.6</w:t>
            </w:r>
          </w:p>
          <w:p w:rsidR="00205CDD" w:rsidRPr="008C7834" w:rsidRDefault="0070405D" w:rsidP="0070405D">
            <w:r>
              <w:rPr>
                <w:rFonts w:cs="Tahoma"/>
                <w:b/>
                <w:color w:val="000000"/>
              </w:rPr>
              <w:t>ППО</w:t>
            </w:r>
            <w:r w:rsidR="00205CDD" w:rsidRPr="008C7834">
              <w:rPr>
                <w:b/>
              </w:rPr>
              <w:t xml:space="preserve">: </w:t>
            </w:r>
            <w:r w:rsidR="006E1210">
              <w:rPr>
                <w:bCs/>
              </w:rPr>
              <w:t>А/01.6; А/02.6; B/01.6;</w:t>
            </w:r>
            <w:r w:rsidR="00205CDD" w:rsidRPr="008C7834">
              <w:rPr>
                <w:bCs/>
              </w:rPr>
              <w:t xml:space="preserve"> </w:t>
            </w:r>
            <w:r w:rsidR="00205CDD" w:rsidRPr="008C7834">
              <w:t>C/01.6</w:t>
            </w:r>
          </w:p>
          <w:p w:rsidR="00FC0FC1" w:rsidRPr="006E1210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E345F5" w:rsidRPr="008C7834">
              <w:rPr>
                <w:b/>
                <w:color w:val="333333"/>
              </w:rPr>
              <w:t xml:space="preserve">: </w:t>
            </w:r>
            <w:r w:rsidR="006E1210">
              <w:rPr>
                <w:color w:val="333333"/>
              </w:rPr>
              <w:t>С/03.6;</w:t>
            </w:r>
            <w:r w:rsidR="006E1210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</w:tc>
      </w:tr>
      <w:tr w:rsidR="00B8378D" w:rsidRPr="008C7834" w:rsidTr="00B8378D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 xml:space="preserve">Контроль медицинских противопоказаний для занятий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7D713B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6E1210">
              <w:rPr>
                <w:bCs/>
              </w:rPr>
              <w:t>А/05.6;</w:t>
            </w:r>
            <w:r w:rsidR="00205CDD" w:rsidRPr="008C7834">
              <w:rPr>
                <w:bCs/>
              </w:rPr>
              <w:t xml:space="preserve"> </w:t>
            </w:r>
            <w:r w:rsidR="00205CDD" w:rsidRPr="008C7834">
              <w:t>С/01.6</w:t>
            </w:r>
          </w:p>
          <w:p w:rsidR="00B8378D" w:rsidRPr="008C7834" w:rsidRDefault="0070405D" w:rsidP="0070405D">
            <w:r>
              <w:rPr>
                <w:rFonts w:cs="Tahoma"/>
                <w:b/>
                <w:color w:val="000000"/>
              </w:rPr>
              <w:t>ППО</w:t>
            </w:r>
            <w:r w:rsidR="00205CDD" w:rsidRPr="008C7834">
              <w:rPr>
                <w:b/>
              </w:rPr>
              <w:t xml:space="preserve">: </w:t>
            </w:r>
            <w:r w:rsidR="00205CDD" w:rsidRPr="008C7834">
              <w:t>C/01.6</w:t>
            </w:r>
          </w:p>
          <w:p w:rsidR="00E345F5" w:rsidRPr="006E1210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E345F5" w:rsidRPr="008C7834">
              <w:rPr>
                <w:b/>
                <w:color w:val="333333"/>
              </w:rPr>
              <w:t xml:space="preserve">: </w:t>
            </w:r>
            <w:r w:rsidR="006E1210">
              <w:rPr>
                <w:color w:val="333333"/>
              </w:rPr>
              <w:t>С/03.6;</w:t>
            </w:r>
            <w:r w:rsidR="006E1210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</w:tcPr>
          <w:p w:rsidR="00B8378D" w:rsidRPr="008C7834" w:rsidRDefault="00B8378D" w:rsidP="00B8378D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B8378D">
            <w:pPr>
              <w:jc w:val="center"/>
              <w:rPr>
                <w:spacing w:val="-1"/>
              </w:rPr>
            </w:pPr>
          </w:p>
        </w:tc>
      </w:tr>
    </w:tbl>
    <w:p w:rsidR="00CC1BFC" w:rsidRPr="008C7834" w:rsidRDefault="00CC1BFC" w:rsidP="00AC22D6">
      <w:pPr>
        <w:widowControl w:val="0"/>
        <w:spacing w:line="276" w:lineRule="auto"/>
        <w:rPr>
          <w:b/>
        </w:rPr>
      </w:pPr>
    </w:p>
    <w:p w:rsidR="007C5F2F" w:rsidRPr="008C7834" w:rsidRDefault="007C762F" w:rsidP="00B74878">
      <w:pPr>
        <w:widowControl w:val="0"/>
        <w:spacing w:line="276" w:lineRule="auto"/>
        <w:jc w:val="center"/>
        <w:rPr>
          <w:rFonts w:eastAsia="Times New Roman Bold"/>
          <w:b/>
          <w:caps/>
        </w:rPr>
      </w:pPr>
      <w:r w:rsidRPr="008C7834">
        <w:rPr>
          <w:b/>
        </w:rPr>
        <w:t>2</w:t>
      </w:r>
      <w:r w:rsidR="007C5F2F" w:rsidRPr="008C7834">
        <w:rPr>
          <w:b/>
        </w:rPr>
        <w:t>.</w:t>
      </w:r>
      <w:r w:rsidR="007C5F2F" w:rsidRPr="008C7834">
        <w:rPr>
          <w:b/>
          <w:caps/>
        </w:rPr>
        <w:t>Место дисциплины в структуре образовательной программы.</w:t>
      </w:r>
    </w:p>
    <w:p w:rsidR="007C5F2F" w:rsidRPr="008C7834" w:rsidRDefault="007C5F2F" w:rsidP="00B74878">
      <w:pPr>
        <w:widowControl w:val="0"/>
        <w:spacing w:line="276" w:lineRule="auto"/>
        <w:jc w:val="both"/>
        <w:rPr>
          <w:rFonts w:eastAsia="Times New Roman Bold"/>
          <w:caps/>
          <w:spacing w:val="-1"/>
        </w:rPr>
      </w:pPr>
    </w:p>
    <w:p w:rsidR="007C5F2F" w:rsidRPr="008C7834" w:rsidRDefault="007C5F2F" w:rsidP="00B74878">
      <w:pPr>
        <w:spacing w:line="276" w:lineRule="auto"/>
        <w:ind w:firstLine="709"/>
        <w:jc w:val="both"/>
        <w:rPr>
          <w:rFonts w:eastAsia="Calibri"/>
          <w:spacing w:val="-1"/>
        </w:rPr>
      </w:pPr>
      <w:r w:rsidRPr="008C7834">
        <w:rPr>
          <w:rFonts w:eastAsia="Calibri"/>
          <w:spacing w:val="-1"/>
        </w:rPr>
        <w:t>Дисципл</w:t>
      </w:r>
      <w:r w:rsidR="00292E91" w:rsidRPr="008C7834">
        <w:rPr>
          <w:rFonts w:eastAsia="Calibri"/>
          <w:spacing w:val="-1"/>
        </w:rPr>
        <w:t>ина «Основы медицинских знаний»</w:t>
      </w:r>
      <w:r w:rsidRPr="008C7834">
        <w:rPr>
          <w:rFonts w:eastAsia="Calibri"/>
          <w:spacing w:val="-1"/>
        </w:rPr>
        <w:t xml:space="preserve"> относится к базовой </w:t>
      </w:r>
      <w:r w:rsidR="001870FC" w:rsidRPr="008C7834">
        <w:rPr>
          <w:rFonts w:eastAsia="Calibri"/>
          <w:spacing w:val="-1"/>
        </w:rPr>
        <w:t>части образовательной программы</w:t>
      </w:r>
      <w:r w:rsidR="00292E91" w:rsidRPr="008C7834">
        <w:rPr>
          <w:rFonts w:eastAsia="Calibri"/>
          <w:spacing w:val="-1"/>
        </w:rPr>
        <w:t xml:space="preserve">. </w:t>
      </w:r>
      <w:r w:rsidR="001870FC" w:rsidRPr="008C7834">
        <w:rPr>
          <w:rFonts w:eastAsia="Calibri"/>
          <w:spacing w:val="-1"/>
        </w:rPr>
        <w:t xml:space="preserve">В соответствии с примерным учебным планом дисциплина изучается </w:t>
      </w:r>
      <w:r w:rsidR="00AC22D6">
        <w:rPr>
          <w:rFonts w:eastAsia="Calibri"/>
          <w:spacing w:val="-1"/>
        </w:rPr>
        <w:t>в 3 семестре</w:t>
      </w:r>
      <w:r w:rsidR="001870FC" w:rsidRPr="008C7834">
        <w:rPr>
          <w:rFonts w:eastAsia="Calibri"/>
          <w:spacing w:val="-1"/>
        </w:rPr>
        <w:t xml:space="preserve"> по очной форме обучения</w:t>
      </w:r>
      <w:r w:rsidR="00AC22D6">
        <w:rPr>
          <w:rFonts w:eastAsia="Calibri"/>
          <w:spacing w:val="-1"/>
        </w:rPr>
        <w:t xml:space="preserve"> и в 5 семестре по заочной форме обучения</w:t>
      </w:r>
      <w:r w:rsidR="001870FC" w:rsidRPr="008C7834">
        <w:rPr>
          <w:rFonts w:eastAsia="Calibri"/>
          <w:spacing w:val="-1"/>
        </w:rPr>
        <w:t>. Вид</w:t>
      </w:r>
      <w:r w:rsidRPr="008C7834">
        <w:rPr>
          <w:rFonts w:eastAsia="Calibri"/>
          <w:spacing w:val="-1"/>
        </w:rPr>
        <w:t xml:space="preserve"> про</w:t>
      </w:r>
      <w:r w:rsidR="00292E91" w:rsidRPr="008C7834">
        <w:rPr>
          <w:rFonts w:eastAsia="Calibri"/>
          <w:spacing w:val="-1"/>
        </w:rPr>
        <w:t xml:space="preserve">межуточной аттестации - </w:t>
      </w:r>
      <w:r w:rsidR="00B8378D" w:rsidRPr="008C7834">
        <w:rPr>
          <w:rFonts w:eastAsia="Calibri"/>
          <w:spacing w:val="-1"/>
        </w:rPr>
        <w:t>зачет</w:t>
      </w:r>
      <w:r w:rsidRPr="008C7834">
        <w:rPr>
          <w:rFonts w:eastAsia="Calibri"/>
          <w:spacing w:val="-1"/>
        </w:rPr>
        <w:t xml:space="preserve">. </w:t>
      </w:r>
    </w:p>
    <w:p w:rsidR="00A609E7" w:rsidRPr="008C7834" w:rsidRDefault="00A609E7" w:rsidP="00827DC8">
      <w:pPr>
        <w:pStyle w:val="-31"/>
        <w:spacing w:after="0"/>
        <w:ind w:left="0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0156D1" w:rsidRPr="008C7834" w:rsidRDefault="000156D1" w:rsidP="00B74878">
      <w:pPr>
        <w:pStyle w:val="-31"/>
        <w:spacing w:after="0"/>
        <w:ind w:left="0" w:firstLine="709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7C5F2F" w:rsidRPr="008C7834" w:rsidRDefault="007C762F" w:rsidP="00B74878">
      <w:pPr>
        <w:pStyle w:val="a6"/>
        <w:widowControl w:val="0"/>
        <w:spacing w:before="0" w:after="0" w:line="276" w:lineRule="auto"/>
        <w:jc w:val="both"/>
        <w:rPr>
          <w:rFonts w:eastAsia="Times New Roman Bold" w:hAnsi="Times New Roman" w:cs="Times New Roman"/>
          <w:b/>
          <w:bCs/>
          <w:caps/>
        </w:rPr>
      </w:pPr>
      <w:r w:rsidRPr="008C7834">
        <w:rPr>
          <w:rFonts w:hAnsi="Times New Roman" w:cs="Times New Roman"/>
          <w:b/>
          <w:bCs/>
          <w:caps/>
        </w:rPr>
        <w:t>3</w:t>
      </w:r>
      <w:r w:rsidR="007C5F2F" w:rsidRPr="008C7834">
        <w:rPr>
          <w:rFonts w:hAnsi="Times New Roman" w:cs="Times New Roman"/>
          <w:b/>
          <w:bCs/>
          <w:caps/>
        </w:rPr>
        <w:t>. Объем дисциплины и виды учебной работы</w:t>
      </w:r>
    </w:p>
    <w:p w:rsidR="007C5F2F" w:rsidRPr="00AC22D6" w:rsidRDefault="00292E91" w:rsidP="00AC22D6">
      <w:pPr>
        <w:pStyle w:val="a6"/>
        <w:widowControl w:val="0"/>
        <w:spacing w:before="0" w:after="0" w:line="276" w:lineRule="auto"/>
        <w:jc w:val="center"/>
        <w:rPr>
          <w:rFonts w:eastAsia="Times New Roman" w:hAnsi="Times New Roman" w:cs="Times New Roman"/>
          <w:i/>
          <w:iCs/>
          <w:caps/>
          <w:spacing w:val="-1"/>
        </w:rPr>
      </w:pPr>
      <w:r w:rsidRPr="008C7834">
        <w:rPr>
          <w:rFonts w:hAnsi="Times New Roman" w:cs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  <w:p w:rsidR="007C5F2F" w:rsidRPr="008C7834" w:rsidRDefault="005B4BEE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3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36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lastRenderedPageBreak/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292E91" w:rsidP="00126C95">
            <w:pPr>
              <w:jc w:val="center"/>
            </w:pPr>
            <w:r w:rsidRPr="008C7834">
              <w:t>2</w:t>
            </w:r>
            <w:r w:rsidR="000F2367" w:rsidRPr="008C7834"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</w:pPr>
            <w:r w:rsidRPr="008C7834">
              <w:t>2</w:t>
            </w:r>
            <w:r w:rsidR="000F2367" w:rsidRPr="008C7834">
              <w:t>4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36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5B4BEE">
            <w:pPr>
              <w:rPr>
                <w:iCs/>
              </w:rPr>
            </w:pPr>
            <w:r w:rsidRPr="008C7834">
              <w:rPr>
                <w:rFonts w:eastAsia="Calibri"/>
                <w:iCs/>
              </w:rPr>
              <w:t>Доклад</w:t>
            </w:r>
            <w:r w:rsidR="00CC12E5" w:rsidRPr="008C7834">
              <w:rPr>
                <w:rFonts w:eastAsia="Calibri"/>
                <w:iCs/>
              </w:rPr>
              <w:t xml:space="preserve"> с презентацией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CC12E5" w:rsidP="005B4BEE">
            <w:pPr>
              <w:jc w:val="center"/>
              <w:rPr>
                <w:iCs/>
              </w:rPr>
            </w:pPr>
            <w:r w:rsidRPr="008C7834">
              <w:rPr>
                <w:iCs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CC12E5" w:rsidP="005B4BEE">
            <w:pPr>
              <w:jc w:val="center"/>
              <w:rPr>
                <w:iCs/>
              </w:rPr>
            </w:pPr>
            <w:r w:rsidRPr="008C7834">
              <w:rPr>
                <w:iCs/>
              </w:rPr>
              <w:t>10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2E5" w:rsidRPr="008C7834" w:rsidRDefault="00CC12E5" w:rsidP="00B34B66">
            <w:pPr>
              <w:rPr>
                <w:rFonts w:eastAsia="Calibri"/>
              </w:rPr>
            </w:pPr>
            <w:r w:rsidRPr="008C7834">
              <w:rPr>
                <w:rFonts w:eastAsia="Calibri"/>
              </w:rPr>
              <w:t xml:space="preserve">Подготовка к семинарам, практическим </w:t>
            </w:r>
            <w:proofErr w:type="spellStart"/>
            <w:r w:rsidRPr="008C7834">
              <w:rPr>
                <w:rFonts w:eastAsia="Calibri"/>
              </w:rPr>
              <w:t>жанятиям</w:t>
            </w:r>
            <w:proofErr w:type="spellEnd"/>
            <w:r w:rsidRPr="008C7834">
              <w:rPr>
                <w:rFonts w:eastAsia="Calibri"/>
              </w:rPr>
              <w:t xml:space="preserve">, </w:t>
            </w:r>
            <w:r w:rsidR="005B4BEE" w:rsidRPr="008C7834">
              <w:rPr>
                <w:rFonts w:eastAsia="Calibri"/>
              </w:rPr>
              <w:t>зачету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2E5" w:rsidRPr="008C7834" w:rsidRDefault="005B4BEE" w:rsidP="00126C95">
            <w:pPr>
              <w:jc w:val="center"/>
            </w:pPr>
            <w:r w:rsidRPr="008C7834">
              <w:t>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2E5" w:rsidRPr="008C7834" w:rsidRDefault="005B4BEE" w:rsidP="00126C95">
            <w:pPr>
              <w:jc w:val="center"/>
            </w:pPr>
            <w:r w:rsidRPr="008C7834">
              <w:t>26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292E91" w:rsidP="00B34B66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5B4BEE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2F" w:rsidRPr="008C7834" w:rsidRDefault="007C5F2F" w:rsidP="00B34B66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F46CB3" w:rsidRPr="008C7834" w:rsidRDefault="00F46CB3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5B4BEE" w:rsidRPr="008C7834" w:rsidRDefault="005B4BEE" w:rsidP="005B4BEE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8C7834">
        <w:rPr>
          <w:i/>
          <w:spacing w:val="-1"/>
        </w:rPr>
        <w:t>заочная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  <w:p w:rsidR="005B4BEE" w:rsidRPr="008C7834" w:rsidRDefault="005B4BEE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5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5B4BEE">
            <w:pPr>
              <w:jc w:val="center"/>
            </w:pPr>
            <w:r w:rsidRPr="008C7834"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6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iCs/>
              </w:rPr>
            </w:pPr>
            <w:r w:rsidRPr="008C7834">
              <w:rPr>
                <w:rFonts w:eastAsia="Calibri"/>
                <w:iCs/>
              </w:rPr>
              <w:t>Доклад с презентацией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iCs/>
              </w:rPr>
            </w:pPr>
            <w:r w:rsidRPr="008C7834">
              <w:rPr>
                <w:iCs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iCs/>
              </w:rPr>
            </w:pPr>
            <w:r w:rsidRPr="008C7834">
              <w:rPr>
                <w:iCs/>
              </w:rPr>
              <w:t>10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rFonts w:eastAsia="Calibri"/>
              </w:rPr>
            </w:pPr>
            <w:r w:rsidRPr="008C7834">
              <w:rPr>
                <w:rFonts w:eastAsia="Calibri"/>
              </w:rPr>
              <w:t xml:space="preserve">Подготовка к семинарам, практическим </w:t>
            </w:r>
            <w:proofErr w:type="spellStart"/>
            <w:r w:rsidRPr="008C7834">
              <w:rPr>
                <w:rFonts w:eastAsia="Calibri"/>
              </w:rPr>
              <w:t>жанятиям</w:t>
            </w:r>
            <w:proofErr w:type="spellEnd"/>
            <w:r w:rsidRPr="008C7834">
              <w:rPr>
                <w:rFonts w:eastAsia="Calibri"/>
              </w:rPr>
              <w:t>, зачету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26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26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C7834" w:rsidRDefault="005B4BEE" w:rsidP="00E142C9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CC12E5" w:rsidRPr="008C7834" w:rsidRDefault="007C762F" w:rsidP="00923BA9">
      <w:pPr>
        <w:pStyle w:val="a6"/>
        <w:widowControl w:val="0"/>
        <w:spacing w:before="0" w:after="0"/>
        <w:jc w:val="center"/>
        <w:rPr>
          <w:rFonts w:hAnsi="Times New Roman" w:cs="Times New Roman"/>
          <w:b/>
          <w:caps/>
        </w:rPr>
      </w:pPr>
      <w:r w:rsidRPr="008C7834">
        <w:rPr>
          <w:rFonts w:hAnsi="Times New Roman" w:cs="Times New Roman"/>
          <w:b/>
          <w:caps/>
        </w:rPr>
        <w:t>4</w:t>
      </w:r>
      <w:r w:rsidR="007C5F2F" w:rsidRPr="008C7834">
        <w:rPr>
          <w:rFonts w:hAnsi="Times New Roman" w:cs="Times New Roman"/>
          <w:b/>
          <w:caps/>
        </w:rPr>
        <w:t>. Содержание дисциплины:</w:t>
      </w:r>
    </w:p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Times New Roman Bold" w:hAnsi="Times New Roman" w:cs="Times New Roman"/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6091"/>
      </w:tblGrid>
      <w:tr w:rsidR="00AC22D6" w:rsidRPr="008C7834" w:rsidTr="00FF0224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Наименование раздела дисциплины</w:t>
            </w:r>
          </w:p>
        </w:tc>
        <w:tc>
          <w:tcPr>
            <w:tcW w:w="6091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</w:pPr>
            <w:r w:rsidRPr="008C7834">
              <w:t>Краткое содержание раздела</w:t>
            </w:r>
          </w:p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(изучаемые темы)</w:t>
            </w:r>
          </w:p>
        </w:tc>
      </w:tr>
      <w:tr w:rsidR="00AC22D6" w:rsidRPr="008C7834" w:rsidTr="00FF0224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AC22D6" w:rsidRPr="008C7834" w:rsidRDefault="00AC22D6" w:rsidP="00436035">
            <w:pPr>
              <w:jc w:val="both"/>
              <w:rPr>
                <w:rFonts w:eastAsia="Times New Roman Bold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C22D6" w:rsidRPr="008C7834" w:rsidRDefault="00AC22D6" w:rsidP="00436035"/>
        </w:tc>
        <w:tc>
          <w:tcPr>
            <w:tcW w:w="6091" w:type="dxa"/>
            <w:vMerge/>
            <w:shd w:val="clear" w:color="auto" w:fill="auto"/>
          </w:tcPr>
          <w:p w:rsidR="00AC22D6" w:rsidRPr="008C7834" w:rsidRDefault="00AC22D6" w:rsidP="00436035"/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637BDD">
            <w:r w:rsidRPr="008C7834">
              <w:t xml:space="preserve">Введение в медицину. Проблемы </w:t>
            </w:r>
            <w:r w:rsidR="009D65A2">
              <w:t xml:space="preserve">здоровья учащихся и спортсменов различных </w:t>
            </w:r>
            <w:r w:rsidRPr="008C7834">
              <w:t>возрастных групп</w:t>
            </w:r>
            <w:r w:rsidR="0082319D">
              <w:t>,</w:t>
            </w:r>
            <w:r w:rsidRPr="008C7834">
              <w:t xml:space="preserve"> и основные признаки нарушения здоровья. Понятие здорового образа жизни </w:t>
            </w:r>
            <w:r w:rsidRPr="008C7834">
              <w:lastRenderedPageBreak/>
              <w:t>и его составляющие.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r w:rsidRPr="008C7834">
              <w:lastRenderedPageBreak/>
              <w:t>Цель и задачи дисциплины ОМЗ. Определение понятия «здоровье». Факторы, обуславливающие здоровье.</w:t>
            </w:r>
          </w:p>
          <w:p w:rsidR="00AC22D6" w:rsidRPr="008C7834" w:rsidRDefault="00AC22D6" w:rsidP="00D019A3">
            <w:r w:rsidRPr="008C7834">
              <w:t xml:space="preserve">Понятие здорового образа жизни и его составляющие. Значение ЗОЖ в правильной организации и планирования жизни, учёбы, самовоспитания, духовного и физического развития, повышение умственной работоспособности, самосовершенствования. Факторы, влияющие на здоровье детей и подростков. Определение </w:t>
            </w:r>
            <w:r w:rsidRPr="008C7834">
              <w:lastRenderedPageBreak/>
              <w:t xml:space="preserve">понятия «здоровье» для детей и подростков. Факторы, влияющие на здоровье спортсменов. Определение и показатели </w:t>
            </w:r>
            <w:proofErr w:type="spellStart"/>
            <w:r w:rsidRPr="008C7834">
              <w:t>индивидуальногоз</w:t>
            </w:r>
            <w:proofErr w:type="spellEnd"/>
            <w:r w:rsidRPr="008C7834">
              <w:t xml:space="preserve"> здоровья, методы его оценки. Факторы, влияющие на сохранение и укрепление здоровья. Противопоказания и </w:t>
            </w:r>
            <w:proofErr w:type="spellStart"/>
            <w:r w:rsidRPr="008C7834">
              <w:t>огрничения</w:t>
            </w:r>
            <w:proofErr w:type="spellEnd"/>
            <w:r w:rsidRPr="008C7834">
              <w:t xml:space="preserve"> к выполнению физических упражнений с учетом заболеваний. Использование общеукрепляющие и оздоровительные мероприятия по поддержанию здоровья. Понятие о медицинских противопоказаниях к занятиям физической </w:t>
            </w:r>
            <w:r w:rsidR="009D65A2">
              <w:t xml:space="preserve">культурой и спортом, а также о </w:t>
            </w:r>
            <w:r w:rsidRPr="008C7834">
              <w:t xml:space="preserve">противопоказаниях и </w:t>
            </w:r>
            <w:proofErr w:type="spellStart"/>
            <w:r w:rsidRPr="008C7834">
              <w:t>огрничениях</w:t>
            </w:r>
            <w:proofErr w:type="spellEnd"/>
            <w:r w:rsidRPr="008C7834">
              <w:t xml:space="preserve"> к выполнению физических упражнений, которые являются потенциально опасными для здоровья детей. Польза занятий физическими упражнениями и спортом для здоровья, формирование осознанного отношения и мотивации различных групп населения к здоровому образу жизни.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lastRenderedPageBreak/>
              <w:t>2.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6091" w:type="dxa"/>
            <w:shd w:val="clear" w:color="auto" w:fill="auto"/>
          </w:tcPr>
          <w:p w:rsidR="00AC22D6" w:rsidRPr="00DE2F18" w:rsidRDefault="00AC22D6" w:rsidP="00126C95">
            <w:r w:rsidRPr="008C7834">
              <w:t>Адаптация и влияние фактор</w:t>
            </w:r>
            <w:r w:rsidR="00DE2F18">
              <w:t xml:space="preserve">ов среды на здоровье человека.  </w:t>
            </w:r>
            <w:r w:rsidRPr="008C7834">
              <w:t xml:space="preserve">Понятие адаптации. Понятие о стрессе как механизме адаптации. Механизм развития стресса. Влияние стресса на здоровье человека.  </w:t>
            </w:r>
            <w:proofErr w:type="spellStart"/>
            <w:r w:rsidRPr="008C7834">
              <w:t>Дистресс</w:t>
            </w:r>
            <w:proofErr w:type="spellEnd"/>
            <w:r w:rsidRPr="008C7834">
              <w:t>. Химическое загрязнение среды и здоровье человека. Вредные привычки как фактор риска для</w:t>
            </w:r>
            <w:r w:rsidR="00DE2F18">
              <w:t xml:space="preserve"> з</w:t>
            </w:r>
            <w:r w:rsidRPr="008C7834">
              <w:t xml:space="preserve">доровья. Понятие о негативных факторах, воздействующих на здоровье. Влияние злоупотребления </w:t>
            </w:r>
            <w:proofErr w:type="spellStart"/>
            <w:r w:rsidRPr="008C7834">
              <w:t>психоактивными</w:t>
            </w:r>
            <w:proofErr w:type="spellEnd"/>
            <w:r w:rsidRPr="008C7834">
              <w:t xml:space="preserve"> веществами на организм человека и формирование зависимости.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3.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наследственности, генетический код, генетическая карта. Генная инженерия, </w:t>
            </w:r>
            <w:proofErr w:type="spellStart"/>
            <w:r w:rsidRPr="008C7834">
              <w:t>трансгенные</w:t>
            </w:r>
            <w:proofErr w:type="spellEnd"/>
            <w:r w:rsidRPr="008C7834">
              <w:t xml:space="preserve"> растения и животные. Роль наследственности и среды в развитии патологии. Наследственные болезни: хромосомные, генные, геномные. Врожденные пороки развития и болезни с наследственным предрасположением. Профилактика врожденных болезней. Гигиена зачатия и беременность.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 xml:space="preserve">Инфекционные болезни в современном обществе, меры профилактики инфекционных заболеваний. Основные понятия иммунологии. Понятие об иммунитете и основных защитных факторах организма. Иммунная реактивность. Понятия об аллергии, виды аллергии. Антигены, антитела, реакции и агглютинации. Характеристика основных инфекционных болезней. 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5.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Заболевания опорно-двигательного аппарата</w:t>
            </w:r>
            <w:r w:rsidR="0085409C"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>Патогенез, этиология, профилактика сколиоза, плоскостопия, остеохондроза.</w:t>
            </w:r>
            <w:r w:rsidR="0085409C" w:rsidRPr="008C7834">
              <w:t xml:space="preserve"> Патогенез, этиология, профилактика основных заболеваний сердечно-сосудистой </w:t>
            </w:r>
            <w:r w:rsidR="002238E5">
              <w:t>и дых</w:t>
            </w:r>
            <w:r w:rsidR="0085409C">
              <w:t>ательной систем</w:t>
            </w:r>
            <w:r w:rsidR="0085409C" w:rsidRPr="008C7834">
              <w:t>.</w:t>
            </w:r>
            <w:r w:rsidR="002238E5">
              <w:t xml:space="preserve"> </w:t>
            </w:r>
            <w:r w:rsidR="002238E5" w:rsidRPr="002238E5">
              <w:t>Патогенез, этиология, профилактика основных заболеваний органов пищеварения. Питание и здоровье.</w:t>
            </w:r>
            <w:r w:rsidR="002238E5">
              <w:t xml:space="preserve"> </w:t>
            </w:r>
            <w:r w:rsidR="002238E5" w:rsidRPr="008C7834">
              <w:t xml:space="preserve">Патогенез, этиология, профилактика основных заболеваний эндокринной </w:t>
            </w:r>
            <w:r w:rsidR="002238E5">
              <w:t xml:space="preserve">и </w:t>
            </w:r>
            <w:proofErr w:type="spellStart"/>
            <w:r w:rsidR="002238E5">
              <w:t>мочелоповой</w:t>
            </w:r>
            <w:proofErr w:type="spellEnd"/>
            <w:r w:rsidR="002238E5">
              <w:t xml:space="preserve"> систем</w:t>
            </w:r>
            <w:r w:rsidR="002238E5" w:rsidRPr="008C7834">
              <w:t>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6.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неотложных состояниях и первой </w:t>
            </w:r>
            <w:r w:rsidRPr="008C7834">
              <w:lastRenderedPageBreak/>
              <w:t>помощи при них.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8E0937">
            <w:r w:rsidRPr="008C7834">
              <w:lastRenderedPageBreak/>
              <w:t>Неотложные состояния при заболеваниях сердечно-сосудистой и дыхательной систем, желудочно-</w:t>
            </w:r>
            <w:r w:rsidRPr="008C7834">
              <w:lastRenderedPageBreak/>
              <w:t>кишечного тракта, их классификация, первая помощь.</w:t>
            </w:r>
          </w:p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смерти и ее этапах. Классификация терминальных состояний и их клинические проявления. Признаки клинической и биологической смерти. Объем и очередность первой помощи при терминальных состояниях. Основные приемы сердечно-легочной реанимации. Оказание первой помощи при утоплении. Понятия гипоксии, ацидоза, некроза. </w:t>
            </w:r>
            <w:proofErr w:type="spellStart"/>
            <w:r w:rsidRPr="008C7834">
              <w:t>Постреанимационные</w:t>
            </w:r>
            <w:proofErr w:type="spellEnd"/>
            <w:r w:rsidRPr="008C7834">
              <w:t xml:space="preserve"> осложнения.</w:t>
            </w:r>
          </w:p>
        </w:tc>
      </w:tr>
      <w:tr w:rsidR="00AC22D6" w:rsidRPr="008C7834" w:rsidTr="00FF0224">
        <w:trPr>
          <w:trHeight w:val="2255"/>
        </w:trPr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lastRenderedPageBreak/>
              <w:t>7.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Травматизм и его профилактика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AA3FC1">
            <w:r w:rsidRPr="008C7834">
              <w:t>Травмы ОДА, принципы иммобилизации и транспортировки.</w:t>
            </w:r>
          </w:p>
          <w:p w:rsidR="00AC22D6" w:rsidRPr="008C7834" w:rsidRDefault="00AC22D6" w:rsidP="00126C95">
            <w:pPr>
              <w:spacing w:before="40"/>
            </w:pPr>
            <w:r w:rsidRPr="008C7834">
              <w:t xml:space="preserve">Раны.  Классификация ран, их особенности. Общее понятие об асептике и антисептике. Оказание первой помощи. Раневая инфекция. </w:t>
            </w:r>
          </w:p>
          <w:p w:rsidR="00AC22D6" w:rsidRPr="008C7834" w:rsidRDefault="00AC22D6" w:rsidP="00AA3FC1">
            <w:r w:rsidRPr="008C7834">
              <w:t>Кровотечения: виды, опасности. Классификация кровотечений. Признаки артериального, венозного, смешанного, капиллярного кровотечений. Общие признаки кровопотери. Кровопотеря легкой, средней и тяжелой степеней. Первая помощь при наружных кровотечениях. Десмургия.</w:t>
            </w:r>
          </w:p>
          <w:p w:rsidR="00AC22D6" w:rsidRPr="008C7834" w:rsidRDefault="00AC22D6" w:rsidP="00916018">
            <w:r w:rsidRPr="008C7834">
              <w:t>Проведение инструктажа по технике безопасности на занятиях физической культурой и спортом, о правилах поведения в помещении спортивного сооружения, на его территории и выполнения этих правил с целью предотвращения травм и неотложных состояний.</w:t>
            </w:r>
          </w:p>
        </w:tc>
      </w:tr>
      <w:tr w:rsidR="00AC22D6" w:rsidRPr="008C7834" w:rsidTr="00FF0224">
        <w:trPr>
          <w:trHeight w:val="283"/>
        </w:trPr>
        <w:tc>
          <w:tcPr>
            <w:tcW w:w="9464" w:type="dxa"/>
            <w:gridSpan w:val="3"/>
            <w:shd w:val="clear" w:color="auto" w:fill="auto"/>
          </w:tcPr>
          <w:p w:rsidR="00AC22D6" w:rsidRPr="008C7834" w:rsidRDefault="00AC22D6" w:rsidP="00B34B66">
            <w:pPr>
              <w:rPr>
                <w:b/>
                <w:bCs/>
              </w:rPr>
            </w:pPr>
            <w:r w:rsidRPr="008C7834">
              <w:rPr>
                <w:b/>
                <w:bCs/>
              </w:rPr>
              <w:t>Всего</w:t>
            </w:r>
          </w:p>
        </w:tc>
      </w:tr>
    </w:tbl>
    <w:p w:rsidR="00E21DA7" w:rsidRPr="008C7834" w:rsidRDefault="00E21DA7" w:rsidP="00014C09">
      <w:pPr>
        <w:shd w:val="clear" w:color="auto" w:fill="FFFFFF"/>
        <w:tabs>
          <w:tab w:val="left" w:pos="1134"/>
        </w:tabs>
        <w:contextualSpacing/>
        <w:jc w:val="both"/>
        <w:rPr>
          <w:b/>
        </w:rPr>
        <w:sectPr w:rsidR="00E21DA7" w:rsidRPr="008C7834" w:rsidSect="006B02BC">
          <w:headerReference w:type="default" r:id="rId11"/>
          <w:footerReference w:type="even" r:id="rId12"/>
          <w:footerReference w:type="default" r:id="rId13"/>
          <w:type w:val="continuous"/>
          <w:pgSz w:w="11900" w:h="16840"/>
          <w:pgMar w:top="1134" w:right="850" w:bottom="1134" w:left="1701" w:header="708" w:footer="708" w:gutter="0"/>
          <w:cols w:space="720"/>
          <w:docGrid w:linePitch="326"/>
        </w:sectPr>
      </w:pPr>
    </w:p>
    <w:p w:rsidR="00923BA9" w:rsidRDefault="00923BA9" w:rsidP="00923BA9">
      <w:pPr>
        <w:pStyle w:val="af4"/>
        <w:ind w:left="709"/>
        <w:rPr>
          <w:sz w:val="24"/>
          <w:szCs w:val="24"/>
        </w:rPr>
      </w:pPr>
    </w:p>
    <w:p w:rsidR="00B5287F" w:rsidRPr="008C7834" w:rsidRDefault="00923BA9" w:rsidP="00923BA9">
      <w:pPr>
        <w:shd w:val="clear" w:color="auto" w:fill="FFFFFF"/>
        <w:tabs>
          <w:tab w:val="left" w:pos="1134"/>
        </w:tabs>
        <w:contextualSpacing/>
        <w:jc w:val="center"/>
        <w:rPr>
          <w:b/>
        </w:rPr>
      </w:pPr>
      <w:r w:rsidRPr="00A23706">
        <w:rPr>
          <w:b/>
        </w:rPr>
        <w:t xml:space="preserve">5.  </w:t>
      </w:r>
      <w:r>
        <w:rPr>
          <w:b/>
        </w:rPr>
        <w:t>РАЗДЕЛЫ</w:t>
      </w:r>
      <w:r w:rsidRPr="00A23706">
        <w:rPr>
          <w:b/>
        </w:rPr>
        <w:t xml:space="preserve"> Д</w:t>
      </w:r>
      <w:r>
        <w:rPr>
          <w:b/>
        </w:rPr>
        <w:t>ИСЦИПЛИНЫ И ВИДЫ УЧЕБНОЙ РАБОТЫ</w:t>
      </w:r>
    </w:p>
    <w:p w:rsidR="00B5287F" w:rsidRPr="008C7834" w:rsidRDefault="00B5287F" w:rsidP="00B5287F">
      <w:pPr>
        <w:shd w:val="clear" w:color="auto" w:fill="FFFFFF"/>
        <w:tabs>
          <w:tab w:val="left" w:pos="1134"/>
        </w:tabs>
        <w:contextualSpacing/>
        <w:jc w:val="center"/>
        <w:rPr>
          <w:bCs/>
        </w:rPr>
      </w:pPr>
      <w:r w:rsidRPr="008C7834">
        <w:rPr>
          <w:bCs/>
        </w:rPr>
        <w:t>очная форма обучения</w:t>
      </w:r>
    </w:p>
    <w:p w:rsidR="00B5287F" w:rsidRPr="008C7834" w:rsidRDefault="00B5287F" w:rsidP="000A7170">
      <w:pPr>
        <w:shd w:val="clear" w:color="auto" w:fill="FFFFFF"/>
        <w:tabs>
          <w:tab w:val="left" w:pos="1134"/>
        </w:tabs>
        <w:contextualSpacing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EB35F7" w:rsidRPr="008C7834" w:rsidTr="00130B4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Всего</w:t>
            </w:r>
          </w:p>
          <w:p w:rsidR="00EB35F7" w:rsidRPr="008C7834" w:rsidRDefault="00EB35F7" w:rsidP="00EB35F7">
            <w:pPr>
              <w:jc w:val="center"/>
            </w:pPr>
            <w:r w:rsidRPr="008C7834">
              <w:t>часов</w:t>
            </w:r>
          </w:p>
        </w:tc>
      </w:tr>
      <w:tr w:rsidR="00EB35F7" w:rsidRPr="008C7834" w:rsidTr="00EB35F7">
        <w:trPr>
          <w:trHeight w:val="29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 xml:space="preserve">Введение в медицину. Проблемы </w:t>
            </w:r>
            <w:r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9D65A2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380702" w:rsidRDefault="00054437" w:rsidP="00054437">
            <w:pPr>
              <w:jc w:val="center"/>
            </w:pPr>
            <w:r w:rsidRPr="0038070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12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14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6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7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rPr>
                <w:b/>
              </w:rPr>
            </w:pPr>
            <w:r w:rsidRPr="00EB35F7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b/>
              </w:rPr>
            </w:pPr>
            <w:r w:rsidRPr="00EB35F7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b/>
              </w:rPr>
            </w:pPr>
            <w:r w:rsidRPr="00EB35F7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b/>
              </w:rPr>
            </w:pPr>
            <w:r w:rsidRPr="00EB35F7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EB35F7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CC1BFC" w:rsidRPr="008C7834" w:rsidRDefault="00CC1BFC" w:rsidP="00EB35F7"/>
    <w:p w:rsidR="008A5ED5" w:rsidRPr="008C7834" w:rsidRDefault="00B5287F" w:rsidP="008A5ED5">
      <w:pPr>
        <w:jc w:val="center"/>
      </w:pPr>
      <w:r w:rsidRPr="008C7834">
        <w:t>за</w:t>
      </w:r>
      <w:r w:rsidR="008A5ED5" w:rsidRPr="008C7834"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2066AD" w:rsidRPr="008C7834" w:rsidTr="002066A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Всего</w:t>
            </w:r>
          </w:p>
          <w:p w:rsidR="002066AD" w:rsidRPr="008C7834" w:rsidRDefault="002066AD" w:rsidP="00E142C9">
            <w:pPr>
              <w:jc w:val="center"/>
            </w:pPr>
            <w:r w:rsidRPr="008C7834">
              <w:t>часов</w:t>
            </w:r>
          </w:p>
        </w:tc>
      </w:tr>
      <w:tr w:rsidR="002066AD" w:rsidRPr="008C7834" w:rsidTr="002066AD">
        <w:trPr>
          <w:trHeight w:val="25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ind w:right="-108"/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 xml:space="preserve">Введение в медицину. Проблемы </w:t>
            </w:r>
            <w:r w:rsidR="002066AD"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82319D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9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7</w:t>
            </w:r>
            <w:r w:rsidR="00EB35F7"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rPr>
                <w:b/>
              </w:rPr>
            </w:pPr>
            <w:r w:rsidRPr="000D4F3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b/>
              </w:rPr>
            </w:pPr>
            <w:r w:rsidRPr="000D4F33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0D4F33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0E4512" w:rsidRPr="008C7834" w:rsidRDefault="000E4512" w:rsidP="000A7170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0E4512" w:rsidRPr="008C7834" w:rsidRDefault="000E4512" w:rsidP="000A7170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855CF" w:rsidRPr="003855CF" w:rsidRDefault="003855CF" w:rsidP="003855CF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contextualSpacing/>
        <w:jc w:val="both"/>
        <w:rPr>
          <w:b/>
          <w:u w:color="000000"/>
        </w:rPr>
      </w:pPr>
      <w:r w:rsidRPr="003855CF">
        <w:rPr>
          <w:b/>
          <w:color w:val="000000"/>
          <w:spacing w:val="-1"/>
          <w:u w:color="000000"/>
        </w:rPr>
        <w:t>Перечень основной и дополнительной литературы</w:t>
      </w:r>
      <w:r w:rsidRPr="003855CF">
        <w:rPr>
          <w:b/>
          <w:caps/>
          <w:color w:val="000000"/>
          <w:spacing w:val="-1"/>
          <w:u w:color="000000"/>
        </w:rPr>
        <w:t xml:space="preserve">, </w:t>
      </w:r>
      <w:r w:rsidRPr="003855CF">
        <w:rPr>
          <w:b/>
          <w:u w:color="000000"/>
        </w:rPr>
        <w:t xml:space="preserve">необходимый для освоения дисциплины </w:t>
      </w:r>
    </w:p>
    <w:p w:rsidR="003855CF" w:rsidRPr="003855CF" w:rsidRDefault="003855CF" w:rsidP="003855CF">
      <w:pPr>
        <w:widowControl w:val="0"/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jc w:val="both"/>
        <w:rPr>
          <w:rFonts w:eastAsia="Times New Roman Bold"/>
          <w:b/>
          <w:color w:val="000000"/>
          <w:u w:color="000000"/>
          <w:bdr w:val="nil"/>
          <w:lang w:eastAsia="en-US"/>
        </w:rPr>
      </w:pPr>
      <w:r w:rsidRPr="003855CF">
        <w:rPr>
          <w:rFonts w:eastAsia="Arial Unicode MS"/>
          <w:b/>
          <w:color w:val="000000"/>
          <w:u w:color="000000"/>
          <w:bdr w:val="nil"/>
          <w:lang w:eastAsia="en-US"/>
        </w:rPr>
        <w:t>Основная литература</w:t>
      </w:r>
    </w:p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 Bold"/>
          <w:color w:val="000000"/>
          <w:u w:color="000000"/>
          <w:bdr w:val="nil"/>
          <w:lang w:eastAsia="en-US"/>
        </w:rPr>
      </w:pPr>
    </w:p>
    <w:tbl>
      <w:tblPr>
        <w:tblW w:w="92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883"/>
        <w:gridCol w:w="1559"/>
        <w:gridCol w:w="1303"/>
      </w:tblGrid>
      <w:tr w:rsidR="003855CF" w:rsidRPr="003855CF" w:rsidTr="007B549A">
        <w:trPr>
          <w:trHeight w:val="634"/>
        </w:trPr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/п</w:t>
            </w:r>
          </w:p>
        </w:tc>
        <w:tc>
          <w:tcPr>
            <w:tcW w:w="58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7B549A">
        <w:trPr>
          <w:trHeight w:val="232"/>
        </w:trPr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8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в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библиотеке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кафедре</w:t>
            </w:r>
          </w:p>
        </w:tc>
      </w:tr>
      <w:tr w:rsidR="003855CF" w:rsidRPr="003855CF" w:rsidTr="007B549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Ильичёва, О.В. Основы медицинских знаний и здорового образа жизни: курс лекций и практические занятия: учебно-методическое пособие / О.В. Ильичёва, Е.В. Горохова, А.И. Бабушкина;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Моск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гос. акад. физ. культуры. - Малаховка, 2015. - 332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7B549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Ильичева, О. В. Основы медицинских знаний и здорового образа жизни: курс лекций и практических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занятий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учебно-методическое пособие / О. В. Ильичева ; МГАФК. - Малаховка, 2015. -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Библиогр.: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с. 325-328. -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Текст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3.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Романюк, В. П.   Основы медицинских знаний (история этапов развития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)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учебное пособие / В. П. Романюк, Р. Б.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Цаллагова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И. Л.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Самодова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; НГУ им. П. Ф. Лесгафта.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. и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доп. - Санкт-Петербург, 2018. -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Текст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4.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 Основы медицинских знаний и здорового образа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жизни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учебник и практикум для вузов / М. Н.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—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. и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доп. — Москва 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2021. — 332 с. — (Высшее образование). — ISBN 978-5-534-14054-5. —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Текст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электронный // ЭБС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[сайт]. — URL: </w:t>
            </w:r>
            <w:hyperlink r:id="rId16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https://urait.ru/bcode/467573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11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Основы медицинских знаний и здорового образа жизни: учебник и практикум для прикладного бакалавриата. - 3-е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. и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доп. - М.: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2015. - 499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35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6.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Волокитина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Т. В. Основы медицинских знаний: учебное пособие. - 3-е изд., стереотип. - М.: Академия, 2011. - 224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7.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Миллер, Л. Л. Спортивная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медицина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учебное пособие. -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М.: Человек, 2015. - 183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8.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Алешина, Л. И. Основы медицинских знаний. Первая помощь. В 2 частях. Ч.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1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учебно-методическое пособие / Л. И. Алешина, Т. Г. Щербакова, О. В. Грибанова. —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Волгоград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Волгоградский государственный социально-педагогический университет, «Перемена», 2020. — 118 c. — ISBN 2227-8397. —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Текст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http://www.iprbookshop.ru/96743.html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9.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Алешина, Л. И. Основы медицинских знаний. Первая помощь. В 2 частях. Ч.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2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учебно-методическое пособие / Л. И. Алешина, Т. Г. Щербакова, О. В. Грибанова. —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Волгоград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Волгоградский государственный социально-педагогический университет, «Перемена», 2020. — 118 c. — ISBN 2227-8397. —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Текст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http://www.iprbookshop.ru/96744.html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Pr="003855CF" w:rsidRDefault="003855CF" w:rsidP="003855CF">
      <w:pPr>
        <w:widowControl w:val="0"/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contextualSpacing/>
        <w:jc w:val="both"/>
        <w:rPr>
          <w:b/>
          <w:u w:color="000000"/>
        </w:rPr>
      </w:pPr>
      <w:r w:rsidRPr="003855CF">
        <w:rPr>
          <w:b/>
          <w:u w:color="000000"/>
        </w:rPr>
        <w:t>Дополнительная литература</w:t>
      </w:r>
    </w:p>
    <w:p w:rsidR="003855CF" w:rsidRPr="003855CF" w:rsidRDefault="003855CF" w:rsidP="003855CF">
      <w:pPr>
        <w:widowControl w:val="0"/>
        <w:ind w:left="1430"/>
        <w:contextualSpacing/>
        <w:jc w:val="both"/>
        <w:rPr>
          <w:rFonts w:eastAsia="Arial Unicode MS"/>
          <w:b/>
          <w:u w:color="000000"/>
        </w:rPr>
      </w:pPr>
    </w:p>
    <w:tbl>
      <w:tblPr>
        <w:tblW w:w="94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593"/>
        <w:gridCol w:w="1843"/>
        <w:gridCol w:w="1375"/>
      </w:tblGrid>
      <w:tr w:rsidR="003855CF" w:rsidRPr="003855CF" w:rsidTr="007B549A">
        <w:trPr>
          <w:trHeight w:val="20"/>
        </w:trPr>
        <w:tc>
          <w:tcPr>
            <w:tcW w:w="593" w:type="dxa"/>
            <w:vMerge w:val="restart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/п</w:t>
            </w:r>
          </w:p>
        </w:tc>
        <w:tc>
          <w:tcPr>
            <w:tcW w:w="5593" w:type="dxa"/>
            <w:vMerge w:val="restart"/>
            <w:tcBorders>
              <w:top w:val="single" w:sz="6" w:space="0" w:color="515151"/>
              <w:left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7B549A">
        <w:trPr>
          <w:trHeight w:val="20"/>
        </w:trPr>
        <w:tc>
          <w:tcPr>
            <w:tcW w:w="593" w:type="dxa"/>
            <w:vMerge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vMerge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в</w:t>
            </w:r>
            <w:proofErr w:type="gramEnd"/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 xml:space="preserve"> библиотеке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на</w:t>
            </w:r>
            <w:proofErr w:type="gramEnd"/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 xml:space="preserve"> кафедре</w:t>
            </w:r>
          </w:p>
        </w:tc>
      </w:tr>
      <w:tr w:rsidR="003855CF" w:rsidRPr="003855CF" w:rsidTr="007B549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88" w:hanging="720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, Н. Д.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   Спортивная </w:t>
            </w:r>
            <w:proofErr w:type="gram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медицина :</w:t>
            </w:r>
            <w:proofErr w:type="gram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 курс лекций и практические занятия / Н. Д. </w:t>
            </w:r>
            <w:proofErr w:type="spell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, Т. И. Долматова. - </w:t>
            </w:r>
            <w:proofErr w:type="gram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М. :</w:t>
            </w:r>
            <w:proofErr w:type="gram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 Спорт и человек, 2018. - 707 </w:t>
            </w:r>
            <w:proofErr w:type="gram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с. :</w:t>
            </w:r>
            <w:proofErr w:type="gram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 ил.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Библиогр.: в каждой главе. - ISBN 978-5-906839-52-</w:t>
            </w: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7 :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300.00.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Жук, И. А.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   Общая </w:t>
            </w:r>
            <w:proofErr w:type="gram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патология :</w:t>
            </w:r>
            <w:proofErr w:type="gram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 учебное пособие / И. А. Жук. - </w:t>
            </w:r>
            <w:proofErr w:type="gram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М. :</w:t>
            </w:r>
            <w:proofErr w:type="gram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 Колос-с, 2018. - 197 с. - (Учебники и учебные пособия для студентов высших учебных заведений).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</w:t>
            </w: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Библиогр.: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с. 193-194. - ISBN 978-5-00129-000-</w:t>
            </w: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 :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1250.00.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Макарова, Г. А.   Инфекционные болезни в практике спортивного врача / Г. А. Макарова, М. Г. Авдеева, Е.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Ачкасов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- 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М.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Спорт, 2017. - 208 с. - (Библиотечка спортивного врача и психолога). - 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Библиогр.: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с. 207-209. - ISBN 978-5-906839-93-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0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687.00.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И. В. Основы медицинских знаний / И. В.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— Санкт-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Петербург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СпецЛит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2013. — 316 c. — ISBN 978-5-299-00543-1. — 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Текст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http://www.iprbookshop.ru/47777.html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С. Е. Основы медицинских знаний и здорового образа 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жизни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методические указания к выполнению лабораторных работ / С.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Набережные 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Челны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Набережночелнинский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государственный педагогический университет, 2014. — 80 c. — ISBN 2227-8397. — 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Текст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http://www.iprbookshop.ru/49923.html</w:t>
              </w:r>
            </w:hyperlink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Р. И. Основы медицинских знаний и здорового образа 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жизни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учебное пособие / Р. И.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В. Б.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Рубанович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М. А.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Суботялов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Новосибирск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Сибирское университетское издательство, 2017. — 214 c. — ISBN 978-5-379-02007-1. — </w:t>
            </w:r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Текст :</w:t>
            </w:r>
            <w:proofErr w:type="gram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http://www.iprbookshop.ru/65284.html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lastRenderedPageBreak/>
              <w:t xml:space="preserve">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proofErr w:type="gram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  <w:proofErr w:type="gramEnd"/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</w:tr>
      <w:tr w:rsidR="003855CF" w:rsidRPr="003855CF" w:rsidTr="007B549A">
        <w:trPr>
          <w:trHeight w:val="72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Отвагина, Т. В.    Неотложная медицинская помощь: учебник / Т. В. Отвагина. - Изд. 4-е, доп. и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>. -Ростов н/Д: Феникс, 2008. - 251 с.: ил. - (Среднее профессиональное образование). - ISBN 978-5-222-14294-3: 140.23.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7B549A">
        <w:trPr>
          <w:trHeight w:val="119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 Медицина катастроф (основы оказания медицинской помощи пострадавшим на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догоспитальном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этапе): учебное пособие / под ред. Х. А.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Мусалатова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 - М.: ГОУ ВУНМЦ МЗ РФ, 2002. - 440 с.: ил. - ISBN 5-89004-169-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Х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128.86. 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63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Величенко В. М.    Первая доврачебная помощь: учебное пособие / В. М. Величенко, Г. С. Юмашев;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соавт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Г. С. Юмашев. - М.: Медицина, 1989. - 272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ил.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98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175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Марченко Д. В.    Первая медицинская помощь при травмах и несчастных случаях: учебное пособие для курсантов, студентов и слушателей образовательных учреждений МЧС России / Д. В. Марченко. - Ростов н/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Д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Феникс, 2009. - 314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с.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ил. - (Медицина). -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Библиогр.: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с.312-314. - ISBN 978-5-222-15323-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9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190.08. 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36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131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Е. Е.   Основы медицинских знаний: учебник для студентов учреждений среднего профессионального образования / Е. Е.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- 3-е изд., стереотип.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М.: Академия, 2007. - 255 </w:t>
            </w: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с. :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ил. - ISBN 978-5-7695-4288-6 : 261.03.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41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7B549A">
        <w:trPr>
          <w:trHeight w:val="643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среднего профессионального образования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М.: ACADEMIA, 2007. - 233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с.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ил. - (Среднее профессиональное образование). -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Библиогр.: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с. 232. - ISBN 978-5-7695-3484-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3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326.00. 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23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2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средних профессиональных учебных заведений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испр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 - М.: Академия, 2008. - 240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с.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ил. - (Среднее профессиональное образование).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Библиогр.: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с. 232. - ISBN 978-5-7695-5221-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2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247.98. 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3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Большая медицинская энциклопедия. - </w:t>
            </w:r>
            <w:proofErr w:type="gramStart"/>
            <w:r w:rsidRPr="003855CF">
              <w:rPr>
                <w:rFonts w:eastAsia="Tahoma"/>
                <w:u w:color="000000"/>
                <w:bdr w:val="nil"/>
              </w:rPr>
              <w:t>Москва :</w:t>
            </w:r>
            <w:proofErr w:type="gramEnd"/>
            <w:r w:rsidRPr="003855CF">
              <w:rPr>
                <w:rFonts w:eastAsia="Tahoma"/>
                <w:u w:color="000000"/>
                <w:bdr w:val="nil"/>
              </w:rPr>
              <w:t xml:space="preserve">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DirectMEDIA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, 2007. - 1 CD. - 937.90. - Электронная программа (визуальная). Электронные </w:t>
            </w:r>
            <w:proofErr w:type="gramStart"/>
            <w:r w:rsidRPr="003855CF">
              <w:rPr>
                <w:rFonts w:eastAsia="Tahoma"/>
                <w:u w:color="000000"/>
                <w:bdr w:val="nil"/>
              </w:rPr>
              <w:t>данные :</w:t>
            </w:r>
            <w:proofErr w:type="gramEnd"/>
            <w:r w:rsidRPr="003855CF">
              <w:rPr>
                <w:rFonts w:eastAsia="Tahoma"/>
                <w:u w:color="000000"/>
                <w:bdr w:val="nil"/>
              </w:rPr>
              <w:t xml:space="preserve">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5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Справочник по травматологии и медицине катастроф. - </w:t>
            </w:r>
            <w:proofErr w:type="gramStart"/>
            <w:r w:rsidRPr="003855CF">
              <w:rPr>
                <w:rFonts w:eastAsia="Tahoma"/>
                <w:u w:color="000000"/>
                <w:bdr w:val="nil"/>
              </w:rPr>
              <w:t>Москва :</w:t>
            </w:r>
            <w:proofErr w:type="gramEnd"/>
            <w:r w:rsidRPr="003855CF">
              <w:rPr>
                <w:rFonts w:eastAsia="Tahoma"/>
                <w:u w:color="000000"/>
                <w:bdr w:val="nil"/>
              </w:rPr>
              <w:t xml:space="preserve"> Равновесие, 2008. - 1 CD диск. - 413.58. - Электронная программа (визуальная). Электронные </w:t>
            </w:r>
            <w:proofErr w:type="gramStart"/>
            <w:r w:rsidRPr="003855CF">
              <w:rPr>
                <w:rFonts w:eastAsia="Tahoma"/>
                <w:u w:color="000000"/>
                <w:bdr w:val="nil"/>
              </w:rPr>
              <w:t>данные :</w:t>
            </w:r>
            <w:proofErr w:type="gramEnd"/>
            <w:r w:rsidRPr="003855CF">
              <w:rPr>
                <w:rFonts w:eastAsia="Tahoma"/>
                <w:u w:color="000000"/>
                <w:bdr w:val="nil"/>
              </w:rPr>
              <w:t xml:space="preserve">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val="en-US"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Большая медицинская </w:t>
            </w:r>
            <w:proofErr w:type="gramStart"/>
            <w:r w:rsidRPr="003855CF">
              <w:rPr>
                <w:rFonts w:eastAsia="Tahoma"/>
                <w:u w:color="000000"/>
                <w:bdr w:val="nil"/>
              </w:rPr>
              <w:t>энциклопедия :</w:t>
            </w:r>
            <w:proofErr w:type="gramEnd"/>
            <w:r w:rsidRPr="003855CF">
              <w:rPr>
                <w:rFonts w:eastAsia="Tahoma"/>
                <w:u w:color="000000"/>
                <w:bdr w:val="nil"/>
              </w:rPr>
              <w:t xml:space="preserve"> на 4 компакт-дисках полностью 35-томное издание 1928-36 гг. / под ред. Н. А. Семашко. - </w:t>
            </w:r>
            <w:proofErr w:type="gramStart"/>
            <w:r w:rsidRPr="003855CF">
              <w:rPr>
                <w:rFonts w:eastAsia="Tahoma"/>
                <w:u w:color="000000"/>
                <w:bdr w:val="nil"/>
              </w:rPr>
              <w:t>Москва :</w:t>
            </w:r>
            <w:proofErr w:type="gramEnd"/>
            <w:r w:rsidRPr="003855CF">
              <w:rPr>
                <w:rFonts w:eastAsia="Tahoma"/>
                <w:u w:color="000000"/>
                <w:bdr w:val="nil"/>
              </w:rPr>
              <w:t xml:space="preserve"> Си ЭТС, 2006. - 4 CD-ROM. - 993.13. - Электронная программа (визуальная). Электронные </w:t>
            </w:r>
            <w:proofErr w:type="gramStart"/>
            <w:r w:rsidRPr="003855CF">
              <w:rPr>
                <w:rFonts w:eastAsia="Tahoma"/>
                <w:u w:color="000000"/>
                <w:bdr w:val="nil"/>
              </w:rPr>
              <w:t>данные :</w:t>
            </w:r>
            <w:proofErr w:type="gramEnd"/>
            <w:r w:rsidRPr="003855CF">
              <w:rPr>
                <w:rFonts w:eastAsia="Tahoma"/>
                <w:u w:color="000000"/>
                <w:bdr w:val="nil"/>
              </w:rPr>
              <w:t xml:space="preserve">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47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Т. И.</w:t>
            </w:r>
            <w:r w:rsidRPr="003855CF">
              <w:rPr>
                <w:color w:val="000000"/>
                <w:u w:color="000000"/>
                <w:bdr w:val="nil"/>
              </w:rPr>
              <w:t xml:space="preserve"> Основы тератологии и наследственной патологии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: учебное пособие / Т. И.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В. А. Лисовский, Е. Б. Сологуб. - М.: Советский спорт, 2001. - 204 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с.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ил. - Библиогр.: с.198-200. - ISBN 5-85009-661-</w:t>
            </w:r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2 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63.84. 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54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А. П.</w:t>
            </w:r>
            <w:r w:rsidRPr="003855CF">
              <w:rPr>
                <w:color w:val="000000"/>
                <w:u w:color="000000"/>
                <w:bdr w:val="nil"/>
              </w:rPr>
              <w:t xml:space="preserve"> Биология и общая </w:t>
            </w:r>
            <w:proofErr w:type="gramStart"/>
            <w:r w:rsidRPr="003855CF">
              <w:rPr>
                <w:color w:val="000000"/>
                <w:u w:color="000000"/>
                <w:bdr w:val="nil"/>
              </w:rPr>
              <w:t xml:space="preserve">генетика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>: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учебное пособие для студентов / А. П.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-М.: РУДН, 1993. - 440 с.: ил.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76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Капитонова Т. А.    Основы медицинских знаний: пособие для сдачи экзамена / Т. А. Капитонова, И. С. Козлова.  М.: Высшее образование, 2006. - (Хочу все сдать!). - ISBN 5-9692-0062-Х: 123.00.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7B549A">
        <w:trPr>
          <w:trHeight w:val="82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Г. П.    Основы медицинских знаний: здоровье, болезнь и образ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, С. А.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Игнатькова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М.: Академический проект: Мир, 2006. - 558 с. - ISBN 5-8291-0744-</w:t>
            </w:r>
            <w:proofErr w:type="gram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9 :</w:t>
            </w:r>
            <w:proofErr w:type="gram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453.00. 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34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</w:tr>
      <w:tr w:rsidR="003855CF" w:rsidRPr="003855CF" w:rsidTr="007B549A">
        <w:trPr>
          <w:trHeight w:val="42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 xml:space="preserve">Основы медицинских знаний и здорового образа </w:t>
            </w:r>
            <w:proofErr w:type="gramStart"/>
            <w:r w:rsidRPr="003855CF">
              <w:rPr>
                <w:rFonts w:eastAsia="Helvetica"/>
                <w:bdr w:val="nil"/>
              </w:rPr>
              <w:t>жизни :</w:t>
            </w:r>
            <w:proofErr w:type="gramEnd"/>
            <w:r w:rsidRPr="003855CF">
              <w:rPr>
                <w:rFonts w:eastAsia="Helvetica"/>
                <w:bdr w:val="nil"/>
              </w:rPr>
              <w:t xml:space="preserve"> учебный мультимедийный компьютерный курс. - </w:t>
            </w:r>
            <w:proofErr w:type="gramStart"/>
            <w:r w:rsidRPr="003855CF">
              <w:rPr>
                <w:rFonts w:eastAsia="Helvetica"/>
                <w:bdr w:val="nil"/>
              </w:rPr>
              <w:t>Москва :</w:t>
            </w:r>
            <w:proofErr w:type="gramEnd"/>
            <w:r w:rsidRPr="003855CF">
              <w:rPr>
                <w:rFonts w:eastAsia="Helvetica"/>
                <w:bdr w:val="nil"/>
              </w:rPr>
              <w:t xml:space="preserve"> Диполь, 2008. - (Вузовская серия). - 1 CD диск. - 1247.52. - Электронная программа. Текст (визуальный). Изображение (визуальное). Устная речь (слуховая). Музыка (слуховая</w:t>
            </w:r>
            <w:proofErr w:type="gramStart"/>
            <w:r w:rsidRPr="003855CF">
              <w:rPr>
                <w:rFonts w:eastAsia="Helvetica"/>
                <w:bdr w:val="nil"/>
              </w:rPr>
              <w:t>) :</w:t>
            </w:r>
            <w:proofErr w:type="gramEnd"/>
            <w:r w:rsidRPr="003855CF">
              <w:rPr>
                <w:rFonts w:eastAsia="Helvetica"/>
                <w:bdr w:val="nil"/>
              </w:rPr>
              <w:t xml:space="preserve">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7B549A">
        <w:trPr>
          <w:trHeight w:val="33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 xml:space="preserve">Иващук, В. В. Первая помощь до приезда </w:t>
            </w:r>
            <w:proofErr w:type="gramStart"/>
            <w:r w:rsidRPr="003855CF">
              <w:rPr>
                <w:rFonts w:eastAsia="Helvetica"/>
                <w:bdr w:val="nil"/>
              </w:rPr>
              <w:t>врача :</w:t>
            </w:r>
            <w:proofErr w:type="gramEnd"/>
            <w:r w:rsidRPr="003855CF">
              <w:rPr>
                <w:rFonts w:eastAsia="Helvetica"/>
                <w:bdr w:val="nil"/>
              </w:rPr>
              <w:t xml:space="preserve"> дополнительное пособие к курсу ОБЖ : электронный учебник / В. В. Иващук. - </w:t>
            </w:r>
            <w:proofErr w:type="gramStart"/>
            <w:r w:rsidRPr="003855CF">
              <w:rPr>
                <w:rFonts w:eastAsia="Helvetica"/>
                <w:bdr w:val="nil"/>
              </w:rPr>
              <w:t>Москва :</w:t>
            </w:r>
            <w:proofErr w:type="gramEnd"/>
            <w:r w:rsidRPr="003855CF">
              <w:rPr>
                <w:rFonts w:eastAsia="Helvetica"/>
                <w:bdr w:val="nil"/>
              </w:rPr>
              <w:t xml:space="preserve"> Равновесие, 2006. - 1 </w:t>
            </w:r>
            <w:proofErr w:type="gramStart"/>
            <w:r w:rsidRPr="003855CF">
              <w:rPr>
                <w:rFonts w:eastAsia="Helvetica"/>
                <w:bdr w:val="nil"/>
              </w:rPr>
              <w:t>CD .</w:t>
            </w:r>
            <w:proofErr w:type="gramEnd"/>
            <w:r w:rsidRPr="003855CF">
              <w:rPr>
                <w:rFonts w:eastAsia="Helvetica"/>
                <w:bdr w:val="nil"/>
              </w:rPr>
              <w:t xml:space="preserve"> - 468.95. - Электронная программа (визуальная). Электронные </w:t>
            </w:r>
            <w:proofErr w:type="gramStart"/>
            <w:r w:rsidRPr="003855CF">
              <w:rPr>
                <w:rFonts w:eastAsia="Helvetica"/>
                <w:bdr w:val="nil"/>
              </w:rPr>
              <w:t>данные :</w:t>
            </w:r>
            <w:proofErr w:type="gramEnd"/>
            <w:r w:rsidRPr="003855CF">
              <w:rPr>
                <w:rFonts w:eastAsia="Helvetica"/>
                <w:bdr w:val="nil"/>
              </w:rPr>
              <w:t xml:space="preserve">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7B549A">
        <w:trPr>
          <w:trHeight w:val="126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   Основы первой медицинской помощи: учебное пособие / А. Г.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Трушкин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 </w:t>
            </w:r>
            <w:r w:rsidRPr="003855CF">
              <w:rPr>
                <w:rFonts w:eastAsia="Helvetica"/>
                <w:color w:val="000000"/>
                <w:bdr w:val="nil"/>
              </w:rPr>
              <w:t xml:space="preserve">- </w:t>
            </w:r>
            <w:r w:rsidRPr="003855CF">
              <w:rPr>
                <w:rFonts w:eastAsia="Helvetica"/>
                <w:color w:val="000000"/>
                <w:u w:color="000000"/>
                <w:bdr w:val="nil"/>
              </w:rPr>
              <w:t>М.; Ростов н/</w:t>
            </w:r>
            <w:proofErr w:type="gram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д :</w:t>
            </w:r>
            <w:proofErr w:type="gram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МарТ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, 2005. - 318 с.: ил. - (Медицинское образование). - </w:t>
            </w:r>
            <w:proofErr w:type="gram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Библиогр.:</w:t>
            </w:r>
            <w:proofErr w:type="gram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с. 317-318. - ISBN 5-241-00503-</w:t>
            </w:r>
            <w:proofErr w:type="gram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Х :</w:t>
            </w:r>
            <w:proofErr w:type="gram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106.22. 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7B549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Буянов В. М.    Первая медицинская помощь: учебник для медицинских училищ / В. М. Буянов. - 5-е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proofErr w:type="gramStart"/>
            <w:r w:rsidRPr="003855CF">
              <w:rPr>
                <w:rFonts w:eastAsia="Tahoma"/>
                <w:color w:val="000000"/>
                <w:u w:color="000000"/>
                <w:bdr w:val="nil"/>
              </w:rPr>
              <w:t>. и</w:t>
            </w:r>
            <w:proofErr w:type="gram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доп. - М.: Медицина, 1986. - 190 с. - То же: 1987.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7B549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Основы медицинских знаний (анатомия, физиология, гигиена человека и оказание первой помощи при неотложных состояниях): учебное пособие / Г. И.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Ничипорук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[и др.]; под ред. И. В.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Гайворонского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. - </w:t>
            </w:r>
            <w:proofErr w:type="gramStart"/>
            <w:r w:rsidRPr="003855CF">
              <w:rPr>
                <w:rFonts w:eastAsia="Tahoma"/>
                <w:u w:color="000000"/>
                <w:bdr w:val="nil"/>
              </w:rPr>
              <w:t>СПб.:</w:t>
            </w:r>
            <w:proofErr w:type="gramEnd"/>
            <w:r w:rsidRPr="003855CF">
              <w:rPr>
                <w:rFonts w:eastAsia="Tahoma"/>
                <w:u w:color="000000"/>
                <w:bdr w:val="nil"/>
              </w:rPr>
              <w:t xml:space="preserve">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СпецЛит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, 2009. - 302 с. - ISBN 978-5-299-00400-7: 374.03.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7B549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Г. П. Основы медицинских знаний и здорового образа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. - М.: Академический проект, 2009. - 766 с.: ил. - </w:t>
            </w:r>
            <w:proofErr w:type="gramStart"/>
            <w:r w:rsidRPr="003855CF">
              <w:rPr>
                <w:rFonts w:eastAsia="Tahoma"/>
                <w:u w:color="000000"/>
                <w:bdr w:val="nil"/>
              </w:rPr>
              <w:t>Библиогр.:</w:t>
            </w:r>
            <w:proofErr w:type="gramEnd"/>
            <w:r w:rsidRPr="003855CF">
              <w:rPr>
                <w:rFonts w:eastAsia="Tahoma"/>
                <w:u w:color="000000"/>
                <w:bdr w:val="nil"/>
              </w:rPr>
              <w:t xml:space="preserve"> в конце каждой главы. - ISBN 978-5-8291-0948-6: 825.35.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Pr="003855CF" w:rsidRDefault="003855CF" w:rsidP="003855C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u w:color="000000"/>
          <w:bdr w:val="nil"/>
        </w:rPr>
      </w:pPr>
      <w:r w:rsidRPr="003855CF">
        <w:rPr>
          <w:b/>
          <w:color w:val="333333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>Электронная библиотечная система ЭЛМАРК (МГАФК)</w:t>
      </w:r>
      <w:r w:rsidRPr="003855CF">
        <w:rPr>
          <w:color w:val="0000FF"/>
          <w:u w:color="000000"/>
          <w:bdr w:val="nil"/>
        </w:rPr>
        <w:t xml:space="preserve"> </w:t>
      </w:r>
      <w:hyperlink r:id="rId22" w:history="1">
        <w:r w:rsidRPr="003855CF">
          <w:rPr>
            <w:color w:val="0000FF"/>
            <w:u w:val="single" w:color="000000"/>
            <w:bdr w:val="nil"/>
            <w:lang w:val="en-US"/>
          </w:rPr>
          <w:t>http</w:t>
        </w:r>
        <w:r w:rsidRPr="003855CF">
          <w:rPr>
            <w:color w:val="0000FF"/>
            <w:u w:val="single" w:color="000000"/>
            <w:bdr w:val="nil"/>
          </w:rPr>
          <w:t>://lib.mgafk.ru</w:t>
        </w:r>
      </w:hyperlink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 xml:space="preserve">Электронно-библиотечная система Elibrary </w:t>
      </w:r>
      <w:hyperlink r:id="rId23" w:history="1">
        <w:r w:rsidRPr="003855CF">
          <w:rPr>
            <w:color w:val="0000FF"/>
            <w:u w:val="single" w:color="000000"/>
            <w:bdr w:val="nil"/>
          </w:rPr>
          <w:t>https://elibrary.ru</w:t>
        </w:r>
      </w:hyperlink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 xml:space="preserve">Электронно-библиотечная система издательства "Лань" </w:t>
      </w:r>
      <w:hyperlink r:id="rId24" w:history="1">
        <w:r w:rsidRPr="003855CF">
          <w:rPr>
            <w:color w:val="0000FF"/>
            <w:u w:val="single" w:color="000000"/>
            <w:bdr w:val="nil"/>
          </w:rPr>
          <w:t>https://</w:t>
        </w:r>
        <w:r w:rsidRPr="003855CF">
          <w:rPr>
            <w:color w:val="0000FF"/>
            <w:u w:val="single" w:color="000000"/>
            <w:bdr w:val="nil"/>
            <w:lang w:val="en-US"/>
          </w:rPr>
          <w:t>L</w:t>
        </w:r>
        <w:r w:rsidRPr="003855CF">
          <w:rPr>
            <w:color w:val="0000FF"/>
            <w:u w:val="single" w:color="000000"/>
            <w:bdr w:val="nil"/>
          </w:rPr>
          <w:t>anbook.com</w:t>
        </w:r>
      </w:hyperlink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 xml:space="preserve">Электронно-библиотечная система </w:t>
      </w:r>
      <w:proofErr w:type="spellStart"/>
      <w:r w:rsidRPr="003855CF">
        <w:rPr>
          <w:color w:val="000000"/>
          <w:u w:color="000000"/>
          <w:bdr w:val="nil"/>
        </w:rPr>
        <w:t>IPRbooks</w:t>
      </w:r>
      <w:proofErr w:type="spellEnd"/>
      <w:r w:rsidRPr="003855CF">
        <w:rPr>
          <w:color w:val="000000"/>
          <w:u w:color="000000"/>
          <w:bdr w:val="nil"/>
        </w:rPr>
        <w:t xml:space="preserve"> </w:t>
      </w:r>
      <w:hyperlink r:id="rId25" w:history="1">
        <w:r w:rsidRPr="003855CF">
          <w:rPr>
            <w:color w:val="0000FF"/>
            <w:u w:val="single" w:color="000000"/>
            <w:bdr w:val="nil"/>
          </w:rPr>
          <w:t>http://www.iprbookshop.ru</w:t>
        </w:r>
      </w:hyperlink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>Электронно-библиотечная система «</w:t>
      </w:r>
      <w:proofErr w:type="spellStart"/>
      <w:r w:rsidRPr="003855CF">
        <w:rPr>
          <w:color w:val="000000"/>
          <w:u w:color="000000"/>
          <w:bdr w:val="nil"/>
        </w:rPr>
        <w:t>Юрайт</w:t>
      </w:r>
      <w:proofErr w:type="spellEnd"/>
      <w:r w:rsidRPr="003855CF">
        <w:rPr>
          <w:color w:val="000000"/>
          <w:u w:color="000000"/>
          <w:bdr w:val="nil"/>
        </w:rPr>
        <w:t xml:space="preserve">» </w:t>
      </w:r>
      <w:hyperlink r:id="rId26" w:history="1">
        <w:r w:rsidRPr="003855CF">
          <w:rPr>
            <w:color w:val="0000FF"/>
            <w:u w:val="single" w:color="000000"/>
            <w:bdr w:val="nil"/>
          </w:rPr>
          <w:t>https://biblio-online.ru</w:t>
        </w:r>
      </w:hyperlink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>Электронно-библиотечная система РУКОНТ</w:t>
      </w:r>
      <w:r w:rsidRPr="003855CF">
        <w:rPr>
          <w:color w:val="0000FF"/>
          <w:u w:color="000000"/>
          <w:bdr w:val="nil"/>
        </w:rPr>
        <w:t xml:space="preserve"> </w:t>
      </w:r>
      <w:hyperlink r:id="rId27" w:history="1">
        <w:r w:rsidRPr="003855CF">
          <w:rPr>
            <w:color w:val="0000FF"/>
            <w:u w:val="single" w:color="000000"/>
            <w:bdr w:val="nil"/>
          </w:rPr>
          <w:t>https://rucont.ru/</w:t>
        </w:r>
      </w:hyperlink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3855CF">
        <w:rPr>
          <w:rFonts w:eastAsia="Calibri"/>
          <w:color w:val="2F2F2F"/>
          <w:u w:color="000000"/>
          <w:bdr w:val="nil"/>
          <w:lang w:eastAsia="en-US"/>
        </w:rPr>
        <w:t xml:space="preserve">Министерство образования и науки Российской Федерации </w:t>
      </w:r>
      <w:hyperlink r:id="rId28" w:history="1">
        <w:r w:rsidRPr="003855CF">
          <w:rPr>
            <w:rFonts w:eastAsia="Calibri"/>
            <w:color w:val="0000FF"/>
            <w:u w:val="single" w:color="000000"/>
            <w:bdr w:val="nil"/>
            <w:lang w:eastAsia="en-US"/>
          </w:rPr>
          <w:t>https://minobrnauki.gov.ru/</w:t>
        </w:r>
      </w:hyperlink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3855CF">
        <w:rPr>
          <w:rFonts w:eastAsia="Calibri"/>
          <w:color w:val="2F2F2F"/>
          <w:u w:color="000000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3855CF">
          <w:rPr>
            <w:rFonts w:eastAsia="Calibri"/>
            <w:color w:val="0000FF"/>
            <w:u w:val="single" w:color="000000"/>
            <w:bdr w:val="nil"/>
            <w:lang w:eastAsia="en-US"/>
          </w:rPr>
          <w:t>http://obrnadzor.gov.ru/ru/</w:t>
        </w:r>
      </w:hyperlink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3855CF">
        <w:rPr>
          <w:rFonts w:eastAsia="Calibri"/>
          <w:color w:val="2F2F2F"/>
          <w:u w:color="000000"/>
          <w:bdr w:val="nil"/>
          <w:lang w:eastAsia="en-US"/>
        </w:rPr>
        <w:t xml:space="preserve">Федеральный портал «Российское образование» </w:t>
      </w:r>
      <w:hyperlink r:id="rId30" w:history="1">
        <w:r w:rsidRPr="003855CF">
          <w:rPr>
            <w:rFonts w:eastAsia="Calibri"/>
            <w:color w:val="0000FF"/>
            <w:u w:val="single" w:color="000000"/>
            <w:bdr w:val="nil"/>
            <w:lang w:eastAsia="en-US"/>
          </w:rPr>
          <w:t>http://www.edu.ru</w:t>
        </w:r>
      </w:hyperlink>
    </w:p>
    <w:p w:rsidR="003855CF" w:rsidRPr="003855CF" w:rsidRDefault="003855CF" w:rsidP="003855CF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3855CF">
        <w:rPr>
          <w:rFonts w:eastAsia="Calibri"/>
          <w:color w:val="2F2F2F"/>
          <w:u w:color="000000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3855CF">
          <w:rPr>
            <w:rFonts w:eastAsia="Calibri"/>
            <w:color w:val="0000FF"/>
            <w:u w:val="single" w:color="000000"/>
            <w:bdr w:val="nil"/>
            <w:lang w:eastAsia="en-US"/>
          </w:rPr>
          <w:t>http://window.edu.ru</w:t>
        </w:r>
      </w:hyperlink>
    </w:p>
    <w:p w:rsidR="003855CF" w:rsidRPr="003855CF" w:rsidRDefault="003855CF" w:rsidP="003855CF">
      <w:pPr>
        <w:widowControl w:val="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u w:color="000000"/>
          <w:bdr w:val="nil"/>
        </w:rPr>
      </w:pPr>
      <w:r w:rsidRPr="003855CF">
        <w:rPr>
          <w:rFonts w:eastAsia="Calibri"/>
          <w:color w:val="2F2F2F"/>
          <w:u w:color="000000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3855CF">
          <w:rPr>
            <w:rFonts w:eastAsia="Calibri"/>
            <w:color w:val="0000FF"/>
            <w:u w:val="single" w:color="000000"/>
            <w:bdr w:val="nil"/>
            <w:lang w:eastAsia="en-US"/>
          </w:rPr>
          <w:t>http://fcior.edu.ru</w:t>
        </w:r>
      </w:hyperlink>
    </w:p>
    <w:p w:rsidR="003855CF" w:rsidRPr="003855CF" w:rsidRDefault="003855CF" w:rsidP="003855CF">
      <w:pPr>
        <w:widowControl w:val="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 xml:space="preserve">Медицинская библиотека </w:t>
      </w:r>
      <w:proofErr w:type="spellStart"/>
      <w:r w:rsidRPr="003855CF">
        <w:rPr>
          <w:color w:val="000000"/>
          <w:u w:color="000000"/>
          <w:bdr w:val="nil"/>
          <w:lang w:val="en-US"/>
        </w:rPr>
        <w:t>BooksMed</w:t>
      </w:r>
      <w:proofErr w:type="spellEnd"/>
      <w:r w:rsidRPr="003855CF">
        <w:rPr>
          <w:color w:val="000000"/>
          <w:u w:color="000000"/>
          <w:bdr w:val="nil"/>
        </w:rPr>
        <w:t xml:space="preserve"> </w:t>
      </w:r>
      <w:hyperlink r:id="rId33" w:history="1">
        <w:r w:rsidRPr="003855CF">
          <w:rPr>
            <w:color w:val="0000FF"/>
            <w:u w:val="single" w:color="000000"/>
            <w:bdr w:val="nil"/>
            <w:lang w:val="en-US"/>
          </w:rPr>
          <w:t>http</w:t>
        </w:r>
        <w:r w:rsidRPr="003855CF">
          <w:rPr>
            <w:color w:val="0000FF"/>
            <w:u w:val="single" w:color="000000"/>
            <w:bdr w:val="nil"/>
          </w:rPr>
          <w:t>://</w:t>
        </w:r>
        <w:r w:rsidRPr="003855CF">
          <w:rPr>
            <w:color w:val="0000FF"/>
            <w:u w:val="single" w:color="000000"/>
            <w:bdr w:val="nil"/>
            <w:lang w:val="en-US"/>
          </w:rPr>
          <w:t>www</w:t>
        </w:r>
        <w:r w:rsidRPr="003855CF">
          <w:rPr>
            <w:color w:val="0000FF"/>
            <w:u w:val="single" w:color="000000"/>
            <w:bdr w:val="nil"/>
          </w:rPr>
          <w:t>.</w:t>
        </w:r>
        <w:proofErr w:type="spellStart"/>
        <w:r w:rsidRPr="003855CF">
          <w:rPr>
            <w:color w:val="0000FF"/>
            <w:u w:val="single" w:color="000000"/>
            <w:bdr w:val="nil"/>
            <w:lang w:val="en-US"/>
          </w:rPr>
          <w:t>booksmed</w:t>
        </w:r>
        <w:proofErr w:type="spellEnd"/>
        <w:r w:rsidRPr="003855CF">
          <w:rPr>
            <w:color w:val="0000FF"/>
            <w:u w:val="single" w:color="000000"/>
            <w:bdr w:val="nil"/>
          </w:rPr>
          <w:t>.</w:t>
        </w:r>
        <w:r w:rsidRPr="003855CF">
          <w:rPr>
            <w:color w:val="0000FF"/>
            <w:u w:val="single" w:color="000000"/>
            <w:bdr w:val="nil"/>
            <w:lang w:val="en-US"/>
          </w:rPr>
          <w:t>com</w:t>
        </w:r>
      </w:hyperlink>
    </w:p>
    <w:p w:rsidR="003855CF" w:rsidRPr="003855CF" w:rsidRDefault="003855CF" w:rsidP="003855CF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ind w:left="928"/>
        <w:contextualSpacing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 xml:space="preserve">Медицинская информационная сеть </w:t>
      </w:r>
      <w:hyperlink r:id="rId34" w:history="1">
        <w:r w:rsidRPr="003855CF">
          <w:rPr>
            <w:color w:val="0000FF"/>
            <w:u w:val="single" w:color="000000"/>
            <w:bdr w:val="nil"/>
          </w:rPr>
          <w:t>http://www.medicinform.net</w:t>
        </w:r>
      </w:hyperlink>
    </w:p>
    <w:p w:rsidR="003855CF" w:rsidRPr="003855CF" w:rsidRDefault="003855CF" w:rsidP="003855C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spacing w:line="276" w:lineRule="auto"/>
        <w:jc w:val="both"/>
        <w:rPr>
          <w:rFonts w:eastAsia="Arial Unicode MS"/>
          <w:caps/>
          <w:color w:val="000000"/>
          <w:spacing w:val="-1"/>
          <w:u w:color="000000"/>
          <w:bdr w:val="nil"/>
          <w:lang w:eastAsia="en-US"/>
        </w:rPr>
      </w:pPr>
    </w:p>
    <w:p w:rsidR="003855CF" w:rsidRPr="003855CF" w:rsidRDefault="003855CF" w:rsidP="003855CF">
      <w:pPr>
        <w:shd w:val="clear" w:color="auto" w:fill="FFFFFF"/>
        <w:tabs>
          <w:tab w:val="left" w:pos="993"/>
        </w:tabs>
        <w:ind w:left="1069"/>
        <w:contextualSpacing/>
        <w:jc w:val="both"/>
        <w:rPr>
          <w:sz w:val="28"/>
          <w:u w:color="000000"/>
        </w:rPr>
      </w:pPr>
    </w:p>
    <w:p w:rsidR="003855CF" w:rsidRPr="003855CF" w:rsidRDefault="003855CF" w:rsidP="003855CF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caps/>
          <w:spacing w:val="-1"/>
          <w:sz w:val="28"/>
          <w:szCs w:val="28"/>
          <w:u w:color="000000"/>
        </w:rPr>
      </w:pPr>
      <w:r w:rsidRPr="003855CF">
        <w:rPr>
          <w:b/>
          <w:caps/>
          <w:spacing w:val="-1"/>
          <w:sz w:val="28"/>
          <w:szCs w:val="28"/>
          <w:u w:color="000000"/>
        </w:rPr>
        <w:t>Материально-техническое обеспечение дисциплины</w:t>
      </w:r>
    </w:p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caps/>
          <w:spacing w:val="-1"/>
          <w:sz w:val="28"/>
          <w:szCs w:val="28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645"/>
      </w:tblGrid>
      <w:tr w:rsidR="003855CF" w:rsidRPr="003855CF" w:rsidTr="007B549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855CF" w:rsidRPr="003855CF" w:rsidTr="007B549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для проведения занятий лекционного типа (лекционный зал № 1, № 2)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3855CF" w:rsidRPr="003855CF" w:rsidTr="007B549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аудитория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для семинарских занятий, текущей и промежуточной аттестации  (аудитории № 311, 312, 318, 321, 317)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мультимедийное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учебная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демонстрационные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учебно-наглядные пособия</w:t>
            </w:r>
          </w:p>
        </w:tc>
      </w:tr>
      <w:tr w:rsidR="003855CF" w:rsidRPr="003855CF" w:rsidTr="007B549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для групповых и индивидуальных консультаций (аудитория №  316)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мультимедийное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учебная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демонстрационные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учебно-наглядные пособия</w:t>
            </w:r>
          </w:p>
        </w:tc>
      </w:tr>
      <w:tr w:rsidR="003855CF" w:rsidRPr="003855CF" w:rsidTr="007B549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помещение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для самостоятельной работы (аудитории  № 314)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компьютер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с выходом в интернет, МФУ, учебно-методическая литература</w:t>
            </w:r>
          </w:p>
        </w:tc>
      </w:tr>
      <w:tr w:rsidR="003855CF" w:rsidRPr="003855CF" w:rsidTr="007B549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помещение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для хранения  </w:t>
            </w:r>
            <w:proofErr w:type="spell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приофилактичес</w:t>
            </w:r>
            <w:proofErr w:type="spellEnd"/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gram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кого</w:t>
            </w:r>
            <w:proofErr w:type="gramEnd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обслуживания учебного оборудования (аудитория № 323)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Бинты;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Жгуты;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Перевязочный материал;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Шины;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Тренажер для освоения сердечно-легочной реанимации со световым контролем;</w:t>
            </w:r>
          </w:p>
          <w:p w:rsidR="003855CF" w:rsidRPr="003855CF" w:rsidRDefault="003855CF" w:rsidP="003855CF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hanging="372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Измеритель артериального давления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</w:t>
            </w:r>
            <w:proofErr w:type="spellStart"/>
            <w:proofErr w:type="gramStart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Medica</w:t>
            </w:r>
            <w:proofErr w:type="spellEnd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 модель</w:t>
            </w:r>
            <w:proofErr w:type="gramEnd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-105;</w:t>
            </w:r>
          </w:p>
          <w:p w:rsidR="003855CF" w:rsidRPr="003855CF" w:rsidRDefault="003855CF" w:rsidP="003855CF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hanging="372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сердца на подставке;</w:t>
            </w:r>
          </w:p>
          <w:p w:rsidR="003855CF" w:rsidRPr="003855CF" w:rsidRDefault="003855CF" w:rsidP="003855CF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hanging="372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Классическая модель гибкого позвоночника с головками бедренных костей и разметкой мышц;</w:t>
            </w:r>
          </w:p>
          <w:p w:rsidR="003855CF" w:rsidRPr="003855CF" w:rsidRDefault="003855CF" w:rsidP="003855CF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hanging="372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черепа на шейном отделе позвоночника;</w:t>
            </w:r>
          </w:p>
          <w:p w:rsidR="003855CF" w:rsidRPr="003855CF" w:rsidRDefault="003855CF" w:rsidP="003855CF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ind w:hanging="372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кожи в виде блока;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</w:tr>
    </w:tbl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i/>
          <w:sz w:val="28"/>
          <w:szCs w:val="28"/>
          <w:u w:color="000000"/>
        </w:rPr>
      </w:pPr>
    </w:p>
    <w:p w:rsidR="00F67DF3" w:rsidRDefault="00F67DF3" w:rsidP="00F67DF3">
      <w:pPr>
        <w:widowControl w:val="0"/>
        <w:ind w:firstLine="709"/>
        <w:rPr>
          <w:rFonts w:cs="Tahoma"/>
          <w:i/>
        </w:rPr>
      </w:pPr>
      <w:r>
        <w:rPr>
          <w:rFonts w:cs="Tahoma"/>
          <w:b/>
        </w:rPr>
        <w:t xml:space="preserve">8.2.Программное обеспечение. </w:t>
      </w:r>
    </w:p>
    <w:p w:rsidR="00F67DF3" w:rsidRDefault="00F67DF3" w:rsidP="00F67DF3">
      <w:pPr>
        <w:widowControl w:val="0"/>
        <w:ind w:firstLine="709"/>
        <w:jc w:val="both"/>
        <w:rPr>
          <w:rFonts w:cs="Tahoma"/>
        </w:rPr>
      </w:pPr>
      <w:r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cs="Tahoma"/>
        </w:rPr>
        <w:t>LibreOffice</w:t>
      </w:r>
      <w:proofErr w:type="spellEnd"/>
      <w:r>
        <w:rPr>
          <w:rFonts w:cs="Tahoma"/>
        </w:rPr>
        <w:t xml:space="preserve"> или одна из лицензионных версий </w:t>
      </w:r>
      <w:proofErr w:type="spellStart"/>
      <w:r>
        <w:rPr>
          <w:rFonts w:cs="Tahoma"/>
        </w:rPr>
        <w:t>MicrosoftOffice</w:t>
      </w:r>
      <w:proofErr w:type="spellEnd"/>
      <w:r>
        <w:rPr>
          <w:rFonts w:cs="Tahoma"/>
        </w:rPr>
        <w:t>.</w:t>
      </w:r>
    </w:p>
    <w:p w:rsidR="00F67DF3" w:rsidRDefault="00F67DF3" w:rsidP="00F67DF3">
      <w:pPr>
        <w:widowControl w:val="0"/>
        <w:ind w:firstLine="709"/>
        <w:rPr>
          <w:rFonts w:cs="Tahoma"/>
        </w:rPr>
      </w:pPr>
      <w:r>
        <w:rPr>
          <w:rFonts w:cs="Tahoma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67DF3" w:rsidRDefault="00F67DF3" w:rsidP="00F67DF3">
      <w:pPr>
        <w:spacing w:line="276" w:lineRule="auto"/>
        <w:jc w:val="both"/>
      </w:pPr>
    </w:p>
    <w:p w:rsidR="00F67DF3" w:rsidRDefault="00F67DF3" w:rsidP="00F67DF3">
      <w:pPr>
        <w:suppressAutoHyphens/>
        <w:kinsoku w:val="0"/>
        <w:overflowPunct w:val="0"/>
        <w:ind w:right="106" w:firstLine="709"/>
        <w:jc w:val="both"/>
        <w:rPr>
          <w:spacing w:val="-1"/>
          <w:lang w:eastAsia="ar-SA"/>
        </w:rPr>
      </w:pPr>
      <w:r>
        <w:rPr>
          <w:b/>
          <w:spacing w:val="-1"/>
          <w:lang w:eastAsia="ar-SA"/>
        </w:rPr>
        <w:t xml:space="preserve">8.3 Изучение дисциплины инвалидами </w:t>
      </w:r>
      <w:r>
        <w:rPr>
          <w:b/>
          <w:lang w:eastAsia="ar-SA"/>
        </w:rPr>
        <w:t xml:space="preserve">и </w:t>
      </w:r>
      <w:r>
        <w:rPr>
          <w:b/>
          <w:spacing w:val="-1"/>
          <w:lang w:eastAsia="ar-SA"/>
        </w:rPr>
        <w:t xml:space="preserve">обучающимися </w:t>
      </w:r>
      <w:r>
        <w:rPr>
          <w:b/>
          <w:lang w:eastAsia="ar-SA"/>
        </w:rPr>
        <w:t xml:space="preserve">с ограниченными </w:t>
      </w:r>
      <w:r>
        <w:rPr>
          <w:b/>
          <w:spacing w:val="-1"/>
          <w:lang w:eastAsia="ar-SA"/>
        </w:rPr>
        <w:t>возможностями здоровья</w:t>
      </w:r>
      <w:r>
        <w:rPr>
          <w:spacing w:val="-1"/>
          <w:lang w:eastAsia="ar-SA"/>
        </w:rPr>
        <w:t xml:space="preserve"> осуществляется </w:t>
      </w:r>
      <w:r>
        <w:rPr>
          <w:lang w:eastAsia="ar-SA"/>
        </w:rPr>
        <w:t xml:space="preserve">с </w:t>
      </w:r>
      <w:r>
        <w:rPr>
          <w:spacing w:val="-1"/>
          <w:lang w:eastAsia="ar-SA"/>
        </w:rPr>
        <w:t>учетом особенностей психофизического развития, индивидуальных возможностей</w:t>
      </w:r>
      <w:r>
        <w:rPr>
          <w:lang w:eastAsia="ar-SA"/>
        </w:rPr>
        <w:t xml:space="preserve"> и </w:t>
      </w:r>
      <w:r>
        <w:rPr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lang w:eastAsia="ar-SA"/>
        </w:rPr>
        <w:t xml:space="preserve">доступ </w:t>
      </w:r>
      <w:r>
        <w:rPr>
          <w:lang w:eastAsia="ar-SA"/>
        </w:rPr>
        <w:t xml:space="preserve">в </w:t>
      </w:r>
      <w:r>
        <w:rPr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8.3.1.для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зрению:</w:t>
      </w:r>
    </w:p>
    <w:p w:rsidR="00F67DF3" w:rsidRDefault="00F67DF3" w:rsidP="00F67DF3">
      <w:pPr>
        <w:ind w:firstLine="709"/>
        <w:jc w:val="both"/>
        <w:rPr>
          <w:rFonts w:eastAsia="Calibri"/>
          <w:spacing w:val="-1"/>
          <w:lang w:eastAsia="en-US"/>
        </w:rPr>
      </w:pPr>
      <w:r>
        <w:rPr>
          <w:rFonts w:eastAsia="Calibri"/>
          <w:i/>
          <w:iCs/>
          <w:lang w:eastAsia="en-US"/>
        </w:rPr>
        <w:t xml:space="preserve">- </w:t>
      </w:r>
      <w:r>
        <w:rPr>
          <w:rFonts w:eastAsia="Calibri"/>
          <w:iCs/>
          <w:lang w:eastAsia="en-US"/>
        </w:rPr>
        <w:t>о</w:t>
      </w:r>
      <w:r>
        <w:rPr>
          <w:rFonts w:eastAsia="Calibri"/>
          <w:spacing w:val="-1"/>
          <w:lang w:eastAsia="en-US"/>
        </w:rPr>
        <w:t xml:space="preserve">беспечен доступ </w:t>
      </w:r>
      <w:r>
        <w:rPr>
          <w:rFonts w:eastAsia="Calibri"/>
          <w:lang w:eastAsia="en-US"/>
        </w:rPr>
        <w:t xml:space="preserve">обучающихся, </w:t>
      </w:r>
      <w:r>
        <w:rPr>
          <w:rFonts w:eastAsia="Calibri"/>
          <w:spacing w:val="-1"/>
          <w:lang w:eastAsia="en-US"/>
        </w:rPr>
        <w:t xml:space="preserve">являющихся слепыми или слабовидящими </w:t>
      </w:r>
      <w:r>
        <w:rPr>
          <w:rFonts w:eastAsia="Calibri"/>
          <w:lang w:eastAsia="en-US"/>
        </w:rPr>
        <w:t xml:space="preserve">к </w:t>
      </w:r>
      <w:r>
        <w:rPr>
          <w:rFonts w:eastAsia="Calibri"/>
          <w:spacing w:val="-1"/>
          <w:lang w:eastAsia="en-US"/>
        </w:rPr>
        <w:t>зданиям Академии;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t xml:space="preserve">- </w:t>
      </w:r>
      <w:r>
        <w:rPr>
          <w:rFonts w:eastAsia="Calibri"/>
          <w:iCs/>
          <w:lang w:eastAsia="en-US"/>
        </w:rPr>
        <w:t>э</w:t>
      </w:r>
      <w:r>
        <w:rPr>
          <w:rFonts w:eastAsia="Calibri"/>
          <w:lang w:eastAsia="en-US"/>
        </w:rPr>
        <w:t xml:space="preserve">лектронный видео увеличитель "ONYX </w:t>
      </w:r>
      <w:proofErr w:type="spellStart"/>
      <w:r>
        <w:rPr>
          <w:rFonts w:eastAsia="Calibri"/>
          <w:lang w:eastAsia="en-US"/>
        </w:rPr>
        <w:t>Deskset</w:t>
      </w:r>
      <w:proofErr w:type="spellEnd"/>
      <w:r>
        <w:rPr>
          <w:rFonts w:eastAsia="Calibri"/>
          <w:lang w:eastAsia="en-US"/>
        </w:rPr>
        <w:t xml:space="preserve"> HD 22 (в полной комплектации);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>
        <w:rPr>
          <w:rFonts w:eastAsia="Calibri"/>
          <w:lang w:eastAsia="en-US"/>
        </w:rPr>
        <w:t xml:space="preserve">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принтер Брайля;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EFEFE"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 xml:space="preserve">- </w:t>
      </w:r>
      <w:r>
        <w:rPr>
          <w:rFonts w:eastAsia="Calibri"/>
          <w:shd w:val="clear" w:color="auto" w:fill="FEFEFE"/>
          <w:lang w:eastAsia="en-US"/>
        </w:rPr>
        <w:t>портативное устройство для чтения и увеличения.</w:t>
      </w:r>
      <w:r>
        <w:rPr>
          <w:rFonts w:eastAsia="Calibri"/>
          <w:b/>
          <w:shd w:val="clear" w:color="auto" w:fill="FFFFFF"/>
          <w:lang w:eastAsia="en-US"/>
        </w:rPr>
        <w:t xml:space="preserve">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8.3.2 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слуху: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lang w:eastAsia="ar-SA"/>
        </w:rPr>
        <w:t>акустическая система</w:t>
      </w:r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Front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Row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to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Go</w:t>
      </w:r>
      <w:proofErr w:type="spellEnd"/>
      <w:r>
        <w:rPr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lastRenderedPageBreak/>
        <w:t xml:space="preserve">- </w:t>
      </w:r>
      <w:r>
        <w:rPr>
          <w:shd w:val="clear" w:color="auto" w:fill="FFFFFF"/>
          <w:lang w:eastAsia="ar-SA"/>
        </w:rPr>
        <w:t xml:space="preserve">«ElBrailleW14J G2; 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shd w:val="clear" w:color="auto" w:fill="FFFFFF"/>
          <w:lang w:eastAsia="ar-SA"/>
        </w:rPr>
      </w:pPr>
      <w:r>
        <w:rPr>
          <w:b/>
          <w:shd w:val="clear" w:color="auto" w:fill="FFFFFF"/>
          <w:lang w:eastAsia="ar-SA"/>
        </w:rPr>
        <w:t>-</w:t>
      </w:r>
      <w:r>
        <w:rPr>
          <w:shd w:val="clear" w:color="auto" w:fill="FFFFFF"/>
          <w:lang w:eastAsia="ar-SA"/>
        </w:rPr>
        <w:t xml:space="preserve"> FM- приёмник ARC с индукционной петлей;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- FM-передатчик AMIGO T31;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-  </w:t>
      </w:r>
      <w:proofErr w:type="spellStart"/>
      <w:r>
        <w:rPr>
          <w:shd w:val="clear" w:color="auto" w:fill="FFFFFF"/>
          <w:lang w:eastAsia="ar-SA"/>
        </w:rPr>
        <w:t>радиокласс</w:t>
      </w:r>
      <w:proofErr w:type="spellEnd"/>
      <w:r>
        <w:rPr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8.3.3.для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 xml:space="preserve">и лиц с </w:t>
      </w:r>
      <w:r>
        <w:rPr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lang w:eastAsia="ar-SA"/>
        </w:rPr>
        <w:t>аппарата: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:rsidR="000E4512" w:rsidRPr="00DB735C" w:rsidRDefault="003855CF" w:rsidP="00F67DF3">
      <w:pPr>
        <w:jc w:val="right"/>
        <w:rPr>
          <w:i/>
          <w:sz w:val="20"/>
          <w:szCs w:val="20"/>
        </w:rPr>
      </w:pPr>
      <w:bookmarkStart w:id="0" w:name="_GoBack"/>
      <w:bookmarkEnd w:id="0"/>
      <w:r w:rsidRPr="003855CF">
        <w:rPr>
          <w:rFonts w:eastAsia="Arial Unicode MS"/>
          <w:i/>
          <w:color w:val="000000"/>
          <w:u w:color="000000"/>
          <w:bdr w:val="nil"/>
          <w:lang w:eastAsia="en-US"/>
        </w:rPr>
        <w:br w:type="page"/>
      </w:r>
      <w:r w:rsidR="000E4512" w:rsidRPr="00DB735C">
        <w:rPr>
          <w:i/>
          <w:sz w:val="20"/>
          <w:szCs w:val="20"/>
        </w:rPr>
        <w:lastRenderedPageBreak/>
        <w:t>Приложение к рабочей программ</w:t>
      </w:r>
      <w:r w:rsidR="0096104B" w:rsidRPr="00DB735C">
        <w:rPr>
          <w:i/>
          <w:sz w:val="20"/>
          <w:szCs w:val="20"/>
        </w:rPr>
        <w:t>е</w:t>
      </w:r>
      <w:r w:rsidR="000E4512" w:rsidRPr="00DB735C">
        <w:rPr>
          <w:i/>
          <w:sz w:val="20"/>
          <w:szCs w:val="20"/>
        </w:rPr>
        <w:t xml:space="preserve"> дисциплины</w:t>
      </w:r>
    </w:p>
    <w:p w:rsidR="000E4512" w:rsidRPr="00DB735C" w:rsidRDefault="000E4512" w:rsidP="000E4512">
      <w:pPr>
        <w:jc w:val="right"/>
        <w:rPr>
          <w:i/>
          <w:sz w:val="20"/>
          <w:szCs w:val="20"/>
        </w:rPr>
      </w:pPr>
      <w:r w:rsidRPr="00DB735C">
        <w:rPr>
          <w:i/>
          <w:sz w:val="20"/>
          <w:szCs w:val="20"/>
        </w:rPr>
        <w:t>«</w:t>
      </w:r>
      <w:r w:rsidR="0013525C" w:rsidRPr="00DB735C">
        <w:rPr>
          <w:i/>
          <w:sz w:val="20"/>
          <w:szCs w:val="20"/>
        </w:rPr>
        <w:t>Основы медицинских знаний</w:t>
      </w:r>
      <w:r w:rsidRPr="00DB735C">
        <w:rPr>
          <w:i/>
          <w:sz w:val="20"/>
          <w:szCs w:val="20"/>
        </w:rPr>
        <w:t>»</w:t>
      </w:r>
    </w:p>
    <w:p w:rsidR="000E4512" w:rsidRPr="008C7834" w:rsidRDefault="000E4512" w:rsidP="000E4512">
      <w:pPr>
        <w:jc w:val="right"/>
        <w:rPr>
          <w:i/>
        </w:rPr>
      </w:pPr>
    </w:p>
    <w:p w:rsidR="000E4512" w:rsidRPr="008C7834" w:rsidRDefault="000E4512" w:rsidP="000E4512">
      <w:pPr>
        <w:jc w:val="center"/>
      </w:pPr>
      <w:r w:rsidRPr="008C7834">
        <w:t xml:space="preserve">Министерство спорта Российской Федерации 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jc w:val="center"/>
      </w:pPr>
      <w:r w:rsidRPr="008C7834">
        <w:t xml:space="preserve">Федеральное государственное бюджетное образовательное учреждение </w:t>
      </w:r>
    </w:p>
    <w:p w:rsidR="000E4512" w:rsidRPr="008C7834" w:rsidRDefault="000E4512" w:rsidP="000E4512">
      <w:pPr>
        <w:jc w:val="center"/>
      </w:pPr>
      <w:r w:rsidRPr="008C7834">
        <w:t>высшего образования</w:t>
      </w:r>
    </w:p>
    <w:p w:rsidR="000E4512" w:rsidRPr="008C7834" w:rsidRDefault="000E4512" w:rsidP="000E4512">
      <w:pPr>
        <w:jc w:val="center"/>
      </w:pPr>
      <w:r w:rsidRPr="008C7834">
        <w:t xml:space="preserve"> «Московская государственная академия физической культуры»</w:t>
      </w: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</w:p>
    <w:p w:rsidR="000E4512" w:rsidRPr="008C7834" w:rsidRDefault="000E4512" w:rsidP="000E4512">
      <w:pPr>
        <w:jc w:val="center"/>
      </w:pPr>
      <w:r w:rsidRPr="008C7834">
        <w:t>Кафедра адаптивной физической культуры и спортивной медицины</w:t>
      </w:r>
    </w:p>
    <w:p w:rsidR="000E4512" w:rsidRPr="008C7834" w:rsidRDefault="000E4512" w:rsidP="000E4512">
      <w:pPr>
        <w:jc w:val="right"/>
      </w:pPr>
    </w:p>
    <w:p w:rsidR="000E4512" w:rsidRPr="008C7834" w:rsidRDefault="000E4512" w:rsidP="000E4512">
      <w:pPr>
        <w:jc w:val="right"/>
      </w:pPr>
      <w:r w:rsidRPr="008C7834">
        <w:t>УТВЕРЖДЕНО</w:t>
      </w:r>
    </w:p>
    <w:p w:rsidR="000E4512" w:rsidRPr="008C7834" w:rsidRDefault="000E4512" w:rsidP="000E4512">
      <w:pPr>
        <w:jc w:val="right"/>
      </w:pPr>
      <w:r w:rsidRPr="008C7834">
        <w:t xml:space="preserve">решением Учебно-методической комиссии     </w:t>
      </w:r>
    </w:p>
    <w:p w:rsidR="000E4512" w:rsidRPr="008C7834" w:rsidRDefault="000E4512" w:rsidP="000E4512">
      <w:pPr>
        <w:jc w:val="right"/>
      </w:pPr>
      <w:proofErr w:type="gramStart"/>
      <w:r w:rsidRPr="008C7834">
        <w:t>протокол</w:t>
      </w:r>
      <w:proofErr w:type="gramEnd"/>
      <w:r w:rsidRPr="008C7834">
        <w:t xml:space="preserve"> № </w:t>
      </w:r>
      <w:r w:rsidR="00F110FE">
        <w:t>4</w:t>
      </w:r>
      <w:r w:rsidR="0096104B">
        <w:t xml:space="preserve"> </w:t>
      </w:r>
      <w:r w:rsidRPr="008C7834">
        <w:t>от «</w:t>
      </w:r>
      <w:r w:rsidR="0096104B">
        <w:t>14</w:t>
      </w:r>
      <w:r w:rsidRPr="008C7834">
        <w:t xml:space="preserve">» </w:t>
      </w:r>
      <w:r w:rsidR="00DB735C">
        <w:t xml:space="preserve">мая </w:t>
      </w:r>
      <w:r w:rsidRPr="008C7834">
        <w:t>20</w:t>
      </w:r>
      <w:r w:rsidR="0096104B">
        <w:t xml:space="preserve">19 </w:t>
      </w:r>
      <w:r w:rsidRPr="008C7834">
        <w:t>г.</w:t>
      </w:r>
    </w:p>
    <w:p w:rsidR="000E4512" w:rsidRPr="008C7834" w:rsidRDefault="000E4512" w:rsidP="000E4512">
      <w:pPr>
        <w:jc w:val="right"/>
      </w:pPr>
      <w:r w:rsidRPr="008C7834">
        <w:t xml:space="preserve">Председатель УМК, </w:t>
      </w:r>
    </w:p>
    <w:p w:rsidR="000E4512" w:rsidRPr="008C7834" w:rsidRDefault="000E4512" w:rsidP="000E4512">
      <w:pPr>
        <w:jc w:val="right"/>
      </w:pPr>
      <w:r w:rsidRPr="008C7834">
        <w:t>проректор по учебной работе</w:t>
      </w:r>
    </w:p>
    <w:p w:rsidR="000E4512" w:rsidRPr="008C7834" w:rsidRDefault="000E4512" w:rsidP="000E4512">
      <w:pPr>
        <w:jc w:val="right"/>
      </w:pPr>
      <w:r w:rsidRPr="008C7834">
        <w:t>___________________А.Н. Таланцев</w:t>
      </w:r>
    </w:p>
    <w:p w:rsidR="000E4512" w:rsidRPr="008C7834" w:rsidRDefault="000E4512" w:rsidP="000E4512">
      <w:pPr>
        <w:jc w:val="right"/>
      </w:pPr>
      <w:r w:rsidRPr="008C7834">
        <w:t>«</w:t>
      </w:r>
      <w:r w:rsidR="0096104B">
        <w:t>14</w:t>
      </w:r>
      <w:r w:rsidRPr="008C7834">
        <w:t xml:space="preserve">» </w:t>
      </w:r>
      <w:r w:rsidR="0096104B">
        <w:t>мая</w:t>
      </w:r>
      <w:r w:rsidRPr="008C7834">
        <w:t xml:space="preserve"> 20</w:t>
      </w:r>
      <w:r w:rsidR="0096104B">
        <w:t xml:space="preserve">19 </w:t>
      </w:r>
      <w:r w:rsidRPr="008C7834">
        <w:t>г.</w:t>
      </w:r>
    </w:p>
    <w:p w:rsidR="000E4512" w:rsidRPr="008C7834" w:rsidRDefault="000E4512" w:rsidP="000E4512">
      <w:pPr>
        <w:jc w:val="right"/>
      </w:pPr>
    </w:p>
    <w:p w:rsidR="000E4512" w:rsidRPr="008C7834" w:rsidRDefault="000E4512" w:rsidP="000E4512">
      <w:pPr>
        <w:jc w:val="right"/>
      </w:pPr>
    </w:p>
    <w:p w:rsidR="000E4512" w:rsidRPr="008C7834" w:rsidRDefault="000E4512" w:rsidP="000E4512">
      <w:pPr>
        <w:jc w:val="center"/>
        <w:rPr>
          <w:b/>
          <w:bCs/>
        </w:rPr>
      </w:pPr>
      <w:r w:rsidRPr="008C7834">
        <w:rPr>
          <w:b/>
          <w:bCs/>
        </w:rPr>
        <w:t>Фонд оценочных средств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по дисциплине (модулю, практике)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  <w:r w:rsidRPr="008C7834">
        <w:t>«Основы медицинских знаний»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CC1BFC">
      <w:pPr>
        <w:jc w:val="center"/>
        <w:rPr>
          <w:bCs/>
          <w:iCs/>
        </w:rPr>
      </w:pPr>
      <w:r w:rsidRPr="008C7834">
        <w:t>49.03.0</w:t>
      </w:r>
      <w:r w:rsidR="00CC1BFC" w:rsidRPr="008C7834">
        <w:t>2</w:t>
      </w:r>
      <w:r w:rsidRPr="008C7834">
        <w:t xml:space="preserve"> </w:t>
      </w:r>
      <w:r w:rsidR="00CC1BFC" w:rsidRPr="008C7834">
        <w:rPr>
          <w:bCs/>
          <w:iCs/>
        </w:rPr>
        <w:t xml:space="preserve">Физическая культура для лиц с отклонениями в </w:t>
      </w:r>
      <w:proofErr w:type="spellStart"/>
      <w:r w:rsidR="00CC1BFC" w:rsidRPr="008C7834">
        <w:rPr>
          <w:bCs/>
          <w:iCs/>
        </w:rPr>
        <w:t>состочнии</w:t>
      </w:r>
      <w:proofErr w:type="spellEnd"/>
      <w:r w:rsidR="00CC1BFC" w:rsidRPr="008C7834">
        <w:rPr>
          <w:bCs/>
          <w:iCs/>
        </w:rPr>
        <w:t xml:space="preserve"> здоровья (адаптивная физическая культура) </w:t>
      </w:r>
      <w:r w:rsidRPr="008C7834">
        <w:t>– уровень бакалавриата</w:t>
      </w:r>
    </w:p>
    <w:p w:rsidR="000E4512" w:rsidRPr="008C7834" w:rsidRDefault="000E4512" w:rsidP="000E4512">
      <w:pPr>
        <w:rPr>
          <w:b/>
        </w:rPr>
      </w:pPr>
    </w:p>
    <w:p w:rsidR="000E4512" w:rsidRPr="008C7834" w:rsidRDefault="000E4512" w:rsidP="000E4512">
      <w:pPr>
        <w:jc w:val="center"/>
        <w:rPr>
          <w:b/>
          <w:i/>
        </w:rPr>
      </w:pPr>
      <w:r w:rsidRPr="008C7834">
        <w:rPr>
          <w:b/>
          <w:i/>
        </w:rPr>
        <w:t>Профиль подготовки:</w:t>
      </w:r>
    </w:p>
    <w:p w:rsidR="00CC1BFC" w:rsidRPr="008C7834" w:rsidRDefault="00CC1BFC" w:rsidP="000E4512">
      <w:pPr>
        <w:jc w:val="center"/>
        <w:rPr>
          <w:b/>
          <w:i/>
        </w:rPr>
      </w:pPr>
      <w:r w:rsidRPr="008C7834">
        <w:rPr>
          <w:b/>
          <w:i/>
        </w:rPr>
        <w:t>Лечебная физическая культура</w:t>
      </w:r>
    </w:p>
    <w:p w:rsidR="00CC1BFC" w:rsidRDefault="00CC1BFC" w:rsidP="000E4512">
      <w:pPr>
        <w:jc w:val="center"/>
        <w:rPr>
          <w:b/>
          <w:i/>
        </w:rPr>
      </w:pPr>
      <w:r w:rsidRPr="008C7834">
        <w:rPr>
          <w:b/>
          <w:i/>
        </w:rPr>
        <w:t>Физическая реабилитация</w:t>
      </w:r>
    </w:p>
    <w:p w:rsidR="0096104B" w:rsidRPr="008C7834" w:rsidRDefault="0096104B" w:rsidP="000E4512">
      <w:pPr>
        <w:jc w:val="center"/>
        <w:rPr>
          <w:b/>
          <w:i/>
        </w:rPr>
      </w:pPr>
      <w:r>
        <w:rPr>
          <w:b/>
          <w:i/>
        </w:rPr>
        <w:t>Адаптивный спорт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 xml:space="preserve">Форма обучения 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очная/заочная</w:t>
      </w:r>
    </w:p>
    <w:p w:rsidR="000E4512" w:rsidRPr="008C7834" w:rsidRDefault="000E4512" w:rsidP="000E4512">
      <w:pPr>
        <w:jc w:val="center"/>
        <w:rPr>
          <w:b/>
        </w:rPr>
      </w:pPr>
    </w:p>
    <w:p w:rsidR="000E4512" w:rsidRPr="008C7834" w:rsidRDefault="000E4512" w:rsidP="000E4512">
      <w:pPr>
        <w:jc w:val="center"/>
        <w:rPr>
          <w:b/>
        </w:rPr>
      </w:pPr>
    </w:p>
    <w:p w:rsidR="000E4512" w:rsidRPr="008C7834" w:rsidRDefault="000E4512" w:rsidP="000E4512">
      <w:pPr>
        <w:jc w:val="right"/>
      </w:pPr>
      <w:r w:rsidRPr="008C7834">
        <w:t>Рассмотрено и одобрено на заседании кафедры</w:t>
      </w:r>
    </w:p>
    <w:p w:rsidR="000E4512" w:rsidRPr="008C7834" w:rsidRDefault="000E4512" w:rsidP="000E4512">
      <w:pPr>
        <w:jc w:val="right"/>
      </w:pPr>
      <w:r w:rsidRPr="008C7834">
        <w:t xml:space="preserve">(протокол № 16 от «25» апреля 2019 г.) </w:t>
      </w:r>
    </w:p>
    <w:p w:rsidR="000E4512" w:rsidRPr="008C7834" w:rsidRDefault="000E4512" w:rsidP="000E4512">
      <w:pPr>
        <w:tabs>
          <w:tab w:val="left" w:pos="5245"/>
          <w:tab w:val="left" w:pos="5529"/>
        </w:tabs>
        <w:jc w:val="right"/>
      </w:pPr>
      <w:r w:rsidRPr="008C7834">
        <w:t>Зав. кафедрой,</w:t>
      </w:r>
      <w:r w:rsidR="0096104B">
        <w:t xml:space="preserve"> </w:t>
      </w:r>
      <w:r w:rsidRPr="008C7834">
        <w:t>к.б.н., доцент</w:t>
      </w:r>
    </w:p>
    <w:p w:rsidR="000E4512" w:rsidRPr="008C7834" w:rsidRDefault="000E4512" w:rsidP="000E4512">
      <w:pPr>
        <w:tabs>
          <w:tab w:val="left" w:pos="5245"/>
          <w:tab w:val="left" w:pos="5529"/>
        </w:tabs>
        <w:jc w:val="right"/>
      </w:pPr>
      <w:r w:rsidRPr="008C7834">
        <w:t>____________</w:t>
      </w:r>
      <w:proofErr w:type="spellStart"/>
      <w:r w:rsidRPr="008C7834">
        <w:t>И.В.Осадченко</w:t>
      </w:r>
      <w:proofErr w:type="spellEnd"/>
    </w:p>
    <w:p w:rsidR="000E4512" w:rsidRPr="008C7834" w:rsidRDefault="000E4512" w:rsidP="000E4512">
      <w:pPr>
        <w:jc w:val="right"/>
      </w:pPr>
      <w:r w:rsidRPr="008C7834">
        <w:t>«</w:t>
      </w:r>
      <w:r w:rsidR="0096104B">
        <w:t>25</w:t>
      </w:r>
      <w:r w:rsidRPr="008C7834">
        <w:t xml:space="preserve">» </w:t>
      </w:r>
      <w:r w:rsidR="0096104B">
        <w:t xml:space="preserve">апреля 2019 </w:t>
      </w:r>
      <w:r w:rsidRPr="008C7834">
        <w:t>г.</w:t>
      </w:r>
    </w:p>
    <w:p w:rsidR="000E4512" w:rsidRPr="008C7834" w:rsidRDefault="000E4512" w:rsidP="000E4512">
      <w:pPr>
        <w:tabs>
          <w:tab w:val="left" w:pos="5245"/>
          <w:tab w:val="left" w:pos="5529"/>
        </w:tabs>
        <w:jc w:val="center"/>
      </w:pPr>
    </w:p>
    <w:p w:rsidR="000E4512" w:rsidRPr="008C7834" w:rsidRDefault="000E4512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E142C9" w:rsidRPr="0096104B" w:rsidRDefault="000E4512" w:rsidP="0096104B">
      <w:pPr>
        <w:jc w:val="center"/>
        <w:rPr>
          <w:b/>
        </w:rPr>
        <w:sectPr w:rsidR="00E142C9" w:rsidRPr="0096104B" w:rsidSect="006B02BC">
          <w:type w:val="continuous"/>
          <w:pgSz w:w="11900" w:h="16840"/>
          <w:pgMar w:top="1134" w:right="850" w:bottom="1134" w:left="1701" w:header="709" w:footer="709" w:gutter="0"/>
          <w:cols w:space="720"/>
        </w:sectPr>
      </w:pPr>
      <w:r w:rsidRPr="0096104B">
        <w:rPr>
          <w:b/>
        </w:rPr>
        <w:t xml:space="preserve">Малаховка, 2019 год </w:t>
      </w:r>
    </w:p>
    <w:p w:rsidR="00BD6B78" w:rsidRDefault="00BD6B78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43E6D" w:rsidRDefault="00343E6D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43E6D" w:rsidRPr="008C7834" w:rsidRDefault="00343E6D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EA0B00" w:rsidRPr="008C7834" w:rsidRDefault="00EA0B00" w:rsidP="0013525C">
      <w:pPr>
        <w:jc w:val="both"/>
        <w:rPr>
          <w:b/>
        </w:rPr>
      </w:pPr>
    </w:p>
    <w:p w:rsidR="00EA0B00" w:rsidRPr="008C7834" w:rsidRDefault="001C33D3" w:rsidP="00B6332E">
      <w:pPr>
        <w:pStyle w:val="af4"/>
        <w:numPr>
          <w:ilvl w:val="0"/>
          <w:numId w:val="59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1</w:t>
      </w:r>
      <w:r w:rsidR="00EA0B00" w:rsidRPr="008C7834">
        <w:rPr>
          <w:b/>
          <w:color w:val="000000"/>
          <w:spacing w:val="-1"/>
          <w:sz w:val="24"/>
          <w:szCs w:val="24"/>
        </w:rPr>
        <w:t>. Типовые контрольные задания:</w:t>
      </w:r>
    </w:p>
    <w:p w:rsidR="00EA0B00" w:rsidRPr="005F05B9" w:rsidRDefault="001C33D3" w:rsidP="001C33D3">
      <w:pPr>
        <w:pStyle w:val="af4"/>
        <w:shd w:val="clear" w:color="auto" w:fill="FFFFFF"/>
        <w:ind w:left="1080"/>
        <w:jc w:val="both"/>
        <w:rPr>
          <w:b/>
          <w:iCs/>
          <w:color w:val="000000"/>
          <w:spacing w:val="-1"/>
          <w:sz w:val="24"/>
          <w:szCs w:val="24"/>
        </w:rPr>
      </w:pPr>
      <w:r>
        <w:rPr>
          <w:b/>
          <w:iCs/>
          <w:color w:val="000000"/>
          <w:spacing w:val="-1"/>
          <w:sz w:val="24"/>
          <w:szCs w:val="24"/>
        </w:rPr>
        <w:t>1.1.</w:t>
      </w:r>
      <w:r w:rsidR="00875199" w:rsidRPr="008C7834">
        <w:rPr>
          <w:b/>
          <w:iCs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Определение понятия «здоровье». Компоненты здоровья.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«предболезнь», «переходное состояние» «болезнь». Факторы болезни, причины болезни.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Общественное здоровье», критерии его оценки.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Индивидуальное здоровье. Критерии оценки индивидуального здоровья.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«патологическая реакция», «патологический процесс» и «патологическое состояние».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«биологическим возбудителям болезни». Виды.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Гипокинезия и ее влияние на здоровье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о срочной и долговременной адаптации.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«стресс» и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». Влияние стресса на здоровье человека. Опишите механизм «не специфического защитного синдрома».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Понятие «ксенобиотики». Механизмы воздействия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на организм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Терратогенные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факторы среды.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Врождённые пороки развития. Профилактика врождённых болезней. Гигиена зачатия и беременности.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Адаптационные механизмы человека: понятие о стрессе 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. Механизмы развития стресса. Влияние стресса на здоровье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понятия «экологический кризис», «экологическая катастрофа», «экологическое благополучие». Охарактеризуйте варианты воздействия загрязняющих факторов среды на организм человека. Перечислите и дайте характеристику глобальным экологическим проблемам.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В чём заключается связь здоровья человека и климатических факторов.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Негативные последствия солнечной радиации для здоровья человека. Пути профилактики.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Алкоголизм, наркомания, токсикомания. Действие веществ, сопутствующие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наследования болезней.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наследственных болезней. Болезни с наследственной предрасположением.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хромосомными? Приведите примеры.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Охарактеризуйте синдромы: синдром Дауна,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Кляйнфельтера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Шершевского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-Тернера.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вызваны генными дефектами обмена веществ? Приведите примеры.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Генные болезни;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альбинизм,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гиперхолемтеринемия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, сахарный диабет, гемофилия, дальтонизм и др.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методы генной терапии, её перспективы.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медицинские, социальные и моральные проблемы клонирования.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биологические и социальные компоненты наследственности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Что такое «медико-генетическое консультирование»? Определите его задачи, показания к нему, охарактеризуйте основные методы. Понятие о наследственности. Генетический код, генетическая карта.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Роль наследственности и среды в развитии патологии.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СПИД и ВИЧ, этиология, патогенез, способы заражения, профилактика.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Назовите причины роста аллергических заболевания и механизмы развития аллергической реакции.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 xml:space="preserve">Дайте определение понятиям «иммунитет»,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«аллергия</w:t>
      </w:r>
      <w:proofErr w:type="gramStart"/>
      <w:r w:rsidRPr="008C7834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</w:t>
      </w:r>
      <w:proofErr w:type="gramEnd"/>
      <w:r w:rsidRPr="008C7834">
        <w:rPr>
          <w:rFonts w:ascii="Times New Roman" w:hAnsi="Times New Roman" w:cs="Times New Roman"/>
          <w:sz w:val="24"/>
          <w:szCs w:val="24"/>
          <w:lang w:val="fr-FR"/>
        </w:rPr>
        <w:t>аллерген»</w:t>
      </w:r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«антитело»</w:t>
      </w:r>
      <w:r w:rsidRPr="008C7834">
        <w:rPr>
          <w:rFonts w:ascii="Times New Roman" w:hAnsi="Times New Roman" w:cs="Times New Roman"/>
          <w:sz w:val="24"/>
          <w:szCs w:val="24"/>
        </w:rPr>
        <w:t>, «аллергическая реакция».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«эпидемического процесса», звенья эпидемического процесса. Перечислите элементы эпидемического очага. Назовите направления противоэпидемических мероприятий.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Охарактеризуйте воздушно-капельные инфекции, которые протекают с высыпаниями на коже.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заражения инфекционными заболеваниями. Общие признаки инфекционных заболеваний.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Онкологические заболевания. Причины рака и факторы риска.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определение гипертонической болезни. Перечислите основные факторы риска развития гипертонической болезни. Схема оказания неотложной помощи при гипертоническом кризе.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Оказание неотложной помощи при приступе стенокардии.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Атеросклероз, причины и его механизм возникновения.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Ишемическая болезнь. Инфаркт миокарда. Причины и последствия. Первая помощь при инфаркте.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Мозговой инсульт. Причины и последствия.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Основные показатели работы сердца. Гемодинамика. Типы гемодинамики и их характеристика.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развития заболеваний органов дыхания.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типы физиологического дыхания. Дайте характеристику каждому типу.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основные симптомы патологии дыхательной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Бронхиальная астма.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общую характеристику заболеваний органов пищеварения. Перечислите основные симптомы заболеваний органов пищеварения. Дайте характеристику боли при заболеваниях ЖКТ, Дайте классификацию видам боли по типу и характеру.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Гастрит. Виды. Клиническая картина течения болезни. Причины заболевания. Дайте характеристику рекомендуемым диетам при гастрите, в зависимости от кислотности.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Дуоденит. Виды.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Язвенная болезнь.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Холецистит. Виды.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Диеты при различных заболеваниях. Краткая характеристика.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эндокринные железы и опишите кратко функции каждой из них.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краткую характеристику основных заболеваний эндокринной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надпочечников.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щитовидной железы.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опорно-двигательного аппарата: сколиоз, плоскостопие.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характеристику основных заболеваний гипоталамо-гипофизарной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Сахарный диабет. Причины комы при сахарном диабете. Схема оказания неотложной помощи при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- и гипергликемической коме.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Несахарный диабет, его причины, симптомы.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причины и формы ожирения.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Общая характеристика заболеваний мочеполовой системы. Перечислите основные симптомы заболеваний мочеполовой системы. Профилактика болезней мочеполовой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</w:t>
      </w:r>
      <w:r w:rsidR="00514632">
        <w:rPr>
          <w:rFonts w:ascii="Times New Roman" w:hAnsi="Times New Roman" w:cs="Times New Roman"/>
          <w:sz w:val="24"/>
          <w:szCs w:val="24"/>
        </w:rPr>
        <w:t>,</w:t>
      </w:r>
      <w:r w:rsidRPr="008C7834">
        <w:rPr>
          <w:rFonts w:ascii="Times New Roman" w:hAnsi="Times New Roman" w:cs="Times New Roman"/>
          <w:sz w:val="24"/>
          <w:szCs w:val="24"/>
        </w:rPr>
        <w:t xml:space="preserve"> передающихся половым путем (ЗППП).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Инфекции, передающиеся половым путем с преимущественным поражением половых органов.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наличия инородных тел в дыхательных путях.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неотложной доврачебной помощи при попадании инородного тела в верхние дыхательные пути.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Техника проведения искусственного дыхания (инспираторные и экспираторные приемы) и непрямого массажа сердца.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утоплении. Ожоги (их классификация, оценка степени выраженности ожогов).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ожогов различной степени тяжести. Возможные осложнения при ожогах, методы их профилактики.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термических и химических ожогах.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механизм действия электрического тока на организм человека.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Признаки поражения электрическим током. Осложнения. Особенности оказания первой доврачебной помощи при поражении электрическим током.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Отморожения (их классификация, оценка степени выраженности отморожения).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доврачебной помощи при отморожениях.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об отравлениях, виды отравлений, возможные пути проникновения ядов и ядохимикатов, механизмы их действия на организм.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отравлениях.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Ушибы, механизм возникновения, клинические проявления, первая помощь.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Повреждения связок, виды, признаки, первая помощь.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Вывихи, классификация, внешние признаки, первая помощь.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Переломы, виды переломов, признаки переломов. Первая помощь и транспортировка.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Кровотечения, виды, признаки, способы остановки кровотечений.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Раны, классификация ран по форме и глубине. Осложнения ранений.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Принципы оказания первой помощи при ранениях.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проникающих ранениях.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Десмургия. Правила наложения бинтовых повязок. Цель наложения бинтовых повязок.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Типы повязок. Техника наложения повязок на различные участки тела.</w:t>
      </w:r>
    </w:p>
    <w:p w:rsidR="00EA0B00" w:rsidRPr="008C7834" w:rsidRDefault="00EA0B00" w:rsidP="00CC1BFC">
      <w:pPr>
        <w:pStyle w:val="af4"/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875199" w:rsidRPr="008C7834" w:rsidRDefault="00875199" w:rsidP="00CC1BF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392E11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  <w:r w:rsidR="00220E87">
        <w:rPr>
          <w:rFonts w:ascii="Times New Roman" w:hAnsi="Times New Roman" w:cs="Times New Roman"/>
          <w:b/>
          <w:bCs/>
          <w:sz w:val="24"/>
          <w:szCs w:val="24"/>
        </w:rPr>
        <w:t>докладов с презентациями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5199" w:rsidRPr="008C7834" w:rsidRDefault="00875199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7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834">
        <w:rPr>
          <w:rFonts w:ascii="Times New Roman" w:hAnsi="Times New Roman" w:cs="Times New Roman"/>
          <w:b/>
          <w:bCs/>
          <w:sz w:val="24"/>
          <w:szCs w:val="24"/>
        </w:rPr>
        <w:t>(для студентов очной формы обучения)</w:t>
      </w:r>
    </w:p>
    <w:p w:rsidR="00816189" w:rsidRDefault="00816189" w:rsidP="00816189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130B4A">
        <w:rPr>
          <w:b/>
          <w:color w:val="000000"/>
          <w:spacing w:val="-1"/>
          <w:sz w:val="24"/>
          <w:szCs w:val="24"/>
        </w:rPr>
        <w:t>Адаптационные механизмы человека и влияние факторов среды на здоровье.</w:t>
      </w:r>
    </w:p>
    <w:p w:rsidR="00816189" w:rsidRPr="00576CA3" w:rsidRDefault="00816189" w:rsidP="00816189">
      <w:pPr>
        <w:pStyle w:val="a6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hAnsi="Times New Roman" w:cs="Times New Roman"/>
          <w:color w:val="1D1D1B"/>
        </w:rPr>
      </w:pPr>
      <w:r w:rsidRPr="00576CA3">
        <w:rPr>
          <w:rFonts w:hAnsi="Times New Roman" w:cs="Times New Roman"/>
          <w:color w:val="1D1D1B"/>
        </w:rPr>
        <w:t>Понятие гомеостаза. Механизмы поддержания гомеостаза в организме человека.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Генотипическая и фенотипическая адаптация.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Механизмы адаптации организма человека к окружающей среде.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Механизм действия адаптивных возможностей организма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Механизм оценивания функциональных резервов организма человека.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lastRenderedPageBreak/>
        <w:t>Специфические и неспецифические механизмы адаптации организма человека к воздействиям внешней среды.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Срочная и долговременная адаптация к физическим нагрузкам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изменению температуры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режиму двигательной активности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невесомости</w:t>
      </w:r>
    </w:p>
    <w:p w:rsidR="00816189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гипоксии</w:t>
      </w:r>
    </w:p>
    <w:p w:rsidR="00816189" w:rsidRPr="00816189" w:rsidRDefault="00816189" w:rsidP="00816189">
      <w:pPr>
        <w:pStyle w:val="af4"/>
        <w:rPr>
          <w:sz w:val="24"/>
          <w:szCs w:val="24"/>
        </w:rPr>
      </w:pPr>
    </w:p>
    <w:p w:rsidR="00875199" w:rsidRPr="008C7834" w:rsidRDefault="00875199" w:rsidP="00130B4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18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4.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Основы эпидемиологии и иммунологии</w:t>
      </w:r>
      <w:r w:rsidRPr="008C78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1. Синдром приобретенного иммунодефицита (СПИД).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2. Дифтерия –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3. Грипп, птичий грипп, свиной грипп – сравнительная характеристика по возбудителю, пути передачи, клиническим симптомам, профилактике. Особенн</w:t>
      </w:r>
      <w:r w:rsidR="00514632">
        <w:rPr>
          <w:rFonts w:ascii="Times New Roman" w:hAnsi="Times New Roman" w:cs="Times New Roman"/>
          <w:sz w:val="24"/>
          <w:szCs w:val="24"/>
        </w:rPr>
        <w:t>ости вакцинопрофилактики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4. Гепатит «С» - возбудитель, путь передачи, клинические симптомы, </w:t>
      </w:r>
      <w:r w:rsidR="00514632">
        <w:rPr>
          <w:rFonts w:ascii="Times New Roman" w:hAnsi="Times New Roman" w:cs="Times New Roman"/>
          <w:sz w:val="24"/>
          <w:szCs w:val="24"/>
        </w:rPr>
        <w:t>осложнения,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5. Гепатит «В» - возбудитель, путь передачи, клинические симптомы, осложнения,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6. Гепатит «А»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Герпесвирусная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 инфекция – этиология, пути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Папиломавирусная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инфекция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9. Чума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10. Бешенство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11. Клещевой весенне-летний энцефалит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12. Полиомиелит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13. Атипичная пневмония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14. Инфекционный мононуклеоз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15. Скарлатина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16. Коклюш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Бутулизм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18. Корь и коревая краснуха – сравнительная характеристика по: этиологии, пути передачи, клиническим симптом</w:t>
      </w:r>
      <w:r w:rsidR="00514632">
        <w:rPr>
          <w:rFonts w:ascii="Times New Roman" w:hAnsi="Times New Roman" w:cs="Times New Roman"/>
          <w:sz w:val="24"/>
          <w:szCs w:val="24"/>
        </w:rPr>
        <w:t>ам, методам 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130B4A" w:rsidRDefault="00130B4A" w:rsidP="00130B4A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</w:p>
    <w:p w:rsidR="006C65BF" w:rsidRPr="008C7834" w:rsidRDefault="00B42D8E" w:rsidP="00B42D8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1.3. </w:t>
      </w:r>
      <w:r w:rsidR="006C65BF" w:rsidRPr="008C7834">
        <w:rPr>
          <w:b/>
          <w:bCs/>
        </w:rPr>
        <w:t>З</w:t>
      </w:r>
      <w:r>
        <w:rPr>
          <w:b/>
          <w:bCs/>
        </w:rPr>
        <w:t>адания для практических занятий</w:t>
      </w:r>
    </w:p>
    <w:p w:rsidR="006C65BF" w:rsidRPr="008C7834" w:rsidRDefault="006C65BF" w:rsidP="00B42D8E">
      <w:pPr>
        <w:jc w:val="both"/>
        <w:rPr>
          <w:b/>
          <w:bCs/>
        </w:rPr>
      </w:pPr>
      <w:r w:rsidRPr="00865152">
        <w:rPr>
          <w:b/>
          <w:bCs/>
        </w:rPr>
        <w:t>Раздел 1.</w:t>
      </w:r>
      <w:r w:rsidRPr="008C7834">
        <w:rPr>
          <w:b/>
          <w:bCs/>
        </w:rPr>
        <w:t xml:space="preserve"> Введение в медицину. Проблемы </w:t>
      </w:r>
      <w:r w:rsidR="00865152">
        <w:rPr>
          <w:b/>
          <w:bCs/>
        </w:rPr>
        <w:t xml:space="preserve">здоровья учащихся и спортсменов </w:t>
      </w:r>
      <w:r w:rsidRPr="008C7834">
        <w:rPr>
          <w:b/>
          <w:bCs/>
        </w:rPr>
        <w:t>различных возрастных групп и основ</w:t>
      </w:r>
      <w:r w:rsidR="00865152">
        <w:rPr>
          <w:b/>
          <w:bCs/>
        </w:rPr>
        <w:t>ные признаки нарушения здоровья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Практическое занятие № 1.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Индивидуальное физическое зд</w:t>
      </w:r>
      <w:r>
        <w:t>оровье и его измерение</w:t>
      </w:r>
      <w:r w:rsidR="006C65BF">
        <w:t>.</w:t>
      </w:r>
    </w:p>
    <w:p w:rsidR="006C65BF" w:rsidRPr="008C7834" w:rsidRDefault="006C65BF" w:rsidP="006C65BF">
      <w:pPr>
        <w:ind w:firstLine="709"/>
        <w:jc w:val="both"/>
      </w:pPr>
      <w:r w:rsidRPr="008C7834">
        <w:t xml:space="preserve">Цель занятия: освоение студентами общедоступных </w:t>
      </w:r>
      <w:r>
        <w:t>методов оценки своего здоровья.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firstLine="708"/>
        <w:jc w:val="both"/>
      </w:pPr>
      <w:r>
        <w:lastRenderedPageBreak/>
        <w:t>1.</w:t>
      </w:r>
      <w:r w:rsidRPr="008C7834">
        <w:t>Определение МПК по степ-тесту;</w:t>
      </w:r>
    </w:p>
    <w:p w:rsidR="006C65BF" w:rsidRDefault="006C65BF" w:rsidP="00865152">
      <w:pPr>
        <w:ind w:left="709"/>
        <w:jc w:val="both"/>
      </w:pPr>
      <w:r>
        <w:t>2.</w:t>
      </w:r>
      <w:r w:rsidRPr="008C7834">
        <w:t>Экспресс-оценка физического з</w:t>
      </w:r>
      <w:r w:rsidR="00865152">
        <w:t xml:space="preserve">доровья. </w:t>
      </w:r>
    </w:p>
    <w:p w:rsidR="006C65BF" w:rsidRPr="00225030" w:rsidRDefault="006C65BF" w:rsidP="00B42D8E">
      <w:pPr>
        <w:jc w:val="both"/>
        <w:rPr>
          <w:b/>
          <w:bCs/>
          <w:color w:val="FF0000"/>
        </w:rPr>
      </w:pPr>
      <w:r w:rsidRPr="00865152">
        <w:rPr>
          <w:b/>
          <w:bCs/>
        </w:rPr>
        <w:t xml:space="preserve">Раздел </w:t>
      </w:r>
      <w:r w:rsidR="00865152">
        <w:rPr>
          <w:b/>
          <w:bCs/>
        </w:rPr>
        <w:t>5</w:t>
      </w:r>
      <w:r w:rsidRPr="00865152">
        <w:rPr>
          <w:b/>
          <w:bCs/>
        </w:rPr>
        <w:t>.</w:t>
      </w:r>
      <w:r w:rsidRPr="008C7834">
        <w:rPr>
          <w:b/>
          <w:bCs/>
        </w:rPr>
        <w:t xml:space="preserve"> </w:t>
      </w:r>
      <w:r w:rsidR="00225030"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Практическая работа № 2.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Оценка состояния системы кровообращения по</w:t>
      </w:r>
      <w:r w:rsidR="006C65BF">
        <w:t xml:space="preserve"> расчетным показателям (2 часа)</w:t>
      </w:r>
    </w:p>
    <w:p w:rsidR="006C65BF" w:rsidRPr="008C7834" w:rsidRDefault="006C65BF" w:rsidP="006C65BF">
      <w:pPr>
        <w:ind w:firstLine="709"/>
        <w:jc w:val="both"/>
      </w:pPr>
      <w:r w:rsidRPr="008C7834">
        <w:t>Цель занятия: освоение студентами расчетных методов оценки состояния системы кровообращения.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</w:t>
      </w:r>
    </w:p>
    <w:p w:rsidR="006C65BF" w:rsidRPr="008C7834" w:rsidRDefault="006C65BF" w:rsidP="006C65BF">
      <w:pPr>
        <w:ind w:firstLine="709"/>
        <w:jc w:val="both"/>
      </w:pPr>
      <w:r w:rsidRPr="008C7834">
        <w:t>1. Оценка вегетативного баланса.</w:t>
      </w:r>
    </w:p>
    <w:p w:rsidR="006C65BF" w:rsidRPr="008C7834" w:rsidRDefault="006C65BF" w:rsidP="006C65BF">
      <w:pPr>
        <w:ind w:firstLine="709"/>
        <w:jc w:val="both"/>
      </w:pPr>
      <w:r w:rsidRPr="008C7834">
        <w:t>2. Оценка функционирования системы кровообращения</w:t>
      </w:r>
    </w:p>
    <w:p w:rsidR="006C65BF" w:rsidRPr="008C7834" w:rsidRDefault="006C65BF" w:rsidP="006C65BF">
      <w:pPr>
        <w:ind w:firstLine="709"/>
        <w:jc w:val="both"/>
      </w:pPr>
      <w:r w:rsidRPr="008C7834">
        <w:t>3. Проба с ограничение притока крови к сердцу (ортостатическая проба).</w:t>
      </w:r>
    </w:p>
    <w:p w:rsidR="006C65BF" w:rsidRPr="008C7834" w:rsidRDefault="006C65BF" w:rsidP="006C65BF">
      <w:pPr>
        <w:ind w:firstLine="709"/>
        <w:jc w:val="both"/>
      </w:pPr>
      <w:r>
        <w:t>4</w:t>
      </w:r>
      <w:r w:rsidRPr="008C7834">
        <w:t xml:space="preserve">. Расчёт индекса адаптационного потенциала сердечно-сосудистой системы Р.М. </w:t>
      </w:r>
      <w:proofErr w:type="spellStart"/>
      <w:r w:rsidRPr="008C7834">
        <w:t>Баевского</w:t>
      </w:r>
      <w:proofErr w:type="spellEnd"/>
      <w:r w:rsidRPr="008C7834">
        <w:t xml:space="preserve">  </w:t>
      </w:r>
    </w:p>
    <w:p w:rsidR="006C65BF" w:rsidRDefault="006C65BF" w:rsidP="00865152">
      <w:pPr>
        <w:ind w:firstLine="709"/>
        <w:jc w:val="both"/>
      </w:pPr>
      <w:r>
        <w:t xml:space="preserve">5. Проба </w:t>
      </w:r>
      <w:proofErr w:type="spellStart"/>
      <w:r>
        <w:t>Руфье</w:t>
      </w:r>
      <w:proofErr w:type="spellEnd"/>
      <w:r>
        <w:t xml:space="preserve">-Диксона. </w:t>
      </w:r>
    </w:p>
    <w:p w:rsidR="006C65BF" w:rsidRPr="007E3559" w:rsidRDefault="006C65BF" w:rsidP="00B42D8E">
      <w:pPr>
        <w:jc w:val="both"/>
        <w:rPr>
          <w:b/>
        </w:rPr>
      </w:pPr>
      <w:r w:rsidRPr="007E3559">
        <w:rPr>
          <w:b/>
        </w:rPr>
        <w:t xml:space="preserve">Раздел 6. Понятие о неотложных состояниях и первой помощи при них. </w:t>
      </w:r>
    </w:p>
    <w:p w:rsidR="006C65BF" w:rsidRDefault="006C65BF" w:rsidP="006C65BF">
      <w:pPr>
        <w:jc w:val="both"/>
        <w:rPr>
          <w:i/>
        </w:rPr>
      </w:pPr>
      <w:r>
        <w:tab/>
      </w:r>
      <w:r w:rsidRPr="00225030">
        <w:rPr>
          <w:i/>
        </w:rPr>
        <w:t>Практическая работа № 3.</w:t>
      </w:r>
    </w:p>
    <w:p w:rsidR="00225030" w:rsidRPr="00225030" w:rsidRDefault="00225030" w:rsidP="006C65BF">
      <w:pPr>
        <w:jc w:val="both"/>
      </w:pPr>
      <w:r>
        <w:rPr>
          <w:i/>
        </w:rPr>
        <w:tab/>
      </w:r>
      <w:r>
        <w:t>Тема: Проведение сердечно-легочной реанимации.</w:t>
      </w:r>
    </w:p>
    <w:p w:rsidR="006C65BF" w:rsidRDefault="006C65BF" w:rsidP="006C65BF">
      <w:pPr>
        <w:jc w:val="both"/>
      </w:pPr>
      <w:r>
        <w:tab/>
        <w:t>Цель занятия – изучить и освоить технику проведения сердечно-легочной реанимации.</w:t>
      </w:r>
    </w:p>
    <w:p w:rsidR="006C65BF" w:rsidRDefault="006C65BF" w:rsidP="006C65BF">
      <w:pPr>
        <w:shd w:val="clear" w:color="auto" w:fill="FFFFFF"/>
      </w:pPr>
      <w:r>
        <w:tab/>
        <w:t>Задания практического занятия:</w:t>
      </w:r>
    </w:p>
    <w:p w:rsidR="006C65BF" w:rsidRDefault="006C65BF" w:rsidP="006C65BF">
      <w:pPr>
        <w:shd w:val="clear" w:color="auto" w:fill="FFFFFF"/>
      </w:pPr>
      <w:r>
        <w:tab/>
        <w:t>1. Освоить с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пособы проверки сознания, дыхания, кровообращения у пострадавшего</w:t>
      </w:r>
    </w:p>
    <w:p w:rsidR="006C65BF" w:rsidRDefault="006C65BF" w:rsidP="006C65BF">
      <w:pPr>
        <w:jc w:val="both"/>
      </w:pPr>
      <w:r>
        <w:tab/>
        <w:t>2. Освоить т</w:t>
      </w:r>
      <w:r>
        <w:rPr>
          <w:rFonts w:ascii="yandex-sans" w:hAnsi="yandex-sans"/>
          <w:color w:val="000000"/>
          <w:sz w:val="23"/>
          <w:szCs w:val="23"/>
        </w:rPr>
        <w:t xml:space="preserve">ехнику проведения давления руками на грудину пострадавшего и искусственного дыхания при проведении </w:t>
      </w:r>
      <w:r>
        <w:t>сердечно-легочной реанимации.</w:t>
      </w:r>
    </w:p>
    <w:p w:rsidR="006C65BF" w:rsidRDefault="006C65BF" w:rsidP="006C65B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  <w:t>3. Изучить о</w:t>
      </w:r>
      <w:r w:rsidRPr="009123A9">
        <w:rPr>
          <w:rFonts w:ascii="yandex-sans" w:hAnsi="yandex-sans"/>
          <w:color w:val="000000"/>
          <w:sz w:val="23"/>
          <w:szCs w:val="23"/>
        </w:rPr>
        <w:t>шибки и осложне</w:t>
      </w:r>
      <w:r>
        <w:rPr>
          <w:rFonts w:ascii="yandex-sans" w:hAnsi="yandex-sans"/>
          <w:color w:val="000000"/>
          <w:sz w:val="23"/>
          <w:szCs w:val="23"/>
        </w:rPr>
        <w:t xml:space="preserve">ния, возникающие при выполнении </w:t>
      </w:r>
      <w:r w:rsidRPr="009123A9">
        <w:rPr>
          <w:rFonts w:ascii="yandex-sans" w:hAnsi="yandex-sans"/>
          <w:color w:val="000000"/>
          <w:sz w:val="23"/>
          <w:szCs w:val="23"/>
        </w:rPr>
        <w:t>реанимационных мероприятий</w:t>
      </w:r>
    </w:p>
    <w:p w:rsidR="006C65BF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  <w:t>4. Изучить п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оказания к прекращению </w:t>
      </w:r>
      <w:r>
        <w:t>сердечно-легочной реанимации.</w:t>
      </w:r>
    </w:p>
    <w:p w:rsidR="006C65BF" w:rsidRPr="008C7834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  <w:t xml:space="preserve">5. Мероприятия, выполняемые после прекращения </w:t>
      </w:r>
      <w:r>
        <w:t>сердечно-легочной реанимации.</w:t>
      </w:r>
    </w:p>
    <w:p w:rsidR="006C65BF" w:rsidRPr="008C7834" w:rsidRDefault="00225030" w:rsidP="00B42D8E">
      <w:pPr>
        <w:jc w:val="both"/>
        <w:rPr>
          <w:b/>
          <w:bCs/>
        </w:rPr>
      </w:pPr>
      <w:r w:rsidRPr="00225030">
        <w:rPr>
          <w:b/>
          <w:bCs/>
        </w:rPr>
        <w:t>Раздел 7</w:t>
      </w:r>
      <w:r w:rsidR="006C65BF" w:rsidRPr="00225030">
        <w:rPr>
          <w:b/>
          <w:bCs/>
        </w:rPr>
        <w:t>.</w:t>
      </w:r>
      <w:r w:rsidR="006C65BF" w:rsidRPr="008C7834">
        <w:rPr>
          <w:b/>
          <w:bCs/>
        </w:rPr>
        <w:t xml:space="preserve"> Травматизм и его профилактика</w:t>
      </w:r>
    </w:p>
    <w:p w:rsidR="00B42D8E" w:rsidRPr="00B42D8E" w:rsidRDefault="006C65BF" w:rsidP="006C65BF">
      <w:pPr>
        <w:ind w:firstLine="709"/>
        <w:jc w:val="both"/>
        <w:rPr>
          <w:i/>
        </w:rPr>
      </w:pPr>
      <w:r w:rsidRPr="00B42D8E">
        <w:rPr>
          <w:i/>
        </w:rPr>
        <w:t xml:space="preserve">Практическая работа № 4.  </w:t>
      </w:r>
    </w:p>
    <w:p w:rsidR="006C65BF" w:rsidRPr="008C7834" w:rsidRDefault="00B42D8E" w:rsidP="006C65BF">
      <w:pPr>
        <w:ind w:firstLine="709"/>
        <w:jc w:val="both"/>
        <w:rPr>
          <w:b/>
          <w:bCs/>
        </w:rPr>
      </w:pPr>
      <w:r>
        <w:t xml:space="preserve">Тема: </w:t>
      </w:r>
      <w:r w:rsidR="006C65BF" w:rsidRPr="008C7834">
        <w:t xml:space="preserve">Десмургия </w:t>
      </w:r>
    </w:p>
    <w:p w:rsidR="006C65BF" w:rsidRPr="008C7834" w:rsidRDefault="006C65BF" w:rsidP="006C65BF">
      <w:pPr>
        <w:ind w:firstLine="709"/>
        <w:jc w:val="both"/>
      </w:pPr>
      <w:r w:rsidRPr="008C7834">
        <w:t>Цели занятия</w:t>
      </w:r>
      <w:r w:rsidRPr="008C7834">
        <w:rPr>
          <w:b/>
          <w:bCs/>
        </w:rPr>
        <w:t xml:space="preserve"> - </w:t>
      </w:r>
      <w:r w:rsidRPr="008C7834">
        <w:t xml:space="preserve">изучить и освоить принципы и технику наложения </w:t>
      </w:r>
      <w:proofErr w:type="gramStart"/>
      <w:r w:rsidRPr="008C7834">
        <w:t>бинтовых  п</w:t>
      </w:r>
      <w:r>
        <w:t>овязок</w:t>
      </w:r>
      <w:proofErr w:type="gramEnd"/>
      <w:r>
        <w:t xml:space="preserve"> на различные части тела.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left="709"/>
        <w:jc w:val="both"/>
      </w:pPr>
      <w:r>
        <w:t xml:space="preserve">1. </w:t>
      </w:r>
      <w:r w:rsidRPr="008C7834">
        <w:t>Изучить виды и функции бинтовых повязок;</w:t>
      </w:r>
    </w:p>
    <w:p w:rsidR="006C65BF" w:rsidRPr="008C7834" w:rsidRDefault="006C65BF" w:rsidP="006C65BF">
      <w:pPr>
        <w:ind w:left="709"/>
        <w:jc w:val="both"/>
      </w:pPr>
      <w:r>
        <w:t xml:space="preserve">2. </w:t>
      </w:r>
      <w:r w:rsidRPr="008C7834">
        <w:t>Изучить основные принципы наложения бинтовых повязок;</w:t>
      </w:r>
    </w:p>
    <w:p w:rsidR="006C65BF" w:rsidRPr="008C7834" w:rsidRDefault="006C65BF" w:rsidP="006C65BF">
      <w:pPr>
        <w:ind w:left="709"/>
        <w:jc w:val="both"/>
      </w:pPr>
      <w:r>
        <w:t>3.</w:t>
      </w:r>
      <w:r w:rsidRPr="008C7834">
        <w:t>Освоить способы наложения повязок на голову: «чепец» и «шапочка Гиппократа»</w:t>
      </w:r>
    </w:p>
    <w:p w:rsidR="006C65BF" w:rsidRPr="008C7834" w:rsidRDefault="006C65BF" w:rsidP="006C65BF">
      <w:pPr>
        <w:ind w:left="709"/>
        <w:jc w:val="both"/>
      </w:pPr>
      <w:r>
        <w:t>4.</w:t>
      </w:r>
      <w:r w:rsidRPr="008C7834">
        <w:t>Освоить способы наложения повязок на верхнюю конечность: «</w:t>
      </w:r>
      <w:proofErr w:type="spellStart"/>
      <w:r w:rsidRPr="008C7834">
        <w:t>Дезо</w:t>
      </w:r>
      <w:proofErr w:type="spellEnd"/>
      <w:r w:rsidRPr="008C7834">
        <w:t>» и колосовидная.</w:t>
      </w:r>
    </w:p>
    <w:p w:rsidR="006C65BF" w:rsidRPr="008C7834" w:rsidRDefault="006C65BF" w:rsidP="006C65BF">
      <w:pPr>
        <w:ind w:left="709"/>
        <w:jc w:val="both"/>
      </w:pPr>
      <w:r>
        <w:t>5.</w:t>
      </w:r>
      <w:r w:rsidRPr="008C7834">
        <w:t>Освоить способы наложения повязок на нижнюю конечность: спиральная повязка на голень и бедро; повязки на коленный сустав;</w:t>
      </w:r>
    </w:p>
    <w:p w:rsidR="006C65BF" w:rsidRPr="008C7834" w:rsidRDefault="006C65BF" w:rsidP="006C65BF">
      <w:pPr>
        <w:ind w:left="709"/>
        <w:jc w:val="both"/>
      </w:pPr>
      <w:r>
        <w:t>6.</w:t>
      </w:r>
      <w:r w:rsidRPr="008C7834">
        <w:t>Освоить способы наложения повязок на кисть: крестообразная повязка на кисть; спиральная повязка на палец.</w:t>
      </w:r>
    </w:p>
    <w:p w:rsidR="006C65BF" w:rsidRPr="008C7834" w:rsidRDefault="006C65BF" w:rsidP="006C65BF">
      <w:pPr>
        <w:ind w:firstLine="709"/>
        <w:jc w:val="both"/>
      </w:pPr>
    </w:p>
    <w:p w:rsidR="00B42D8E" w:rsidRPr="00B42D8E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39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834">
        <w:rPr>
          <w:rFonts w:ascii="Times New Roman" w:hAnsi="Times New Roman" w:cs="Times New Roman"/>
          <w:b/>
          <w:sz w:val="24"/>
          <w:szCs w:val="24"/>
        </w:rPr>
        <w:t>Ролевая игра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>. Травматизм и его профилактика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Тема (проблема):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Оказание первой доврачебной помощи пострадавшим от несчастных случаев (различные варианты)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Концепция игры: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Игра может реализовываться в различных модификациях и использоваться для проведения практических занятий по разделу 12 </w:t>
      </w:r>
      <w:r w:rsidR="00B42D8E" w:rsidRPr="008C7834">
        <w:rPr>
          <w:rFonts w:ascii="Times New Roman" w:hAnsi="Times New Roman" w:cs="Times New Roman"/>
          <w:sz w:val="24"/>
          <w:szCs w:val="24"/>
          <w:lang w:val="fr-FR"/>
        </w:rPr>
        <w:t>«Травматизм и его профилактика»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занятия студенческая группа подразделяется на подгруппы по 3-5 человека. Одна подгруппа имитирует оказание первой помощи – это группа «свидетелей произошедшего несчастного случая», другая подгруппа выступает в качестве экспертов – представляя собой «приехавшую» на место происшествия Скорую помощь. В это время остальные студенты наблюдают происходящее, фиксируя обнаруженные ошибки в тетрадях. Студентам предлагается ЧС: авария, взрыв, пожар, утопление, несчастный случай на соревнованиях, на тренировке и т.д.  «Пострадавшие» могут быть как в сознании, так и без, в первом случае они могут сами озвучивать свои симптомы. «Свидетели» должны сделать заключение о характере травмы и принять соответствующие меры по оказанию доврачебной помощи. «Изюминкой» ситуации может быть то, что никто, кроме студента (или студентов), которые изображают «жертву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проишествия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», не знают, что произошло с пострадавшим. Они должны определить это только по косвенным признакам – краткое описание состояния пострадавшего преподавателем, те пояснения (часто специально запутанные), которые дает сам «пострадавший», а также те действия, которые совершает пострадавший, например, вскрикивает «от боли» при прикосновении к сломанной ноге, или «задыхается», если его кладут на спину и т.д. Подгруппа «Эксперты», прибывшие на место происшествия, должны оценить правильность алгоритма оказания помощи и дать свое заключение. Затем происходит совместное обсуждение и всех подгрупп, включая «наблюдателей». На заключительном этапе преподавателем проводится подведение итогов и оценка деятельности каждого из студентов в процессе ролевой игры.</w:t>
      </w:r>
    </w:p>
    <w:p w:rsidR="006A04DD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Роли: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8C7834">
        <w:rPr>
          <w:rFonts w:ascii="Times New Roman" w:hAnsi="Times New Roman" w:cs="Times New Roman"/>
          <w:sz w:val="24"/>
          <w:szCs w:val="24"/>
        </w:rPr>
        <w:t>«Пострадавшие» с различными травмами и повреждениями 3-5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«Свидетели» - 3-5 человек, оказывающие доврачебную помощь;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«Врачи скорой помощи» - 2-3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  <w:lang w:val="fr-FR"/>
        </w:rPr>
        <w:t>«Наблюдатели</w:t>
      </w:r>
      <w:r w:rsidRPr="008C7834">
        <w:rPr>
          <w:rFonts w:ascii="Times New Roman" w:hAnsi="Times New Roman" w:cs="Times New Roman"/>
          <w:sz w:val="24"/>
          <w:szCs w:val="24"/>
        </w:rPr>
        <w:t>-эксперты» - остальные студенты.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DD">
        <w:rPr>
          <w:rFonts w:ascii="Times New Roman" w:hAnsi="Times New Roman" w:cs="Times New Roman"/>
          <w:i/>
          <w:sz w:val="24"/>
          <w:szCs w:val="24"/>
        </w:rPr>
        <w:t>Ожидаемый (е) результат (ы):</w:t>
      </w:r>
      <w:r w:rsidRPr="008C7834">
        <w:rPr>
          <w:rFonts w:ascii="Times New Roman" w:hAnsi="Times New Roman" w:cs="Times New Roman"/>
          <w:sz w:val="24"/>
          <w:szCs w:val="24"/>
        </w:rPr>
        <w:t xml:space="preserve"> Закрепление знаний у студентов об оказании доврачебной помощи при неотложных состояниях и травмах, проверка уровня знаний основных симптомах различных неотложных состояний и травм, а также алгоритме оказания доврачебной помощи при неотложных состояниях и травмах.</w:t>
      </w:r>
    </w:p>
    <w:p w:rsidR="006C65BF" w:rsidRPr="008C7834" w:rsidRDefault="006C65BF" w:rsidP="006C65BF">
      <w:pPr>
        <w:ind w:firstLine="709"/>
        <w:jc w:val="both"/>
      </w:pPr>
    </w:p>
    <w:p w:rsidR="00EA594B" w:rsidRPr="00392E11" w:rsidRDefault="006A04DD" w:rsidP="00392E11">
      <w:pPr>
        <w:pStyle w:val="ListParagraph1"/>
        <w:ind w:left="0" w:firstLine="709"/>
        <w:jc w:val="center"/>
        <w:rPr>
          <w:b/>
          <w:bCs/>
          <w:sz w:val="24"/>
        </w:rPr>
      </w:pPr>
      <w:r>
        <w:rPr>
          <w:b/>
          <w:color w:val="000000"/>
          <w:spacing w:val="-1"/>
          <w:sz w:val="24"/>
        </w:rPr>
        <w:t>1.5.</w:t>
      </w:r>
      <w:r w:rsidR="00EA594B" w:rsidRPr="00EA594B">
        <w:rPr>
          <w:b/>
          <w:bCs/>
          <w:sz w:val="24"/>
        </w:rPr>
        <w:t xml:space="preserve"> </w:t>
      </w:r>
      <w:r w:rsidR="00392E11">
        <w:rPr>
          <w:b/>
          <w:bCs/>
          <w:sz w:val="24"/>
        </w:rPr>
        <w:t>Решение ситуационных задач</w:t>
      </w:r>
      <w:r w:rsidR="00EA594B" w:rsidRPr="008C7834">
        <w:rPr>
          <w:sz w:val="24"/>
          <w:vertAlign w:val="superscript"/>
        </w:rPr>
        <w:t xml:space="preserve">                                                                    </w:t>
      </w:r>
    </w:p>
    <w:p w:rsidR="00EA594B" w:rsidRPr="00EA594B" w:rsidRDefault="00EA594B" w:rsidP="009B4C69">
      <w:pPr>
        <w:jc w:val="both"/>
        <w:rPr>
          <w:b/>
          <w:bCs/>
          <w:color w:val="FF0000"/>
        </w:rPr>
      </w:pPr>
      <w:r>
        <w:rPr>
          <w:b/>
          <w:bCs/>
        </w:rPr>
        <w:t>Раздел 5</w:t>
      </w:r>
      <w:r w:rsidRPr="008C7834">
        <w:rPr>
          <w:b/>
          <w:bCs/>
        </w:rPr>
        <w:t xml:space="preserve">. </w:t>
      </w:r>
      <w:r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органов пищеварения</w:t>
      </w:r>
    </w:p>
    <w:p w:rsidR="00137D77" w:rsidRPr="00EA594B" w:rsidRDefault="00137D77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Пример ситуационной задачи:</w:t>
      </w:r>
    </w:p>
    <w:p w:rsidR="00EA594B" w:rsidRPr="008C7834" w:rsidRDefault="00CF5A22" w:rsidP="009B4C69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В диетическую столовую завезли следующие субпродукты: мозги, печень, сердце, почки, вымя. Какие из них целесообразно использовать для питания людей с заболеваниями сердечно–сосудистой системы; обосновать выбор.</w:t>
      </w:r>
    </w:p>
    <w:p w:rsidR="00EA594B" w:rsidRP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эндокринной системы</w:t>
      </w:r>
    </w:p>
    <w:p w:rsidR="002017D4" w:rsidRPr="002017D4" w:rsidRDefault="002017D4" w:rsidP="002017D4">
      <w:pPr>
        <w:pStyle w:val="ListParagraph1"/>
        <w:ind w:left="0" w:firstLine="709"/>
        <w:jc w:val="both"/>
        <w:rPr>
          <w:b/>
          <w:i/>
          <w:sz w:val="24"/>
        </w:rPr>
      </w:pPr>
      <w:r w:rsidRPr="002017D4">
        <w:rPr>
          <w:b/>
          <w:i/>
          <w:sz w:val="24"/>
        </w:rPr>
        <w:t>Пример ситуационной задачи</w:t>
      </w:r>
    </w:p>
    <w:p w:rsidR="00EA594B" w:rsidRPr="008C7834" w:rsidRDefault="002017D4" w:rsidP="002017D4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Больная К., 30 лет, жалуется на сильную жажду, сухость во рту, которые появились после сильного нервного потрясения. При лабораторном обследовании обнаружено увеличение сахара в крови до 10 </w:t>
      </w:r>
      <w:proofErr w:type="spellStart"/>
      <w:r w:rsidR="00EA594B" w:rsidRPr="008C7834">
        <w:rPr>
          <w:sz w:val="24"/>
        </w:rPr>
        <w:t>ммоль</w:t>
      </w:r>
      <w:proofErr w:type="spellEnd"/>
      <w:r w:rsidR="00EA594B" w:rsidRPr="008C7834">
        <w:rPr>
          <w:sz w:val="24"/>
        </w:rPr>
        <w:t>/л. Заболевание како</w:t>
      </w:r>
      <w:r>
        <w:rPr>
          <w:sz w:val="24"/>
        </w:rPr>
        <w:t>й эндокринной железы у больной?</w:t>
      </w:r>
    </w:p>
    <w:p w:rsidR="00EA594B" w:rsidRPr="008C7834" w:rsidRDefault="00EA594B" w:rsidP="009B4C69">
      <w:pPr>
        <w:pStyle w:val="ListParagraph1"/>
        <w:ind w:left="0"/>
        <w:jc w:val="both"/>
        <w:rPr>
          <w:b/>
          <w:bCs/>
          <w:sz w:val="24"/>
        </w:rPr>
      </w:pPr>
      <w:r w:rsidRPr="008C7834">
        <w:rPr>
          <w:b/>
          <w:bCs/>
          <w:sz w:val="24"/>
        </w:rPr>
        <w:t xml:space="preserve">Раздел </w:t>
      </w:r>
      <w:r w:rsidR="009C309F">
        <w:rPr>
          <w:b/>
          <w:bCs/>
          <w:sz w:val="24"/>
        </w:rPr>
        <w:t>6</w:t>
      </w:r>
      <w:r w:rsidRPr="008C7834">
        <w:rPr>
          <w:b/>
          <w:bCs/>
          <w:sz w:val="24"/>
        </w:rPr>
        <w:t>. Понятие о неотложных состояниях и первой помощи при них</w:t>
      </w:r>
      <w:r w:rsidR="009C309F">
        <w:rPr>
          <w:b/>
          <w:bCs/>
          <w:sz w:val="24"/>
        </w:rPr>
        <w:t>.</w:t>
      </w:r>
    </w:p>
    <w:p w:rsidR="003B0E4B" w:rsidRPr="003B0E4B" w:rsidRDefault="003B0E4B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3B0E4B">
        <w:rPr>
          <w:b/>
          <w:i/>
          <w:sz w:val="24"/>
        </w:rPr>
        <w:t>Пример ситуационной задачи.</w:t>
      </w:r>
    </w:p>
    <w:p w:rsidR="00EA594B" w:rsidRPr="003B0E4B" w:rsidRDefault="003B0E4B" w:rsidP="003B0E4B">
      <w:pPr>
        <w:pStyle w:val="ListParagraph1"/>
        <w:ind w:left="0" w:firstLine="709"/>
        <w:jc w:val="both"/>
        <w:rPr>
          <w:i/>
          <w:sz w:val="24"/>
        </w:rPr>
      </w:pPr>
      <w:r>
        <w:rPr>
          <w:i/>
          <w:sz w:val="24"/>
        </w:rPr>
        <w:t>Задача</w:t>
      </w:r>
      <w:r w:rsidR="00757434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EA594B" w:rsidRPr="008C7834">
        <w:rPr>
          <w:sz w:val="24"/>
        </w:rPr>
        <w:t xml:space="preserve">Мужчина лежит на правом боку. Кожные покровы бледные; </w:t>
      </w:r>
      <w:proofErr w:type="spellStart"/>
      <w:r w:rsidR="00EA594B" w:rsidRPr="008C7834">
        <w:rPr>
          <w:sz w:val="24"/>
        </w:rPr>
        <w:t>акроцианоз</w:t>
      </w:r>
      <w:proofErr w:type="spellEnd"/>
      <w:r w:rsidR="00EA594B" w:rsidRPr="008C7834">
        <w:rPr>
          <w:sz w:val="24"/>
        </w:rPr>
        <w:t xml:space="preserve">. Дыхание поверхностное, 28 в минуту. Температура тела - 36,7 </w:t>
      </w:r>
      <w:proofErr w:type="spellStart"/>
      <w:r w:rsidR="00EA594B" w:rsidRPr="008C7834">
        <w:rPr>
          <w:sz w:val="24"/>
        </w:rPr>
        <w:t>оС</w:t>
      </w:r>
      <w:proofErr w:type="spellEnd"/>
      <w:r w:rsidR="00EA594B" w:rsidRPr="008C7834">
        <w:rPr>
          <w:sz w:val="24"/>
        </w:rPr>
        <w:t xml:space="preserve">. Артериальное давление – 120/85 мм. рт. ст. Справа над легкими дыхание не прослушивается; </w:t>
      </w:r>
      <w:proofErr w:type="spellStart"/>
      <w:r w:rsidR="00EA594B" w:rsidRPr="008C7834">
        <w:rPr>
          <w:sz w:val="24"/>
        </w:rPr>
        <w:t>перкуторно</w:t>
      </w:r>
      <w:proofErr w:type="spellEnd"/>
      <w:r w:rsidR="00EA594B" w:rsidRPr="008C7834">
        <w:rPr>
          <w:sz w:val="24"/>
        </w:rPr>
        <w:t xml:space="preserve"> определяется коробочный звук. Живот мягкий, безболезненный во всех отделах.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Вопросы: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lastRenderedPageBreak/>
        <w:t>1.</w:t>
      </w:r>
      <w:r w:rsidR="00EA594B" w:rsidRPr="008C7834">
        <w:rPr>
          <w:sz w:val="24"/>
        </w:rPr>
        <w:t xml:space="preserve">Предположите какое неотложное состояние возникло у мужчины? 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t>2.</w:t>
      </w:r>
      <w:r w:rsidR="00EA594B" w:rsidRPr="008C7834">
        <w:rPr>
          <w:sz w:val="24"/>
        </w:rPr>
        <w:t xml:space="preserve">Составьте план первой помощи? </w:t>
      </w:r>
    </w:p>
    <w:p w:rsidR="00EA594B" w:rsidRPr="008C7834" w:rsidRDefault="00FD32DE" w:rsidP="009B4C69">
      <w:pPr>
        <w:pStyle w:val="ListParagraph1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7</w:t>
      </w:r>
      <w:r w:rsidR="00EA594B" w:rsidRPr="008C7834">
        <w:rPr>
          <w:b/>
          <w:bCs/>
          <w:sz w:val="24"/>
        </w:rPr>
        <w:t>. Травматизм и его профилактика</w:t>
      </w:r>
    </w:p>
    <w:p w:rsidR="00B32935" w:rsidRPr="00B32935" w:rsidRDefault="00B32935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B32935">
        <w:rPr>
          <w:b/>
          <w:i/>
          <w:sz w:val="24"/>
        </w:rPr>
        <w:t>Пример ситуационной задачи.</w:t>
      </w:r>
    </w:p>
    <w:p w:rsidR="00EA594B" w:rsidRPr="00B32935" w:rsidRDefault="00B32935" w:rsidP="00B32935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i/>
          <w:sz w:val="24"/>
        </w:rPr>
        <w:t>Задача</w:t>
      </w:r>
      <w:r w:rsidR="00FD32DE" w:rsidRPr="00FD32DE">
        <w:rPr>
          <w:i/>
          <w:sz w:val="24"/>
        </w:rPr>
        <w:t>.</w:t>
      </w:r>
      <w:r>
        <w:rPr>
          <w:b/>
          <w:bCs/>
          <w:i/>
          <w:sz w:val="24"/>
        </w:rPr>
        <w:t xml:space="preserve"> </w:t>
      </w:r>
      <w:r w:rsidR="00EA594B" w:rsidRPr="008C7834">
        <w:rPr>
          <w:sz w:val="24"/>
        </w:rPr>
        <w:t>Вы являетесь свидетелем того, как грузовой машиной сбит пешеход. Он без сознания, лежит на спине. Его лицо в крови, правая нога неестественно подвернута, а вокруг нее растекается лужа крови. Дыхание шумное, с характерным свистом на вздохе.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Выберите правильные ответы и расположите их в порядке очередности: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импровизированную шину на правую ногу.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вытереть лицо от крови и подложить под голову подушку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повернуть пострадавшего на живот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отчистить ротовую полость от слизи и крови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убедиться в наличии пульса на сонной артерии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стерильную повязку на кровоточащую рану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оттащить пострадавшего с проезжей части на безопасное место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вызвать скорую помощь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оставить пострадавшего на месте и ждать прибытия скорой помощи</w:t>
      </w:r>
    </w:p>
    <w:p w:rsidR="00EA594B" w:rsidRPr="00FD32DE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кровоостанавливающие жгуты</w:t>
      </w:r>
    </w:p>
    <w:p w:rsidR="00EA594B" w:rsidRPr="008C7834" w:rsidRDefault="00EA594B" w:rsidP="00EA594B">
      <w:pPr>
        <w:pStyle w:val="ListParagraph1"/>
        <w:ind w:left="0" w:firstLine="709"/>
        <w:rPr>
          <w:sz w:val="24"/>
        </w:rPr>
      </w:pPr>
    </w:p>
    <w:p w:rsidR="00C716A9" w:rsidRDefault="00C716A9" w:rsidP="00C716A9">
      <w:pPr>
        <w:ind w:firstLine="709"/>
        <w:jc w:val="center"/>
        <w:rPr>
          <w:b/>
        </w:rPr>
      </w:pPr>
      <w:r>
        <w:rPr>
          <w:b/>
        </w:rPr>
        <w:t>1.</w:t>
      </w:r>
      <w:r w:rsidRPr="008C7834">
        <w:rPr>
          <w:b/>
        </w:rPr>
        <w:t>6. Решение задач по созданию моделей</w:t>
      </w:r>
    </w:p>
    <w:p w:rsidR="00C716A9" w:rsidRPr="008C7834" w:rsidRDefault="00C716A9" w:rsidP="00C716A9">
      <w:pPr>
        <w:ind w:firstLine="709"/>
        <w:jc w:val="both"/>
        <w:rPr>
          <w:b/>
          <w:iCs/>
        </w:rPr>
      </w:pPr>
      <w:r w:rsidRPr="008C7834">
        <w:rPr>
          <w:b/>
          <w:iCs/>
        </w:rPr>
        <w:t xml:space="preserve">Примеры задач по созданию моделей. </w:t>
      </w:r>
    </w:p>
    <w:p w:rsidR="00C716A9" w:rsidRPr="008C7834" w:rsidRDefault="00B32935" w:rsidP="00C716A9">
      <w:pPr>
        <w:ind w:firstLine="709"/>
        <w:jc w:val="both"/>
      </w:pPr>
      <w:proofErr w:type="gramStart"/>
      <w:r>
        <w:rPr>
          <w:i/>
        </w:rPr>
        <w:t xml:space="preserve">Задача </w:t>
      </w:r>
      <w:r w:rsidR="00C716A9" w:rsidRPr="008C7834">
        <w:rPr>
          <w:i/>
        </w:rPr>
        <w:t>.</w:t>
      </w:r>
      <w:proofErr w:type="gramEnd"/>
      <w:r w:rsidR="00C716A9" w:rsidRPr="008C7834">
        <w:t xml:space="preserve"> Провести беседу о пользе занятий физическими упражнениями и спортом, об осознанном отношении и мотивации различных групп населения к здоровому образу жизни.</w:t>
      </w:r>
    </w:p>
    <w:p w:rsidR="00C716A9" w:rsidRPr="008C7834" w:rsidRDefault="00BC7691" w:rsidP="00C716A9">
      <w:pPr>
        <w:ind w:firstLine="709"/>
        <w:jc w:val="both"/>
      </w:pPr>
      <w:r>
        <w:rPr>
          <w:i/>
        </w:rPr>
        <w:t>Модельная ситуация</w:t>
      </w:r>
      <w:r w:rsidR="00C716A9" w:rsidRPr="008C7834">
        <w:rPr>
          <w:i/>
        </w:rPr>
        <w:t>:</w:t>
      </w:r>
      <w:r w:rsidR="00C716A9" w:rsidRPr="008C7834">
        <w:t xml:space="preserve"> Составить план и определить содержание беседы о пользе для здоровья занятий физическими упражнениями и спортом для учащихся 2-го класса.</w:t>
      </w:r>
    </w:p>
    <w:p w:rsidR="00130B4A" w:rsidRDefault="00130B4A" w:rsidP="00D14C17">
      <w:pPr>
        <w:rPr>
          <w:b/>
          <w:iCs/>
        </w:rPr>
      </w:pPr>
    </w:p>
    <w:p w:rsidR="00D86F0C" w:rsidRPr="008C7834" w:rsidRDefault="00D14C17" w:rsidP="00D14C17">
      <w:pPr>
        <w:ind w:left="1277"/>
        <w:jc w:val="center"/>
        <w:rPr>
          <w:b/>
          <w:iCs/>
        </w:rPr>
      </w:pPr>
      <w:r>
        <w:rPr>
          <w:b/>
          <w:iCs/>
        </w:rPr>
        <w:t xml:space="preserve">2. </w:t>
      </w:r>
      <w:r w:rsidR="00D86F0C" w:rsidRPr="008C7834">
        <w:rPr>
          <w:b/>
          <w:iCs/>
        </w:rPr>
        <w:t>Рекомендации по оцениванию результатов достижения компетенций</w:t>
      </w:r>
    </w:p>
    <w:p w:rsidR="00875199" w:rsidRPr="008C7834" w:rsidRDefault="00875199" w:rsidP="007B230A">
      <w:pPr>
        <w:pStyle w:val="af4"/>
        <w:shd w:val="clear" w:color="auto" w:fill="FFFFFF"/>
        <w:ind w:left="0" w:firstLine="709"/>
        <w:jc w:val="center"/>
        <w:rPr>
          <w:b/>
          <w:iCs/>
          <w:color w:val="000000"/>
          <w:spacing w:val="-1"/>
          <w:sz w:val="24"/>
          <w:szCs w:val="24"/>
        </w:rPr>
      </w:pPr>
    </w:p>
    <w:p w:rsidR="00884510" w:rsidRPr="008C7834" w:rsidRDefault="00884510" w:rsidP="007B230A">
      <w:pPr>
        <w:ind w:firstLine="709"/>
        <w:jc w:val="both"/>
      </w:pPr>
      <w:r w:rsidRPr="008C7834">
        <w:t>Оценка качества освоения дисциплины «Основы медицинских знаний» обучающимися</w:t>
      </w:r>
      <w:r w:rsidRPr="008C7834">
        <w:rPr>
          <w:spacing w:val="-3"/>
        </w:rPr>
        <w:t xml:space="preserve"> включает результаты т</w:t>
      </w:r>
      <w:r w:rsidRPr="008C7834">
        <w:t>екущего контроля успеваемости и промежуточной аттестации.</w:t>
      </w:r>
    </w:p>
    <w:p w:rsidR="00884510" w:rsidRPr="008C7834" w:rsidRDefault="00884510" w:rsidP="007B230A">
      <w:pPr>
        <w:ind w:firstLine="709"/>
        <w:jc w:val="both"/>
      </w:pPr>
      <w:r w:rsidRPr="008C7834">
        <w:rPr>
          <w:b/>
          <w:i/>
          <w:u w:val="single"/>
        </w:rPr>
        <w:t>Текущая аттестация</w:t>
      </w:r>
      <w:r w:rsidRPr="008C7834"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884510" w:rsidRPr="008C7834" w:rsidRDefault="00884510" w:rsidP="007B230A">
      <w:pPr>
        <w:ind w:firstLine="709"/>
        <w:jc w:val="both"/>
      </w:pPr>
      <w:r w:rsidRPr="008C7834"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84510" w:rsidRPr="008C7834" w:rsidRDefault="00884510" w:rsidP="007B230A">
      <w:pPr>
        <w:ind w:firstLine="709"/>
        <w:jc w:val="both"/>
      </w:pPr>
      <w:r w:rsidRPr="008C7834">
        <w:t xml:space="preserve">К формам контроля </w:t>
      </w:r>
      <w:r w:rsidRPr="008C7834">
        <w:rPr>
          <w:i/>
        </w:rPr>
        <w:t>текущей успеваемости</w:t>
      </w:r>
      <w:r w:rsidRPr="008C7834">
        <w:t xml:space="preserve"> по дисциплине «Основы медицинских знаний» относятся:</w:t>
      </w:r>
    </w:p>
    <w:p w:rsidR="00D86F0C" w:rsidRPr="008C7834" w:rsidRDefault="00D14C17" w:rsidP="007B230A">
      <w:pPr>
        <w:ind w:firstLine="709"/>
        <w:jc w:val="both"/>
        <w:rPr>
          <w:b/>
        </w:rPr>
      </w:pPr>
      <w:r>
        <w:rPr>
          <w:b/>
        </w:rPr>
        <w:t>1</w:t>
      </w:r>
      <w:r w:rsidR="00884510" w:rsidRPr="008C7834">
        <w:rPr>
          <w:b/>
        </w:rPr>
        <w:t>.</w:t>
      </w:r>
      <w:r w:rsidR="00D86F0C" w:rsidRPr="008C7834">
        <w:rPr>
          <w:b/>
        </w:rPr>
        <w:t xml:space="preserve"> Подготовка </w:t>
      </w:r>
      <w:proofErr w:type="spellStart"/>
      <w:r w:rsidR="00D86F0C" w:rsidRPr="008C7834">
        <w:rPr>
          <w:b/>
        </w:rPr>
        <w:t>докалада</w:t>
      </w:r>
      <w:proofErr w:type="spellEnd"/>
      <w:r w:rsidR="00D86F0C" w:rsidRPr="008C7834">
        <w:rPr>
          <w:b/>
        </w:rPr>
        <w:t xml:space="preserve"> и презентации: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color w:val="000000"/>
          <w:sz w:val="24"/>
        </w:rPr>
      </w:pPr>
      <w:r w:rsidRPr="008C7834">
        <w:rPr>
          <w:b/>
          <w:bCs/>
          <w:color w:val="000000"/>
          <w:sz w:val="24"/>
        </w:rPr>
        <w:t>Доклад –</w:t>
      </w:r>
      <w:r w:rsidRPr="008C7834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</w:t>
      </w:r>
      <w:r w:rsidR="00BC7691">
        <w:rPr>
          <w:color w:val="000000"/>
          <w:sz w:val="24"/>
        </w:rPr>
        <w:t xml:space="preserve">ов, литературы по определенной </w:t>
      </w:r>
      <w:r w:rsidRPr="008C7834">
        <w:rPr>
          <w:color w:val="000000"/>
          <w:sz w:val="24"/>
        </w:rPr>
        <w:t>теме.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 xml:space="preserve">Объем </w:t>
      </w:r>
      <w:r w:rsidR="00BC7691">
        <w:rPr>
          <w:color w:val="000000"/>
          <w:sz w:val="24"/>
        </w:rPr>
        <w:t xml:space="preserve">доклада </w:t>
      </w:r>
      <w:r w:rsidRPr="008C7834">
        <w:rPr>
          <w:color w:val="000000"/>
          <w:sz w:val="24"/>
        </w:rPr>
        <w:t>может достигать 5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-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10 стр.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sz w:val="24"/>
        </w:rPr>
      </w:pPr>
      <w:r w:rsidRPr="008C7834">
        <w:rPr>
          <w:b/>
          <w:sz w:val="24"/>
        </w:rPr>
        <w:t>Презентация</w:t>
      </w:r>
      <w:r w:rsidRPr="008C7834">
        <w:rPr>
          <w:sz w:val="24"/>
        </w:rPr>
        <w:t xml:space="preserve"> – представление студентом наработанной информации по теме </w:t>
      </w:r>
      <w:proofErr w:type="spellStart"/>
      <w:r w:rsidRPr="008C7834">
        <w:rPr>
          <w:sz w:val="24"/>
        </w:rPr>
        <w:t>докалада</w:t>
      </w:r>
      <w:proofErr w:type="spellEnd"/>
      <w:r w:rsidRPr="008C7834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D86F0C" w:rsidRPr="008C7834" w:rsidRDefault="00D86F0C" w:rsidP="007B230A">
      <w:pPr>
        <w:ind w:firstLine="709"/>
        <w:jc w:val="both"/>
        <w:rPr>
          <w:b/>
          <w:bCs/>
        </w:rPr>
      </w:pPr>
      <w:r w:rsidRPr="008C7834">
        <w:rPr>
          <w:b/>
          <w:bCs/>
        </w:rPr>
        <w:t>Критерии оценки</w:t>
      </w:r>
      <w:r w:rsidR="00B62B2C">
        <w:rPr>
          <w:b/>
          <w:bCs/>
        </w:rPr>
        <w:t xml:space="preserve"> доклада</w:t>
      </w:r>
      <w:r w:rsidRPr="008C7834">
        <w:rPr>
          <w:b/>
          <w:bCs/>
        </w:rPr>
        <w:t>:</w:t>
      </w:r>
    </w:p>
    <w:p w:rsidR="00D86F0C" w:rsidRPr="008C7834" w:rsidRDefault="00D86F0C" w:rsidP="007B230A">
      <w:pPr>
        <w:ind w:firstLine="709"/>
        <w:jc w:val="both"/>
      </w:pPr>
      <w:r w:rsidRPr="008C7834">
        <w:lastRenderedPageBreak/>
        <w:t xml:space="preserve">-  </w:t>
      </w:r>
      <w:r w:rsidRPr="008C7834">
        <w:rPr>
          <w:b/>
        </w:rPr>
        <w:t>оценка «5 баллов»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рефератов;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</w:t>
      </w:r>
      <w:r w:rsidRPr="008C7834">
        <w:rPr>
          <w:b/>
        </w:rPr>
        <w:t>оценка «4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реферат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>оценка «3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 xml:space="preserve">оценка «2 </w:t>
      </w:r>
      <w:proofErr w:type="spellStart"/>
      <w:r w:rsidRPr="008C7834">
        <w:rPr>
          <w:b/>
        </w:rPr>
        <w:t>балла»</w:t>
      </w:r>
      <w:r w:rsidRPr="008C7834">
        <w:t>выставляется</w:t>
      </w:r>
      <w:proofErr w:type="spellEnd"/>
      <w:r w:rsidRPr="008C7834">
        <w:t xml:space="preserve"> обучающемуся если в целом содержание реферата соответствует заявленной в названии тематике; в докладе отмечены нарушения общих требований написания реферата;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B62B2C" w:rsidRDefault="00B62B2C" w:rsidP="007B230A">
      <w:pPr>
        <w:ind w:firstLine="709"/>
        <w:jc w:val="both"/>
        <w:rPr>
          <w:b/>
        </w:rPr>
      </w:pPr>
      <w:r>
        <w:rPr>
          <w:b/>
        </w:rPr>
        <w:t>Критерии оценки презентации: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«отлично»</w:t>
      </w:r>
      <w:r w:rsidRPr="00A67CDF">
        <w:rPr>
          <w:u w:color="000000"/>
        </w:rPr>
        <w:t xml:space="preserve"> выставляется обучающемуся если содержание презентации соответствует заявленной в названии тематике; представляемая информация систематизирована, последовательна и логически связана; использовано более 5 профессиональных терминов; отсутствуют ошибки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</w:t>
      </w:r>
      <w:r w:rsidRPr="00A67CDF">
        <w:rPr>
          <w:b/>
          <w:u w:color="000000"/>
        </w:rPr>
        <w:t>оценка «хорошо»</w:t>
      </w:r>
      <w:r w:rsidRPr="00A67CDF">
        <w:rPr>
          <w:u w:color="000000"/>
        </w:rPr>
        <w:t xml:space="preserve"> выставляется обучающемуся если содержание доклада соответствует заявленной в названии тематике; представляемая информация систематизирована и последовательна; использовано более 3 профессиональных терминов; не более 2 ошибок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b/>
          <w:u w:color="000000"/>
        </w:rPr>
        <w:t>-  оценка «удовлетворительно»</w:t>
      </w:r>
      <w:r w:rsidRPr="00A67CDF">
        <w:rPr>
          <w:u w:color="000000"/>
        </w:rPr>
        <w:t xml:space="preserve"> выставляется обучающемуся</w:t>
      </w:r>
      <w:r>
        <w:rPr>
          <w:u w:color="000000"/>
        </w:rPr>
        <w:t>,</w:t>
      </w:r>
      <w:r w:rsidRPr="00A67CDF">
        <w:rPr>
          <w:u w:color="000000"/>
        </w:rPr>
        <w:t xml:space="preserve"> если содержание доклада соответствует заявленной в названии тематике; использован 1-2 профессиональный термин; 3-4 ошибки в представляемой информации; не соблюден единый стиль оформления. </w:t>
      </w:r>
    </w:p>
    <w:p w:rsidR="00B62B2C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«неудовлетворительно»</w:t>
      </w:r>
      <w:r w:rsidRPr="00A67CDF">
        <w:rPr>
          <w:u w:color="000000"/>
        </w:rPr>
        <w:t xml:space="preserve"> выставляется обучающемуся если в целом содержание реферата соответствует заявленной в названии тематике; не использованы </w:t>
      </w:r>
      <w:r w:rsidRPr="00A67CDF">
        <w:rPr>
          <w:u w:color="000000"/>
        </w:rPr>
        <w:lastRenderedPageBreak/>
        <w:t xml:space="preserve">профессиональные термины; более 4 ошибок в представляемой </w:t>
      </w:r>
      <w:proofErr w:type="spellStart"/>
      <w:proofErr w:type="gramStart"/>
      <w:r w:rsidRPr="00A67CDF">
        <w:rPr>
          <w:u w:color="000000"/>
        </w:rPr>
        <w:t>информации;не</w:t>
      </w:r>
      <w:proofErr w:type="spellEnd"/>
      <w:proofErr w:type="gramEnd"/>
      <w:r w:rsidRPr="00A67CDF">
        <w:rPr>
          <w:u w:color="000000"/>
        </w:rPr>
        <w:t xml:space="preserve"> соблюден единый стиль оформления. </w:t>
      </w:r>
    </w:p>
    <w:p w:rsidR="00E3248F" w:rsidRPr="00E3248F" w:rsidRDefault="00E3248F" w:rsidP="00E3248F">
      <w:pPr>
        <w:shd w:val="clear" w:color="auto" w:fill="FFFFFF"/>
        <w:ind w:firstLine="568"/>
        <w:jc w:val="both"/>
        <w:rPr>
          <w:u w:color="000000"/>
        </w:rPr>
      </w:pPr>
    </w:p>
    <w:p w:rsidR="00E3248F" w:rsidRDefault="00E3248F" w:rsidP="007B230A">
      <w:pPr>
        <w:ind w:firstLine="709"/>
        <w:jc w:val="both"/>
        <w:rPr>
          <w:b/>
        </w:rPr>
      </w:pPr>
      <w:r>
        <w:rPr>
          <w:b/>
        </w:rPr>
        <w:t>2. Практическая работа.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b/>
          <w:color w:val="000000"/>
          <w:u w:color="000000"/>
          <w:bdr w:val="nil"/>
        </w:rPr>
        <w:t xml:space="preserve">Практическая работа - </w:t>
      </w:r>
      <w:r w:rsidRPr="006273F2">
        <w:rPr>
          <w:rFonts w:eastAsia="Arial Unicode MS"/>
          <w:color w:val="000000"/>
          <w:u w:color="000000"/>
          <w:bdr w:val="nil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b/>
          <w:bCs/>
          <w:color w:val="000000"/>
          <w:u w:color="000000"/>
          <w:bdr w:val="nil"/>
        </w:rPr>
      </w:pPr>
      <w:r w:rsidRPr="006273F2">
        <w:rPr>
          <w:rFonts w:eastAsia="Arial Unicode MS"/>
          <w:b/>
          <w:bCs/>
          <w:color w:val="000000"/>
          <w:u w:color="000000"/>
          <w:bdr w:val="nil"/>
        </w:rPr>
        <w:t>Оценка результатов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>Преподаватель наблюдает за действием каждого студента и отмечает правильность выполнения работы.</w:t>
      </w:r>
    </w:p>
    <w:p w:rsidR="005813D3" w:rsidRPr="005813D3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 xml:space="preserve">Практическая работа защищена, если она выполнена в полном объеме с соблюдением необходимой последовательности действий; по результатам педагогического наблюдения выявлено, что студент знает и правильно понимает сущность выполняемой </w:t>
      </w:r>
      <w:proofErr w:type="spellStart"/>
      <w:r w:rsidRPr="006273F2">
        <w:rPr>
          <w:rFonts w:eastAsia="Arial Unicode MS"/>
          <w:color w:val="000000"/>
          <w:u w:color="000000"/>
          <w:bdr w:val="nil"/>
        </w:rPr>
        <w:t>работы.</w:t>
      </w:r>
      <w:r>
        <w:rPr>
          <w:rFonts w:eastAsia="Arial Unicode MS"/>
          <w:color w:val="000000"/>
          <w:u w:color="000000"/>
          <w:bdr w:val="nil"/>
        </w:rPr>
        <w:t>м</w:t>
      </w:r>
      <w:proofErr w:type="spellEnd"/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b/>
          <w:bCs/>
          <w:color w:val="000000"/>
          <w:u w:color="000000"/>
          <w:bdr w:val="nil"/>
          <w:lang w:bidi="hi-IN"/>
        </w:rPr>
      </w:pPr>
      <w:r w:rsidRPr="006273F2">
        <w:rPr>
          <w:b/>
          <w:bCs/>
          <w:color w:val="000000"/>
          <w:u w:color="000000"/>
          <w:bdr w:val="nil"/>
          <w:lang w:bidi="hi-IN"/>
        </w:rPr>
        <w:t>Критерии оценивания практической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b/>
          <w:color w:val="000000"/>
          <w:u w:color="000000"/>
          <w:bdr w:val="nil"/>
          <w:lang w:bidi="hi-IN"/>
        </w:rPr>
        <w:t>Оценка «Зачтено»</w:t>
      </w:r>
      <w:r w:rsidRPr="006273F2">
        <w:rPr>
          <w:color w:val="000000"/>
          <w:u w:color="000000"/>
          <w:bdr w:val="nil"/>
          <w:lang w:bidi="hi-IN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Pr="006273F2">
        <w:rPr>
          <w:rFonts w:eastAsia="Arial Unicode MS"/>
          <w:color w:val="000000"/>
          <w:u w:color="000000"/>
          <w:bdr w:val="nil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FF0000"/>
          <w:u w:color="000000"/>
          <w:bdr w:val="nil"/>
          <w:lang w:bidi="hi-IN"/>
        </w:rPr>
      </w:pPr>
      <w:r w:rsidRPr="006273F2">
        <w:rPr>
          <w:rFonts w:eastAsia="Arial Unicode MS"/>
          <w:b/>
          <w:u w:color="000000"/>
          <w:bdr w:val="nil"/>
        </w:rPr>
        <w:t>Оценка «</w:t>
      </w:r>
      <w:proofErr w:type="spellStart"/>
      <w:r w:rsidRPr="006273F2">
        <w:rPr>
          <w:rFonts w:eastAsia="Arial Unicode MS"/>
          <w:b/>
          <w:u w:color="000000"/>
          <w:bdr w:val="nil"/>
        </w:rPr>
        <w:t>Незачтено</w:t>
      </w:r>
      <w:proofErr w:type="spellEnd"/>
      <w:r w:rsidRPr="006273F2">
        <w:rPr>
          <w:rFonts w:eastAsia="Arial Unicode MS"/>
          <w:b/>
          <w:u w:color="000000"/>
          <w:bdr w:val="nil"/>
        </w:rPr>
        <w:t>»</w:t>
      </w:r>
      <w:r w:rsidRPr="006273F2">
        <w:rPr>
          <w:u w:color="000000"/>
          <w:bdr w:val="nil"/>
          <w:lang w:bidi="hi-IN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7B230A" w:rsidRDefault="007B230A" w:rsidP="00D11AE8">
      <w:pPr>
        <w:ind w:firstLine="709"/>
        <w:rPr>
          <w:b/>
          <w:bCs/>
        </w:rPr>
      </w:pP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3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Ролевая игра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Деловая (ролевая) игра</w:t>
      </w:r>
      <w:r w:rsidRPr="005135AF">
        <w:rPr>
          <w:color w:val="000000"/>
          <w:u w:color="000000"/>
          <w:lang w:eastAsia="zh-CN"/>
        </w:rPr>
        <w:t xml:space="preserve"> – средство проверки знаний, умений, навыков студента принимать решения в условиях смоделированной проблемной ситуации.</w:t>
      </w:r>
    </w:p>
    <w:p w:rsidR="005135AF" w:rsidRPr="005135AF" w:rsidRDefault="005135AF" w:rsidP="005135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b/>
          <w:bCs/>
          <w:color w:val="000000"/>
          <w:bdr w:val="nil"/>
        </w:rPr>
      </w:pPr>
      <w:r w:rsidRPr="005135AF">
        <w:rPr>
          <w:rFonts w:eastAsia="Arial Unicode MS"/>
          <w:b/>
          <w:bCs/>
          <w:color w:val="000000"/>
          <w:bdr w:val="nil"/>
        </w:rPr>
        <w:t xml:space="preserve">Критерии оценки: </w:t>
      </w:r>
    </w:p>
    <w:p w:rsidR="005135AF" w:rsidRPr="005135AF" w:rsidRDefault="005135AF" w:rsidP="005135A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proofErr w:type="gramStart"/>
      <w:r w:rsidRPr="005135AF">
        <w:rPr>
          <w:rFonts w:eastAsia="Arial Unicode MS"/>
          <w:color w:val="000000"/>
          <w:bdr w:val="nil"/>
        </w:rPr>
        <w:t>оценка</w:t>
      </w:r>
      <w:proofErr w:type="gramEnd"/>
      <w:r w:rsidRPr="005135AF">
        <w:rPr>
          <w:rFonts w:eastAsia="Arial Unicode MS"/>
          <w:color w:val="000000"/>
          <w:bdr w:val="nil"/>
        </w:rPr>
        <w:t xml:space="preserve"> </w:t>
      </w:r>
      <w:r w:rsidRPr="005135AF">
        <w:rPr>
          <w:rFonts w:eastAsia="Arial Unicode MS"/>
          <w:b/>
          <w:bCs/>
          <w:color w:val="000000"/>
          <w:bdr w:val="nil"/>
          <w:lang w:val="fr-FR"/>
        </w:rPr>
        <w:t>«отлично»</w:t>
      </w:r>
      <w:r w:rsidRPr="005135AF">
        <w:rPr>
          <w:rFonts w:eastAsia="Arial Unicode MS"/>
          <w:color w:val="000000"/>
          <w:bdr w:val="nil"/>
        </w:rPr>
        <w:t xml:space="preserve"> выставляется обучающемуся, если студент свободно ориентируется в диагностике симптомов и признаков различных неотложных состояний и травм, правильно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случая», способен организовать не только свою деятельность, но и деятельность других студентов-</w:t>
      </w:r>
      <w:r w:rsidRPr="005135AF">
        <w:rPr>
          <w:rFonts w:eastAsia="Arial Unicode MS"/>
          <w:color w:val="000000"/>
          <w:bdr w:val="nil"/>
          <w:lang w:val="fr-FR"/>
        </w:rPr>
        <w:t>«свидетелей»</w:t>
      </w:r>
      <w:r w:rsidRPr="005135AF">
        <w:rPr>
          <w:rFonts w:eastAsia="Arial Unicode MS"/>
          <w:color w:val="000000"/>
          <w:bdr w:val="nil"/>
        </w:rPr>
        <w:t xml:space="preserve">. Также важно грамотное, научное оперирование понятиями и терминами. Студент активен на протяжении всей </w:t>
      </w:r>
      <w:proofErr w:type="gramStart"/>
      <w:r w:rsidRPr="005135AF">
        <w:rPr>
          <w:rFonts w:eastAsia="Arial Unicode MS"/>
          <w:color w:val="000000"/>
          <w:bdr w:val="nil"/>
        </w:rPr>
        <w:t>игры,  в</w:t>
      </w:r>
      <w:proofErr w:type="gramEnd"/>
      <w:r w:rsidRPr="005135AF">
        <w:rPr>
          <w:rFonts w:eastAsia="Arial Unicode MS"/>
          <w:color w:val="000000"/>
          <w:bdr w:val="nil"/>
        </w:rPr>
        <w:t xml:space="preserve"> том числе при обсуждении ее результатов;</w:t>
      </w:r>
    </w:p>
    <w:p w:rsidR="005135AF" w:rsidRPr="005135AF" w:rsidRDefault="005135AF" w:rsidP="005135A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«хорошо» </w:t>
      </w:r>
      <w:r w:rsidRPr="005135AF">
        <w:rPr>
          <w:rFonts w:eastAsia="Arial Unicode MS"/>
          <w:color w:val="000000"/>
          <w:bdr w:val="nil"/>
        </w:rPr>
        <w:t xml:space="preserve">выставляется, если студент свободно ориентируется в диагностике симптомов и признаков различных неотложных состояний и травм, правильно или с незначительными, устраняемыми им самим погрешностями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</w:t>
      </w:r>
      <w:r w:rsidRPr="005135AF">
        <w:rPr>
          <w:rFonts w:eastAsia="Arial Unicode MS"/>
          <w:color w:val="000000"/>
          <w:bdr w:val="nil"/>
        </w:rPr>
        <w:lastRenderedPageBreak/>
        <w:t>случая». В целом студент активен на протяжении всей игры, в том числе при обсуждении ее результатов;</w:t>
      </w:r>
    </w:p>
    <w:p w:rsidR="005135AF" w:rsidRPr="005135AF" w:rsidRDefault="005135AF" w:rsidP="005135A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«удовлетворительно» </w:t>
      </w:r>
      <w:r w:rsidRPr="005135AF">
        <w:rPr>
          <w:rFonts w:eastAsia="Arial Unicode MS"/>
          <w:color w:val="000000"/>
          <w:bdr w:val="nil"/>
        </w:rPr>
        <w:t xml:space="preserve">выставляется, </w:t>
      </w:r>
      <w:r w:rsidRPr="005135AF">
        <w:rPr>
          <w:rFonts w:eastAsia="Arial Unicode MS"/>
          <w:b/>
          <w:bCs/>
          <w:color w:val="000000"/>
          <w:bdr w:val="nil"/>
        </w:rPr>
        <w:t>е</w:t>
      </w:r>
      <w:r w:rsidRPr="005135AF">
        <w:rPr>
          <w:rFonts w:eastAsia="Arial Unicode MS"/>
          <w:color w:val="000000"/>
          <w:bdr w:val="nil"/>
        </w:rPr>
        <w:t>сли студент плохо ориентируется в диагностике симптомов и признаков различных неотложных состояний и травм, делает ошибки при выполнение приемов и алгоритма по оказанию доврачебной помощи при неотложных состояниях и травмах, действует недостаточно уверенно в смоделированной ситуации «несчастного случая», испытывает замешательство на отдельных этапах игры. Возможно некоторое замешательство на начальном этапе игры, которое студент в процессе самостоятельно или коллективно устраняет. В целом студент может быть активен или недостаточно активен на протяжении всей игры;</w:t>
      </w:r>
    </w:p>
    <w:p w:rsidR="005135AF" w:rsidRPr="005135AF" w:rsidRDefault="005135AF" w:rsidP="005135A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color w:val="000000"/>
          <w:bdr w:val="nil"/>
        </w:rPr>
        <w:t>«неудовлетворительно»</w:t>
      </w:r>
      <w:r w:rsidRPr="005135AF">
        <w:rPr>
          <w:rFonts w:eastAsia="Arial Unicode MS"/>
          <w:color w:val="000000"/>
          <w:bdr w:val="nil"/>
        </w:rPr>
        <w:t xml:space="preserve"> выставляется, если студент не ориентируется в диагностике симптомов и признаков различных неотложных состояний и травм, не знает алгоритм выполнения приемов первой доврачебной помощи, не знает или практически не знает приемов по оказанию доврачебной помощи при неотложных состояниях и травмах, действует неуверенно в смоделированной ситуации «несчастного случая», испытывает замешательство или вовсе предпочитает «увильнуть» от участия в игре, демонстрируя отсутствие заинтересованности и активности на протяжении всей игры.</w:t>
      </w: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4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Решение ситуационных задач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 xml:space="preserve">Ситуационная задача </w:t>
      </w:r>
      <w:r w:rsidRPr="005135AF">
        <w:rPr>
          <w:color w:val="000000"/>
          <w:u w:color="000000"/>
          <w:lang w:eastAsia="zh-CN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5135AF" w:rsidRPr="005135AF" w:rsidRDefault="005135AF" w:rsidP="005135AF">
      <w:pPr>
        <w:suppressAutoHyphens/>
        <w:ind w:firstLine="708"/>
        <w:jc w:val="both"/>
        <w:rPr>
          <w:b/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Критерии оценивания решения ситуационных задач: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«отлично»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«хорошо»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:rsidR="00E3248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«неудовлетворительно»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</w:p>
    <w:p w:rsidR="00360799" w:rsidRDefault="00E3248F" w:rsidP="00512EAB">
      <w:pPr>
        <w:spacing w:line="276" w:lineRule="auto"/>
        <w:jc w:val="both"/>
        <w:rPr>
          <w:b/>
        </w:rPr>
      </w:pPr>
      <w:r>
        <w:rPr>
          <w:b/>
        </w:rPr>
        <w:tab/>
      </w:r>
      <w:r w:rsidR="005135AF">
        <w:rPr>
          <w:b/>
        </w:rPr>
        <w:t>5</w:t>
      </w:r>
      <w:r>
        <w:rPr>
          <w:b/>
        </w:rPr>
        <w:t xml:space="preserve">. </w:t>
      </w:r>
      <w:r w:rsidR="00360799" w:rsidRPr="002D170B">
        <w:rPr>
          <w:b/>
        </w:rPr>
        <w:t>Решение задач по созданию моделей</w:t>
      </w:r>
    </w:p>
    <w:p w:rsidR="00E3248F" w:rsidRPr="00512EAB" w:rsidRDefault="00E3248F" w:rsidP="00360799">
      <w:pPr>
        <w:ind w:firstLine="708"/>
        <w:jc w:val="both"/>
      </w:pPr>
      <w:r w:rsidRPr="002D170B">
        <w:rPr>
          <w:b/>
        </w:rPr>
        <w:t>Решение задач по созданию моделей (конспекта-сценария, плана мероприятий, проведения беседы, мероприятия, программы, плана работы и т.д.)</w:t>
      </w:r>
      <w:r w:rsidRPr="002D170B">
        <w:t xml:space="preserve"> - это специально организованный преподавателем и самостоятельно выполняемый обучающимися комплекс действий, завершающихся созданием творческого продукта, представляет собой гибкую модель организации образовательно-воспитательного процесса, связанную с будущей профессиональной деятельностью обучающегося, формирующую профессиональные, коммуника</w:t>
      </w:r>
      <w:r>
        <w:t>тивные, социальные компетенции.</w:t>
      </w:r>
    </w:p>
    <w:p w:rsidR="00E3248F" w:rsidRDefault="00E3248F" w:rsidP="00E3248F">
      <w:pPr>
        <w:overflowPunct w:val="0"/>
        <w:autoSpaceDE w:val="0"/>
        <w:autoSpaceDN w:val="0"/>
        <w:adjustRightInd w:val="0"/>
        <w:ind w:left="708"/>
        <w:textAlignment w:val="baseline"/>
        <w:rPr>
          <w:b/>
          <w:i/>
          <w:u w:color="000000"/>
        </w:rPr>
      </w:pPr>
      <w:r w:rsidRPr="002A2B1D">
        <w:rPr>
          <w:b/>
          <w:i/>
          <w:u w:color="000000"/>
        </w:rPr>
        <w:lastRenderedPageBreak/>
        <w:t xml:space="preserve">Критерии оценки </w:t>
      </w:r>
      <w:r>
        <w:rPr>
          <w:b/>
          <w:i/>
          <w:u w:color="000000"/>
        </w:rPr>
        <w:t>решения задач по созданию моделей</w:t>
      </w:r>
      <w:r w:rsidRPr="002A2B1D">
        <w:rPr>
          <w:b/>
          <w:i/>
          <w:u w:color="000000"/>
        </w:rPr>
        <w:t xml:space="preserve">: </w:t>
      </w:r>
    </w:p>
    <w:p w:rsidR="00E3248F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744ED0">
        <w:rPr>
          <w:b/>
          <w:u w:color="000000"/>
        </w:rPr>
        <w:t>«зачтено»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всестороннее </w:t>
      </w:r>
      <w:r w:rsidRPr="00357F2F">
        <w:rPr>
          <w:rFonts w:ascii="yandex-sans" w:hAnsi="yandex-sans"/>
          <w:color w:val="000000"/>
          <w:sz w:val="23"/>
          <w:szCs w:val="23"/>
        </w:rPr>
        <w:t>систематическое знание учебно-программного материала, умение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свободно выполнять практические задания, максимально приближенные к будущей</w:t>
      </w:r>
      <w:r>
        <w:rPr>
          <w:rFonts w:ascii="yandex-sans" w:hAnsi="yandex-sans"/>
          <w:color w:val="000000"/>
          <w:sz w:val="23"/>
          <w:szCs w:val="23"/>
        </w:rPr>
        <w:t xml:space="preserve"> профессиональной </w:t>
      </w:r>
      <w:r w:rsidRPr="00357F2F">
        <w:rPr>
          <w:rFonts w:ascii="yandex-sans" w:hAnsi="yandex-sans"/>
          <w:color w:val="000000"/>
          <w:sz w:val="23"/>
          <w:szCs w:val="23"/>
        </w:rPr>
        <w:t>деятельности в стандартных и нестандартных ситуациях,</w:t>
      </w:r>
      <w:r>
        <w:rPr>
          <w:rFonts w:ascii="yandex-sans" w:hAnsi="yandex-sans"/>
          <w:color w:val="000000"/>
          <w:sz w:val="23"/>
          <w:szCs w:val="23"/>
        </w:rPr>
        <w:t xml:space="preserve"> проявившим творческие </w:t>
      </w:r>
      <w:r w:rsidRPr="00357F2F">
        <w:rPr>
          <w:rFonts w:ascii="yandex-sans" w:hAnsi="yandex-sans"/>
          <w:color w:val="000000"/>
          <w:sz w:val="23"/>
          <w:szCs w:val="23"/>
        </w:rPr>
        <w:t>способности в понимании, изложении и использовании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учебно-программного ма</w:t>
      </w:r>
      <w:r>
        <w:rPr>
          <w:rFonts w:ascii="yandex-sans" w:hAnsi="yandex-sans"/>
          <w:color w:val="000000"/>
          <w:sz w:val="23"/>
          <w:szCs w:val="23"/>
        </w:rPr>
        <w:t xml:space="preserve">териала, </w:t>
      </w:r>
      <w:r w:rsidRPr="00A67CDF">
        <w:rPr>
          <w:u w:color="000000"/>
        </w:rPr>
        <w:t>дает точное определение и истолкование основных понятий, использует спец</w:t>
      </w:r>
      <w:r>
        <w:rPr>
          <w:u w:color="000000"/>
        </w:rPr>
        <w:t>иальную терминологию дисциплины.</w:t>
      </w:r>
    </w:p>
    <w:p w:rsidR="00E3248F" w:rsidRPr="0004171A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512EAB">
        <w:rPr>
          <w:b/>
          <w:u w:color="000000"/>
        </w:rPr>
        <w:t>«</w:t>
      </w:r>
      <w:proofErr w:type="spellStart"/>
      <w:r w:rsidRPr="00512EAB">
        <w:rPr>
          <w:b/>
          <w:u w:color="000000"/>
        </w:rPr>
        <w:t>незачтено</w:t>
      </w:r>
      <w:proofErr w:type="spellEnd"/>
      <w:r w:rsidRPr="00512EAB">
        <w:rPr>
          <w:b/>
          <w:u w:color="000000"/>
        </w:rPr>
        <w:t>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незнание </w:t>
      </w:r>
      <w:r w:rsidRPr="00357F2F">
        <w:rPr>
          <w:rFonts w:ascii="yandex-sans" w:hAnsi="yandex-sans"/>
          <w:color w:val="000000"/>
          <w:sz w:val="23"/>
          <w:szCs w:val="23"/>
        </w:rPr>
        <w:t>основного учебно-программного материала в объеме, необходимом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дальнейшей учебы и предстоящей работы по специальности, допустившему неточности в определении понятий, в применении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знаний для решения профессиональных задач, в неумении обосновывать свои</w:t>
      </w:r>
      <w:r>
        <w:rPr>
          <w:rFonts w:ascii="yandex-sans" w:hAnsi="yandex-sans"/>
          <w:color w:val="000000"/>
          <w:sz w:val="23"/>
          <w:szCs w:val="23"/>
        </w:rPr>
        <w:t xml:space="preserve"> рассуждения, не </w:t>
      </w:r>
      <w:r w:rsidRPr="00A67CDF">
        <w:rPr>
          <w:u w:color="000000"/>
        </w:rPr>
        <w:t>использует спец</w:t>
      </w:r>
      <w:r>
        <w:rPr>
          <w:u w:color="000000"/>
        </w:rPr>
        <w:t>иальную терминологию дисциплины.</w:t>
      </w:r>
    </w:p>
    <w:p w:rsidR="00884510" w:rsidRPr="008C7834" w:rsidRDefault="00884510" w:rsidP="00360799">
      <w:pPr>
        <w:jc w:val="both"/>
        <w:rPr>
          <w:b/>
          <w:i/>
          <w:u w:val="single"/>
        </w:rPr>
      </w:pPr>
    </w:p>
    <w:p w:rsidR="007B230A" w:rsidRPr="008C7834" w:rsidRDefault="007B230A" w:rsidP="007B230A">
      <w:pPr>
        <w:ind w:firstLine="709"/>
        <w:jc w:val="both"/>
      </w:pPr>
      <w:r w:rsidRPr="008C7834">
        <w:rPr>
          <w:b/>
          <w:i/>
          <w:u w:val="single"/>
        </w:rPr>
        <w:t>Промежуточная аттестация</w:t>
      </w:r>
      <w:r w:rsidR="00360799">
        <w:t xml:space="preserve"> -</w:t>
      </w:r>
      <w:r w:rsidRPr="008C7834">
        <w:t xml:space="preserve"> 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:rsidR="007B230A" w:rsidRPr="008C7834" w:rsidRDefault="007B230A" w:rsidP="007B230A">
      <w:pPr>
        <w:ind w:firstLine="709"/>
        <w:jc w:val="both"/>
      </w:pPr>
      <w:r w:rsidRPr="008C7834">
        <w:t>Промежуточная аттестация студентов по дисциплин</w:t>
      </w:r>
      <w:r w:rsidR="00360799">
        <w:t xml:space="preserve">е проводится </w:t>
      </w:r>
      <w:r w:rsidRPr="008C7834">
        <w:t>в соответствии с Положением о промежуточной аттестации с целью подведения итогов освоения сту</w:t>
      </w:r>
      <w:r w:rsidR="00360799">
        <w:t>дентами всего объема дисциплины</w:t>
      </w:r>
      <w:r w:rsidRPr="008C7834">
        <w:t xml:space="preserve"> образовательной программы, оценки прочности теоретических знаний и практических навыков.</w:t>
      </w:r>
    </w:p>
    <w:p w:rsidR="007B230A" w:rsidRPr="008C7834" w:rsidRDefault="00360799" w:rsidP="007B230A">
      <w:pPr>
        <w:ind w:firstLine="709"/>
        <w:jc w:val="both"/>
      </w:pPr>
      <w:r>
        <w:t xml:space="preserve">Зачет по дисциплине </w:t>
      </w:r>
      <w:r w:rsidR="007B230A" w:rsidRPr="008C7834">
        <w:t>служит для оценки работы о</w:t>
      </w:r>
      <w:r>
        <w:t xml:space="preserve">бучающегося в течение </w:t>
      </w:r>
      <w:proofErr w:type="gramStart"/>
      <w:r>
        <w:t xml:space="preserve">семестра  </w:t>
      </w:r>
      <w:r w:rsidR="007B230A" w:rsidRPr="008C7834">
        <w:t>и</w:t>
      </w:r>
      <w:proofErr w:type="gramEnd"/>
      <w:r w:rsidR="007B230A" w:rsidRPr="008C7834">
        <w:t xml:space="preserve">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6941B3" w:rsidRDefault="006941B3" w:rsidP="007B230A">
      <w:pPr>
        <w:ind w:firstLine="709"/>
        <w:jc w:val="both"/>
        <w:rPr>
          <w:b/>
        </w:rPr>
      </w:pPr>
    </w:p>
    <w:p w:rsidR="007B230A" w:rsidRPr="008C7834" w:rsidRDefault="007B230A" w:rsidP="007B230A">
      <w:pPr>
        <w:ind w:firstLine="709"/>
        <w:jc w:val="both"/>
        <w:rPr>
          <w:b/>
        </w:rPr>
      </w:pPr>
      <w:r w:rsidRPr="008C7834">
        <w:rPr>
          <w:b/>
        </w:rPr>
        <w:t>Критерии оценки</w:t>
      </w:r>
      <w:r w:rsidR="006941B3">
        <w:rPr>
          <w:b/>
        </w:rPr>
        <w:t xml:space="preserve"> ответа на зачете</w:t>
      </w:r>
      <w:r w:rsidRPr="008C7834">
        <w:rPr>
          <w:b/>
        </w:rPr>
        <w:t xml:space="preserve">: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t>«Зачтено»,</w:t>
      </w:r>
      <w:r w:rsidRPr="008C7834"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t>«</w:t>
      </w:r>
      <w:proofErr w:type="spellStart"/>
      <w:r w:rsidRPr="008C7834">
        <w:rPr>
          <w:b/>
        </w:rPr>
        <w:t>Незачтено</w:t>
      </w:r>
      <w:proofErr w:type="spellEnd"/>
      <w:r w:rsidRPr="008C7834">
        <w:rPr>
          <w:b/>
        </w:rPr>
        <w:t>»</w:t>
      </w:r>
      <w:r w:rsidRPr="008C7834"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7B230A" w:rsidRPr="008C7834" w:rsidRDefault="007B230A" w:rsidP="007B230A">
      <w:pPr>
        <w:ind w:firstLine="709"/>
        <w:jc w:val="both"/>
      </w:pPr>
    </w:p>
    <w:p w:rsidR="00723D08" w:rsidRPr="008C7834" w:rsidRDefault="00723D08" w:rsidP="007B230A">
      <w:pPr>
        <w:ind w:firstLine="709"/>
        <w:jc w:val="both"/>
        <w:rPr>
          <w:rFonts w:eastAsia="Courier New"/>
        </w:rPr>
      </w:pPr>
    </w:p>
    <w:sectPr w:rsidR="00723D08" w:rsidRPr="008C7834" w:rsidSect="006B02BC">
      <w:type w:val="continuous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CD" w:rsidRDefault="00DE44CD">
      <w:r>
        <w:separator/>
      </w:r>
    </w:p>
  </w:endnote>
  <w:endnote w:type="continuationSeparator" w:id="0">
    <w:p w:rsidR="00DE44CD" w:rsidRDefault="00DE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A2" w:rsidRDefault="009D65A2" w:rsidP="00C91F8F">
    <w:pPr>
      <w:pStyle w:val="af5"/>
      <w:framePr w:wrap="none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end"/>
    </w:r>
  </w:p>
  <w:p w:rsidR="009D65A2" w:rsidRDefault="009D65A2" w:rsidP="00E207B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A2" w:rsidRDefault="009D65A2" w:rsidP="00E207B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CD" w:rsidRDefault="00DE44CD">
      <w:r>
        <w:separator/>
      </w:r>
    </w:p>
  </w:footnote>
  <w:footnote w:type="continuationSeparator" w:id="0">
    <w:p w:rsidR="00DE44CD" w:rsidRDefault="00DE4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5A2" w:rsidRDefault="009D65A2" w:rsidP="00FF0224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>
    <w:nsid w:val="0B3405D3"/>
    <w:multiLevelType w:val="hybridMultilevel"/>
    <w:tmpl w:val="D758F33A"/>
    <w:lvl w:ilvl="0" w:tplc="A9BAF4A6">
      <w:start w:val="1"/>
      <w:numFmt w:val="decimal"/>
      <w:lvlText w:val="%1."/>
      <w:lvlJc w:val="left"/>
      <w:pPr>
        <w:ind w:left="80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8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1358EF"/>
    <w:multiLevelType w:val="multilevel"/>
    <w:tmpl w:val="B804298C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37E4B4E"/>
    <w:multiLevelType w:val="multilevel"/>
    <w:tmpl w:val="047C7BFE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5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6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7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0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3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4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5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01518B"/>
    <w:multiLevelType w:val="multilevel"/>
    <w:tmpl w:val="3DA2BB62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>
    <w:nsid w:val="4BF54A2D"/>
    <w:multiLevelType w:val="hybridMultilevel"/>
    <w:tmpl w:val="2A9043AA"/>
    <w:lvl w:ilvl="0" w:tplc="F30A78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491B89"/>
    <w:multiLevelType w:val="multilevel"/>
    <w:tmpl w:val="003A11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>
    <w:nsid w:val="4FD15DAF"/>
    <w:multiLevelType w:val="hybridMultilevel"/>
    <w:tmpl w:val="A1F6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120DDA"/>
    <w:multiLevelType w:val="multilevel"/>
    <w:tmpl w:val="815296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4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5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6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47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8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>
    <w:nsid w:val="5BA6419C"/>
    <w:multiLevelType w:val="multilevel"/>
    <w:tmpl w:val="BEC06E68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1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3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4">
    <w:nsid w:val="65F6696A"/>
    <w:multiLevelType w:val="multilevel"/>
    <w:tmpl w:val="66E27F72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7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58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9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0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1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62">
    <w:nsid w:val="76432A5F"/>
    <w:multiLevelType w:val="multilevel"/>
    <w:tmpl w:val="1C0A1824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4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5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6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7">
    <w:nsid w:val="7EA60058"/>
    <w:multiLevelType w:val="hybridMultilevel"/>
    <w:tmpl w:val="DF60FED8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7"/>
  </w:num>
  <w:num w:numId="4">
    <w:abstractNumId w:val="46"/>
  </w:num>
  <w:num w:numId="5">
    <w:abstractNumId w:val="61"/>
  </w:num>
  <w:num w:numId="6">
    <w:abstractNumId w:val="7"/>
  </w:num>
  <w:num w:numId="7">
    <w:abstractNumId w:val="55"/>
  </w:num>
  <w:num w:numId="8">
    <w:abstractNumId w:val="1"/>
  </w:num>
  <w:num w:numId="9">
    <w:abstractNumId w:val="30"/>
  </w:num>
  <w:num w:numId="10">
    <w:abstractNumId w:val="32"/>
  </w:num>
  <w:num w:numId="11">
    <w:abstractNumId w:val="26"/>
  </w:num>
  <w:num w:numId="12">
    <w:abstractNumId w:val="44"/>
  </w:num>
  <w:num w:numId="13">
    <w:abstractNumId w:val="34"/>
  </w:num>
  <w:num w:numId="14">
    <w:abstractNumId w:val="29"/>
  </w:num>
  <w:num w:numId="15">
    <w:abstractNumId w:val="22"/>
  </w:num>
  <w:num w:numId="16">
    <w:abstractNumId w:val="16"/>
  </w:num>
  <w:num w:numId="17">
    <w:abstractNumId w:val="25"/>
  </w:num>
  <w:num w:numId="18">
    <w:abstractNumId w:val="9"/>
  </w:num>
  <w:num w:numId="19">
    <w:abstractNumId w:val="47"/>
  </w:num>
  <w:num w:numId="20">
    <w:abstractNumId w:val="24"/>
  </w:num>
  <w:num w:numId="21">
    <w:abstractNumId w:val="28"/>
  </w:num>
  <w:num w:numId="22">
    <w:abstractNumId w:val="15"/>
  </w:num>
  <w:num w:numId="23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num" w:pos="519"/>
          </w:tabs>
          <w:ind w:left="519" w:hanging="519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24">
    <w:abstractNumId w:val="5"/>
  </w:num>
  <w:num w:numId="25">
    <w:abstractNumId w:val="58"/>
  </w:num>
  <w:num w:numId="26">
    <w:abstractNumId w:val="0"/>
  </w:num>
  <w:num w:numId="27">
    <w:abstractNumId w:val="13"/>
  </w:num>
  <w:num w:numId="2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660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29">
    <w:abstractNumId w:val="14"/>
  </w:num>
  <w:num w:numId="30">
    <w:abstractNumId w:val="12"/>
  </w:num>
  <w:num w:numId="31">
    <w:abstractNumId w:val="49"/>
  </w:num>
  <w:num w:numId="32">
    <w:abstractNumId w:val="20"/>
  </w:num>
  <w:num w:numId="33">
    <w:abstractNumId w:val="3"/>
  </w:num>
  <w:num w:numId="34">
    <w:abstractNumId w:val="23"/>
  </w:num>
  <w:num w:numId="35">
    <w:abstractNumId w:val="51"/>
  </w:num>
  <w:num w:numId="36">
    <w:abstractNumId w:val="33"/>
  </w:num>
  <w:num w:numId="37">
    <w:abstractNumId w:val="48"/>
  </w:num>
  <w:num w:numId="38">
    <w:abstractNumId w:val="64"/>
  </w:num>
  <w:num w:numId="39">
    <w:abstractNumId w:val="52"/>
  </w:num>
  <w:num w:numId="40">
    <w:abstractNumId w:val="45"/>
  </w:num>
  <w:num w:numId="41">
    <w:abstractNumId w:val="66"/>
  </w:num>
  <w:num w:numId="42">
    <w:abstractNumId w:val="63"/>
  </w:num>
  <w:num w:numId="43">
    <w:abstractNumId w:val="53"/>
  </w:num>
  <w:num w:numId="44">
    <w:abstractNumId w:val="2"/>
  </w:num>
  <w:num w:numId="45">
    <w:abstractNumId w:val="60"/>
  </w:num>
  <w:num w:numId="46">
    <w:abstractNumId w:val="18"/>
  </w:num>
  <w:num w:numId="47">
    <w:abstractNumId w:val="59"/>
  </w:num>
  <w:num w:numId="48">
    <w:abstractNumId w:val="8"/>
  </w:num>
  <w:num w:numId="49">
    <w:abstractNumId w:val="31"/>
  </w:num>
  <w:num w:numId="50">
    <w:abstractNumId w:val="56"/>
  </w:num>
  <w:num w:numId="51">
    <w:abstractNumId w:val="19"/>
  </w:num>
  <w:num w:numId="52">
    <w:abstractNumId w:val="21"/>
    <w:lvlOverride w:ilvl="0">
      <w:lvl w:ilvl="0">
        <w:start w:val="1"/>
        <w:numFmt w:val="decimal"/>
        <w:lvlText w:val="%1)"/>
        <w:lvlJc w:val="left"/>
        <w:pPr>
          <w:tabs>
            <w:tab w:val="num" w:pos="333"/>
          </w:tabs>
          <w:ind w:left="333" w:hanging="333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3">
    <w:abstractNumId w:val="54"/>
    <w:lvlOverride w:ilvl="0">
      <w:lvl w:ilvl="0">
        <w:start w:val="1"/>
        <w:numFmt w:val="decimal"/>
        <w:lvlText w:val="%1."/>
        <w:lvlJc w:val="left"/>
        <w:pPr>
          <w:tabs>
            <w:tab w:val="num" w:pos="333"/>
          </w:tabs>
          <w:ind w:left="333" w:hanging="333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4">
    <w:abstractNumId w:val="36"/>
  </w:num>
  <w:num w:numId="55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612"/>
          </w:tabs>
          <w:ind w:left="612" w:hanging="612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6">
    <w:abstractNumId w:val="65"/>
  </w:num>
  <w:num w:numId="57">
    <w:abstractNumId w:val="62"/>
    <w:lvlOverride w:ilvl="0">
      <w:lvl w:ilvl="0">
        <w:start w:val="1"/>
        <w:numFmt w:val="decimal"/>
        <w:lvlText w:val="%1)"/>
        <w:lvlJc w:val="left"/>
        <w:pPr>
          <w:tabs>
            <w:tab w:val="num" w:pos="493"/>
          </w:tabs>
          <w:ind w:left="493" w:hanging="493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8">
    <w:abstractNumId w:val="35"/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43"/>
  </w:num>
  <w:num w:numId="62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109"/>
          </w:tabs>
          <w:ind w:left="109" w:hanging="109"/>
        </w:pPr>
        <w:rPr>
          <w:rFonts w:ascii="Times New Roman" w:eastAsia="Times New Roman" w:hAnsi="Times New Roman" w:cs="Times New Roman"/>
          <w:b w:val="0"/>
          <w:bCs w:val="0"/>
          <w:position w:val="0"/>
        </w:rPr>
      </w:lvl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</w:num>
  <w:num w:numId="65">
    <w:abstractNumId w:val="42"/>
  </w:num>
  <w:num w:numId="66">
    <w:abstractNumId w:val="41"/>
  </w:num>
  <w:num w:numId="67">
    <w:abstractNumId w:val="27"/>
  </w:num>
  <w:num w:numId="68">
    <w:abstractNumId w:val="67"/>
  </w:num>
  <w:num w:numId="69">
    <w:abstractNumId w:val="21"/>
  </w:num>
  <w:num w:numId="70">
    <w:abstractNumId w:val="38"/>
  </w:num>
  <w:num w:numId="71">
    <w:abstractNumId w:val="54"/>
  </w:num>
  <w:num w:numId="72">
    <w:abstractNumId w:val="62"/>
  </w:num>
  <w:num w:numId="73">
    <w:abstractNumId w:val="10"/>
  </w:num>
  <w:num w:numId="74">
    <w:abstractNumId w:val="50"/>
  </w:num>
  <w:num w:numId="75">
    <w:abstractNumId w:val="37"/>
  </w:num>
  <w:num w:numId="76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F2F"/>
    <w:rsid w:val="00000445"/>
    <w:rsid w:val="000007CB"/>
    <w:rsid w:val="00002FB2"/>
    <w:rsid w:val="0000507B"/>
    <w:rsid w:val="00014C09"/>
    <w:rsid w:val="000153DB"/>
    <w:rsid w:val="000156D1"/>
    <w:rsid w:val="00015C15"/>
    <w:rsid w:val="0001629E"/>
    <w:rsid w:val="000175E0"/>
    <w:rsid w:val="000216FC"/>
    <w:rsid w:val="00021C85"/>
    <w:rsid w:val="0002299F"/>
    <w:rsid w:val="00026066"/>
    <w:rsid w:val="00026FFC"/>
    <w:rsid w:val="0002713F"/>
    <w:rsid w:val="00032174"/>
    <w:rsid w:val="00035367"/>
    <w:rsid w:val="0003753F"/>
    <w:rsid w:val="0004179E"/>
    <w:rsid w:val="0004766B"/>
    <w:rsid w:val="00050764"/>
    <w:rsid w:val="0005111F"/>
    <w:rsid w:val="00054437"/>
    <w:rsid w:val="0006414C"/>
    <w:rsid w:val="000643E9"/>
    <w:rsid w:val="00066061"/>
    <w:rsid w:val="00067B28"/>
    <w:rsid w:val="00072127"/>
    <w:rsid w:val="0007424B"/>
    <w:rsid w:val="0007511D"/>
    <w:rsid w:val="00075206"/>
    <w:rsid w:val="00075562"/>
    <w:rsid w:val="00075AB0"/>
    <w:rsid w:val="00075FD0"/>
    <w:rsid w:val="0008797C"/>
    <w:rsid w:val="0009156C"/>
    <w:rsid w:val="0009417C"/>
    <w:rsid w:val="00094C19"/>
    <w:rsid w:val="000966B1"/>
    <w:rsid w:val="000A3A46"/>
    <w:rsid w:val="000A7170"/>
    <w:rsid w:val="000B14F7"/>
    <w:rsid w:val="000B3CB8"/>
    <w:rsid w:val="000D1BB5"/>
    <w:rsid w:val="000D4F33"/>
    <w:rsid w:val="000D7B28"/>
    <w:rsid w:val="000E0126"/>
    <w:rsid w:val="000E0444"/>
    <w:rsid w:val="000E2A7F"/>
    <w:rsid w:val="000E32BA"/>
    <w:rsid w:val="000E4512"/>
    <w:rsid w:val="000E48CC"/>
    <w:rsid w:val="000E49C4"/>
    <w:rsid w:val="000F0D59"/>
    <w:rsid w:val="000F2367"/>
    <w:rsid w:val="00103C34"/>
    <w:rsid w:val="00113E72"/>
    <w:rsid w:val="00125708"/>
    <w:rsid w:val="00126C95"/>
    <w:rsid w:val="00130B4A"/>
    <w:rsid w:val="00130E07"/>
    <w:rsid w:val="0013525C"/>
    <w:rsid w:val="00137D77"/>
    <w:rsid w:val="001413D0"/>
    <w:rsid w:val="00142A53"/>
    <w:rsid w:val="00146FE5"/>
    <w:rsid w:val="00150EBB"/>
    <w:rsid w:val="001516C2"/>
    <w:rsid w:val="00152388"/>
    <w:rsid w:val="001526D0"/>
    <w:rsid w:val="00152CD9"/>
    <w:rsid w:val="001546F4"/>
    <w:rsid w:val="001558C2"/>
    <w:rsid w:val="001569FE"/>
    <w:rsid w:val="00156D35"/>
    <w:rsid w:val="00160E28"/>
    <w:rsid w:val="00163E98"/>
    <w:rsid w:val="001704C2"/>
    <w:rsid w:val="0017282A"/>
    <w:rsid w:val="00173F12"/>
    <w:rsid w:val="00176C68"/>
    <w:rsid w:val="00176CDC"/>
    <w:rsid w:val="001774F8"/>
    <w:rsid w:val="00183CC6"/>
    <w:rsid w:val="00184BFF"/>
    <w:rsid w:val="00186AC5"/>
    <w:rsid w:val="001870FC"/>
    <w:rsid w:val="00190508"/>
    <w:rsid w:val="00192798"/>
    <w:rsid w:val="001933FB"/>
    <w:rsid w:val="001A6CFF"/>
    <w:rsid w:val="001B1175"/>
    <w:rsid w:val="001B5186"/>
    <w:rsid w:val="001B62EC"/>
    <w:rsid w:val="001B65D8"/>
    <w:rsid w:val="001B7FA3"/>
    <w:rsid w:val="001C33D3"/>
    <w:rsid w:val="001C3CDD"/>
    <w:rsid w:val="001C5700"/>
    <w:rsid w:val="001D4124"/>
    <w:rsid w:val="001F366C"/>
    <w:rsid w:val="002017D4"/>
    <w:rsid w:val="00205CDD"/>
    <w:rsid w:val="002066AD"/>
    <w:rsid w:val="002119EC"/>
    <w:rsid w:val="0021428C"/>
    <w:rsid w:val="0021690F"/>
    <w:rsid w:val="00220E87"/>
    <w:rsid w:val="002217B2"/>
    <w:rsid w:val="00222091"/>
    <w:rsid w:val="002238E5"/>
    <w:rsid w:val="00223FCA"/>
    <w:rsid w:val="002246FA"/>
    <w:rsid w:val="00225030"/>
    <w:rsid w:val="0023194F"/>
    <w:rsid w:val="00232799"/>
    <w:rsid w:val="0023460C"/>
    <w:rsid w:val="002409DF"/>
    <w:rsid w:val="0026387F"/>
    <w:rsid w:val="00265056"/>
    <w:rsid w:val="00271FD0"/>
    <w:rsid w:val="00276BB6"/>
    <w:rsid w:val="00276DE0"/>
    <w:rsid w:val="002776E0"/>
    <w:rsid w:val="00281B3E"/>
    <w:rsid w:val="00281E47"/>
    <w:rsid w:val="0028685F"/>
    <w:rsid w:val="00292E91"/>
    <w:rsid w:val="002A0C9D"/>
    <w:rsid w:val="002B6DEE"/>
    <w:rsid w:val="002B71B2"/>
    <w:rsid w:val="002C2EB4"/>
    <w:rsid w:val="002D1CCF"/>
    <w:rsid w:val="002D569F"/>
    <w:rsid w:val="002E2181"/>
    <w:rsid w:val="002E4583"/>
    <w:rsid w:val="002E740B"/>
    <w:rsid w:val="002F6399"/>
    <w:rsid w:val="003074B4"/>
    <w:rsid w:val="0030778A"/>
    <w:rsid w:val="00307B04"/>
    <w:rsid w:val="0031022B"/>
    <w:rsid w:val="00322035"/>
    <w:rsid w:val="00331DEA"/>
    <w:rsid w:val="00334FBF"/>
    <w:rsid w:val="00336D80"/>
    <w:rsid w:val="00340DF5"/>
    <w:rsid w:val="00342DC5"/>
    <w:rsid w:val="0034356D"/>
    <w:rsid w:val="00343E6D"/>
    <w:rsid w:val="003557BD"/>
    <w:rsid w:val="00360799"/>
    <w:rsid w:val="00361F95"/>
    <w:rsid w:val="00366255"/>
    <w:rsid w:val="00367017"/>
    <w:rsid w:val="0037402D"/>
    <w:rsid w:val="00377116"/>
    <w:rsid w:val="00380702"/>
    <w:rsid w:val="003855CF"/>
    <w:rsid w:val="00387C2D"/>
    <w:rsid w:val="003912D9"/>
    <w:rsid w:val="00392E11"/>
    <w:rsid w:val="00393077"/>
    <w:rsid w:val="0039556D"/>
    <w:rsid w:val="003A6688"/>
    <w:rsid w:val="003B0E4B"/>
    <w:rsid w:val="003B2485"/>
    <w:rsid w:val="003B2743"/>
    <w:rsid w:val="003B2EE0"/>
    <w:rsid w:val="003B4428"/>
    <w:rsid w:val="003B71C2"/>
    <w:rsid w:val="003C10D2"/>
    <w:rsid w:val="003C1CA7"/>
    <w:rsid w:val="003C2075"/>
    <w:rsid w:val="003D1185"/>
    <w:rsid w:val="003D74E1"/>
    <w:rsid w:val="003E21AB"/>
    <w:rsid w:val="003E2E9C"/>
    <w:rsid w:val="003E3150"/>
    <w:rsid w:val="003E3725"/>
    <w:rsid w:val="003E59BD"/>
    <w:rsid w:val="003F37F9"/>
    <w:rsid w:val="003F490B"/>
    <w:rsid w:val="003F4C22"/>
    <w:rsid w:val="003F59F6"/>
    <w:rsid w:val="003F6758"/>
    <w:rsid w:val="00401B69"/>
    <w:rsid w:val="004053D9"/>
    <w:rsid w:val="004067E4"/>
    <w:rsid w:val="00416752"/>
    <w:rsid w:val="00426113"/>
    <w:rsid w:val="004276A5"/>
    <w:rsid w:val="00430157"/>
    <w:rsid w:val="00432588"/>
    <w:rsid w:val="0043398B"/>
    <w:rsid w:val="00433E62"/>
    <w:rsid w:val="00435295"/>
    <w:rsid w:val="00436035"/>
    <w:rsid w:val="0045030D"/>
    <w:rsid w:val="004507DE"/>
    <w:rsid w:val="00463563"/>
    <w:rsid w:val="004639EE"/>
    <w:rsid w:val="00463C09"/>
    <w:rsid w:val="00474D5D"/>
    <w:rsid w:val="0047542B"/>
    <w:rsid w:val="00477DA7"/>
    <w:rsid w:val="004818D2"/>
    <w:rsid w:val="00486231"/>
    <w:rsid w:val="00487A34"/>
    <w:rsid w:val="00493EAE"/>
    <w:rsid w:val="004978EE"/>
    <w:rsid w:val="004A10D4"/>
    <w:rsid w:val="004B6891"/>
    <w:rsid w:val="004D277B"/>
    <w:rsid w:val="004E15D2"/>
    <w:rsid w:val="004E3182"/>
    <w:rsid w:val="004E3238"/>
    <w:rsid w:val="004E3404"/>
    <w:rsid w:val="004E7872"/>
    <w:rsid w:val="004F3894"/>
    <w:rsid w:val="004F6361"/>
    <w:rsid w:val="004F784B"/>
    <w:rsid w:val="00505691"/>
    <w:rsid w:val="005062F5"/>
    <w:rsid w:val="00512EAB"/>
    <w:rsid w:val="005135AF"/>
    <w:rsid w:val="00514632"/>
    <w:rsid w:val="00514E77"/>
    <w:rsid w:val="0051661E"/>
    <w:rsid w:val="00521CC4"/>
    <w:rsid w:val="005237A0"/>
    <w:rsid w:val="00531D1A"/>
    <w:rsid w:val="005346DF"/>
    <w:rsid w:val="00542A7E"/>
    <w:rsid w:val="00543F3A"/>
    <w:rsid w:val="00545607"/>
    <w:rsid w:val="00547C7E"/>
    <w:rsid w:val="005674E7"/>
    <w:rsid w:val="00567D1E"/>
    <w:rsid w:val="00570AAF"/>
    <w:rsid w:val="00571A66"/>
    <w:rsid w:val="005765A4"/>
    <w:rsid w:val="005811F5"/>
    <w:rsid w:val="005813D3"/>
    <w:rsid w:val="0058712A"/>
    <w:rsid w:val="00594F41"/>
    <w:rsid w:val="00595A5C"/>
    <w:rsid w:val="005A02D6"/>
    <w:rsid w:val="005A49AA"/>
    <w:rsid w:val="005A6193"/>
    <w:rsid w:val="005B0CFF"/>
    <w:rsid w:val="005B4BEE"/>
    <w:rsid w:val="005B5BF2"/>
    <w:rsid w:val="005C0CD1"/>
    <w:rsid w:val="005C5472"/>
    <w:rsid w:val="005D4E51"/>
    <w:rsid w:val="005E3E6D"/>
    <w:rsid w:val="005E5092"/>
    <w:rsid w:val="005E79DE"/>
    <w:rsid w:val="005F05B9"/>
    <w:rsid w:val="005F2D03"/>
    <w:rsid w:val="005F38BB"/>
    <w:rsid w:val="005F5D28"/>
    <w:rsid w:val="006014E1"/>
    <w:rsid w:val="0060176B"/>
    <w:rsid w:val="00603667"/>
    <w:rsid w:val="00606A8C"/>
    <w:rsid w:val="006102B5"/>
    <w:rsid w:val="006103BF"/>
    <w:rsid w:val="00611C59"/>
    <w:rsid w:val="00612CD6"/>
    <w:rsid w:val="00615D5D"/>
    <w:rsid w:val="00620F40"/>
    <w:rsid w:val="006266EE"/>
    <w:rsid w:val="0063095F"/>
    <w:rsid w:val="00633760"/>
    <w:rsid w:val="00634ED7"/>
    <w:rsid w:val="006364EF"/>
    <w:rsid w:val="00637679"/>
    <w:rsid w:val="00637A82"/>
    <w:rsid w:val="00637BDD"/>
    <w:rsid w:val="0064703D"/>
    <w:rsid w:val="00647BC8"/>
    <w:rsid w:val="006527E5"/>
    <w:rsid w:val="006541EB"/>
    <w:rsid w:val="0066388F"/>
    <w:rsid w:val="00666458"/>
    <w:rsid w:val="006671E9"/>
    <w:rsid w:val="00672C22"/>
    <w:rsid w:val="00682465"/>
    <w:rsid w:val="00683563"/>
    <w:rsid w:val="00684B32"/>
    <w:rsid w:val="006859B1"/>
    <w:rsid w:val="00685FB9"/>
    <w:rsid w:val="006941B3"/>
    <w:rsid w:val="006A04DD"/>
    <w:rsid w:val="006A30E4"/>
    <w:rsid w:val="006B02BC"/>
    <w:rsid w:val="006B493C"/>
    <w:rsid w:val="006B671A"/>
    <w:rsid w:val="006C07CD"/>
    <w:rsid w:val="006C0BA2"/>
    <w:rsid w:val="006C359C"/>
    <w:rsid w:val="006C5BC0"/>
    <w:rsid w:val="006C5F82"/>
    <w:rsid w:val="006C656C"/>
    <w:rsid w:val="006C65BF"/>
    <w:rsid w:val="006C6987"/>
    <w:rsid w:val="006D008B"/>
    <w:rsid w:val="006D4B67"/>
    <w:rsid w:val="006D4FCF"/>
    <w:rsid w:val="006E1210"/>
    <w:rsid w:val="006E1F07"/>
    <w:rsid w:val="006E2B32"/>
    <w:rsid w:val="006E3DF0"/>
    <w:rsid w:val="006E3EFE"/>
    <w:rsid w:val="006F4B46"/>
    <w:rsid w:val="00701BDF"/>
    <w:rsid w:val="0070405D"/>
    <w:rsid w:val="007041B3"/>
    <w:rsid w:val="00706955"/>
    <w:rsid w:val="00707D6D"/>
    <w:rsid w:val="00712AF8"/>
    <w:rsid w:val="00715DDC"/>
    <w:rsid w:val="00720D5E"/>
    <w:rsid w:val="00722EAC"/>
    <w:rsid w:val="00723D08"/>
    <w:rsid w:val="0072472A"/>
    <w:rsid w:val="00731154"/>
    <w:rsid w:val="00733AFB"/>
    <w:rsid w:val="0073518C"/>
    <w:rsid w:val="0073701A"/>
    <w:rsid w:val="00747AAF"/>
    <w:rsid w:val="00747B00"/>
    <w:rsid w:val="007506A8"/>
    <w:rsid w:val="00757083"/>
    <w:rsid w:val="00757434"/>
    <w:rsid w:val="00760CAE"/>
    <w:rsid w:val="007628E3"/>
    <w:rsid w:val="00772FE9"/>
    <w:rsid w:val="00773B84"/>
    <w:rsid w:val="007743FD"/>
    <w:rsid w:val="00776352"/>
    <w:rsid w:val="007765E8"/>
    <w:rsid w:val="00780404"/>
    <w:rsid w:val="007840A1"/>
    <w:rsid w:val="00785447"/>
    <w:rsid w:val="0078675D"/>
    <w:rsid w:val="00787E0C"/>
    <w:rsid w:val="00791F41"/>
    <w:rsid w:val="007960A2"/>
    <w:rsid w:val="007A08B9"/>
    <w:rsid w:val="007A333E"/>
    <w:rsid w:val="007A7013"/>
    <w:rsid w:val="007B02E3"/>
    <w:rsid w:val="007B230A"/>
    <w:rsid w:val="007B3DD6"/>
    <w:rsid w:val="007C5F2F"/>
    <w:rsid w:val="007C7354"/>
    <w:rsid w:val="007C762F"/>
    <w:rsid w:val="007D0D29"/>
    <w:rsid w:val="007D16B2"/>
    <w:rsid w:val="007D69D5"/>
    <w:rsid w:val="007D713B"/>
    <w:rsid w:val="007E0520"/>
    <w:rsid w:val="007E3559"/>
    <w:rsid w:val="007F365D"/>
    <w:rsid w:val="007F614B"/>
    <w:rsid w:val="007F7BC8"/>
    <w:rsid w:val="00802A75"/>
    <w:rsid w:val="0080391D"/>
    <w:rsid w:val="0081174F"/>
    <w:rsid w:val="00816189"/>
    <w:rsid w:val="00820A9F"/>
    <w:rsid w:val="0082319D"/>
    <w:rsid w:val="008259C4"/>
    <w:rsid w:val="008269AC"/>
    <w:rsid w:val="00827DC8"/>
    <w:rsid w:val="00832E12"/>
    <w:rsid w:val="008344E0"/>
    <w:rsid w:val="00836A73"/>
    <w:rsid w:val="008412A1"/>
    <w:rsid w:val="0084132A"/>
    <w:rsid w:val="00845488"/>
    <w:rsid w:val="0084605F"/>
    <w:rsid w:val="008527D5"/>
    <w:rsid w:val="0085409C"/>
    <w:rsid w:val="008611AA"/>
    <w:rsid w:val="0086374B"/>
    <w:rsid w:val="00865152"/>
    <w:rsid w:val="00865F6D"/>
    <w:rsid w:val="00866324"/>
    <w:rsid w:val="00875199"/>
    <w:rsid w:val="00877D12"/>
    <w:rsid w:val="00884510"/>
    <w:rsid w:val="0089072D"/>
    <w:rsid w:val="0089624D"/>
    <w:rsid w:val="00896E68"/>
    <w:rsid w:val="00897B90"/>
    <w:rsid w:val="008A3053"/>
    <w:rsid w:val="008A417D"/>
    <w:rsid w:val="008A5ED5"/>
    <w:rsid w:val="008A698E"/>
    <w:rsid w:val="008B0AF4"/>
    <w:rsid w:val="008B1404"/>
    <w:rsid w:val="008B72AD"/>
    <w:rsid w:val="008B7952"/>
    <w:rsid w:val="008C146F"/>
    <w:rsid w:val="008C1E47"/>
    <w:rsid w:val="008C4818"/>
    <w:rsid w:val="008C6E4C"/>
    <w:rsid w:val="008C7834"/>
    <w:rsid w:val="008D0ED6"/>
    <w:rsid w:val="008D3BC3"/>
    <w:rsid w:val="008D79D0"/>
    <w:rsid w:val="008D7E1A"/>
    <w:rsid w:val="008E0937"/>
    <w:rsid w:val="008E11B8"/>
    <w:rsid w:val="008E3A5E"/>
    <w:rsid w:val="008E470A"/>
    <w:rsid w:val="008E5EF5"/>
    <w:rsid w:val="008E7ADF"/>
    <w:rsid w:val="008E7D95"/>
    <w:rsid w:val="008F4EF0"/>
    <w:rsid w:val="00901C14"/>
    <w:rsid w:val="00902C7C"/>
    <w:rsid w:val="00902F03"/>
    <w:rsid w:val="0090505E"/>
    <w:rsid w:val="00911EF6"/>
    <w:rsid w:val="009123A9"/>
    <w:rsid w:val="009125D2"/>
    <w:rsid w:val="0091369F"/>
    <w:rsid w:val="00913F85"/>
    <w:rsid w:val="00916018"/>
    <w:rsid w:val="0091721B"/>
    <w:rsid w:val="0091781D"/>
    <w:rsid w:val="009210F8"/>
    <w:rsid w:val="00922130"/>
    <w:rsid w:val="00923BA9"/>
    <w:rsid w:val="00924769"/>
    <w:rsid w:val="00925539"/>
    <w:rsid w:val="00925E02"/>
    <w:rsid w:val="009357BF"/>
    <w:rsid w:val="00935FCA"/>
    <w:rsid w:val="0094120D"/>
    <w:rsid w:val="00943C39"/>
    <w:rsid w:val="00944E73"/>
    <w:rsid w:val="00946449"/>
    <w:rsid w:val="00950617"/>
    <w:rsid w:val="00953105"/>
    <w:rsid w:val="009531FA"/>
    <w:rsid w:val="00957764"/>
    <w:rsid w:val="00960BB8"/>
    <w:rsid w:val="0096104B"/>
    <w:rsid w:val="009701B4"/>
    <w:rsid w:val="009734EF"/>
    <w:rsid w:val="00974D39"/>
    <w:rsid w:val="0097519D"/>
    <w:rsid w:val="00981BBB"/>
    <w:rsid w:val="00982A9E"/>
    <w:rsid w:val="00984972"/>
    <w:rsid w:val="00985F84"/>
    <w:rsid w:val="00994338"/>
    <w:rsid w:val="00995E94"/>
    <w:rsid w:val="00995F75"/>
    <w:rsid w:val="009A03CA"/>
    <w:rsid w:val="009A060C"/>
    <w:rsid w:val="009A0AE3"/>
    <w:rsid w:val="009A75DA"/>
    <w:rsid w:val="009B3038"/>
    <w:rsid w:val="009B4C69"/>
    <w:rsid w:val="009B6CD9"/>
    <w:rsid w:val="009B7944"/>
    <w:rsid w:val="009C1784"/>
    <w:rsid w:val="009C309F"/>
    <w:rsid w:val="009C6853"/>
    <w:rsid w:val="009C69AF"/>
    <w:rsid w:val="009C6DDE"/>
    <w:rsid w:val="009D15E8"/>
    <w:rsid w:val="009D2844"/>
    <w:rsid w:val="009D3121"/>
    <w:rsid w:val="009D3C40"/>
    <w:rsid w:val="009D5C97"/>
    <w:rsid w:val="009D63A8"/>
    <w:rsid w:val="009D65A2"/>
    <w:rsid w:val="009D7784"/>
    <w:rsid w:val="009E5947"/>
    <w:rsid w:val="009E7689"/>
    <w:rsid w:val="009F4D75"/>
    <w:rsid w:val="00A000F8"/>
    <w:rsid w:val="00A022C8"/>
    <w:rsid w:val="00A055F0"/>
    <w:rsid w:val="00A102B5"/>
    <w:rsid w:val="00A13069"/>
    <w:rsid w:val="00A1369F"/>
    <w:rsid w:val="00A14E55"/>
    <w:rsid w:val="00A22D1B"/>
    <w:rsid w:val="00A34210"/>
    <w:rsid w:val="00A35551"/>
    <w:rsid w:val="00A36DF7"/>
    <w:rsid w:val="00A450B5"/>
    <w:rsid w:val="00A46787"/>
    <w:rsid w:val="00A46E81"/>
    <w:rsid w:val="00A609E7"/>
    <w:rsid w:val="00A61FC4"/>
    <w:rsid w:val="00A6404C"/>
    <w:rsid w:val="00A66B39"/>
    <w:rsid w:val="00A75810"/>
    <w:rsid w:val="00A81FF4"/>
    <w:rsid w:val="00A82181"/>
    <w:rsid w:val="00A82A87"/>
    <w:rsid w:val="00A83E6B"/>
    <w:rsid w:val="00A875FA"/>
    <w:rsid w:val="00A9019C"/>
    <w:rsid w:val="00A95368"/>
    <w:rsid w:val="00AA0953"/>
    <w:rsid w:val="00AA3B9D"/>
    <w:rsid w:val="00AA3FC1"/>
    <w:rsid w:val="00AA4A7D"/>
    <w:rsid w:val="00AA79D0"/>
    <w:rsid w:val="00AB1CEE"/>
    <w:rsid w:val="00AB49BE"/>
    <w:rsid w:val="00AB60AD"/>
    <w:rsid w:val="00AC22D6"/>
    <w:rsid w:val="00AC27EC"/>
    <w:rsid w:val="00AC7C27"/>
    <w:rsid w:val="00AD1CF0"/>
    <w:rsid w:val="00AD288E"/>
    <w:rsid w:val="00AD46CB"/>
    <w:rsid w:val="00AD4F57"/>
    <w:rsid w:val="00AD7A08"/>
    <w:rsid w:val="00AE3F7D"/>
    <w:rsid w:val="00AF13D6"/>
    <w:rsid w:val="00AF66D9"/>
    <w:rsid w:val="00B02034"/>
    <w:rsid w:val="00B02500"/>
    <w:rsid w:val="00B04B0B"/>
    <w:rsid w:val="00B06D15"/>
    <w:rsid w:val="00B15D77"/>
    <w:rsid w:val="00B20ED8"/>
    <w:rsid w:val="00B26185"/>
    <w:rsid w:val="00B3095C"/>
    <w:rsid w:val="00B316D8"/>
    <w:rsid w:val="00B32337"/>
    <w:rsid w:val="00B32935"/>
    <w:rsid w:val="00B34B66"/>
    <w:rsid w:val="00B37AC3"/>
    <w:rsid w:val="00B40BDA"/>
    <w:rsid w:val="00B42137"/>
    <w:rsid w:val="00B42D8E"/>
    <w:rsid w:val="00B51576"/>
    <w:rsid w:val="00B5287F"/>
    <w:rsid w:val="00B52BAD"/>
    <w:rsid w:val="00B55E8B"/>
    <w:rsid w:val="00B62B2C"/>
    <w:rsid w:val="00B6332E"/>
    <w:rsid w:val="00B70A42"/>
    <w:rsid w:val="00B73491"/>
    <w:rsid w:val="00B74878"/>
    <w:rsid w:val="00B751E0"/>
    <w:rsid w:val="00B82BA3"/>
    <w:rsid w:val="00B8378D"/>
    <w:rsid w:val="00B83AF9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B0C"/>
    <w:rsid w:val="00BB7DD5"/>
    <w:rsid w:val="00BC2E63"/>
    <w:rsid w:val="00BC4AB5"/>
    <w:rsid w:val="00BC4B01"/>
    <w:rsid w:val="00BC7691"/>
    <w:rsid w:val="00BD0704"/>
    <w:rsid w:val="00BD3682"/>
    <w:rsid w:val="00BD6096"/>
    <w:rsid w:val="00BD615F"/>
    <w:rsid w:val="00BD6B78"/>
    <w:rsid w:val="00BD7E10"/>
    <w:rsid w:val="00BE242A"/>
    <w:rsid w:val="00BE6623"/>
    <w:rsid w:val="00BF105D"/>
    <w:rsid w:val="00BF3F5B"/>
    <w:rsid w:val="00BF730B"/>
    <w:rsid w:val="00C10950"/>
    <w:rsid w:val="00C10BE3"/>
    <w:rsid w:val="00C1200F"/>
    <w:rsid w:val="00C13926"/>
    <w:rsid w:val="00C13E03"/>
    <w:rsid w:val="00C163E2"/>
    <w:rsid w:val="00C456C5"/>
    <w:rsid w:val="00C457CB"/>
    <w:rsid w:val="00C47684"/>
    <w:rsid w:val="00C52810"/>
    <w:rsid w:val="00C5494B"/>
    <w:rsid w:val="00C60197"/>
    <w:rsid w:val="00C6071F"/>
    <w:rsid w:val="00C6434B"/>
    <w:rsid w:val="00C6598F"/>
    <w:rsid w:val="00C67254"/>
    <w:rsid w:val="00C716A9"/>
    <w:rsid w:val="00C72E17"/>
    <w:rsid w:val="00C81B12"/>
    <w:rsid w:val="00C90901"/>
    <w:rsid w:val="00C91687"/>
    <w:rsid w:val="00C91F8F"/>
    <w:rsid w:val="00C94EA1"/>
    <w:rsid w:val="00CA1257"/>
    <w:rsid w:val="00CA42CD"/>
    <w:rsid w:val="00CA73EC"/>
    <w:rsid w:val="00CB259D"/>
    <w:rsid w:val="00CB5F5A"/>
    <w:rsid w:val="00CC12E5"/>
    <w:rsid w:val="00CC1BFC"/>
    <w:rsid w:val="00CC3D30"/>
    <w:rsid w:val="00CC78C9"/>
    <w:rsid w:val="00CD1489"/>
    <w:rsid w:val="00CD50F7"/>
    <w:rsid w:val="00CD6065"/>
    <w:rsid w:val="00CE367E"/>
    <w:rsid w:val="00CF4E97"/>
    <w:rsid w:val="00CF5A22"/>
    <w:rsid w:val="00CF7C0D"/>
    <w:rsid w:val="00D019A3"/>
    <w:rsid w:val="00D0581D"/>
    <w:rsid w:val="00D1009C"/>
    <w:rsid w:val="00D100B4"/>
    <w:rsid w:val="00D11AE8"/>
    <w:rsid w:val="00D133DF"/>
    <w:rsid w:val="00D13D6D"/>
    <w:rsid w:val="00D14C17"/>
    <w:rsid w:val="00D170E4"/>
    <w:rsid w:val="00D20777"/>
    <w:rsid w:val="00D22E4C"/>
    <w:rsid w:val="00D30E36"/>
    <w:rsid w:val="00D34CBB"/>
    <w:rsid w:val="00D42FB1"/>
    <w:rsid w:val="00D471FB"/>
    <w:rsid w:val="00D47734"/>
    <w:rsid w:val="00D511B3"/>
    <w:rsid w:val="00D64AED"/>
    <w:rsid w:val="00D6703D"/>
    <w:rsid w:val="00D728DB"/>
    <w:rsid w:val="00D72E08"/>
    <w:rsid w:val="00D83384"/>
    <w:rsid w:val="00D8509F"/>
    <w:rsid w:val="00D86F0C"/>
    <w:rsid w:val="00D9011F"/>
    <w:rsid w:val="00D90F14"/>
    <w:rsid w:val="00D96C71"/>
    <w:rsid w:val="00DA5FCA"/>
    <w:rsid w:val="00DB1B9D"/>
    <w:rsid w:val="00DB5C76"/>
    <w:rsid w:val="00DB735C"/>
    <w:rsid w:val="00DC2DA3"/>
    <w:rsid w:val="00DC382C"/>
    <w:rsid w:val="00DD14C5"/>
    <w:rsid w:val="00DD1570"/>
    <w:rsid w:val="00DD1FDA"/>
    <w:rsid w:val="00DD78B8"/>
    <w:rsid w:val="00DE2F18"/>
    <w:rsid w:val="00DE44CD"/>
    <w:rsid w:val="00DE5959"/>
    <w:rsid w:val="00DE6029"/>
    <w:rsid w:val="00DF357C"/>
    <w:rsid w:val="00DF3606"/>
    <w:rsid w:val="00DF57B0"/>
    <w:rsid w:val="00DF6355"/>
    <w:rsid w:val="00DF6C1F"/>
    <w:rsid w:val="00E02439"/>
    <w:rsid w:val="00E02836"/>
    <w:rsid w:val="00E12261"/>
    <w:rsid w:val="00E130BC"/>
    <w:rsid w:val="00E142C9"/>
    <w:rsid w:val="00E201CB"/>
    <w:rsid w:val="00E207B9"/>
    <w:rsid w:val="00E21DA7"/>
    <w:rsid w:val="00E22774"/>
    <w:rsid w:val="00E26C0A"/>
    <w:rsid w:val="00E26F2D"/>
    <w:rsid w:val="00E27B45"/>
    <w:rsid w:val="00E27E9C"/>
    <w:rsid w:val="00E30B38"/>
    <w:rsid w:val="00E31C69"/>
    <w:rsid w:val="00E3248F"/>
    <w:rsid w:val="00E345F5"/>
    <w:rsid w:val="00E354C7"/>
    <w:rsid w:val="00E35D8F"/>
    <w:rsid w:val="00E3728F"/>
    <w:rsid w:val="00E37AAF"/>
    <w:rsid w:val="00E42190"/>
    <w:rsid w:val="00E43867"/>
    <w:rsid w:val="00E563EC"/>
    <w:rsid w:val="00E64490"/>
    <w:rsid w:val="00E650AA"/>
    <w:rsid w:val="00E67F2F"/>
    <w:rsid w:val="00E711CD"/>
    <w:rsid w:val="00E7395F"/>
    <w:rsid w:val="00E875EB"/>
    <w:rsid w:val="00EA0B00"/>
    <w:rsid w:val="00EA594B"/>
    <w:rsid w:val="00EA64EB"/>
    <w:rsid w:val="00EA77BA"/>
    <w:rsid w:val="00EB0223"/>
    <w:rsid w:val="00EB0D38"/>
    <w:rsid w:val="00EB2F7D"/>
    <w:rsid w:val="00EB35F7"/>
    <w:rsid w:val="00EB5BB7"/>
    <w:rsid w:val="00EB5E29"/>
    <w:rsid w:val="00EB5E3F"/>
    <w:rsid w:val="00EB6545"/>
    <w:rsid w:val="00EC1740"/>
    <w:rsid w:val="00EC227A"/>
    <w:rsid w:val="00EC295C"/>
    <w:rsid w:val="00EC2BFB"/>
    <w:rsid w:val="00EC5FB9"/>
    <w:rsid w:val="00EC79B9"/>
    <w:rsid w:val="00ED1E70"/>
    <w:rsid w:val="00EE4838"/>
    <w:rsid w:val="00EE5397"/>
    <w:rsid w:val="00EE6255"/>
    <w:rsid w:val="00F0226C"/>
    <w:rsid w:val="00F05411"/>
    <w:rsid w:val="00F110FE"/>
    <w:rsid w:val="00F207C4"/>
    <w:rsid w:val="00F228B2"/>
    <w:rsid w:val="00F261C2"/>
    <w:rsid w:val="00F319A6"/>
    <w:rsid w:val="00F33D0B"/>
    <w:rsid w:val="00F33DB8"/>
    <w:rsid w:val="00F35F8A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40FC"/>
    <w:rsid w:val="00F541E5"/>
    <w:rsid w:val="00F60ED8"/>
    <w:rsid w:val="00F61FA6"/>
    <w:rsid w:val="00F67974"/>
    <w:rsid w:val="00F67DF3"/>
    <w:rsid w:val="00F72AC2"/>
    <w:rsid w:val="00F760CB"/>
    <w:rsid w:val="00F76E7D"/>
    <w:rsid w:val="00F80C50"/>
    <w:rsid w:val="00F84AE1"/>
    <w:rsid w:val="00F85A43"/>
    <w:rsid w:val="00F87A79"/>
    <w:rsid w:val="00F91BC7"/>
    <w:rsid w:val="00F96D15"/>
    <w:rsid w:val="00FA2827"/>
    <w:rsid w:val="00FA3329"/>
    <w:rsid w:val="00FA78BB"/>
    <w:rsid w:val="00FB7ABA"/>
    <w:rsid w:val="00FC0FC1"/>
    <w:rsid w:val="00FC10CC"/>
    <w:rsid w:val="00FC1C37"/>
    <w:rsid w:val="00FC3714"/>
    <w:rsid w:val="00FC45E5"/>
    <w:rsid w:val="00FC4FB7"/>
    <w:rsid w:val="00FC5251"/>
    <w:rsid w:val="00FD1296"/>
    <w:rsid w:val="00FD1F76"/>
    <w:rsid w:val="00FD32DE"/>
    <w:rsid w:val="00FD555D"/>
    <w:rsid w:val="00FE0872"/>
    <w:rsid w:val="00FE296F"/>
    <w:rsid w:val="00FF0224"/>
    <w:rsid w:val="00FF2E2D"/>
    <w:rsid w:val="00FF45F3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94DF9BDD-60EF-8340-8850-59E45C8A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2409D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06D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1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3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74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0"/>
    <w:rsid w:val="00E3728F"/>
    <w:pPr>
      <w:numPr>
        <w:numId w:val="24"/>
      </w:numPr>
    </w:pPr>
  </w:style>
  <w:style w:type="numbering" w:customStyle="1" w:styleId="220">
    <w:name w:val="Импортированный стиль 22"/>
    <w:rsid w:val="00E3728F"/>
  </w:style>
  <w:style w:type="numbering" w:customStyle="1" w:styleId="List23">
    <w:name w:val="List 23"/>
    <w:basedOn w:val="230"/>
    <w:rsid w:val="00E3728F"/>
    <w:pPr>
      <w:numPr>
        <w:numId w:val="25"/>
      </w:numPr>
    </w:pPr>
  </w:style>
  <w:style w:type="numbering" w:customStyle="1" w:styleId="230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73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69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71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70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72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suppressAutoHyphens/>
      <w:ind w:left="900"/>
      <w:jc w:val="both"/>
    </w:pPr>
    <w:rPr>
      <w:rFonts w:cs="Mangal"/>
      <w:sz w:val="28"/>
      <w:szCs w:val="20"/>
      <w:lang w:val="x-none"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shd w:val="clear" w:color="auto" w:fill="FFFFFF"/>
      <w:spacing w:before="300" w:line="276" w:lineRule="exact"/>
      <w:ind w:hanging="360"/>
      <w:jc w:val="both"/>
    </w:pPr>
    <w:rPr>
      <w:rFonts w:cs="Mangal"/>
      <w:spacing w:val="1"/>
      <w:sz w:val="20"/>
      <w:szCs w:val="22"/>
      <w:lang w:val="x-none" w:eastAsia="x-none"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val="x-none"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semiHidden/>
    <w:unhideWhenUsed/>
    <w:rsid w:val="00E02439"/>
    <w:pPr>
      <w:spacing w:after="120" w:line="480" w:lineRule="auto"/>
      <w:ind w:left="283"/>
    </w:pPr>
    <w:rPr>
      <w:lang w:val="x-none"/>
    </w:rPr>
  </w:style>
  <w:style w:type="character" w:customStyle="1" w:styleId="2d">
    <w:name w:val="Основной текст с отступом 2 Знак"/>
    <w:link w:val="2c"/>
    <w:uiPriority w:val="99"/>
    <w:semiHidden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suppressAutoHyphens/>
      <w:ind w:left="708"/>
    </w:pPr>
    <w:rPr>
      <w:sz w:val="28"/>
      <w:lang w:eastAsia="zh-CN"/>
    </w:rPr>
  </w:style>
  <w:style w:type="paragraph" w:styleId="af4">
    <w:name w:val="List Paragraph"/>
    <w:basedOn w:val="a0"/>
    <w:uiPriority w:val="34"/>
    <w:qFormat/>
    <w:rsid w:val="008A5ED5"/>
    <w:pPr>
      <w:ind w:left="720"/>
      <w:contextualSpacing/>
    </w:pPr>
    <w:rPr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1b">
    <w:name w:val="1"/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7">
    <w:name w:val="Strong"/>
    <w:uiPriority w:val="22"/>
    <w:qFormat/>
    <w:rsid w:val="00A9019C"/>
    <w:rPr>
      <w:b/>
      <w:bCs/>
    </w:rPr>
  </w:style>
  <w:style w:type="paragraph" w:customStyle="1" w:styleId="af8">
    <w:name w:val="Нормальный (таблица)"/>
    <w:basedOn w:val="a0"/>
    <w:next w:val="a0"/>
    <w:uiPriority w:val="99"/>
    <w:rsid w:val="00EC22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9">
    <w:name w:val="page number"/>
    <w:uiPriority w:val="99"/>
    <w:semiHidden/>
    <w:unhideWhenUsed/>
    <w:rsid w:val="00E207B9"/>
  </w:style>
  <w:style w:type="character" w:customStyle="1" w:styleId="20">
    <w:name w:val="Заголовок 2 Знак"/>
    <w:link w:val="2"/>
    <w:uiPriority w:val="9"/>
    <w:semiHidden/>
    <w:rsid w:val="00981BB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B06D1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Гипертекстовая ссылка"/>
    <w:uiPriority w:val="99"/>
    <w:rsid w:val="00B751E0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numbering" w:customStyle="1" w:styleId="List221">
    <w:name w:val="List 221"/>
    <w:basedOn w:val="220"/>
    <w:rsid w:val="005135AF"/>
  </w:style>
  <w:style w:type="numbering" w:customStyle="1" w:styleId="List231">
    <w:name w:val="List 231"/>
    <w:basedOn w:val="230"/>
    <w:rsid w:val="005135AF"/>
  </w:style>
  <w:style w:type="numbering" w:customStyle="1" w:styleId="List241">
    <w:name w:val="List 241"/>
    <w:basedOn w:val="24"/>
    <w:rsid w:val="005135AF"/>
  </w:style>
  <w:style w:type="numbering" w:customStyle="1" w:styleId="List251">
    <w:name w:val="List 251"/>
    <w:basedOn w:val="25"/>
    <w:rsid w:val="005135AF"/>
  </w:style>
  <w:style w:type="numbering" w:customStyle="1" w:styleId="List81">
    <w:name w:val="List 81"/>
    <w:basedOn w:val="a3"/>
    <w:rsid w:val="0038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02838/0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iprbookshop.ru/96744.html%20" TargetMode="External"/><Relationship Id="rId26" Type="http://schemas.openxmlformats.org/officeDocument/2006/relationships/hyperlink" Target="https://biblio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65284.html" TargetMode="External"/><Relationship Id="rId34" Type="http://schemas.openxmlformats.org/officeDocument/2006/relationships/hyperlink" Target="http://www.medicinform.ne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prbookshop.ru/96743.html%2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://www.booksme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7573%20" TargetMode="External"/><Relationship Id="rId20" Type="http://schemas.openxmlformats.org/officeDocument/2006/relationships/hyperlink" Target="http://www.iprbookshop.ru/49923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Lanbook.com" TargetMode="External"/><Relationship Id="rId32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70753338/0" TargetMode="External"/><Relationship Id="rId19" Type="http://schemas.openxmlformats.org/officeDocument/2006/relationships/hyperlink" Target="http://www.iprbookshop.ru/47777.html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AA07-E196-4232-9296-94C4F5A2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27</Pages>
  <Words>9122</Words>
  <Characters>51999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61000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УМУ</cp:lastModifiedBy>
  <cp:revision>46</cp:revision>
  <cp:lastPrinted>2017-12-18T12:58:00Z</cp:lastPrinted>
  <dcterms:created xsi:type="dcterms:W3CDTF">2019-12-12T08:15:00Z</dcterms:created>
  <dcterms:modified xsi:type="dcterms:W3CDTF">2020-12-21T08:42:00Z</dcterms:modified>
</cp:coreProperties>
</file>