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06" w:rsidRPr="0059789D" w:rsidRDefault="00427806" w:rsidP="00427806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высшего образования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Кафедра управления, экономики и истории физической культуры</w:t>
      </w:r>
    </w:p>
    <w:p w:rsidR="00427806" w:rsidRPr="0059789D" w:rsidRDefault="00427806" w:rsidP="00427806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27806" w:rsidRPr="0059789D" w:rsidTr="00427806">
        <w:tc>
          <w:tcPr>
            <w:tcW w:w="4617" w:type="dxa"/>
            <w:hideMark/>
          </w:tcPr>
          <w:p w:rsidR="00427806" w:rsidRPr="0059789D" w:rsidRDefault="00427806" w:rsidP="004278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4" w:type="dxa"/>
            <w:hideMark/>
          </w:tcPr>
          <w:p w:rsidR="00E2001B" w:rsidRPr="0059789D" w:rsidRDefault="00E2001B" w:rsidP="00E200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:rsidR="00E2001B" w:rsidRPr="0059789D" w:rsidRDefault="00E2001B" w:rsidP="00E200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Председатель УМК,</w:t>
            </w:r>
          </w:p>
          <w:p w:rsidR="00E2001B" w:rsidRPr="0059789D" w:rsidRDefault="00E2001B" w:rsidP="00E200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9789D">
              <w:rPr>
                <w:rFonts w:ascii="Times New Roman" w:hAnsi="Times New Roman" w:cs="Times New Roman"/>
                <w:color w:val="auto"/>
              </w:rPr>
              <w:t>и.о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>. проректора по учебной работе</w:t>
            </w:r>
          </w:p>
          <w:p w:rsidR="00E2001B" w:rsidRPr="0059789D" w:rsidRDefault="00E2001B" w:rsidP="00E200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канд. </w:t>
            </w:r>
            <w:proofErr w:type="spellStart"/>
            <w:r w:rsidRPr="0059789D">
              <w:rPr>
                <w:rFonts w:ascii="Times New Roman" w:hAnsi="Times New Roman" w:cs="Times New Roman"/>
                <w:color w:val="auto"/>
              </w:rPr>
              <w:t>пед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>. наук. А.С. Солнцева</w:t>
            </w:r>
          </w:p>
          <w:p w:rsidR="00E2001B" w:rsidRPr="0059789D" w:rsidRDefault="00E2001B" w:rsidP="00E200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427806" w:rsidRPr="0059789D" w:rsidRDefault="00E2001B" w:rsidP="00E2001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«21» июня 2022 г.</w:t>
            </w:r>
          </w:p>
        </w:tc>
      </w:tr>
    </w:tbl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6777E3" w:rsidRPr="0059789D" w:rsidRDefault="006777E3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:rsidR="006777E3" w:rsidRPr="0059789D" w:rsidRDefault="006777E3" w:rsidP="006777E3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«ТЕОРИЯ МЕНЕДЖМЕНТА»</w:t>
      </w:r>
    </w:p>
    <w:p w:rsidR="00427806" w:rsidRPr="0059789D" w:rsidRDefault="006777E3" w:rsidP="007215E5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(</w:t>
      </w:r>
      <w:r w:rsidR="004E2504" w:rsidRPr="0059789D">
        <w:rPr>
          <w:rFonts w:ascii="Times New Roman" w:hAnsi="Times New Roman" w:cs="Times New Roman"/>
          <w:b/>
          <w:color w:val="auto"/>
        </w:rPr>
        <w:t>ОРГАНИЗАЦИОННОЕ ПОВЕДЕНИЕ</w:t>
      </w:r>
      <w:r w:rsidRPr="0059789D">
        <w:rPr>
          <w:rFonts w:ascii="Times New Roman" w:hAnsi="Times New Roman" w:cs="Times New Roman"/>
          <w:b/>
          <w:color w:val="auto"/>
        </w:rPr>
        <w:t>)</w:t>
      </w:r>
      <w:r w:rsidR="00427806" w:rsidRPr="0059789D">
        <w:rPr>
          <w:rFonts w:ascii="Times New Roman" w:hAnsi="Times New Roman" w:cs="Times New Roman"/>
          <w:b/>
          <w:color w:val="auto"/>
        </w:rPr>
        <w:t xml:space="preserve"> </w:t>
      </w:r>
    </w:p>
    <w:p w:rsidR="00427806" w:rsidRPr="0059789D" w:rsidRDefault="004E2504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Б1.О.17.03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59789D">
        <w:rPr>
          <w:rFonts w:ascii="Times New Roman" w:hAnsi="Times New Roman" w:cs="Times New Roman"/>
          <w:color w:val="auto"/>
        </w:rPr>
        <w:t xml:space="preserve"> 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38.03.02 МЕНЕДЖМЕНТ</w:t>
      </w:r>
      <w:r w:rsidRPr="0059789D">
        <w:rPr>
          <w:rFonts w:ascii="Times New Roman" w:hAnsi="Times New Roman" w:cs="Times New Roman"/>
          <w:color w:val="auto"/>
        </w:rPr>
        <w:t xml:space="preserve"> 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ОПОП: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i/>
          <w:color w:val="auto"/>
        </w:rPr>
        <w:t>«Менеджмент организации»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i/>
          <w:color w:val="auto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i/>
          <w:color w:val="auto"/>
        </w:rPr>
        <w:t>бакалавр</w:t>
      </w:r>
    </w:p>
    <w:p w:rsidR="00427806" w:rsidRPr="0059789D" w:rsidRDefault="00427806" w:rsidP="00427806">
      <w:pPr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Форма обучения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очная </w:t>
      </w: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4363"/>
      </w:tblGrid>
      <w:tr w:rsidR="00E2001B" w:rsidRPr="0059789D" w:rsidTr="00E2001B">
        <w:tc>
          <w:tcPr>
            <w:tcW w:w="4111" w:type="dxa"/>
          </w:tcPr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59789D">
              <w:rPr>
                <w:rFonts w:ascii="Times New Roman" w:hAnsi="Times New Roman" w:cs="Tahoma"/>
                <w:color w:val="auto"/>
              </w:rPr>
              <w:t>СОГЛАСОВАНО</w:t>
            </w:r>
          </w:p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59789D">
              <w:rPr>
                <w:rFonts w:ascii="Times New Roman" w:hAnsi="Times New Roman" w:cs="Tahoma"/>
                <w:color w:val="auto"/>
              </w:rPr>
              <w:t>Декан социально-педагогического факультета, канд. психол. наук, доцент</w:t>
            </w:r>
          </w:p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59789D">
              <w:rPr>
                <w:rFonts w:ascii="Times New Roman" w:hAnsi="Times New Roman" w:cs="Tahoma"/>
                <w:color w:val="auto"/>
              </w:rPr>
              <w:t xml:space="preserve">___________В.А. </w:t>
            </w:r>
            <w:proofErr w:type="spellStart"/>
            <w:r w:rsidRPr="0059789D">
              <w:rPr>
                <w:rFonts w:ascii="Times New Roman" w:hAnsi="Times New Roman" w:cs="Tahoma"/>
                <w:color w:val="auto"/>
              </w:rPr>
              <w:t>Дерючева</w:t>
            </w:r>
            <w:proofErr w:type="spellEnd"/>
            <w:r w:rsidRPr="0059789D">
              <w:rPr>
                <w:rFonts w:ascii="Times New Roman" w:hAnsi="Times New Roman" w:cs="Tahoma"/>
                <w:color w:val="auto"/>
              </w:rPr>
              <w:t xml:space="preserve"> </w:t>
            </w:r>
          </w:p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59789D">
              <w:rPr>
                <w:rFonts w:ascii="Times New Roman" w:hAnsi="Times New Roman" w:cs="Tahoma"/>
                <w:color w:val="auto"/>
              </w:rPr>
              <w:t xml:space="preserve">«21» июня 2022 г. </w:t>
            </w:r>
          </w:p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63" w:type="dxa"/>
            <w:hideMark/>
          </w:tcPr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59789D">
              <w:rPr>
                <w:rFonts w:ascii="Times New Roman" w:hAnsi="Times New Roman" w:cs="Tahoma"/>
                <w:color w:val="auto"/>
              </w:rPr>
              <w:t xml:space="preserve">Программа рассмотрена и одобрена на заседании кафедры (протокол №11 от </w:t>
            </w:r>
          </w:p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59789D">
              <w:rPr>
                <w:rFonts w:ascii="Times New Roman" w:hAnsi="Times New Roman" w:cs="Tahoma"/>
                <w:color w:val="auto"/>
              </w:rPr>
              <w:t>«11» мая 2022 г.)</w:t>
            </w:r>
          </w:p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59789D">
              <w:rPr>
                <w:rFonts w:ascii="Times New Roman" w:hAnsi="Times New Roman" w:cs="Tahoma"/>
                <w:color w:val="auto"/>
              </w:rPr>
              <w:t xml:space="preserve">Заведующий кафедрой, </w:t>
            </w:r>
            <w:proofErr w:type="spellStart"/>
            <w:r w:rsidRPr="0059789D">
              <w:rPr>
                <w:rFonts w:ascii="Times New Roman" w:hAnsi="Times New Roman" w:cs="Tahoma"/>
                <w:color w:val="auto"/>
              </w:rPr>
              <w:t>д.п.н</w:t>
            </w:r>
            <w:proofErr w:type="spellEnd"/>
            <w:r w:rsidRPr="0059789D">
              <w:rPr>
                <w:rFonts w:ascii="Times New Roman" w:hAnsi="Times New Roman" w:cs="Tahoma"/>
                <w:color w:val="auto"/>
              </w:rPr>
              <w:t xml:space="preserve">., профессор </w:t>
            </w:r>
          </w:p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59789D">
              <w:rPr>
                <w:rFonts w:ascii="Times New Roman" w:hAnsi="Times New Roman" w:cs="Tahoma"/>
                <w:color w:val="auto"/>
              </w:rPr>
              <w:t>___________</w:t>
            </w:r>
            <w:proofErr w:type="spellStart"/>
            <w:r w:rsidRPr="0059789D">
              <w:rPr>
                <w:rFonts w:ascii="Times New Roman" w:hAnsi="Times New Roman" w:cs="Tahoma"/>
                <w:color w:val="auto"/>
              </w:rPr>
              <w:t>Починкин</w:t>
            </w:r>
            <w:proofErr w:type="spellEnd"/>
            <w:r w:rsidRPr="0059789D">
              <w:rPr>
                <w:rFonts w:ascii="Times New Roman" w:hAnsi="Times New Roman" w:cs="Tahoma"/>
                <w:color w:val="auto"/>
              </w:rPr>
              <w:t xml:space="preserve"> А.В.</w:t>
            </w:r>
          </w:p>
          <w:p w:rsidR="00E2001B" w:rsidRPr="0059789D" w:rsidRDefault="00E2001B" w:rsidP="00E2001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</w:p>
    <w:p w:rsidR="00427806" w:rsidRPr="0059789D" w:rsidRDefault="00427806" w:rsidP="00427806">
      <w:pPr>
        <w:jc w:val="center"/>
        <w:rPr>
          <w:rFonts w:ascii="Times New Roman" w:hAnsi="Times New Roman" w:cs="Times New Roman"/>
          <w:color w:val="auto"/>
        </w:rPr>
      </w:pPr>
    </w:p>
    <w:p w:rsidR="00427806" w:rsidRPr="0059789D" w:rsidRDefault="00427806" w:rsidP="00427806">
      <w:pPr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rPr>
          <w:rFonts w:ascii="Times New Roman" w:hAnsi="Times New Roman" w:cs="Times New Roman"/>
          <w:b/>
          <w:color w:val="auto"/>
        </w:rPr>
      </w:pPr>
    </w:p>
    <w:p w:rsidR="002366C5" w:rsidRPr="0059789D" w:rsidRDefault="00396040" w:rsidP="002366C5">
      <w:pPr>
        <w:jc w:val="center"/>
        <w:rPr>
          <w:rFonts w:ascii="Times New Roman" w:hAnsi="Times New Roman" w:cs="Times New Roman"/>
          <w:i/>
          <w:color w:val="auto"/>
        </w:rPr>
      </w:pPr>
      <w:proofErr w:type="spellStart"/>
      <w:r w:rsidRPr="0059789D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59789D">
        <w:rPr>
          <w:rFonts w:ascii="Times New Roman" w:hAnsi="Times New Roman" w:cs="Times New Roman"/>
          <w:b/>
          <w:color w:val="auto"/>
        </w:rPr>
        <w:t xml:space="preserve"> 202</w:t>
      </w:r>
      <w:r w:rsidR="00E2001B" w:rsidRPr="0059789D">
        <w:rPr>
          <w:rFonts w:ascii="Times New Roman" w:hAnsi="Times New Roman" w:cs="Times New Roman"/>
          <w:b/>
          <w:color w:val="auto"/>
        </w:rPr>
        <w:t>2</w:t>
      </w:r>
      <w:r w:rsidR="002366C5" w:rsidRPr="0059789D">
        <w:rPr>
          <w:rFonts w:ascii="Times New Roman" w:hAnsi="Times New Roman" w:cs="Times New Roman"/>
          <w:i/>
          <w:color w:val="auto"/>
        </w:rPr>
        <w:br w:type="page"/>
      </w:r>
    </w:p>
    <w:p w:rsidR="009C72EC" w:rsidRPr="0059789D" w:rsidRDefault="009C72EC" w:rsidP="00CE1D4F">
      <w:pPr>
        <w:jc w:val="right"/>
        <w:rPr>
          <w:rFonts w:ascii="Times New Roman" w:hAnsi="Times New Roman" w:cs="Times New Roman"/>
          <w:i/>
          <w:color w:val="auto"/>
        </w:rPr>
      </w:pP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59789D">
        <w:rPr>
          <w:rFonts w:ascii="Times New Roman" w:hAnsi="Times New Roman" w:cs="Times New Roman"/>
          <w:color w:val="auto"/>
        </w:rPr>
        <w:t>бакалавриат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59789D">
        <w:rPr>
          <w:rFonts w:ascii="Times New Roman" w:hAnsi="Times New Roman" w:cs="Times New Roman"/>
          <w:color w:val="auto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59789D">
        <w:rPr>
          <w:rFonts w:ascii="Times New Roman" w:hAnsi="Times New Roman" w:cs="Times New Roman"/>
          <w:color w:val="auto"/>
        </w:rPr>
        <w:t>N</w:t>
      </w:r>
      <w:r w:rsidRPr="0059789D">
        <w:rPr>
          <w:rFonts w:ascii="Times New Roman" w:hAnsi="Times New Roman" w:cs="Times New Roman"/>
          <w:color w:val="auto"/>
          <w:spacing w:val="-6"/>
        </w:rPr>
        <w:t xml:space="preserve"> 59449) с учетом</w:t>
      </w:r>
      <w:r w:rsidRPr="0059789D">
        <w:rPr>
          <w:rFonts w:ascii="Times New Roman" w:hAnsi="Times New Roman" w:cs="Times New Roman"/>
          <w:color w:val="auto"/>
        </w:rPr>
        <w:t xml:space="preserve"> изменений, внесенных приказом Министерства науки и высшего образования Российской Федерации N 1456 от </w:t>
      </w:r>
      <w:r w:rsidR="00636472" w:rsidRPr="0059789D">
        <w:rPr>
          <w:rFonts w:ascii="Times New Roman" w:hAnsi="Times New Roman" w:cs="Times New Roman"/>
          <w:color w:val="auto"/>
        </w:rPr>
        <w:t xml:space="preserve"> </w:t>
      </w:r>
      <w:r w:rsidRPr="0059789D">
        <w:rPr>
          <w:rFonts w:ascii="Times New Roman" w:hAnsi="Times New Roman" w:cs="Times New Roman"/>
          <w:color w:val="auto"/>
        </w:rPr>
        <w:t>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427806" w:rsidRPr="0059789D" w:rsidRDefault="00427806" w:rsidP="00427806">
      <w:pPr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 xml:space="preserve">Составитель рабочей программы: </w:t>
      </w:r>
    </w:p>
    <w:p w:rsidR="00427806" w:rsidRPr="0059789D" w:rsidRDefault="007215E5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Димитров И.Л.</w:t>
      </w:r>
      <w:r w:rsidR="00427806" w:rsidRPr="0059789D">
        <w:rPr>
          <w:rFonts w:ascii="Times New Roman" w:hAnsi="Times New Roman" w:cs="Times New Roman"/>
          <w:color w:val="auto"/>
        </w:rPr>
        <w:t xml:space="preserve">, к.э.н., доцент,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доцент кафедры управления, экономики и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истории физической культуры и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спорта ФГБОУ ВО МГАФК</w:t>
      </w:r>
    </w:p>
    <w:p w:rsidR="00427806" w:rsidRPr="0059789D" w:rsidRDefault="00427806" w:rsidP="00427806">
      <w:pPr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9789D">
        <w:rPr>
          <w:rFonts w:ascii="Times New Roman" w:hAnsi="Times New Roman" w:cs="Times New Roman"/>
          <w:color w:val="auto"/>
        </w:rPr>
        <w:t>Починкин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 А.В., </w:t>
      </w:r>
      <w:proofErr w:type="spellStart"/>
      <w:r w:rsidRPr="0059789D">
        <w:rPr>
          <w:rFonts w:ascii="Times New Roman" w:hAnsi="Times New Roman" w:cs="Times New Roman"/>
          <w:color w:val="auto"/>
        </w:rPr>
        <w:t>д.п.н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., профессор,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заведующий кафедрой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управления, экономики и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истории физической культуры и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спорта ФГБОУ ВО МГАФК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9789D">
        <w:rPr>
          <w:rFonts w:ascii="Times New Roman" w:hAnsi="Times New Roman" w:cs="Times New Roman"/>
          <w:color w:val="auto"/>
        </w:rPr>
        <w:t>Верстина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 Н.Г., д.э.н., профессор,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заведующий кафедрой 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«Менеджмент и инновации»</w:t>
      </w:r>
    </w:p>
    <w:p w:rsidR="00427806" w:rsidRPr="0059789D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ФГБОУ ВО МГСУ</w:t>
      </w:r>
    </w:p>
    <w:p w:rsidR="00427806" w:rsidRPr="0059789D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306BAF" w:rsidRPr="0059789D" w:rsidRDefault="00306BAF" w:rsidP="00306BAF">
      <w:pPr>
        <w:rPr>
          <w:rFonts w:ascii="Times New Roman" w:hAnsi="Times New Roman" w:cs="Tahoma"/>
          <w:b/>
          <w:color w:val="auto"/>
        </w:rPr>
      </w:pPr>
      <w:r w:rsidRPr="0059789D">
        <w:rPr>
          <w:rFonts w:ascii="Times New Roman" w:hAnsi="Times New Roman" w:cs="Tahoma"/>
          <w:b/>
          <w:color w:val="auto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7"/>
        <w:gridCol w:w="3866"/>
        <w:gridCol w:w="1034"/>
      </w:tblGrid>
      <w:tr w:rsidR="0059789D" w:rsidRPr="0059789D" w:rsidTr="00306BAF">
        <w:tc>
          <w:tcPr>
            <w:tcW w:w="876" w:type="dxa"/>
            <w:shd w:val="clear" w:color="auto" w:fill="auto"/>
            <w:vAlign w:val="center"/>
          </w:tcPr>
          <w:p w:rsidR="00306BAF" w:rsidRPr="0059789D" w:rsidRDefault="00306BAF" w:rsidP="00306B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Код ПС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306BAF" w:rsidRPr="0059789D" w:rsidRDefault="00306BAF" w:rsidP="00306B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Профессиональный стандарт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306BAF" w:rsidRPr="0059789D" w:rsidRDefault="00306BAF" w:rsidP="00306B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06BAF" w:rsidRPr="0059789D" w:rsidRDefault="00306BAF" w:rsidP="00306B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9789D">
              <w:rPr>
                <w:rFonts w:ascii="Times New Roman" w:hAnsi="Times New Roman" w:cs="Times New Roman"/>
                <w:color w:val="auto"/>
              </w:rPr>
              <w:t>Аббрев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>. исп. в РПД</w:t>
            </w:r>
          </w:p>
        </w:tc>
      </w:tr>
      <w:tr w:rsidR="0059789D" w:rsidRPr="0059789D" w:rsidTr="00E2001B">
        <w:tc>
          <w:tcPr>
            <w:tcW w:w="9833" w:type="dxa"/>
            <w:gridSpan w:val="4"/>
            <w:shd w:val="clear" w:color="auto" w:fill="auto"/>
          </w:tcPr>
          <w:p w:rsidR="00306BAF" w:rsidRPr="0059789D" w:rsidRDefault="00306BAF" w:rsidP="00306BA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08 Финансы и экономика</w:t>
            </w:r>
          </w:p>
        </w:tc>
      </w:tr>
      <w:tr w:rsidR="0059789D" w:rsidRPr="0059789D" w:rsidTr="00306BAF">
        <w:tc>
          <w:tcPr>
            <w:tcW w:w="876" w:type="dxa"/>
            <w:shd w:val="clear" w:color="auto" w:fill="auto"/>
          </w:tcPr>
          <w:p w:rsidR="00306BAF" w:rsidRPr="0059789D" w:rsidRDefault="00306BAF" w:rsidP="00306BAF">
            <w:pPr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8.006</w:t>
            </w:r>
          </w:p>
        </w:tc>
        <w:tc>
          <w:tcPr>
            <w:tcW w:w="4057" w:type="dxa"/>
            <w:shd w:val="clear" w:color="auto" w:fill="auto"/>
          </w:tcPr>
          <w:p w:rsidR="00306BAF" w:rsidRPr="0059789D" w:rsidRDefault="00306BAF" w:rsidP="00306BAF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Специалист по внутреннему контролю (внутренний контролер)</w:t>
            </w:r>
          </w:p>
          <w:p w:rsidR="00306BAF" w:rsidRPr="0059789D" w:rsidRDefault="00306BAF" w:rsidP="00306BAF">
            <w:pPr>
              <w:ind w:right="-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66" w:type="dxa"/>
            <w:shd w:val="clear" w:color="auto" w:fill="auto"/>
          </w:tcPr>
          <w:p w:rsidR="00306BAF" w:rsidRPr="0059789D" w:rsidRDefault="00306BAF" w:rsidP="00306BAF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Приказ Министерства труда и социальной защиты Российской Федерации от 22 апреля 2015 года N 236н (Зарегистрировано в Минюсте России 13.05. 2015 N 37271)</w:t>
            </w:r>
          </w:p>
        </w:tc>
        <w:tc>
          <w:tcPr>
            <w:tcW w:w="1034" w:type="dxa"/>
            <w:shd w:val="clear" w:color="auto" w:fill="auto"/>
          </w:tcPr>
          <w:p w:rsidR="00306BAF" w:rsidRPr="0059789D" w:rsidRDefault="00306BAF" w:rsidP="00306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bCs/>
                <w:color w:val="auto"/>
              </w:rPr>
              <w:t>СВК</w:t>
            </w:r>
          </w:p>
        </w:tc>
      </w:tr>
    </w:tbl>
    <w:p w:rsidR="00306BAF" w:rsidRPr="0059789D" w:rsidRDefault="00306BAF" w:rsidP="00306BAF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306BAF" w:rsidRPr="0059789D" w:rsidRDefault="00306BAF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9789D"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 w:rsidR="00306BAF" w:rsidRPr="0059789D" w:rsidRDefault="00306BAF" w:rsidP="00306BAF">
      <w:pPr>
        <w:widowControl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27806" w:rsidRPr="0059789D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427806" w:rsidRPr="0059789D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59789D">
        <w:rPr>
          <w:rFonts w:ascii="Times New Roman" w:hAnsi="Times New Roman" w:cs="Times New Roman"/>
          <w:bCs/>
          <w:caps/>
          <w:color w:val="auto"/>
          <w:spacing w:val="-1"/>
        </w:rPr>
        <w:t xml:space="preserve">1. изучениЕ дисциплины НАПРАВЛЕНО НА формирование следующих компетенций: </w:t>
      </w:r>
    </w:p>
    <w:p w:rsidR="004E2504" w:rsidRPr="0059789D" w:rsidRDefault="004E2504" w:rsidP="004E2504">
      <w:pPr>
        <w:ind w:firstLine="709"/>
        <w:jc w:val="both"/>
        <w:rPr>
          <w:rFonts w:ascii="Times New Roman" w:hAnsi="Times New Roman"/>
          <w:b/>
          <w:iCs/>
          <w:color w:val="auto"/>
        </w:rPr>
      </w:pPr>
      <w:r w:rsidRPr="0059789D">
        <w:rPr>
          <w:rFonts w:ascii="Times New Roman" w:hAnsi="Times New Roman"/>
          <w:b/>
          <w:color w:val="auto"/>
        </w:rPr>
        <w:t xml:space="preserve">ПК-1 - </w:t>
      </w:r>
      <w:r w:rsidRPr="0059789D">
        <w:rPr>
          <w:rFonts w:ascii="Times New Roman" w:hAnsi="Times New Roman"/>
          <w:iCs/>
          <w:color w:val="auto"/>
        </w:rPr>
        <w:t>Способен к организации и планированию работы структурного подразделения организации.</w:t>
      </w:r>
    </w:p>
    <w:p w:rsidR="004E2504" w:rsidRPr="0059789D" w:rsidRDefault="004E2504" w:rsidP="004E2504">
      <w:pPr>
        <w:ind w:firstLine="709"/>
        <w:jc w:val="both"/>
        <w:rPr>
          <w:rFonts w:ascii="Times New Roman" w:hAnsi="Times New Roman"/>
          <w:b/>
          <w:iCs/>
          <w:color w:val="auto"/>
        </w:rPr>
      </w:pPr>
      <w:r w:rsidRPr="0059789D">
        <w:rPr>
          <w:rFonts w:ascii="Times New Roman" w:hAnsi="Times New Roman"/>
          <w:b/>
          <w:color w:val="auto"/>
        </w:rPr>
        <w:t xml:space="preserve">ПК-3 - </w:t>
      </w:r>
      <w:r w:rsidRPr="0059789D">
        <w:rPr>
          <w:rFonts w:ascii="Times New Roman" w:hAnsi="Times New Roman"/>
          <w:iCs/>
          <w:color w:val="auto"/>
        </w:rPr>
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</w:r>
      <w:r w:rsidRPr="0059789D">
        <w:rPr>
          <w:rFonts w:ascii="Times New Roman" w:hAnsi="Times New Roman"/>
          <w:b/>
          <w:iCs/>
          <w:color w:val="auto"/>
        </w:rPr>
        <w:t xml:space="preserve"> </w:t>
      </w:r>
    </w:p>
    <w:p w:rsidR="001B59F0" w:rsidRPr="0059789D" w:rsidRDefault="001B59F0" w:rsidP="00636472">
      <w:pPr>
        <w:rPr>
          <w:rFonts w:ascii="Times New Roman" w:hAnsi="Times New Roman"/>
          <w:b/>
          <w:iCs/>
          <w:color w:val="auto"/>
        </w:rPr>
      </w:pPr>
    </w:p>
    <w:p w:rsidR="00427806" w:rsidRPr="0059789D" w:rsidRDefault="00427806" w:rsidP="00130364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РЕЗУЛЬТАТЫ ОБУЧЕНИЯ ПО ДИСЦИПЛИНЕ: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268"/>
        <w:gridCol w:w="1843"/>
      </w:tblGrid>
      <w:tr w:rsidR="0059789D" w:rsidRPr="0059789D" w:rsidTr="00CB040F">
        <w:tc>
          <w:tcPr>
            <w:tcW w:w="6062" w:type="dxa"/>
            <w:vAlign w:val="center"/>
          </w:tcPr>
          <w:p w:rsidR="00427806" w:rsidRPr="0059789D" w:rsidRDefault="00427806" w:rsidP="00130364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proofErr w:type="spellStart"/>
            <w:r w:rsidRPr="0059789D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  <w:proofErr w:type="spellEnd"/>
          </w:p>
        </w:tc>
        <w:tc>
          <w:tcPr>
            <w:tcW w:w="2268" w:type="dxa"/>
            <w:vAlign w:val="center"/>
          </w:tcPr>
          <w:p w:rsidR="00427806" w:rsidRPr="0059789D" w:rsidRDefault="00427806" w:rsidP="00130364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59789D">
              <w:rPr>
                <w:rFonts w:ascii="Times New Roman" w:hAnsi="Times New Roman" w:cs="Times New Roman"/>
                <w:color w:val="auto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43" w:type="dxa"/>
            <w:vAlign w:val="center"/>
          </w:tcPr>
          <w:p w:rsidR="00427806" w:rsidRPr="0059789D" w:rsidRDefault="00427806" w:rsidP="00130364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59789D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</w:tr>
      <w:tr w:rsidR="0059789D" w:rsidRPr="0059789D" w:rsidTr="00CB040F">
        <w:tc>
          <w:tcPr>
            <w:tcW w:w="6062" w:type="dxa"/>
          </w:tcPr>
          <w:p w:rsidR="009F1FEB" w:rsidRPr="0059789D" w:rsidRDefault="009F1FEB" w:rsidP="00130364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Знания:</w:t>
            </w:r>
          </w:p>
          <w:p w:rsidR="007C7D4E" w:rsidRPr="0059789D" w:rsidRDefault="00130364" w:rsidP="00130364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="009F1FEB" w:rsidRPr="0059789D">
              <w:rPr>
                <w:rFonts w:ascii="Times New Roman" w:hAnsi="Times New Roman"/>
                <w:color w:val="auto"/>
              </w:rPr>
              <w:t>теории мотивации, лидерства и власти</w:t>
            </w:r>
            <w:r w:rsidR="009F1FEB" w:rsidRPr="0059789D">
              <w:rPr>
                <w:rFonts w:ascii="Times New Roman" w:hAnsi="Times New Roman"/>
                <w:iCs/>
                <w:color w:val="auto"/>
              </w:rPr>
              <w:t>;</w:t>
            </w:r>
            <w:r w:rsidR="009F1FEB" w:rsidRPr="0059789D">
              <w:rPr>
                <w:rFonts w:ascii="Times New Roman" w:hAnsi="Times New Roman"/>
                <w:color w:val="auto"/>
              </w:rPr>
              <w:t xml:space="preserve"> факторы возникновения конфликтов и стрессов в организации, методы их преодоления;</w:t>
            </w:r>
            <w:r w:rsidR="009F1FEB" w:rsidRPr="0059789D">
              <w:rPr>
                <w:rFonts w:ascii="Times New Roman" w:hAnsi="Times New Roman"/>
                <w:iCs/>
                <w:color w:val="auto"/>
              </w:rPr>
              <w:t xml:space="preserve"> методы и порядок </w:t>
            </w:r>
            <w:proofErr w:type="spellStart"/>
            <w:r w:rsidR="009F1FEB" w:rsidRPr="0059789D">
              <w:rPr>
                <w:rFonts w:ascii="Times New Roman" w:hAnsi="Times New Roman"/>
                <w:iCs/>
                <w:color w:val="auto"/>
              </w:rPr>
              <w:t>командообразования</w:t>
            </w:r>
            <w:proofErr w:type="spellEnd"/>
            <w:r w:rsidR="009F1FEB" w:rsidRPr="0059789D">
              <w:rPr>
                <w:rFonts w:ascii="Times New Roman" w:hAnsi="Times New Roman"/>
                <w:iCs/>
                <w:color w:val="auto"/>
              </w:rPr>
              <w:t xml:space="preserve"> в организации.</w:t>
            </w:r>
            <w:r w:rsidR="009F1FEB" w:rsidRPr="0059789D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C7D4E" w:rsidRPr="0059789D" w:rsidRDefault="007C7D4E" w:rsidP="00130364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i/>
                <w:color w:val="auto"/>
              </w:rPr>
              <w:t>СВК 08.006</w:t>
            </w:r>
          </w:p>
          <w:p w:rsidR="007C7D4E" w:rsidRPr="0059789D" w:rsidRDefault="007C7D4E" w:rsidP="00130364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i/>
                <w:color w:val="auto"/>
              </w:rPr>
              <w:t>Специалист по внутреннему контролю (внутренний контролер)</w:t>
            </w:r>
          </w:p>
          <w:p w:rsidR="007C7D4E" w:rsidRPr="0059789D" w:rsidRDefault="007C7D4E" w:rsidP="00130364">
            <w:pPr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C/01.6</w:t>
            </w:r>
          </w:p>
          <w:p w:rsidR="007C7D4E" w:rsidRPr="0059789D" w:rsidRDefault="007C7D4E" w:rsidP="00130364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1843" w:type="dxa"/>
            <w:vMerge w:val="restart"/>
          </w:tcPr>
          <w:p w:rsidR="001B59F0" w:rsidRPr="0059789D" w:rsidRDefault="001B59F0" w:rsidP="00130364">
            <w:pPr>
              <w:jc w:val="both"/>
              <w:rPr>
                <w:rFonts w:ascii="Times New Roman" w:hAnsi="Times New Roman"/>
                <w:b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color w:val="auto"/>
              </w:rPr>
              <w:t xml:space="preserve">ПК-1 - </w:t>
            </w:r>
            <w:r w:rsidRPr="0059789D">
              <w:rPr>
                <w:rFonts w:ascii="Times New Roman" w:hAnsi="Times New Roman"/>
                <w:iCs/>
                <w:color w:val="auto"/>
              </w:rPr>
              <w:t>Способен к организации и планированию работы структурного подразделения организации.</w:t>
            </w:r>
          </w:p>
          <w:p w:rsidR="007C7D4E" w:rsidRPr="0059789D" w:rsidRDefault="001B59F0" w:rsidP="00130364">
            <w:pPr>
              <w:jc w:val="both"/>
              <w:rPr>
                <w:rFonts w:ascii="Times New Roman" w:hAnsi="Times New Roman"/>
                <w:b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color w:val="auto"/>
              </w:rPr>
              <w:t xml:space="preserve">ПК-3 - </w:t>
            </w:r>
            <w:r w:rsidRPr="0059789D">
              <w:rPr>
                <w:rFonts w:ascii="Times New Roman" w:hAnsi="Times New Roman"/>
                <w:iCs/>
                <w:color w:val="auto"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 w:rsidRPr="0059789D">
              <w:rPr>
                <w:rFonts w:ascii="Times New Roman" w:hAnsi="Times New Roman"/>
                <w:b/>
                <w:iCs/>
                <w:color w:val="auto"/>
              </w:rPr>
              <w:t xml:space="preserve"> </w:t>
            </w:r>
          </w:p>
        </w:tc>
      </w:tr>
      <w:tr w:rsidR="0059789D" w:rsidRPr="0059789D" w:rsidTr="00CB040F">
        <w:tc>
          <w:tcPr>
            <w:tcW w:w="6062" w:type="dxa"/>
          </w:tcPr>
          <w:p w:rsidR="001B59F0" w:rsidRPr="0059789D" w:rsidRDefault="001B59F0" w:rsidP="00130364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Умения:</w:t>
            </w:r>
          </w:p>
          <w:p w:rsidR="007C7D4E" w:rsidRPr="0059789D" w:rsidRDefault="001B59F0" w:rsidP="00130364">
            <w:pPr>
              <w:tabs>
                <w:tab w:val="num" w:pos="1"/>
                <w:tab w:val="left" w:pos="426"/>
              </w:tabs>
              <w:jc w:val="both"/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Pr="0059789D">
              <w:rPr>
                <w:rFonts w:ascii="Times New Roman" w:hAnsi="Times New Roman"/>
                <w:color w:val="auto"/>
              </w:rPr>
              <w:t>использовать различные формы власти, развивать навыки лидерства для организации командной работы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; </w:t>
            </w:r>
            <w:r w:rsidRPr="0059789D">
              <w:rPr>
                <w:rFonts w:ascii="Times New Roman" w:hAnsi="Times New Roman"/>
                <w:bCs/>
                <w:color w:val="auto"/>
              </w:rPr>
              <w:t xml:space="preserve">проводить анализ человеческих ресурсов, разрабатывать предложения по </w:t>
            </w:r>
            <w:r w:rsidRPr="0059789D">
              <w:rPr>
                <w:rFonts w:ascii="Times New Roman" w:hAnsi="Times New Roman"/>
                <w:color w:val="auto"/>
              </w:rPr>
              <w:t>развитию персонала по итогам аудита человеческих ресурсов;</w:t>
            </w:r>
            <w:r w:rsidRPr="0059789D">
              <w:rPr>
                <w:rFonts w:ascii="Times New Roman" w:hAnsi="Times New Roman"/>
                <w:bCs/>
                <w:color w:val="auto"/>
              </w:rPr>
              <w:t xml:space="preserve"> навыками бесконфликтной работы</w:t>
            </w:r>
            <w:r w:rsidRPr="0059789D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2268" w:type="dxa"/>
            <w:vMerge/>
          </w:tcPr>
          <w:p w:rsidR="007C7D4E" w:rsidRPr="0059789D" w:rsidRDefault="007C7D4E" w:rsidP="00130364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59789D" w:rsidRDefault="007C7D4E" w:rsidP="00130364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7C7D4E" w:rsidRPr="0059789D" w:rsidTr="00CB040F">
        <w:trPr>
          <w:trHeight w:val="286"/>
        </w:trPr>
        <w:tc>
          <w:tcPr>
            <w:tcW w:w="6062" w:type="dxa"/>
          </w:tcPr>
          <w:p w:rsidR="007C7D4E" w:rsidRPr="0059789D" w:rsidRDefault="007C7D4E" w:rsidP="00130364">
            <w:pPr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 и/или опыт деятельности:</w:t>
            </w:r>
          </w:p>
          <w:p w:rsidR="007C7D4E" w:rsidRPr="0059789D" w:rsidRDefault="001B59F0" w:rsidP="00130364">
            <w:pPr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 xml:space="preserve">- 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формирования рабочих групп; </w:t>
            </w:r>
            <w:r w:rsidRPr="0059789D">
              <w:rPr>
                <w:rFonts w:ascii="Times New Roman" w:hAnsi="Times New Roman"/>
                <w:color w:val="auto"/>
              </w:rPr>
              <w:t xml:space="preserve">навыками формирования программ </w:t>
            </w:r>
            <w:proofErr w:type="gramStart"/>
            <w:r w:rsidRPr="0059789D">
              <w:rPr>
                <w:rFonts w:ascii="Times New Roman" w:hAnsi="Times New Roman"/>
                <w:color w:val="auto"/>
              </w:rPr>
              <w:t>мотивации  и</w:t>
            </w:r>
            <w:proofErr w:type="gramEnd"/>
            <w:r w:rsidRPr="0059789D">
              <w:rPr>
                <w:rFonts w:ascii="Times New Roman" w:hAnsi="Times New Roman"/>
                <w:color w:val="auto"/>
              </w:rPr>
              <w:t xml:space="preserve"> их реализации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; </w:t>
            </w:r>
            <w:r w:rsidRPr="0059789D">
              <w:rPr>
                <w:rFonts w:ascii="Times New Roman" w:hAnsi="Times New Roman"/>
                <w:color w:val="auto"/>
              </w:rPr>
              <w:t>инструментами аудита человеческих ресурсов; инструментами аудита человеческих ресурсов.</w:t>
            </w:r>
          </w:p>
        </w:tc>
        <w:tc>
          <w:tcPr>
            <w:tcW w:w="2268" w:type="dxa"/>
            <w:vMerge/>
          </w:tcPr>
          <w:p w:rsidR="007C7D4E" w:rsidRPr="0059789D" w:rsidRDefault="007C7D4E" w:rsidP="00130364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843" w:type="dxa"/>
            <w:vMerge/>
          </w:tcPr>
          <w:p w:rsidR="007C7D4E" w:rsidRPr="0059789D" w:rsidRDefault="007C7D4E" w:rsidP="00130364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</w:tbl>
    <w:p w:rsidR="00427806" w:rsidRPr="0059789D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color w:val="auto"/>
          <w:spacing w:val="-1"/>
        </w:rPr>
      </w:pPr>
    </w:p>
    <w:p w:rsidR="00B11B0F" w:rsidRPr="0059789D" w:rsidRDefault="00B11B0F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color w:val="auto"/>
          <w:spacing w:val="-1"/>
        </w:rPr>
      </w:pPr>
    </w:p>
    <w:p w:rsidR="00B11B0F" w:rsidRPr="0059789D" w:rsidRDefault="00B11B0F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59789D">
        <w:rPr>
          <w:rFonts w:ascii="Times New Roman" w:hAnsi="Times New Roman" w:cs="Times New Roman"/>
          <w:caps/>
          <w:color w:val="auto"/>
          <w:spacing w:val="-1"/>
        </w:rPr>
        <w:t>Место дисциплины в структуре Образовательной Программы:</w:t>
      </w:r>
    </w:p>
    <w:p w:rsidR="00B11B0F" w:rsidRPr="0059789D" w:rsidRDefault="00B11B0F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59789D">
        <w:rPr>
          <w:rFonts w:ascii="Times New Roman" w:hAnsi="Times New Roman" w:cs="Times New Roman"/>
          <w:color w:val="auto"/>
          <w:spacing w:val="-1"/>
        </w:rPr>
        <w:t xml:space="preserve">Дисциплина в структуре образовательной программы относится </w:t>
      </w:r>
      <w:r w:rsidRPr="0059789D">
        <w:rPr>
          <w:rFonts w:ascii="Times New Roman" w:hAnsi="Times New Roman" w:cs="Times New Roman"/>
          <w:i/>
          <w:color w:val="auto"/>
          <w:spacing w:val="-1"/>
        </w:rPr>
        <w:t>к обязательной части.</w:t>
      </w:r>
      <w:r w:rsidRPr="0059789D">
        <w:rPr>
          <w:rFonts w:ascii="Times New Roman" w:hAnsi="Times New Roman" w:cs="Times New Roman"/>
          <w:color w:val="auto"/>
          <w:spacing w:val="-1"/>
        </w:rPr>
        <w:t xml:space="preserve"> </w:t>
      </w:r>
    </w:p>
    <w:p w:rsidR="00B11B0F" w:rsidRPr="0059789D" w:rsidRDefault="00B11B0F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59789D">
        <w:rPr>
          <w:rFonts w:ascii="Times New Roman" w:hAnsi="Times New Roman" w:cs="Times New Roman"/>
          <w:color w:val="auto"/>
          <w:spacing w:val="-1"/>
        </w:rPr>
        <w:t xml:space="preserve">В соответствии с рабочим учебным планом дисциплина изучается в </w:t>
      </w:r>
      <w:r w:rsidR="001B59F0" w:rsidRPr="0059789D">
        <w:rPr>
          <w:rFonts w:ascii="Times New Roman" w:hAnsi="Times New Roman" w:cs="Times New Roman"/>
          <w:color w:val="auto"/>
          <w:spacing w:val="-1"/>
        </w:rPr>
        <w:t>3</w:t>
      </w:r>
      <w:r w:rsidRPr="0059789D">
        <w:rPr>
          <w:rFonts w:ascii="Times New Roman" w:hAnsi="Times New Roman" w:cs="Times New Roman"/>
          <w:color w:val="auto"/>
          <w:spacing w:val="-1"/>
        </w:rPr>
        <w:t xml:space="preserve"> семестр</w:t>
      </w:r>
      <w:r w:rsidR="00636472" w:rsidRPr="0059789D">
        <w:rPr>
          <w:rFonts w:ascii="Times New Roman" w:hAnsi="Times New Roman" w:cs="Times New Roman"/>
          <w:color w:val="auto"/>
          <w:spacing w:val="-1"/>
        </w:rPr>
        <w:t>е</w:t>
      </w:r>
      <w:r w:rsidRPr="0059789D">
        <w:rPr>
          <w:rFonts w:ascii="Times New Roman" w:hAnsi="Times New Roman" w:cs="Times New Roman"/>
          <w:color w:val="auto"/>
          <w:spacing w:val="-1"/>
        </w:rPr>
        <w:t xml:space="preserve">. Вид промежуточной аттестации: </w:t>
      </w:r>
      <w:r w:rsidR="001B59F0" w:rsidRPr="0059789D">
        <w:rPr>
          <w:rFonts w:ascii="Times New Roman" w:hAnsi="Times New Roman" w:cs="Times New Roman"/>
          <w:color w:val="auto"/>
          <w:spacing w:val="-1"/>
        </w:rPr>
        <w:t>курсовая работа и экзамен</w:t>
      </w:r>
      <w:r w:rsidRPr="0059789D">
        <w:rPr>
          <w:rFonts w:ascii="Times New Roman" w:hAnsi="Times New Roman" w:cs="Times New Roman"/>
          <w:color w:val="auto"/>
          <w:spacing w:val="-1"/>
        </w:rPr>
        <w:t xml:space="preserve"> в </w:t>
      </w:r>
      <w:r w:rsidR="001B59F0" w:rsidRPr="0059789D">
        <w:rPr>
          <w:rFonts w:ascii="Times New Roman" w:hAnsi="Times New Roman" w:cs="Times New Roman"/>
          <w:color w:val="auto"/>
          <w:spacing w:val="-1"/>
        </w:rPr>
        <w:t>3</w:t>
      </w:r>
      <w:r w:rsidRPr="0059789D">
        <w:rPr>
          <w:rFonts w:ascii="Times New Roman" w:hAnsi="Times New Roman" w:cs="Times New Roman"/>
          <w:color w:val="auto"/>
          <w:spacing w:val="-1"/>
        </w:rPr>
        <w:t xml:space="preserve"> семестре</w:t>
      </w:r>
      <w:r w:rsidR="00636472" w:rsidRPr="0059789D">
        <w:rPr>
          <w:rFonts w:ascii="Times New Roman" w:hAnsi="Times New Roman" w:cs="Times New Roman"/>
          <w:color w:val="auto"/>
          <w:spacing w:val="-1"/>
        </w:rPr>
        <w:t>.</w:t>
      </w:r>
      <w:r w:rsidRPr="0059789D">
        <w:rPr>
          <w:rFonts w:ascii="Times New Roman" w:hAnsi="Times New Roman" w:cs="Times New Roman"/>
          <w:color w:val="auto"/>
          <w:spacing w:val="-1"/>
        </w:rPr>
        <w:t xml:space="preserve"> </w:t>
      </w:r>
    </w:p>
    <w:p w:rsidR="00B11B0F" w:rsidRPr="0059789D" w:rsidRDefault="00B11B0F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:rsidR="001B59F0" w:rsidRPr="0059789D" w:rsidRDefault="001B59F0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:rsidR="001B59F0" w:rsidRPr="0059789D" w:rsidRDefault="001B59F0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:rsidR="001B59F0" w:rsidRPr="0059789D" w:rsidRDefault="001B59F0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:rsidR="001B59F0" w:rsidRPr="0059789D" w:rsidRDefault="001B59F0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:rsidR="00B11B0F" w:rsidRPr="0059789D" w:rsidRDefault="00B11B0F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59789D">
        <w:rPr>
          <w:rFonts w:ascii="Times New Roman" w:hAnsi="Times New Roman" w:cs="Times New Roman"/>
          <w:caps/>
          <w:color w:val="auto"/>
          <w:spacing w:val="-1"/>
        </w:rPr>
        <w:t>Объем дисциплины и виды учебной работы:</w:t>
      </w:r>
    </w:p>
    <w:p w:rsidR="00C27A1A" w:rsidRPr="0059789D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2393"/>
        <w:gridCol w:w="1643"/>
        <w:gridCol w:w="2410"/>
      </w:tblGrid>
      <w:tr w:rsidR="00E41151" w:rsidRPr="00E41151" w:rsidTr="007E7199">
        <w:trPr>
          <w:jc w:val="center"/>
        </w:trPr>
        <w:tc>
          <w:tcPr>
            <w:tcW w:w="5985" w:type="dxa"/>
            <w:gridSpan w:val="2"/>
            <w:vMerge w:val="restart"/>
            <w:vAlign w:val="center"/>
          </w:tcPr>
          <w:p w:rsidR="00B11B0F" w:rsidRPr="00E41151" w:rsidRDefault="00B11B0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bookmarkStart w:id="0" w:name="_GoBack"/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Вид учебной работы</w:t>
            </w:r>
          </w:p>
        </w:tc>
        <w:tc>
          <w:tcPr>
            <w:tcW w:w="1643" w:type="dxa"/>
            <w:vMerge w:val="restart"/>
            <w:vAlign w:val="center"/>
          </w:tcPr>
          <w:p w:rsidR="00B11B0F" w:rsidRPr="00E41151" w:rsidRDefault="00B11B0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Всего часов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11B0F" w:rsidRPr="00E41151" w:rsidRDefault="0019297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семестр</w:t>
            </w:r>
          </w:p>
        </w:tc>
      </w:tr>
      <w:tr w:rsidR="00E41151" w:rsidRPr="00E41151" w:rsidTr="007D5617">
        <w:trPr>
          <w:trHeight w:val="183"/>
          <w:jc w:val="center"/>
        </w:trPr>
        <w:tc>
          <w:tcPr>
            <w:tcW w:w="5985" w:type="dxa"/>
            <w:gridSpan w:val="2"/>
            <w:vMerge/>
            <w:vAlign w:val="center"/>
          </w:tcPr>
          <w:p w:rsidR="0019297F" w:rsidRPr="00E41151" w:rsidRDefault="0019297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:rsidR="0019297F" w:rsidRPr="00E41151" w:rsidRDefault="0019297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297F" w:rsidRPr="00E41151" w:rsidRDefault="006C16DD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3</w:t>
            </w:r>
          </w:p>
        </w:tc>
      </w:tr>
      <w:tr w:rsidR="00E41151" w:rsidRPr="00E41151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E41151" w:rsidRDefault="0019297F" w:rsidP="0019297F">
            <w:pPr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643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36</w:t>
            </w:r>
          </w:p>
        </w:tc>
        <w:tc>
          <w:tcPr>
            <w:tcW w:w="2410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36</w:t>
            </w:r>
          </w:p>
        </w:tc>
      </w:tr>
      <w:tr w:rsidR="00E41151" w:rsidRPr="00E41151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E41151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В том числе:</w:t>
            </w:r>
          </w:p>
        </w:tc>
        <w:tc>
          <w:tcPr>
            <w:tcW w:w="1643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</w:tr>
      <w:tr w:rsidR="00E41151" w:rsidRPr="00E41151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E41151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Лекции</w:t>
            </w:r>
          </w:p>
        </w:tc>
        <w:tc>
          <w:tcPr>
            <w:tcW w:w="1643" w:type="dxa"/>
            <w:vAlign w:val="center"/>
          </w:tcPr>
          <w:p w:rsidR="0019297F" w:rsidRPr="00E41151" w:rsidRDefault="0019297F" w:rsidP="006C16DD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1</w:t>
            </w:r>
            <w:r w:rsidR="006C16DD"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19297F" w:rsidRPr="00E41151" w:rsidRDefault="0019297F" w:rsidP="006C16DD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1</w:t>
            </w:r>
            <w:r w:rsidR="006C16DD"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</w:t>
            </w:r>
          </w:p>
        </w:tc>
      </w:tr>
      <w:tr w:rsidR="00E41151" w:rsidRPr="00E41151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E41151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 xml:space="preserve">Семинары </w:t>
            </w:r>
          </w:p>
        </w:tc>
        <w:tc>
          <w:tcPr>
            <w:tcW w:w="1643" w:type="dxa"/>
            <w:vAlign w:val="center"/>
          </w:tcPr>
          <w:p w:rsidR="0019297F" w:rsidRPr="00E41151" w:rsidRDefault="0019297F" w:rsidP="006C16DD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</w:t>
            </w:r>
            <w:r w:rsidR="006C16DD"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19297F" w:rsidRPr="00E41151" w:rsidRDefault="0019297F" w:rsidP="006C16DD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</w:t>
            </w:r>
            <w:r w:rsidR="006C16DD"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4</w:t>
            </w:r>
          </w:p>
        </w:tc>
      </w:tr>
      <w:tr w:rsidR="00E41151" w:rsidRPr="00E41151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E41151" w:rsidRDefault="0019297F" w:rsidP="006C16DD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Промежуточная аттестация (</w:t>
            </w:r>
            <w:r w:rsidR="006C16DD"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 xml:space="preserve">курсовая работа, </w:t>
            </w: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экзамен)</w:t>
            </w:r>
          </w:p>
        </w:tc>
        <w:tc>
          <w:tcPr>
            <w:tcW w:w="1643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  <w:p w:rsidR="00F11766" w:rsidRPr="00E41151" w:rsidRDefault="00F11766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</w:tr>
      <w:tr w:rsidR="00E41151" w:rsidRPr="00E41151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E41151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Подготовка к экзамену</w:t>
            </w:r>
            <w:r w:rsidRPr="00E41151">
              <w:rPr>
                <w:rFonts w:ascii="Times New Roman" w:hAnsi="Times New Roman" w:cs="Times New Roman"/>
                <w:color w:val="auto"/>
              </w:rPr>
              <w:t>+ консультация</w:t>
            </w:r>
          </w:p>
        </w:tc>
        <w:tc>
          <w:tcPr>
            <w:tcW w:w="1643" w:type="dxa"/>
            <w:vAlign w:val="center"/>
          </w:tcPr>
          <w:p w:rsidR="0019297F" w:rsidRPr="00E41151" w:rsidRDefault="006C16DD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18+2</w:t>
            </w:r>
          </w:p>
        </w:tc>
        <w:tc>
          <w:tcPr>
            <w:tcW w:w="2410" w:type="dxa"/>
            <w:vAlign w:val="center"/>
          </w:tcPr>
          <w:p w:rsidR="0019297F" w:rsidRPr="00E41151" w:rsidRDefault="006C16DD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18+2</w:t>
            </w:r>
          </w:p>
        </w:tc>
      </w:tr>
      <w:tr w:rsidR="00E41151" w:rsidRPr="00E41151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:rsidR="0019297F" w:rsidRPr="00E41151" w:rsidRDefault="0019297F" w:rsidP="0019297F">
            <w:pPr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643" w:type="dxa"/>
            <w:vAlign w:val="center"/>
          </w:tcPr>
          <w:p w:rsidR="0019297F" w:rsidRPr="00E41151" w:rsidRDefault="006C16DD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52</w:t>
            </w:r>
          </w:p>
        </w:tc>
        <w:tc>
          <w:tcPr>
            <w:tcW w:w="2410" w:type="dxa"/>
            <w:vAlign w:val="center"/>
          </w:tcPr>
          <w:p w:rsidR="0019297F" w:rsidRPr="00E41151" w:rsidRDefault="006C16DD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52</w:t>
            </w:r>
          </w:p>
        </w:tc>
      </w:tr>
      <w:tr w:rsidR="00E41151" w:rsidRPr="00E41151" w:rsidTr="007D5617">
        <w:trPr>
          <w:jc w:val="center"/>
        </w:trPr>
        <w:tc>
          <w:tcPr>
            <w:tcW w:w="3592" w:type="dxa"/>
            <w:vMerge w:val="restart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Общая трудоемкость</w:t>
            </w:r>
          </w:p>
        </w:tc>
        <w:tc>
          <w:tcPr>
            <w:tcW w:w="2393" w:type="dxa"/>
            <w:vAlign w:val="center"/>
          </w:tcPr>
          <w:p w:rsidR="0019297F" w:rsidRPr="00E41151" w:rsidRDefault="006C16DD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Ч</w:t>
            </w:r>
            <w:r w:rsidR="0019297F"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асы</w:t>
            </w:r>
          </w:p>
        </w:tc>
        <w:tc>
          <w:tcPr>
            <w:tcW w:w="1643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108</w:t>
            </w:r>
          </w:p>
        </w:tc>
        <w:tc>
          <w:tcPr>
            <w:tcW w:w="2410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108</w:t>
            </w:r>
          </w:p>
        </w:tc>
      </w:tr>
      <w:tr w:rsidR="00E41151" w:rsidRPr="00E41151" w:rsidTr="007D5617">
        <w:trPr>
          <w:jc w:val="center"/>
        </w:trPr>
        <w:tc>
          <w:tcPr>
            <w:tcW w:w="3592" w:type="dxa"/>
            <w:vMerge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зачетные единицы</w:t>
            </w:r>
          </w:p>
        </w:tc>
        <w:tc>
          <w:tcPr>
            <w:tcW w:w="1643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9297F" w:rsidRPr="00E41151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E41151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</w:t>
            </w:r>
          </w:p>
        </w:tc>
      </w:tr>
      <w:bookmarkEnd w:id="0"/>
    </w:tbl>
    <w:p w:rsidR="00E259FE" w:rsidRPr="0059789D" w:rsidRDefault="00E259FE" w:rsidP="00E259FE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color w:val="auto"/>
          <w:spacing w:val="-1"/>
        </w:rPr>
      </w:pPr>
    </w:p>
    <w:p w:rsidR="00E259FE" w:rsidRPr="0059789D" w:rsidRDefault="00E259FE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59789D">
        <w:rPr>
          <w:rFonts w:ascii="Times New Roman" w:hAnsi="Times New Roman" w:cs="Times New Roman"/>
          <w:caps/>
          <w:color w:val="auto"/>
          <w:spacing w:val="-1"/>
        </w:rPr>
        <w:t>Содержание дисциплины:</w:t>
      </w:r>
    </w:p>
    <w:p w:rsidR="00C27A1A" w:rsidRPr="0059789D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21"/>
        <w:gridCol w:w="7371"/>
      </w:tblGrid>
      <w:tr w:rsidR="0059789D" w:rsidRPr="0059789D" w:rsidTr="00E259FE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59789D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59789D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59789D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</w:tr>
      <w:tr w:rsidR="0059789D" w:rsidRPr="0059789D" w:rsidTr="007D5617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4" w:rsidRPr="0059789D" w:rsidRDefault="00DE5EF4" w:rsidP="00C96AE1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4" w:rsidRPr="0059789D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Раздел 1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2504" w:rsidRPr="0059789D">
              <w:rPr>
                <w:rFonts w:ascii="Times New Roman" w:hAnsi="Times New Roman" w:cs="Times New Roman"/>
                <w:color w:val="auto"/>
              </w:rPr>
              <w:t>Поведение личности в системе управления</w:t>
            </w:r>
          </w:p>
        </w:tc>
        <w:tc>
          <w:tcPr>
            <w:tcW w:w="7371" w:type="dxa"/>
          </w:tcPr>
          <w:p w:rsidR="00DE5EF4" w:rsidRPr="0059789D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Тема 1.1</w:t>
            </w:r>
            <w:r w:rsidR="004E2504" w:rsidRPr="0059789D">
              <w:rPr>
                <w:rFonts w:ascii="Times New Roman" w:hAnsi="Times New Roman" w:cs="Times New Roman"/>
                <w:color w:val="auto"/>
              </w:rPr>
              <w:t xml:space="preserve"> Сущность, содержание и развитие теории организационного поведения</w:t>
            </w:r>
          </w:p>
          <w:p w:rsidR="00DE5EF4" w:rsidRPr="0059789D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Тема 1.2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7FEF" w:rsidRPr="0059789D">
              <w:rPr>
                <w:rFonts w:ascii="Times New Roman" w:hAnsi="Times New Roman" w:cs="Times New Roman"/>
                <w:color w:val="auto"/>
              </w:rPr>
              <w:t>Поведение личности в системе управления</w:t>
            </w:r>
          </w:p>
          <w:p w:rsidR="00257FEF" w:rsidRPr="0059789D" w:rsidRDefault="00257FEF" w:rsidP="001B59F0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 xml:space="preserve">Тема 1.3 </w:t>
            </w:r>
            <w:r w:rsidRPr="0059789D">
              <w:rPr>
                <w:rFonts w:ascii="Times New Roman" w:hAnsi="Times New Roman" w:cs="Times New Roman"/>
                <w:color w:val="auto"/>
              </w:rPr>
              <w:t>Теории и подходы к мотивации</w:t>
            </w:r>
          </w:p>
        </w:tc>
      </w:tr>
      <w:tr w:rsidR="0059789D" w:rsidRPr="0059789D" w:rsidTr="00DE5EF4">
        <w:trPr>
          <w:trHeight w:val="7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F4" w:rsidRPr="0059789D" w:rsidRDefault="00DE5EF4" w:rsidP="00C96AE1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2" w:rsidRPr="0059789D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Раздел 2</w:t>
            </w:r>
          </w:p>
          <w:p w:rsidR="00DE5EF4" w:rsidRPr="0059789D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Групповое поведение в организации</w:t>
            </w:r>
          </w:p>
        </w:tc>
        <w:tc>
          <w:tcPr>
            <w:tcW w:w="7371" w:type="dxa"/>
          </w:tcPr>
          <w:p w:rsidR="00DE5EF4" w:rsidRPr="0059789D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Тема 2.1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7FEF" w:rsidRPr="0059789D">
              <w:rPr>
                <w:rFonts w:ascii="Times New Roman" w:hAnsi="Times New Roman" w:cs="Times New Roman"/>
                <w:color w:val="auto"/>
              </w:rPr>
              <w:t xml:space="preserve">Совершенствование групповой динамики и </w:t>
            </w:r>
            <w:proofErr w:type="spellStart"/>
            <w:r w:rsidR="00257FEF" w:rsidRPr="0059789D">
              <w:rPr>
                <w:rFonts w:ascii="Times New Roman" w:hAnsi="Times New Roman" w:cs="Times New Roman"/>
                <w:color w:val="auto"/>
              </w:rPr>
              <w:t>командообразование</w:t>
            </w:r>
            <w:proofErr w:type="spellEnd"/>
            <w:r w:rsidR="00257FEF" w:rsidRPr="0059789D">
              <w:rPr>
                <w:rFonts w:ascii="Times New Roman" w:hAnsi="Times New Roman" w:cs="Times New Roman"/>
                <w:color w:val="auto"/>
              </w:rPr>
              <w:t xml:space="preserve"> в организации</w:t>
            </w:r>
          </w:p>
          <w:p w:rsidR="00257FEF" w:rsidRPr="0059789D" w:rsidRDefault="00636472" w:rsidP="00257FEF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Тема 2.2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7FEF" w:rsidRPr="0059789D">
              <w:rPr>
                <w:rFonts w:ascii="Times New Roman" w:hAnsi="Times New Roman" w:cs="Times New Roman"/>
                <w:color w:val="auto"/>
              </w:rPr>
              <w:t>Управление конфликтами и стрессами в организационном поведении</w:t>
            </w:r>
          </w:p>
        </w:tc>
      </w:tr>
      <w:tr w:rsidR="00257FEF" w:rsidRPr="0059789D" w:rsidTr="00DE5EF4">
        <w:trPr>
          <w:trHeight w:val="7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EF" w:rsidRPr="0059789D" w:rsidRDefault="00257FEF" w:rsidP="00C96AE1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EF" w:rsidRPr="0059789D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 xml:space="preserve">Раздел 3 </w:t>
            </w:r>
          </w:p>
          <w:p w:rsidR="00257FEF" w:rsidRPr="0059789D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Организационные процессы</w:t>
            </w:r>
          </w:p>
          <w:p w:rsidR="00257FEF" w:rsidRPr="0059789D" w:rsidRDefault="00257FEF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371" w:type="dxa"/>
          </w:tcPr>
          <w:p w:rsidR="00257FEF" w:rsidRPr="0059789D" w:rsidRDefault="00257FEF" w:rsidP="00636472">
            <w:pPr>
              <w:pStyle w:val="Default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Тема 3.1</w:t>
            </w:r>
            <w:r w:rsidR="00130364" w:rsidRPr="0059789D">
              <w:rPr>
                <w:rFonts w:ascii="Courier New" w:hAnsi="Courier New" w:cs="Courier New"/>
                <w:color w:val="auto"/>
                <w:lang w:eastAsia="ru-RU"/>
              </w:rPr>
              <w:t xml:space="preserve"> </w:t>
            </w:r>
            <w:r w:rsidRPr="0059789D">
              <w:rPr>
                <w:rFonts w:ascii="Times New Roman" w:hAnsi="Times New Roman" w:cs="Times New Roman"/>
                <w:color w:val="auto"/>
              </w:rPr>
              <w:t>Коммуникации как связующие процессы в организации</w:t>
            </w:r>
          </w:p>
          <w:p w:rsidR="00257FEF" w:rsidRPr="0059789D" w:rsidRDefault="00257FEF" w:rsidP="00636472">
            <w:pPr>
              <w:pStyle w:val="Default"/>
              <w:ind w:left="360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Тема 3.2</w:t>
            </w:r>
            <w:r w:rsidRPr="0059789D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 </w:t>
            </w:r>
            <w:r w:rsidRPr="0059789D">
              <w:rPr>
                <w:rFonts w:ascii="Times New Roman" w:hAnsi="Times New Roman" w:cs="Times New Roman"/>
                <w:color w:val="auto"/>
                <w:lang w:eastAsia="ru-RU"/>
              </w:rPr>
              <w:t>Власть и лидерство в организации</w:t>
            </w:r>
          </w:p>
          <w:p w:rsidR="00257FEF" w:rsidRPr="0059789D" w:rsidRDefault="00257FEF" w:rsidP="00257FEF">
            <w:pPr>
              <w:pStyle w:val="Default"/>
              <w:ind w:left="360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 xml:space="preserve">Тема 3.3 </w:t>
            </w:r>
            <w:r w:rsidRPr="0059789D">
              <w:rPr>
                <w:rFonts w:ascii="Times New Roman" w:hAnsi="Times New Roman" w:cs="Times New Roman"/>
                <w:color w:val="auto"/>
              </w:rPr>
              <w:t>Управление изменениями и нововведениями в организации</w:t>
            </w:r>
          </w:p>
        </w:tc>
      </w:tr>
    </w:tbl>
    <w:p w:rsidR="00E259FE" w:rsidRPr="0059789D" w:rsidRDefault="00E259FE" w:rsidP="00E259FE">
      <w:pPr>
        <w:jc w:val="both"/>
        <w:rPr>
          <w:rFonts w:ascii="Times New Roman" w:hAnsi="Times New Roman" w:cs="Times New Roman"/>
          <w:b/>
          <w:color w:val="auto"/>
        </w:rPr>
      </w:pPr>
    </w:p>
    <w:p w:rsidR="00B40D03" w:rsidRPr="0059789D" w:rsidRDefault="00B40D03" w:rsidP="00E259FE">
      <w:pPr>
        <w:jc w:val="both"/>
        <w:rPr>
          <w:rFonts w:ascii="Times New Roman" w:hAnsi="Times New Roman" w:cs="Times New Roman"/>
          <w:b/>
          <w:color w:val="auto"/>
        </w:rPr>
      </w:pPr>
    </w:p>
    <w:p w:rsidR="00E259FE" w:rsidRPr="0059789D" w:rsidRDefault="00E259FE" w:rsidP="00C96AE1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59789D">
        <w:rPr>
          <w:rFonts w:ascii="Times New Roman" w:hAnsi="Times New Roman" w:cs="Times New Roman"/>
          <w:caps/>
          <w:color w:val="auto"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523"/>
        <w:gridCol w:w="709"/>
        <w:gridCol w:w="709"/>
        <w:gridCol w:w="708"/>
        <w:gridCol w:w="851"/>
      </w:tblGrid>
      <w:tr w:rsidR="0059789D" w:rsidRPr="0059789D" w:rsidTr="007E7199">
        <w:trPr>
          <w:trHeight w:val="4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E259FE" w:rsidRPr="0059789D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9789D" w:rsidRPr="0059789D" w:rsidTr="007E7199">
        <w:trPr>
          <w:trHeight w:val="2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E" w:rsidRPr="0059789D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89D" w:rsidRPr="0059789D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2E" w:rsidRPr="0059789D" w:rsidRDefault="0088332E" w:rsidP="0088332E">
            <w:p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2E" w:rsidRPr="0059789D" w:rsidRDefault="0088332E" w:rsidP="0088332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Раздел 1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 Поведение личности в системе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59789D" w:rsidRPr="0059789D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2E" w:rsidRPr="0059789D" w:rsidRDefault="0088332E" w:rsidP="0088332E">
            <w:p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2E" w:rsidRPr="0059789D" w:rsidRDefault="0088332E" w:rsidP="0088332E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 xml:space="preserve">Раздел 2 </w:t>
            </w:r>
            <w:r w:rsidRPr="0059789D">
              <w:rPr>
                <w:rFonts w:ascii="Times New Roman" w:hAnsi="Times New Roman" w:cs="Times New Roman"/>
                <w:color w:val="auto"/>
              </w:rPr>
              <w:t>Групповое поведение в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6C16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59789D" w:rsidRPr="0059789D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2E" w:rsidRPr="0059789D" w:rsidRDefault="0088332E" w:rsidP="0088332E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2E" w:rsidRPr="0059789D" w:rsidRDefault="0088332E" w:rsidP="0088332E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 xml:space="preserve">Раздел 3 </w:t>
            </w:r>
            <w:r w:rsidRPr="0059789D">
              <w:rPr>
                <w:rFonts w:ascii="Times New Roman" w:hAnsi="Times New Roman" w:cs="Times New Roman"/>
                <w:color w:val="auto"/>
              </w:rPr>
              <w:t>Организационные процессы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6C16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32E" w:rsidRPr="0059789D" w:rsidRDefault="006C16DD" w:rsidP="008833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59789D" w:rsidRPr="0059789D" w:rsidTr="007E719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E" w:rsidRPr="0059789D" w:rsidRDefault="00E259FE" w:rsidP="007E719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59789D" w:rsidRDefault="00262545" w:rsidP="00C27A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59789D" w:rsidRDefault="00262545" w:rsidP="00C27A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59789D" w:rsidRDefault="006C16DD" w:rsidP="00C27A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E" w:rsidRPr="0059789D" w:rsidRDefault="001B59F0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88</w:t>
            </w:r>
          </w:p>
        </w:tc>
      </w:tr>
      <w:tr w:rsidR="0059789D" w:rsidRPr="0059789D" w:rsidTr="00E2001B">
        <w:tc>
          <w:tcPr>
            <w:tcW w:w="6946" w:type="dxa"/>
            <w:gridSpan w:val="2"/>
            <w:vAlign w:val="center"/>
          </w:tcPr>
          <w:p w:rsidR="001B59F0" w:rsidRPr="0059789D" w:rsidRDefault="001B59F0" w:rsidP="001B59F0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59789D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Подготовка к экзамену</w:t>
            </w:r>
            <w:r w:rsidRPr="0059789D">
              <w:rPr>
                <w:rFonts w:ascii="Times New Roman" w:hAnsi="Times New Roman" w:cs="Times New Roman"/>
                <w:color w:val="auto"/>
              </w:rPr>
              <w:t>+ 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0" w:rsidRPr="0059789D" w:rsidRDefault="001B59F0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0" w:rsidRPr="0059789D" w:rsidRDefault="001B59F0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0" w:rsidRPr="0059789D" w:rsidRDefault="001B59F0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F0" w:rsidRPr="0059789D" w:rsidRDefault="001B59F0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18+2</w:t>
            </w:r>
          </w:p>
        </w:tc>
      </w:tr>
      <w:tr w:rsidR="001B59F0" w:rsidRPr="0059789D" w:rsidTr="007E7199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1B59F0">
            <w:pPr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1B59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</w:tbl>
    <w:p w:rsidR="00C27A1A" w:rsidRPr="0059789D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:rsidR="00E15BBC" w:rsidRPr="0059789D" w:rsidRDefault="00E15BBC" w:rsidP="00C96AE1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59789D">
        <w:rPr>
          <w:rFonts w:ascii="Times New Roman" w:hAnsi="Times New Roman" w:cs="Times New Roman"/>
          <w:caps/>
          <w:color w:val="auto"/>
          <w:spacing w:val="-1"/>
        </w:rPr>
        <w:t xml:space="preserve">Перечень основной и дополнительной литературы, </w:t>
      </w:r>
      <w:r w:rsidRPr="0059789D">
        <w:rPr>
          <w:rFonts w:ascii="Times New Roman" w:hAnsi="Times New Roman" w:cs="Times New Roman"/>
          <w:color w:val="auto"/>
          <w:spacing w:val="-1"/>
        </w:rPr>
        <w:t>необходимый для освоения дисциплины (модуля)</w:t>
      </w:r>
    </w:p>
    <w:p w:rsidR="00C27A1A" w:rsidRPr="0059789D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:rsidR="001B59F0" w:rsidRPr="0059789D" w:rsidRDefault="001B59F0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:rsidR="001B59F0" w:rsidRPr="0059789D" w:rsidRDefault="001B59F0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:rsidR="001B59F0" w:rsidRPr="0059789D" w:rsidRDefault="001B59F0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:rsidR="001B59F0" w:rsidRPr="0059789D" w:rsidRDefault="001B59F0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:rsidR="001B59F0" w:rsidRPr="0059789D" w:rsidRDefault="00E15BBC" w:rsidP="00FD0A42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Основная литература</w:t>
      </w:r>
    </w:p>
    <w:p w:rsidR="001B59F0" w:rsidRPr="0059789D" w:rsidRDefault="001B59F0" w:rsidP="00FD0A42">
      <w:pPr>
        <w:pStyle w:val="a4"/>
        <w:widowControl/>
        <w:shd w:val="clear" w:color="auto" w:fill="FFFFFF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  <w:color w:val="auto"/>
        </w:rPr>
      </w:pPr>
    </w:p>
    <w:tbl>
      <w:tblPr>
        <w:tblW w:w="46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653"/>
        <w:gridCol w:w="1181"/>
        <w:gridCol w:w="885"/>
      </w:tblGrid>
      <w:tr w:rsidR="0059789D" w:rsidRPr="0059789D" w:rsidTr="005A255A">
        <w:trPr>
          <w:trHeight w:val="176"/>
        </w:trPr>
        <w:tc>
          <w:tcPr>
            <w:tcW w:w="697" w:type="dxa"/>
            <w:vMerge w:val="restart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53" w:type="dxa"/>
            <w:vMerge w:val="restart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066" w:type="dxa"/>
            <w:gridSpan w:val="2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59789D" w:rsidRPr="0059789D" w:rsidTr="005A255A">
        <w:trPr>
          <w:trHeight w:val="166"/>
        </w:trPr>
        <w:tc>
          <w:tcPr>
            <w:tcW w:w="697" w:type="dxa"/>
            <w:vMerge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53" w:type="dxa"/>
            <w:vMerge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81" w:type="dxa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885" w:type="dxa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59789D" w:rsidRPr="0059789D" w:rsidTr="00E2001B">
        <w:trPr>
          <w:trHeight w:val="166"/>
        </w:trPr>
        <w:tc>
          <w:tcPr>
            <w:tcW w:w="697" w:type="dxa"/>
          </w:tcPr>
          <w:p w:rsidR="001B59F0" w:rsidRPr="0059789D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Дафт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>, Р.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    Менеджмент: учебник / Р. </w:t>
            </w:r>
            <w:proofErr w:type="spellStart"/>
            <w:r w:rsidRPr="0059789D">
              <w:rPr>
                <w:rFonts w:ascii="Times New Roman" w:hAnsi="Times New Roman" w:cs="Times New Roman"/>
                <w:color w:val="auto"/>
              </w:rPr>
              <w:t>Дафт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 xml:space="preserve">. - 10-е изд. - </w:t>
            </w:r>
            <w:proofErr w:type="gramStart"/>
            <w:r w:rsidRPr="0059789D">
              <w:rPr>
                <w:rFonts w:ascii="Times New Roman" w:hAnsi="Times New Roman" w:cs="Times New Roman"/>
                <w:color w:val="auto"/>
              </w:rPr>
              <w:t>СПб.:</w:t>
            </w:r>
            <w:proofErr w:type="gramEnd"/>
            <w:r w:rsidRPr="0059789D">
              <w:rPr>
                <w:rFonts w:ascii="Times New Roman" w:hAnsi="Times New Roman" w:cs="Times New Roman"/>
                <w:color w:val="auto"/>
              </w:rPr>
              <w:t xml:space="preserve"> ПИТЕР, 2014. - 655 с.: ил. - (Классика МВА)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FD0A4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30</w:t>
            </w:r>
          </w:p>
        </w:tc>
        <w:tc>
          <w:tcPr>
            <w:tcW w:w="885" w:type="dxa"/>
          </w:tcPr>
          <w:p w:rsidR="001B59F0" w:rsidRPr="0059789D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E2001B">
        <w:trPr>
          <w:trHeight w:val="166"/>
        </w:trPr>
        <w:tc>
          <w:tcPr>
            <w:tcW w:w="697" w:type="dxa"/>
          </w:tcPr>
          <w:p w:rsidR="001B59F0" w:rsidRPr="0059789D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FD0A42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Зайцев, Л. Г.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    Организационное поведение: учебник / Л. Г. Зайцев, М. И. Соколова. - М.: Магистр: ИНФРА-М, 2013. - 459 с. - </w:t>
            </w:r>
            <w:proofErr w:type="spellStart"/>
            <w:proofErr w:type="gramStart"/>
            <w:r w:rsidRPr="0059789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>.:</w:t>
            </w:r>
            <w:proofErr w:type="gramEnd"/>
            <w:r w:rsidRPr="0059789D">
              <w:rPr>
                <w:rFonts w:ascii="Times New Roman" w:hAnsi="Times New Roman" w:cs="Times New Roman"/>
                <w:color w:val="auto"/>
              </w:rPr>
              <w:t xml:space="preserve"> с. 403-406 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FD0A4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25</w:t>
            </w:r>
          </w:p>
        </w:tc>
        <w:tc>
          <w:tcPr>
            <w:tcW w:w="885" w:type="dxa"/>
          </w:tcPr>
          <w:p w:rsidR="001B59F0" w:rsidRPr="0059789D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E2001B">
        <w:trPr>
          <w:trHeight w:val="166"/>
        </w:trPr>
        <w:tc>
          <w:tcPr>
            <w:tcW w:w="697" w:type="dxa"/>
          </w:tcPr>
          <w:p w:rsidR="001B59F0" w:rsidRPr="0059789D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Иванова, Т. Ю.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    Теория организации: учебник / Т. Ю. Иванова. - 4-е изд., стер. - М.: </w:t>
            </w:r>
            <w:proofErr w:type="spellStart"/>
            <w:r w:rsidRPr="0059789D">
              <w:rPr>
                <w:rFonts w:ascii="Times New Roman" w:hAnsi="Times New Roman" w:cs="Times New Roman"/>
                <w:color w:val="auto"/>
              </w:rPr>
              <w:t>Кнорус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 xml:space="preserve">, 2016. - 427 с.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FD0A42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885" w:type="dxa"/>
          </w:tcPr>
          <w:p w:rsidR="001B59F0" w:rsidRPr="0059789D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B59F0" w:rsidRPr="0059789D" w:rsidTr="00E2001B">
        <w:trPr>
          <w:trHeight w:val="166"/>
        </w:trPr>
        <w:tc>
          <w:tcPr>
            <w:tcW w:w="697" w:type="dxa"/>
          </w:tcPr>
          <w:p w:rsidR="001B59F0" w:rsidRPr="0059789D" w:rsidRDefault="001B59F0" w:rsidP="00FD0A42">
            <w:pPr>
              <w:pStyle w:val="a4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FD0A42">
            <w:pPr>
              <w:rPr>
                <w:rFonts w:ascii="Times New Roman" w:eastAsia="Arial Unicode MS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Теория менеджмента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: учебник для бакалавров / МЭСИ; ред. Л. С. Леонтьева. - М.: </w:t>
            </w:r>
            <w:proofErr w:type="spellStart"/>
            <w:r w:rsidRPr="0059789D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 xml:space="preserve">, 2013. - 287 с.: ил. - (Бакалавр. Базовый курс). - </w:t>
            </w:r>
            <w:proofErr w:type="spellStart"/>
            <w:proofErr w:type="gramStart"/>
            <w:r w:rsidRPr="0059789D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>.:</w:t>
            </w:r>
            <w:proofErr w:type="gramEnd"/>
            <w:r w:rsidRPr="0059789D">
              <w:rPr>
                <w:rFonts w:ascii="Times New Roman" w:hAnsi="Times New Roman" w:cs="Times New Roman"/>
                <w:color w:val="auto"/>
              </w:rPr>
              <w:t xml:space="preserve"> с. 286-287.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F0" w:rsidRPr="0059789D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885" w:type="dxa"/>
          </w:tcPr>
          <w:p w:rsidR="001B59F0" w:rsidRPr="0059789D" w:rsidRDefault="001B59F0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15BBC" w:rsidRPr="0059789D" w:rsidRDefault="00E15BBC" w:rsidP="00FD0A42">
      <w:pPr>
        <w:pStyle w:val="a4"/>
        <w:widowControl/>
        <w:shd w:val="clear" w:color="auto" w:fill="FFFFFF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E15BBC" w:rsidRPr="0059789D" w:rsidRDefault="00E15BBC" w:rsidP="00FD0A42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Дополнительная литература</w:t>
      </w:r>
    </w:p>
    <w:p w:rsidR="00C27A1A" w:rsidRPr="0059789D" w:rsidRDefault="00C27A1A" w:rsidP="00FD0A42">
      <w:pPr>
        <w:pStyle w:val="a4"/>
        <w:widowControl/>
        <w:shd w:val="clear" w:color="auto" w:fill="FFFFFF"/>
        <w:tabs>
          <w:tab w:val="left" w:pos="1134"/>
        </w:tabs>
        <w:ind w:left="0"/>
        <w:contextualSpacing/>
        <w:jc w:val="both"/>
        <w:rPr>
          <w:rFonts w:ascii="Times New Roman" w:hAnsi="Times New Roman" w:cs="Times New Roman"/>
          <w:color w:val="auto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645"/>
        <w:gridCol w:w="1217"/>
        <w:gridCol w:w="909"/>
      </w:tblGrid>
      <w:tr w:rsidR="0059789D" w:rsidRPr="0059789D" w:rsidTr="005A255A">
        <w:trPr>
          <w:trHeight w:val="176"/>
        </w:trPr>
        <w:tc>
          <w:tcPr>
            <w:tcW w:w="698" w:type="dxa"/>
            <w:vMerge w:val="restart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45" w:type="dxa"/>
            <w:vMerge w:val="restart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59789D" w:rsidRPr="0059789D" w:rsidTr="005A255A">
        <w:trPr>
          <w:trHeight w:val="166"/>
        </w:trPr>
        <w:tc>
          <w:tcPr>
            <w:tcW w:w="698" w:type="dxa"/>
            <w:vMerge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45" w:type="dxa"/>
            <w:vMerge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17" w:type="dxa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09" w:type="dxa"/>
            <w:vAlign w:val="center"/>
          </w:tcPr>
          <w:p w:rsidR="00E15BBC" w:rsidRPr="0059789D" w:rsidRDefault="00E15BB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59789D" w:rsidRPr="0059789D" w:rsidTr="00042F4D">
        <w:trPr>
          <w:trHeight w:val="166"/>
        </w:trPr>
        <w:tc>
          <w:tcPr>
            <w:tcW w:w="698" w:type="dxa"/>
          </w:tcPr>
          <w:p w:rsidR="00C5428C" w:rsidRPr="0059789D" w:rsidRDefault="00C5428C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C5428C" w:rsidRPr="0059789D" w:rsidRDefault="00C5428C" w:rsidP="00FD0A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59789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Коротков Э.М. История менеджмента: учеб. пособие / Э.М. Коротков, А.А. Беляев, Е.М. </w:t>
            </w:r>
            <w:proofErr w:type="spellStart"/>
            <w:r w:rsidRPr="0059789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Трененков</w:t>
            </w:r>
            <w:proofErr w:type="spellEnd"/>
            <w:r w:rsidRPr="0059789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 др. - М.: ИНФРА-М, 2018. - 240 с. http://znanium.com/bookread2.php?book=930259</w:t>
            </w:r>
          </w:p>
        </w:tc>
        <w:tc>
          <w:tcPr>
            <w:tcW w:w="1217" w:type="dxa"/>
          </w:tcPr>
          <w:p w:rsidR="00C5428C" w:rsidRPr="0059789D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C5428C" w:rsidRPr="0059789D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042F4D">
        <w:trPr>
          <w:trHeight w:val="166"/>
        </w:trPr>
        <w:tc>
          <w:tcPr>
            <w:tcW w:w="698" w:type="dxa"/>
          </w:tcPr>
          <w:p w:rsidR="00C5428C" w:rsidRPr="0059789D" w:rsidRDefault="00C5428C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C5428C" w:rsidRPr="0059789D" w:rsidRDefault="00C5428C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Хохлова Т.П. Теория менеджмента: </w:t>
            </w:r>
            <w:r w:rsidR="00E072AF" w:rsidRPr="0059789D">
              <w:rPr>
                <w:rFonts w:ascii="Times New Roman" w:hAnsi="Times New Roman" w:cs="Times New Roman"/>
                <w:color w:val="auto"/>
              </w:rPr>
              <w:t>Организационное поведение</w:t>
            </w:r>
            <w:r w:rsidRPr="0059789D">
              <w:rPr>
                <w:rFonts w:ascii="Times New Roman" w:hAnsi="Times New Roman" w:cs="Times New Roman"/>
                <w:color w:val="auto"/>
              </w:rPr>
              <w:t>: Учебник / Т.П. Хохлова. - М.: Магис</w:t>
            </w:r>
            <w:r w:rsidR="00132BC7" w:rsidRPr="0059789D">
              <w:rPr>
                <w:rFonts w:ascii="Times New Roman" w:hAnsi="Times New Roman" w:cs="Times New Roman"/>
                <w:color w:val="auto"/>
              </w:rPr>
              <w:t xml:space="preserve">тр, НИЦ ИНФРА-М, 2018. - 384 с. </w:t>
            </w:r>
            <w:hyperlink r:id="rId6" w:history="1">
              <w:r w:rsidRPr="0059789D">
                <w:rPr>
                  <w:rStyle w:val="a3"/>
                  <w:color w:val="auto"/>
                  <w:u w:val="none"/>
                </w:rPr>
                <w:t>http://znanium.com/bookread2.php?book=920548</w:t>
              </w:r>
            </w:hyperlink>
          </w:p>
        </w:tc>
        <w:tc>
          <w:tcPr>
            <w:tcW w:w="1217" w:type="dxa"/>
          </w:tcPr>
          <w:p w:rsidR="00C5428C" w:rsidRPr="0059789D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C5428C" w:rsidRPr="0059789D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5A255A">
        <w:trPr>
          <w:trHeight w:val="166"/>
        </w:trPr>
        <w:tc>
          <w:tcPr>
            <w:tcW w:w="698" w:type="dxa"/>
          </w:tcPr>
          <w:p w:rsidR="00C5428C" w:rsidRPr="0059789D" w:rsidRDefault="00132BC7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45" w:type="dxa"/>
          </w:tcPr>
          <w:p w:rsidR="00C5428C" w:rsidRPr="0059789D" w:rsidRDefault="00C5428C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Якобсон А.Я. </w:t>
            </w:r>
            <w:r w:rsidR="00E072AF" w:rsidRPr="0059789D">
              <w:rPr>
                <w:rFonts w:ascii="Times New Roman" w:hAnsi="Times New Roman" w:cs="Times New Roman"/>
                <w:color w:val="auto"/>
              </w:rPr>
              <w:t>Организационное поведение</w:t>
            </w:r>
            <w:r w:rsidRPr="0059789D">
              <w:rPr>
                <w:rFonts w:ascii="Times New Roman" w:hAnsi="Times New Roman" w:cs="Times New Roman"/>
                <w:color w:val="auto"/>
              </w:rPr>
              <w:t xml:space="preserve">: Учебное пособие / Якобсон А.Я., </w:t>
            </w:r>
            <w:proofErr w:type="spellStart"/>
            <w:r w:rsidRPr="0059789D">
              <w:rPr>
                <w:rFonts w:ascii="Times New Roman" w:hAnsi="Times New Roman" w:cs="Times New Roman"/>
                <w:color w:val="auto"/>
              </w:rPr>
              <w:t>Бацюн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 xml:space="preserve"> Н.В. - </w:t>
            </w:r>
            <w:proofErr w:type="gramStart"/>
            <w:r w:rsidRPr="0059789D">
              <w:rPr>
                <w:rFonts w:ascii="Times New Roman" w:hAnsi="Times New Roman" w:cs="Times New Roman"/>
                <w:color w:val="auto"/>
              </w:rPr>
              <w:t>М.:ИЦ</w:t>
            </w:r>
            <w:proofErr w:type="gramEnd"/>
            <w:r w:rsidRPr="0059789D">
              <w:rPr>
                <w:rFonts w:ascii="Times New Roman" w:hAnsi="Times New Roman" w:cs="Times New Roman"/>
                <w:color w:val="auto"/>
              </w:rPr>
              <w:t xml:space="preserve"> РИОР, НИЦ ИНФРА-М, 2019. - 100 с.</w:t>
            </w:r>
          </w:p>
          <w:p w:rsidR="00C5428C" w:rsidRPr="0059789D" w:rsidRDefault="00E41151" w:rsidP="00FD0A42">
            <w:pPr>
              <w:widowControl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C5428C" w:rsidRPr="0059789D">
                <w:rPr>
                  <w:rStyle w:val="a3"/>
                  <w:color w:val="auto"/>
                </w:rPr>
                <w:t>https://znanium.com/bookread2.php?book=995940</w:t>
              </w:r>
            </w:hyperlink>
          </w:p>
        </w:tc>
        <w:tc>
          <w:tcPr>
            <w:tcW w:w="1217" w:type="dxa"/>
          </w:tcPr>
          <w:p w:rsidR="00C5428C" w:rsidRPr="0059789D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C5428C" w:rsidRPr="0059789D" w:rsidRDefault="00C5428C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5A255A">
        <w:trPr>
          <w:trHeight w:val="166"/>
        </w:trPr>
        <w:tc>
          <w:tcPr>
            <w:tcW w:w="698" w:type="dxa"/>
          </w:tcPr>
          <w:p w:rsidR="00FD0A42" w:rsidRPr="0059789D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59789D" w:rsidRDefault="00FD0A42" w:rsidP="00FD0A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Згонник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 Л.В. Организационное поведение / Л.В. 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Згонник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>. – М.: Издательско-торговая корпорация «Дашков и К</w:t>
            </w:r>
            <w:r w:rsidRPr="0059789D">
              <w:rPr>
                <w:rFonts w:ascii="Times New Roman" w:hAnsi="Times New Roman" w:cs="Times New Roman"/>
                <w:bCs/>
                <w:color w:val="auto"/>
              </w:rPr>
              <w:sym w:font="Symbol" w:char="F0B0"/>
            </w:r>
            <w:r w:rsidRPr="0059789D">
              <w:rPr>
                <w:rFonts w:ascii="Times New Roman" w:hAnsi="Times New Roman" w:cs="Times New Roman"/>
                <w:bCs/>
                <w:color w:val="auto"/>
              </w:rPr>
              <w:t>», 2020. – 230 с. (Доступно в ЭБС «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Знаниум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». Режим доступа: </w:t>
            </w:r>
            <w:hyperlink r:id="rId8" w:history="1">
              <w:r w:rsidRPr="0059789D">
                <w:rPr>
                  <w:rStyle w:val="a3"/>
                  <w:bCs/>
                  <w:color w:val="auto"/>
                </w:rPr>
                <w:t>https://znanium.com/read?id=358210</w:t>
              </w:r>
            </w:hyperlink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). </w:t>
            </w:r>
          </w:p>
        </w:tc>
        <w:tc>
          <w:tcPr>
            <w:tcW w:w="1217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5A255A">
        <w:trPr>
          <w:trHeight w:val="166"/>
        </w:trPr>
        <w:tc>
          <w:tcPr>
            <w:tcW w:w="698" w:type="dxa"/>
          </w:tcPr>
          <w:p w:rsidR="00FD0A42" w:rsidRPr="0059789D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59789D" w:rsidRDefault="00FD0A42" w:rsidP="00FD0A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Карташова Л.В. Организационное поведение / Л.В. Карташова. – М.: ИНФРА-М, 2019. – 157 с. (Доступно в ЭБС «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Знаниум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». Режим доступа: </w:t>
            </w:r>
            <w:hyperlink r:id="rId9" w:history="1">
              <w:r w:rsidRPr="0059789D">
                <w:rPr>
                  <w:rStyle w:val="a3"/>
                  <w:bCs/>
                  <w:color w:val="auto"/>
                </w:rPr>
                <w:t>https://znanium.com/read?id=367711</w:t>
              </w:r>
            </w:hyperlink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). </w:t>
            </w:r>
          </w:p>
        </w:tc>
        <w:tc>
          <w:tcPr>
            <w:tcW w:w="1217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5A255A">
        <w:trPr>
          <w:trHeight w:val="166"/>
        </w:trPr>
        <w:tc>
          <w:tcPr>
            <w:tcW w:w="698" w:type="dxa"/>
          </w:tcPr>
          <w:p w:rsidR="00FD0A42" w:rsidRPr="0059789D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59789D" w:rsidRDefault="00FD0A42" w:rsidP="00FD0A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Минева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 О.К. Организационное поведение / О.К. 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Минева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, С.А. Арутюнян, Е.А. 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Белик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, Е.В. Крюкова. – М.: </w:t>
            </w:r>
            <w:proofErr w:type="gram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Альфа-М</w:t>
            </w:r>
            <w:proofErr w:type="gramEnd"/>
            <w:r w:rsidRPr="0059789D">
              <w:rPr>
                <w:rFonts w:ascii="Times New Roman" w:hAnsi="Times New Roman" w:cs="Times New Roman"/>
                <w:bCs/>
                <w:color w:val="auto"/>
              </w:rPr>
              <w:t>, 2020. – 256 с. (Доступно в ЭБС «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Знаниум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». Режим доступа: </w:t>
            </w:r>
            <w:hyperlink r:id="rId10" w:history="1">
              <w:r w:rsidRPr="0059789D">
                <w:rPr>
                  <w:rStyle w:val="a3"/>
                  <w:bCs/>
                  <w:color w:val="auto"/>
                </w:rPr>
                <w:t>https://znanium.com/read?id=355649</w:t>
              </w:r>
            </w:hyperlink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). </w:t>
            </w:r>
          </w:p>
        </w:tc>
        <w:tc>
          <w:tcPr>
            <w:tcW w:w="1217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5A255A">
        <w:trPr>
          <w:trHeight w:val="166"/>
        </w:trPr>
        <w:tc>
          <w:tcPr>
            <w:tcW w:w="698" w:type="dxa"/>
          </w:tcPr>
          <w:p w:rsidR="00FD0A42" w:rsidRPr="0059789D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59789D" w:rsidRDefault="00FD0A42" w:rsidP="00FD0A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Петросян Д.С. Организационное поведение. Новые направления теории / Д.С. Петросян, Н.Л. 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Фаикина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>. – М.: ИНФРА-М, 2018. – 272 с. (Доступно в ЭБС «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Знаниум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». Режим доступа: </w:t>
            </w:r>
            <w:hyperlink r:id="rId11" w:history="1">
              <w:r w:rsidRPr="0059789D">
                <w:rPr>
                  <w:rStyle w:val="a3"/>
                  <w:bCs/>
                  <w:color w:val="auto"/>
                </w:rPr>
                <w:t>https://znanium.com/read?id=372279</w:t>
              </w:r>
            </w:hyperlink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). </w:t>
            </w:r>
          </w:p>
        </w:tc>
        <w:tc>
          <w:tcPr>
            <w:tcW w:w="1217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5A255A">
        <w:trPr>
          <w:trHeight w:val="166"/>
        </w:trPr>
        <w:tc>
          <w:tcPr>
            <w:tcW w:w="698" w:type="dxa"/>
          </w:tcPr>
          <w:p w:rsidR="00FD0A42" w:rsidRPr="0059789D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59789D" w:rsidRDefault="00FD0A42" w:rsidP="00FD0A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Резник С.Д. Организационное поведение (практикум: деловые </w:t>
            </w:r>
            <w:r w:rsidRPr="0059789D">
              <w:rPr>
                <w:rFonts w:ascii="Times New Roman" w:hAnsi="Times New Roman" w:cs="Times New Roman"/>
                <w:bCs/>
                <w:color w:val="auto"/>
              </w:rPr>
              <w:lastRenderedPageBreak/>
              <w:t>игры, тесты, конкретные ситуации) / С.Д. Резник, И.А. Игошина, О.И. Шестернина. – М.: ИНФРА-М, 2019. – 320 с. (Доступно в ЭБС «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Знаниум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». Режим доступа: </w:t>
            </w:r>
            <w:hyperlink r:id="rId12" w:history="1">
              <w:r w:rsidRPr="0059789D">
                <w:rPr>
                  <w:rStyle w:val="a3"/>
                  <w:bCs/>
                  <w:color w:val="auto"/>
                </w:rPr>
                <w:t>https://znanium.com/read?id=359354</w:t>
              </w:r>
            </w:hyperlink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). </w:t>
            </w:r>
          </w:p>
        </w:tc>
        <w:tc>
          <w:tcPr>
            <w:tcW w:w="1217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lastRenderedPageBreak/>
              <w:t>-</w:t>
            </w:r>
          </w:p>
        </w:tc>
        <w:tc>
          <w:tcPr>
            <w:tcW w:w="909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9789D" w:rsidRPr="0059789D" w:rsidTr="005A255A">
        <w:trPr>
          <w:trHeight w:val="166"/>
        </w:trPr>
        <w:tc>
          <w:tcPr>
            <w:tcW w:w="698" w:type="dxa"/>
          </w:tcPr>
          <w:p w:rsidR="00FD0A42" w:rsidRPr="0059789D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59789D" w:rsidRDefault="00FD0A42" w:rsidP="00FD0A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Лапыгин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 Ю.Н. Теория организации и организационное поведение / Ю.Н. 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Лапыгин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>. – М.: ИНФРА-М, 2020. – 360 с. (Доступно в ЭБС «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Знаниум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». Режим доступа: </w:t>
            </w:r>
            <w:hyperlink r:id="rId13" w:history="1">
              <w:r w:rsidRPr="0059789D">
                <w:rPr>
                  <w:rStyle w:val="a3"/>
                  <w:bCs/>
                  <w:color w:val="auto"/>
                </w:rPr>
                <w:t>https://znanium.com/read?id=343512</w:t>
              </w:r>
            </w:hyperlink>
            <w:proofErr w:type="gramStart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).  </w:t>
            </w:r>
            <w:proofErr w:type="gramEnd"/>
          </w:p>
        </w:tc>
        <w:tc>
          <w:tcPr>
            <w:tcW w:w="1217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FD0A42" w:rsidRPr="0059789D" w:rsidTr="005A255A">
        <w:trPr>
          <w:trHeight w:val="166"/>
        </w:trPr>
        <w:tc>
          <w:tcPr>
            <w:tcW w:w="698" w:type="dxa"/>
          </w:tcPr>
          <w:p w:rsidR="00FD0A42" w:rsidRPr="0059789D" w:rsidRDefault="00FD0A42" w:rsidP="00FD0A42">
            <w:pPr>
              <w:pStyle w:val="a4"/>
              <w:widowControl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:rsidR="00FD0A42" w:rsidRPr="0059789D" w:rsidRDefault="00FD0A42" w:rsidP="00FD0A4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9789D">
              <w:rPr>
                <w:rFonts w:ascii="Times New Roman" w:hAnsi="Times New Roman" w:cs="Times New Roman"/>
                <w:bCs/>
                <w:color w:val="auto"/>
              </w:rPr>
              <w:t>Ершова Н.А. Теория организации и организационное поведение / Н.А. Ершова, Н.В. Сергеева. – М.: РГУП, 2020. – 72 с. (Доступно в ЭБС «</w:t>
            </w:r>
            <w:proofErr w:type="spellStart"/>
            <w:r w:rsidRPr="0059789D">
              <w:rPr>
                <w:rFonts w:ascii="Times New Roman" w:hAnsi="Times New Roman" w:cs="Times New Roman"/>
                <w:bCs/>
                <w:color w:val="auto"/>
              </w:rPr>
              <w:t>Знаниум</w:t>
            </w:r>
            <w:proofErr w:type="spellEnd"/>
            <w:r w:rsidRPr="0059789D">
              <w:rPr>
                <w:rFonts w:ascii="Times New Roman" w:hAnsi="Times New Roman" w:cs="Times New Roman"/>
                <w:bCs/>
                <w:color w:val="auto"/>
              </w:rPr>
              <w:t xml:space="preserve">». Режим доступа: </w:t>
            </w:r>
            <w:hyperlink r:id="rId14" w:history="1">
              <w:r w:rsidRPr="0059789D">
                <w:rPr>
                  <w:rStyle w:val="a3"/>
                  <w:bCs/>
                  <w:color w:val="auto"/>
                </w:rPr>
                <w:t>https://znanium.com/read?id=364531</w:t>
              </w:r>
            </w:hyperlink>
            <w:r w:rsidRPr="0059789D">
              <w:rPr>
                <w:rFonts w:ascii="Times New Roman" w:hAnsi="Times New Roman" w:cs="Times New Roman"/>
                <w:bCs/>
                <w:color w:val="auto"/>
              </w:rPr>
              <w:t>).</w:t>
            </w:r>
          </w:p>
        </w:tc>
        <w:tc>
          <w:tcPr>
            <w:tcW w:w="1217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9" w:type="dxa"/>
          </w:tcPr>
          <w:p w:rsidR="00FD0A42" w:rsidRPr="0059789D" w:rsidRDefault="00FD0A42" w:rsidP="00FD0A4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15BBC" w:rsidRPr="0059789D" w:rsidRDefault="00E15BBC" w:rsidP="00FD0A42">
      <w:pPr>
        <w:jc w:val="both"/>
        <w:rPr>
          <w:rFonts w:ascii="Times New Roman" w:hAnsi="Times New Roman" w:cs="Times New Roman"/>
          <w:b/>
          <w:color w:val="auto"/>
        </w:rPr>
      </w:pPr>
    </w:p>
    <w:p w:rsidR="00636472" w:rsidRPr="0059789D" w:rsidRDefault="00636472" w:rsidP="00E15BBC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636472" w:rsidRPr="0059789D" w:rsidRDefault="00636472" w:rsidP="00E15BBC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E15BBC" w:rsidRPr="0059789D" w:rsidRDefault="00E15BBC" w:rsidP="00E15BBC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right="-427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9789D">
        <w:rPr>
          <w:rFonts w:ascii="Times New Roman" w:eastAsia="Calibri" w:hAnsi="Times New Roman" w:cs="Times New Roman"/>
          <w:color w:val="auto"/>
          <w:sz w:val="28"/>
          <w:szCs w:val="28"/>
          <w:bdr w:val="nil"/>
          <w:lang w:eastAsia="en-US"/>
        </w:rPr>
        <w:t xml:space="preserve">7. ПЕРЕЧЕНЬ РЕСУРСОВ ИНФОРМАЦИОННО-КОММУНИКАЦИОННОЙ СЕТИ «ИНТЕРНЕТ». Информационно-справочные и поисковые системы, профессиональные базы данных. </w:t>
      </w:r>
      <w:r w:rsidRPr="0059789D">
        <w:rPr>
          <w:rFonts w:ascii="Times New Roman" w:eastAsia="Calibri" w:hAnsi="Times New Roman" w:cs="Times New Roman"/>
          <w:bCs/>
          <w:color w:val="auto"/>
          <w:sz w:val="28"/>
          <w:szCs w:val="28"/>
          <w:bdr w:val="nil"/>
          <w:lang w:eastAsia="en-US"/>
        </w:rPr>
        <w:t>Современные профессиональные базы данных</w:t>
      </w:r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15" w:history="1">
        <w:r w:rsidRPr="0059789D">
          <w:rPr>
            <w:rFonts w:ascii="Times New Roman" w:hAnsi="Times New Roman" w:cs="Times New Roman"/>
            <w:color w:val="auto"/>
            <w:u w:val="single"/>
            <w:lang w:val="en-US"/>
          </w:rPr>
          <w:t>http</w:t>
        </w:r>
        <w:r w:rsidRPr="0059789D">
          <w:rPr>
            <w:rFonts w:ascii="Times New Roman" w:hAnsi="Times New Roman" w:cs="Times New Roman"/>
            <w:color w:val="auto"/>
            <w:u w:val="single"/>
          </w:rPr>
          <w:t>://lib.mgafk.ru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59789D">
        <w:rPr>
          <w:rFonts w:ascii="Times New Roman" w:hAnsi="Times New Roman" w:cs="Times New Roman"/>
          <w:color w:val="auto"/>
        </w:rPr>
        <w:t>Elibrary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 </w:t>
      </w:r>
      <w:hyperlink r:id="rId16" w:history="1">
        <w:r w:rsidRPr="0059789D">
          <w:rPr>
            <w:rFonts w:ascii="Times New Roman" w:hAnsi="Times New Roman" w:cs="Times New Roman"/>
            <w:color w:val="auto"/>
            <w:u w:val="single"/>
          </w:rPr>
          <w:t>https://elibrary.ru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284"/>
        </w:tabs>
        <w:spacing w:after="160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59789D">
        <w:rPr>
          <w:rFonts w:ascii="Times New Roman" w:hAnsi="Times New Roman" w:cs="Times New Roman"/>
          <w:color w:val="auto"/>
        </w:rPr>
        <w:t>IPRbooks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 </w:t>
      </w:r>
      <w:hyperlink r:id="rId17" w:history="1">
        <w:r w:rsidRPr="0059789D">
          <w:rPr>
            <w:rFonts w:ascii="Times New Roman" w:hAnsi="Times New Roman" w:cs="Times New Roman"/>
            <w:color w:val="auto"/>
            <w:u w:val="single"/>
          </w:rPr>
          <w:t>http://www.iprbookshop.ru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59789D">
        <w:rPr>
          <w:rFonts w:ascii="Times New Roman" w:hAnsi="Times New Roman" w:cs="Times New Roman"/>
          <w:color w:val="auto"/>
        </w:rPr>
        <w:t>Юрайт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» </w:t>
      </w:r>
      <w:hyperlink r:id="rId18" w:history="1">
        <w:r w:rsidRPr="0059789D">
          <w:rPr>
            <w:rStyle w:val="a3"/>
            <w:rFonts w:eastAsiaTheme="majorEastAsia"/>
            <w:color w:val="auto"/>
          </w:rPr>
          <w:t>https://urait.ru/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9" w:history="1">
        <w:r w:rsidRPr="0059789D">
          <w:rPr>
            <w:rStyle w:val="a3"/>
            <w:rFonts w:eastAsiaTheme="majorEastAsia"/>
            <w:color w:val="auto"/>
          </w:rPr>
          <w:t>https://lib.rucont.ru</w:t>
        </w:r>
      </w:hyperlink>
    </w:p>
    <w:p w:rsidR="00985149" w:rsidRPr="0059789D" w:rsidRDefault="00985149" w:rsidP="00985149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 w:rsidRPr="0059789D">
          <w:rPr>
            <w:rStyle w:val="a3"/>
            <w:rFonts w:eastAsia="Calibri"/>
            <w:color w:val="auto"/>
            <w:lang w:eastAsia="en-US"/>
          </w:rPr>
          <w:t>https://minobrnauki.gov.ru/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59789D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http://obrnadzor.gov.ru/ru/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/>
        <w:ind w:left="426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портал «Российское образование» </w:t>
      </w:r>
      <w:hyperlink r:id="rId22" w:history="1">
        <w:r w:rsidRPr="0059789D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http://www.edu.ru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426" w:right="-567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59789D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http://window.edu.ru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59789D">
          <w:rPr>
            <w:rFonts w:ascii="Times New Roman" w:eastAsia="Calibri" w:hAnsi="Times New Roman" w:cs="Times New Roman"/>
            <w:color w:val="auto"/>
            <w:u w:val="single"/>
            <w:lang w:eastAsia="en-US"/>
          </w:rPr>
          <w:t>http://fcior.edu.ru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  <w:hyperlink r:id="rId25" w:history="1">
        <w:r w:rsidRPr="0059789D">
          <w:rPr>
            <w:rStyle w:val="a3"/>
            <w:rFonts w:eastAsiaTheme="majorEastAsia"/>
            <w:color w:val="auto"/>
          </w:rPr>
          <w:t>https://minsport.gov.ru/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1418"/>
          <w:tab w:val="left" w:pos="1843"/>
        </w:tabs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Учебные материалы Федерального образовательного портала – экономика, социология, менеджмент </w:t>
      </w:r>
      <w:hyperlink r:id="rId26" w:history="1">
        <w:r w:rsidRPr="0059789D">
          <w:rPr>
            <w:rFonts w:ascii="Times New Roman" w:hAnsi="Times New Roman" w:cs="Times New Roman"/>
            <w:color w:val="auto"/>
            <w:u w:val="single"/>
          </w:rPr>
          <w:t>http://www.ecsocman.edu.ru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1843"/>
        </w:tabs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Образовательный портал журнала «Главбух» и Финансового университета при Правительстве РФ </w:t>
      </w:r>
      <w:hyperlink r:id="rId27" w:history="1">
        <w:r w:rsidRPr="0059789D">
          <w:rPr>
            <w:rFonts w:ascii="Times New Roman" w:hAnsi="Times New Roman" w:cs="Times New Roman"/>
            <w:color w:val="auto"/>
            <w:u w:val="single"/>
          </w:rPr>
          <w:t>http://www.glavbukh.ru</w:t>
        </w:r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43"/>
        </w:tabs>
        <w:ind w:left="426" w:right="-427" w:hanging="426"/>
        <w:contextualSpacing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Информационно-аналитическое электронное издание «Бухгалтерия.ru». </w:t>
      </w:r>
      <w:r w:rsidRPr="0059789D">
        <w:rPr>
          <w:rFonts w:ascii="Times New Roman" w:hAnsi="Times New Roman" w:cs="Times New Roman"/>
          <w:color w:val="auto"/>
          <w:u w:val="single"/>
          <w:lang w:val="en-US"/>
        </w:rPr>
        <w:t>http</w:t>
      </w:r>
      <w:r w:rsidRPr="0059789D">
        <w:rPr>
          <w:rFonts w:ascii="Times New Roman" w:hAnsi="Times New Roman" w:cs="Times New Roman"/>
          <w:color w:val="auto"/>
          <w:u w:val="single"/>
        </w:rPr>
        <w:t>://</w:t>
      </w:r>
      <w:hyperlink r:id="rId28" w:history="1">
        <w:r w:rsidRPr="0059789D">
          <w:rPr>
            <w:rFonts w:ascii="Times New Roman" w:hAnsi="Times New Roman" w:cs="Times New Roman"/>
            <w:color w:val="auto"/>
            <w:u w:val="single"/>
            <w:lang w:val="en-US"/>
          </w:rPr>
          <w:t>www</w:t>
        </w:r>
        <w:r w:rsidRPr="0059789D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Pr="0059789D">
          <w:rPr>
            <w:rFonts w:ascii="Times New Roman" w:hAnsi="Times New Roman" w:cs="Times New Roman"/>
            <w:color w:val="auto"/>
            <w:u w:val="single"/>
            <w:lang w:val="en-US"/>
          </w:rPr>
          <w:t>buhgalteria</w:t>
        </w:r>
        <w:proofErr w:type="spellEnd"/>
        <w:r w:rsidRPr="0059789D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Pr="0059789D">
          <w:rPr>
            <w:rFonts w:ascii="Times New Roman" w:hAnsi="Times New Roman" w:cs="Times New Roman"/>
            <w:color w:val="auto"/>
            <w:u w:val="single"/>
            <w:lang w:val="en-US"/>
          </w:rPr>
          <w:t>ru</w:t>
        </w:r>
        <w:proofErr w:type="spellEnd"/>
      </w:hyperlink>
    </w:p>
    <w:p w:rsidR="00E15BBC" w:rsidRPr="0059789D" w:rsidRDefault="00E15BBC" w:rsidP="00C96AE1">
      <w:pPr>
        <w:widowControl/>
        <w:numPr>
          <w:ilvl w:val="0"/>
          <w:numId w:val="4"/>
        </w:numPr>
        <w:tabs>
          <w:tab w:val="left" w:pos="426"/>
          <w:tab w:val="left" w:pos="851"/>
          <w:tab w:val="left" w:pos="993"/>
          <w:tab w:val="left" w:pos="1843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Финансовый анализ, финансовая аналитика </w:t>
      </w:r>
      <w:hyperlink r:id="rId29" w:history="1">
        <w:r w:rsidR="00CB040F" w:rsidRPr="0059789D">
          <w:rPr>
            <w:rStyle w:val="a3"/>
            <w:color w:val="auto"/>
          </w:rPr>
          <w:t>https://fin-analis.ru/</w:t>
        </w:r>
      </w:hyperlink>
    </w:p>
    <w:p w:rsidR="00CB040F" w:rsidRPr="0059789D" w:rsidRDefault="00CB040F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</w:p>
    <w:p w:rsidR="002F3AED" w:rsidRPr="0059789D" w:rsidRDefault="002F3AED" w:rsidP="00C96AE1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  <w:r w:rsidRPr="0059789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МАТЕРИАЛЬНО-ТЕХНИЧЕСКОЕ ОБЕСПЕЧЕНИЕ ДИСЦИПЛИНЫ: </w:t>
      </w:r>
    </w:p>
    <w:p w:rsidR="00BC0EA3" w:rsidRPr="0059789D" w:rsidRDefault="00BC0EA3" w:rsidP="00C96AE1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9789D">
        <w:rPr>
          <w:rFonts w:ascii="Times New Roman" w:hAnsi="Times New Roman" w:cs="Times New Roman"/>
          <w:i/>
          <w:color w:val="auto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387"/>
      </w:tblGrid>
      <w:tr w:rsidR="0059789D" w:rsidRPr="0059789D" w:rsidTr="003157B3">
        <w:trPr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3157B3" w:rsidRPr="0059789D" w:rsidRDefault="003157B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157B3" w:rsidRPr="0059789D" w:rsidRDefault="003157B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9789D" w:rsidRPr="0059789D" w:rsidTr="003157B3">
        <w:trPr>
          <w:jc w:val="center"/>
        </w:trPr>
        <w:tc>
          <w:tcPr>
            <w:tcW w:w="5240" w:type="dxa"/>
            <w:shd w:val="clear" w:color="auto" w:fill="auto"/>
          </w:tcPr>
          <w:p w:rsidR="003157B3" w:rsidRPr="0059789D" w:rsidRDefault="003157B3" w:rsidP="004A469D">
            <w:pPr>
              <w:ind w:right="-67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87" w:type="dxa"/>
            <w:shd w:val="clear" w:color="auto" w:fill="auto"/>
          </w:tcPr>
          <w:p w:rsidR="003157B3" w:rsidRPr="0059789D" w:rsidRDefault="003157B3" w:rsidP="004A469D">
            <w:pPr>
              <w:ind w:right="-106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59789D" w:rsidRPr="0059789D" w:rsidTr="003157B3">
        <w:trPr>
          <w:jc w:val="center"/>
        </w:trPr>
        <w:tc>
          <w:tcPr>
            <w:tcW w:w="5240" w:type="dxa"/>
            <w:shd w:val="clear" w:color="auto" w:fill="auto"/>
          </w:tcPr>
          <w:p w:rsidR="003157B3" w:rsidRPr="0059789D" w:rsidRDefault="003157B3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5387" w:type="dxa"/>
            <w:shd w:val="clear" w:color="auto" w:fill="auto"/>
          </w:tcPr>
          <w:p w:rsidR="003157B3" w:rsidRPr="0059789D" w:rsidRDefault="003157B3" w:rsidP="004A469D">
            <w:pPr>
              <w:ind w:right="-106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59789D" w:rsidRPr="0059789D" w:rsidTr="003157B3">
        <w:trPr>
          <w:jc w:val="center"/>
        </w:trPr>
        <w:tc>
          <w:tcPr>
            <w:tcW w:w="5240" w:type="dxa"/>
            <w:shd w:val="clear" w:color="auto" w:fill="auto"/>
          </w:tcPr>
          <w:p w:rsidR="003157B3" w:rsidRPr="0059789D" w:rsidRDefault="003157B3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Аудитория для групповых и индивидуальных консультаций </w:t>
            </w:r>
          </w:p>
          <w:p w:rsidR="003157B3" w:rsidRPr="0059789D" w:rsidRDefault="003157B3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(1-216)</w:t>
            </w:r>
          </w:p>
        </w:tc>
        <w:tc>
          <w:tcPr>
            <w:tcW w:w="5387" w:type="dxa"/>
            <w:shd w:val="clear" w:color="auto" w:fill="auto"/>
          </w:tcPr>
          <w:p w:rsidR="003157B3" w:rsidRPr="0059789D" w:rsidRDefault="003157B3" w:rsidP="004A469D">
            <w:pPr>
              <w:ind w:right="-106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  <w:tr w:rsidR="0059789D" w:rsidRPr="0059789D" w:rsidTr="003157B3">
        <w:trPr>
          <w:jc w:val="center"/>
        </w:trPr>
        <w:tc>
          <w:tcPr>
            <w:tcW w:w="5240" w:type="dxa"/>
            <w:shd w:val="clear" w:color="auto" w:fill="auto"/>
          </w:tcPr>
          <w:p w:rsidR="003157B3" w:rsidRPr="0059789D" w:rsidRDefault="003157B3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lastRenderedPageBreak/>
              <w:t>Помещение для самостоятельной работы (1-216)</w:t>
            </w:r>
          </w:p>
        </w:tc>
        <w:tc>
          <w:tcPr>
            <w:tcW w:w="5387" w:type="dxa"/>
            <w:shd w:val="clear" w:color="auto" w:fill="auto"/>
          </w:tcPr>
          <w:p w:rsidR="003157B3" w:rsidRPr="0059789D" w:rsidRDefault="003157B3" w:rsidP="004A469D">
            <w:pPr>
              <w:ind w:right="-106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</w:tbl>
    <w:p w:rsidR="00BC0EA3" w:rsidRPr="0059789D" w:rsidRDefault="00BC0EA3" w:rsidP="00C96AE1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59789D">
        <w:rPr>
          <w:rFonts w:ascii="Times New Roman" w:hAnsi="Times New Roman" w:cs="Times New Roman"/>
          <w:i/>
          <w:color w:val="auto"/>
        </w:rPr>
        <w:t xml:space="preserve">Программное обеспечение: </w:t>
      </w:r>
    </w:p>
    <w:p w:rsidR="00BC0EA3" w:rsidRPr="0059789D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9789D">
        <w:rPr>
          <w:rFonts w:ascii="Times New Roman" w:hAnsi="Times New Roman" w:cs="Times New Roman"/>
          <w:color w:val="auto"/>
        </w:rPr>
        <w:t>Libre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9789D">
        <w:rPr>
          <w:rFonts w:ascii="Times New Roman" w:hAnsi="Times New Roman" w:cs="Times New Roman"/>
          <w:color w:val="auto"/>
        </w:rPr>
        <w:t>Office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 или одна из лицензионных версий «</w:t>
      </w:r>
      <w:proofErr w:type="spellStart"/>
      <w:r w:rsidRPr="0059789D">
        <w:rPr>
          <w:rFonts w:ascii="Times New Roman" w:hAnsi="Times New Roman" w:cs="Times New Roman"/>
          <w:color w:val="auto"/>
        </w:rPr>
        <w:t>Microsoft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9789D">
        <w:rPr>
          <w:rFonts w:ascii="Times New Roman" w:hAnsi="Times New Roman" w:cs="Times New Roman"/>
          <w:color w:val="auto"/>
        </w:rPr>
        <w:t>Office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». </w:t>
      </w:r>
    </w:p>
    <w:p w:rsidR="00BC0EA3" w:rsidRPr="0059789D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Для контроля </w:t>
      </w:r>
      <w:proofErr w:type="gramStart"/>
      <w:r w:rsidRPr="0059789D">
        <w:rPr>
          <w:rFonts w:ascii="Times New Roman" w:hAnsi="Times New Roman" w:cs="Times New Roman"/>
          <w:color w:val="auto"/>
        </w:rPr>
        <w:t>знаний</w:t>
      </w:r>
      <w:proofErr w:type="gramEnd"/>
      <w:r w:rsidRPr="0059789D">
        <w:rPr>
          <w:rFonts w:ascii="Times New Roman" w:hAnsi="Times New Roman" w:cs="Times New Roman"/>
          <w:color w:val="auto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C0EA3" w:rsidRPr="0059789D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color w:val="auto"/>
          <w:spacing w:val="-1"/>
        </w:rPr>
      </w:pPr>
      <w:r w:rsidRPr="0059789D">
        <w:rPr>
          <w:rFonts w:ascii="Times New Roman" w:hAnsi="Times New Roman"/>
          <w:i/>
          <w:color w:val="auto"/>
          <w:spacing w:val="-1"/>
        </w:rPr>
        <w:t xml:space="preserve">8.3 Изучение дисциплины инвалидами </w:t>
      </w:r>
      <w:r w:rsidRPr="0059789D">
        <w:rPr>
          <w:rFonts w:ascii="Times New Roman" w:hAnsi="Times New Roman"/>
          <w:i/>
          <w:color w:val="auto"/>
        </w:rPr>
        <w:t xml:space="preserve">и </w:t>
      </w:r>
      <w:r w:rsidRPr="0059789D">
        <w:rPr>
          <w:rFonts w:ascii="Times New Roman" w:hAnsi="Times New Roman"/>
          <w:i/>
          <w:color w:val="auto"/>
          <w:spacing w:val="-1"/>
        </w:rPr>
        <w:t xml:space="preserve">обучающимися </w:t>
      </w:r>
      <w:r w:rsidRPr="0059789D">
        <w:rPr>
          <w:rFonts w:ascii="Times New Roman" w:hAnsi="Times New Roman"/>
          <w:i/>
          <w:color w:val="auto"/>
        </w:rPr>
        <w:t xml:space="preserve">с ограниченными </w:t>
      </w:r>
      <w:r w:rsidRPr="0059789D">
        <w:rPr>
          <w:rFonts w:ascii="Times New Roman" w:hAnsi="Times New Roman"/>
          <w:i/>
          <w:color w:val="auto"/>
          <w:spacing w:val="-1"/>
        </w:rPr>
        <w:t>возможностями здоровья</w:t>
      </w:r>
      <w:r w:rsidRPr="0059789D">
        <w:rPr>
          <w:rFonts w:ascii="Times New Roman" w:hAnsi="Times New Roman"/>
          <w:color w:val="auto"/>
          <w:spacing w:val="-1"/>
        </w:rPr>
        <w:t xml:space="preserve"> осуществляется </w:t>
      </w:r>
      <w:r w:rsidRPr="0059789D">
        <w:rPr>
          <w:rFonts w:ascii="Times New Roman" w:hAnsi="Times New Roman"/>
          <w:color w:val="auto"/>
        </w:rPr>
        <w:t xml:space="preserve">с </w:t>
      </w:r>
      <w:r w:rsidRPr="0059789D">
        <w:rPr>
          <w:rFonts w:ascii="Times New Roman" w:hAns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59789D">
        <w:rPr>
          <w:rFonts w:ascii="Times New Roman" w:hAnsi="Times New Roman"/>
          <w:color w:val="auto"/>
        </w:rPr>
        <w:t xml:space="preserve"> и </w:t>
      </w:r>
      <w:r w:rsidRPr="0059789D">
        <w:rPr>
          <w:rFonts w:ascii="Times New Roman" w:hAns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59789D">
        <w:rPr>
          <w:rFonts w:ascii="Times New Roman" w:hAnsi="Times New Roman"/>
          <w:color w:val="auto"/>
          <w:spacing w:val="-2"/>
        </w:rPr>
        <w:t xml:space="preserve">доступ </w:t>
      </w:r>
      <w:r w:rsidRPr="0059789D">
        <w:rPr>
          <w:rFonts w:ascii="Times New Roman" w:hAnsi="Times New Roman"/>
          <w:color w:val="auto"/>
        </w:rPr>
        <w:t xml:space="preserve">в </w:t>
      </w:r>
      <w:r w:rsidRPr="0059789D">
        <w:rPr>
          <w:rFonts w:ascii="Times New Roman" w:hAnsi="Times New Roman"/>
          <w:color w:val="auto"/>
          <w:spacing w:val="-1"/>
        </w:rPr>
        <w:t xml:space="preserve">учебные помещения Академии. Созданы следующие специальные условия: </w:t>
      </w:r>
    </w:p>
    <w:p w:rsidR="00BC0EA3" w:rsidRPr="0059789D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  <w:color w:val="auto"/>
        </w:rPr>
      </w:pPr>
      <w:r w:rsidRPr="0059789D">
        <w:rPr>
          <w:rFonts w:ascii="Times New Roman" w:hAnsi="Times New Roman"/>
          <w:i/>
          <w:iCs/>
          <w:color w:val="auto"/>
        </w:rPr>
        <w:t xml:space="preserve">8.3.1. для </w:t>
      </w:r>
      <w:r w:rsidRPr="0059789D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59789D">
        <w:rPr>
          <w:rFonts w:ascii="Times New Roman" w:hAnsi="Times New Roman"/>
          <w:i/>
          <w:iCs/>
          <w:color w:val="auto"/>
        </w:rPr>
        <w:t>и лиц с</w:t>
      </w:r>
      <w:r w:rsidRPr="0059789D">
        <w:rPr>
          <w:rFonts w:ascii="Times New Roman" w:hAnsi="Times New Roman"/>
          <w:i/>
          <w:iCs/>
          <w:color w:val="auto"/>
          <w:spacing w:val="-1"/>
        </w:rPr>
        <w:t xml:space="preserve"> ограниченными возможностями</w:t>
      </w:r>
      <w:r w:rsidRPr="0059789D">
        <w:rPr>
          <w:rFonts w:ascii="Times New Roman" w:hAnsi="Times New Roman"/>
          <w:i/>
          <w:iCs/>
          <w:color w:val="auto"/>
        </w:rPr>
        <w:t xml:space="preserve"> здоровья по зрению:</w:t>
      </w:r>
    </w:p>
    <w:p w:rsidR="00BC0EA3" w:rsidRPr="0059789D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59789D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59789D">
        <w:rPr>
          <w:rFonts w:ascii="Times New Roman" w:hAnsi="Times New Roman" w:cs="Times New Roman"/>
          <w:iCs/>
          <w:color w:val="auto"/>
        </w:rPr>
        <w:t>о</w:t>
      </w:r>
      <w:r w:rsidRPr="0059789D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59789D">
        <w:rPr>
          <w:rFonts w:ascii="Times New Roman" w:hAnsi="Times New Roman" w:cs="Times New Roman"/>
          <w:color w:val="auto"/>
        </w:rPr>
        <w:t xml:space="preserve">обучающихся, </w:t>
      </w:r>
      <w:r w:rsidRPr="0059789D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59789D">
        <w:rPr>
          <w:rFonts w:ascii="Times New Roman" w:hAnsi="Times New Roman" w:cs="Times New Roman"/>
          <w:color w:val="auto"/>
        </w:rPr>
        <w:t xml:space="preserve">к </w:t>
      </w:r>
      <w:r w:rsidRPr="0059789D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:rsidR="00BC0EA3" w:rsidRPr="0059789D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  <w:spacing w:val="-1"/>
        </w:rPr>
        <w:t xml:space="preserve">- </w:t>
      </w:r>
      <w:r w:rsidRPr="0059789D">
        <w:rPr>
          <w:rFonts w:ascii="Times New Roman" w:hAnsi="Times New Roman" w:cs="Times New Roman"/>
          <w:iCs/>
          <w:color w:val="auto"/>
        </w:rPr>
        <w:t>э</w:t>
      </w:r>
      <w:r w:rsidRPr="0059789D">
        <w:rPr>
          <w:rFonts w:ascii="Times New Roman" w:hAnsi="Times New Roman" w:cs="Times New Roman"/>
          <w:color w:val="auto"/>
        </w:rPr>
        <w:t xml:space="preserve">лектронный видео увеличитель "ONYX </w:t>
      </w:r>
      <w:proofErr w:type="spellStart"/>
      <w:r w:rsidRPr="0059789D">
        <w:rPr>
          <w:rFonts w:ascii="Times New Roman" w:hAnsi="Times New Roman" w:cs="Times New Roman"/>
          <w:color w:val="auto"/>
        </w:rPr>
        <w:t>Deskset</w:t>
      </w:r>
      <w:proofErr w:type="spellEnd"/>
      <w:r w:rsidRPr="0059789D">
        <w:rPr>
          <w:rFonts w:ascii="Times New Roman" w:hAnsi="Times New Roman" w:cs="Times New Roman"/>
          <w:color w:val="auto"/>
        </w:rPr>
        <w:t xml:space="preserve"> HD 22 (в полной комплектации);</w:t>
      </w:r>
    </w:p>
    <w:p w:rsidR="00BC0EA3" w:rsidRPr="0059789D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 xml:space="preserve">- </w:t>
      </w:r>
      <w:r w:rsidRPr="0059789D">
        <w:rPr>
          <w:rFonts w:ascii="Times New Roman" w:hAnsi="Times New Roman" w:cs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9789D">
        <w:rPr>
          <w:rFonts w:ascii="Times New Roman" w:hAnsi="Times New Roman" w:cs="Times New Roman"/>
          <w:color w:val="auto"/>
        </w:rPr>
        <w:t xml:space="preserve"> </w:t>
      </w:r>
    </w:p>
    <w:p w:rsidR="00BC0EA3" w:rsidRPr="0059789D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9789D">
        <w:rPr>
          <w:rFonts w:ascii="Times New Roman" w:hAnsi="Times New Roman" w:cs="Times New Roman"/>
          <w:b/>
          <w:color w:val="auto"/>
        </w:rPr>
        <w:t>-</w:t>
      </w:r>
      <w:r w:rsidRPr="0059789D">
        <w:rPr>
          <w:rFonts w:ascii="Times New Roman" w:hAnsi="Times New Roman" w:cs="Times New Roman"/>
          <w:color w:val="auto"/>
        </w:rPr>
        <w:t xml:space="preserve"> принтер Брайля; </w:t>
      </w:r>
    </w:p>
    <w:p w:rsidR="00BC0EA3" w:rsidRPr="0059789D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EFEFE"/>
        </w:rPr>
      </w:pPr>
      <w:r w:rsidRPr="0059789D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- </w:t>
      </w:r>
      <w:r w:rsidRPr="0059789D">
        <w:rPr>
          <w:rFonts w:ascii="Times New Roman" w:hAnsi="Times New Roman" w:cs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59789D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</w:p>
    <w:p w:rsidR="00BC0EA3" w:rsidRPr="0059789D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  <w:color w:val="auto"/>
        </w:rPr>
      </w:pPr>
      <w:r w:rsidRPr="0059789D">
        <w:rPr>
          <w:rFonts w:ascii="Times New Roman" w:hAnsi="Times New Roman"/>
          <w:i/>
          <w:iCs/>
          <w:color w:val="auto"/>
        </w:rPr>
        <w:t xml:space="preserve">8.3.2. для </w:t>
      </w:r>
      <w:r w:rsidRPr="0059789D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59789D">
        <w:rPr>
          <w:rFonts w:ascii="Times New Roman" w:hAnsi="Times New Roman"/>
          <w:i/>
          <w:iCs/>
          <w:color w:val="auto"/>
        </w:rPr>
        <w:t>и лиц с</w:t>
      </w:r>
      <w:r w:rsidRPr="0059789D">
        <w:rPr>
          <w:rFonts w:ascii="Times New Roman" w:hAnsi="Times New Roman"/>
          <w:i/>
          <w:iCs/>
          <w:color w:val="auto"/>
          <w:spacing w:val="-1"/>
        </w:rPr>
        <w:t xml:space="preserve"> ограниченными возможностями</w:t>
      </w:r>
      <w:r w:rsidRPr="0059789D">
        <w:rPr>
          <w:rFonts w:ascii="Times New Roman" w:hAnsi="Times New Roman"/>
          <w:i/>
          <w:iCs/>
          <w:color w:val="auto"/>
        </w:rPr>
        <w:t xml:space="preserve"> здоровья по слуху:</w:t>
      </w:r>
    </w:p>
    <w:p w:rsidR="00BC0EA3" w:rsidRPr="0059789D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  <w:color w:val="auto"/>
        </w:rPr>
      </w:pPr>
      <w:r w:rsidRPr="0059789D">
        <w:rPr>
          <w:rFonts w:ascii="Times New Roman" w:hAnsi="Times New Roman"/>
          <w:i/>
          <w:iCs/>
          <w:color w:val="auto"/>
        </w:rPr>
        <w:t xml:space="preserve">- </w:t>
      </w:r>
      <w:r w:rsidRPr="0059789D">
        <w:rPr>
          <w:rFonts w:ascii="Times New Roman" w:hAnsi="Times New Roman"/>
          <w:color w:val="auto"/>
        </w:rPr>
        <w:t>акустическая система</w:t>
      </w:r>
      <w:r w:rsidRPr="0059789D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59789D">
        <w:rPr>
          <w:rFonts w:ascii="Times New Roman" w:hAnsi="Times New Roman"/>
          <w:color w:val="auto"/>
          <w:shd w:val="clear" w:color="auto" w:fill="FFFFFF"/>
        </w:rPr>
        <w:t>Front</w:t>
      </w:r>
      <w:proofErr w:type="spellEnd"/>
      <w:r w:rsidRPr="0059789D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59789D">
        <w:rPr>
          <w:rFonts w:ascii="Times New Roman" w:hAnsi="Times New Roman"/>
          <w:color w:val="auto"/>
          <w:shd w:val="clear" w:color="auto" w:fill="FFFFFF"/>
        </w:rPr>
        <w:t>Row</w:t>
      </w:r>
      <w:proofErr w:type="spellEnd"/>
      <w:r w:rsidRPr="0059789D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59789D">
        <w:rPr>
          <w:rFonts w:ascii="Times New Roman" w:hAnsi="Times New Roman"/>
          <w:color w:val="auto"/>
          <w:shd w:val="clear" w:color="auto" w:fill="FFFFFF"/>
        </w:rPr>
        <w:t>to</w:t>
      </w:r>
      <w:proofErr w:type="spellEnd"/>
      <w:r w:rsidRPr="0059789D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59789D">
        <w:rPr>
          <w:rFonts w:ascii="Times New Roman" w:hAnsi="Times New Roman"/>
          <w:color w:val="auto"/>
          <w:shd w:val="clear" w:color="auto" w:fill="FFFFFF"/>
        </w:rPr>
        <w:t>Go</w:t>
      </w:r>
      <w:proofErr w:type="spellEnd"/>
      <w:r w:rsidRPr="0059789D">
        <w:rPr>
          <w:rFonts w:ascii="Times New Roman" w:hAnsi="Times New Roman"/>
          <w:color w:val="auto"/>
          <w:shd w:val="clear" w:color="auto" w:fill="FFFFFF"/>
        </w:rPr>
        <w:t xml:space="preserve"> в комплекте (системы свободного звукового поля);</w:t>
      </w:r>
    </w:p>
    <w:p w:rsidR="00BC0EA3" w:rsidRPr="0059789D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59789D">
        <w:rPr>
          <w:rFonts w:ascii="Times New Roman" w:hAnsi="Times New Roman"/>
          <w:i/>
          <w:iCs/>
          <w:color w:val="auto"/>
        </w:rPr>
        <w:t xml:space="preserve">- </w:t>
      </w:r>
      <w:r w:rsidRPr="0059789D">
        <w:rPr>
          <w:rFonts w:ascii="Times New Roman" w:hAnsi="Times New Roman"/>
          <w:color w:val="auto"/>
          <w:shd w:val="clear" w:color="auto" w:fill="FFFFFF"/>
        </w:rPr>
        <w:t xml:space="preserve">«ElBrailleW14J G2; </w:t>
      </w:r>
    </w:p>
    <w:p w:rsidR="00BC0EA3" w:rsidRPr="0059789D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59789D">
        <w:rPr>
          <w:rFonts w:ascii="Times New Roman" w:hAnsi="Times New Roman"/>
          <w:b/>
          <w:color w:val="auto"/>
          <w:shd w:val="clear" w:color="auto" w:fill="FFFFFF"/>
        </w:rPr>
        <w:t>-</w:t>
      </w:r>
      <w:r w:rsidRPr="0059789D">
        <w:rPr>
          <w:rFonts w:ascii="Times New Roman" w:hAnsi="Times New Roman"/>
          <w:color w:val="auto"/>
          <w:shd w:val="clear" w:color="auto" w:fill="FFFFFF"/>
        </w:rPr>
        <w:t xml:space="preserve"> FM- приёмник ARC с индукционной петлей;</w:t>
      </w:r>
    </w:p>
    <w:p w:rsidR="00BC0EA3" w:rsidRPr="0059789D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59789D">
        <w:rPr>
          <w:rFonts w:ascii="Times New Roman" w:hAnsi="Times New Roman"/>
          <w:color w:val="auto"/>
          <w:shd w:val="clear" w:color="auto" w:fill="FFFFFF"/>
        </w:rPr>
        <w:t>- FM-передатчик AMIGO T31;</w:t>
      </w:r>
    </w:p>
    <w:p w:rsidR="00BC0EA3" w:rsidRPr="0059789D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59789D">
        <w:rPr>
          <w:rFonts w:ascii="Times New Roman" w:hAnsi="Times New Roman"/>
          <w:color w:val="auto"/>
          <w:shd w:val="clear" w:color="auto" w:fill="FFFFFF"/>
        </w:rPr>
        <w:t xml:space="preserve">- </w:t>
      </w:r>
      <w:proofErr w:type="spellStart"/>
      <w:r w:rsidRPr="0059789D">
        <w:rPr>
          <w:rFonts w:ascii="Times New Roman" w:hAnsi="Times New Roman"/>
          <w:color w:val="auto"/>
          <w:shd w:val="clear" w:color="auto" w:fill="FFFFFF"/>
        </w:rPr>
        <w:t>радиокласс</w:t>
      </w:r>
      <w:proofErr w:type="spellEnd"/>
      <w:r w:rsidRPr="0059789D">
        <w:rPr>
          <w:rFonts w:ascii="Times New Roman" w:hAnsi="Times New Roman"/>
          <w:color w:val="auto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C0EA3" w:rsidRPr="0059789D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  <w:color w:val="auto"/>
        </w:rPr>
      </w:pPr>
      <w:r w:rsidRPr="0059789D">
        <w:rPr>
          <w:rFonts w:ascii="Times New Roman" w:hAnsi="Times New Roman"/>
          <w:i/>
          <w:iCs/>
          <w:color w:val="auto"/>
        </w:rPr>
        <w:t xml:space="preserve">8.3.3. для </w:t>
      </w:r>
      <w:r w:rsidRPr="0059789D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59789D">
        <w:rPr>
          <w:rFonts w:ascii="Times New Roman" w:hAnsi="Times New Roman"/>
          <w:i/>
          <w:iCs/>
          <w:color w:val="auto"/>
        </w:rPr>
        <w:t xml:space="preserve">и лиц с </w:t>
      </w:r>
      <w:r w:rsidRPr="0059789D">
        <w:rPr>
          <w:rFonts w:ascii="Times New Roman" w:hAnsi="Times New Roman"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59789D">
        <w:rPr>
          <w:rFonts w:ascii="Times New Roman" w:hAnsi="Times New Roman"/>
          <w:i/>
          <w:iCs/>
          <w:color w:val="auto"/>
        </w:rPr>
        <w:t>аппарата:</w:t>
      </w:r>
    </w:p>
    <w:p w:rsidR="00BC0EA3" w:rsidRPr="0059789D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59789D">
        <w:rPr>
          <w:rFonts w:ascii="Times New Roman" w:hAnsi="Times New Roman"/>
          <w:i/>
          <w:iCs/>
          <w:color w:val="auto"/>
        </w:rPr>
        <w:t xml:space="preserve">- </w:t>
      </w:r>
      <w:r w:rsidRPr="0059789D">
        <w:rPr>
          <w:rFonts w:ascii="Times New Roman" w:hAnsi="Times New Roman"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B7691" w:rsidRPr="0059789D" w:rsidRDefault="00BC0EA3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9789D">
        <w:rPr>
          <w:rFonts w:ascii="Times New Roman" w:hAnsi="Times New Roman" w:cs="Times New Roman"/>
          <w:color w:val="auto"/>
        </w:rPr>
        <w:br w:type="page"/>
      </w:r>
      <w:r w:rsidR="001B7691" w:rsidRPr="0059789D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Приложение к рабочей программе дисциплины</w:t>
      </w:r>
    </w:p>
    <w:p w:rsidR="001B7691" w:rsidRPr="0059789D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9789D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E072AF" w:rsidRPr="0059789D">
        <w:rPr>
          <w:rFonts w:ascii="Times New Roman" w:hAnsi="Times New Roman" w:cs="Times New Roman"/>
          <w:i/>
          <w:color w:val="auto"/>
          <w:sz w:val="20"/>
          <w:szCs w:val="20"/>
        </w:rPr>
        <w:t>Организационное поведение</w:t>
      </w:r>
      <w:r w:rsidRPr="0059789D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:rsidR="001B7691" w:rsidRPr="0059789D" w:rsidRDefault="001B7691" w:rsidP="001B7691">
      <w:pPr>
        <w:jc w:val="center"/>
        <w:rPr>
          <w:rFonts w:ascii="Times New Roman" w:hAnsi="Times New Roman" w:cs="Times New Roman"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Федеральное государственное бюджетное образовательное учреждение 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высшего образования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881F63" w:rsidRPr="0059789D" w:rsidRDefault="00881F63" w:rsidP="00881F63">
      <w:pPr>
        <w:jc w:val="right"/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Кафедра управления, экономики и истории физической культуры и спорта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</w:p>
    <w:p w:rsidR="002C250C" w:rsidRPr="0059789D" w:rsidRDefault="002C250C" w:rsidP="002C250C">
      <w:pPr>
        <w:widowControl/>
        <w:jc w:val="right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УТВЕРЖДЕНО</w:t>
      </w:r>
    </w:p>
    <w:p w:rsidR="002C250C" w:rsidRPr="0059789D" w:rsidRDefault="002C250C" w:rsidP="002C250C">
      <w:pPr>
        <w:widowControl/>
        <w:jc w:val="right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:rsidR="002C250C" w:rsidRPr="0059789D" w:rsidRDefault="002C250C" w:rsidP="002C250C">
      <w:pPr>
        <w:widowControl/>
        <w:jc w:val="right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   протокол № 6/22 от «21» июня 2022г.</w:t>
      </w:r>
    </w:p>
    <w:p w:rsidR="002C250C" w:rsidRPr="0059789D" w:rsidRDefault="002C250C" w:rsidP="002C250C">
      <w:pPr>
        <w:widowControl/>
        <w:jc w:val="right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Председатель УМК, </w:t>
      </w:r>
    </w:p>
    <w:p w:rsidR="002C250C" w:rsidRPr="0059789D" w:rsidRDefault="002C250C" w:rsidP="002C250C">
      <w:pPr>
        <w:widowControl/>
        <w:jc w:val="right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и. о. проректора по учебной работе</w:t>
      </w:r>
    </w:p>
    <w:p w:rsidR="002C250C" w:rsidRPr="0059789D" w:rsidRDefault="002C250C" w:rsidP="002C250C">
      <w:pPr>
        <w:widowControl/>
        <w:jc w:val="right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___________________А.С. Солнцева</w:t>
      </w:r>
    </w:p>
    <w:p w:rsidR="00881F63" w:rsidRPr="0059789D" w:rsidRDefault="00881F63" w:rsidP="00881F63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9789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ФОНД ОЦЕНОЧНЫХ СРЕДСТВ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по дисциплине</w:t>
      </w:r>
    </w:p>
    <w:p w:rsidR="001B7691" w:rsidRPr="0059789D" w:rsidRDefault="005A2644" w:rsidP="005A2644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«</w:t>
      </w:r>
      <w:r w:rsidR="00E072AF" w:rsidRPr="0059789D">
        <w:rPr>
          <w:rFonts w:ascii="Times New Roman" w:hAnsi="Times New Roman" w:cs="Times New Roman"/>
          <w:b/>
          <w:bCs/>
          <w:color w:val="auto"/>
        </w:rPr>
        <w:t>ОРГАНИЗАЦИОННОЕ ПОВЕДЕНИЕ</w:t>
      </w:r>
      <w:r w:rsidR="001B7691" w:rsidRPr="0059789D">
        <w:rPr>
          <w:rFonts w:ascii="Times New Roman" w:hAnsi="Times New Roman" w:cs="Times New Roman"/>
          <w:b/>
          <w:bCs/>
          <w:color w:val="auto"/>
        </w:rPr>
        <w:t>»</w:t>
      </w:r>
    </w:p>
    <w:p w:rsidR="001B7691" w:rsidRPr="0059789D" w:rsidRDefault="001B7691" w:rsidP="001B7691">
      <w:pPr>
        <w:jc w:val="center"/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59789D">
        <w:rPr>
          <w:rFonts w:ascii="Times New Roman" w:hAnsi="Times New Roman" w:cs="Times New Roman"/>
          <w:color w:val="auto"/>
        </w:rPr>
        <w:t xml:space="preserve"> 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38.03.02 МЕНЕДЖМЕНТ</w:t>
      </w:r>
      <w:r w:rsidRPr="0059789D">
        <w:rPr>
          <w:rFonts w:ascii="Times New Roman" w:hAnsi="Times New Roman" w:cs="Times New Roman"/>
          <w:color w:val="auto"/>
        </w:rPr>
        <w:t xml:space="preserve"> 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ОПОП: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i/>
          <w:color w:val="auto"/>
        </w:rPr>
        <w:t>«Менеджмент организации»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i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i/>
          <w:color w:val="auto"/>
        </w:rPr>
        <w:t>бакалавр</w:t>
      </w:r>
    </w:p>
    <w:p w:rsidR="00881F63" w:rsidRPr="0059789D" w:rsidRDefault="00881F63" w:rsidP="00881F63">
      <w:pPr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Форма обучения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очная </w:t>
      </w: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jc w:val="right"/>
        <w:rPr>
          <w:rFonts w:ascii="Times New Roman" w:hAnsi="Times New Roman" w:cs="Times New Roman"/>
          <w:color w:val="auto"/>
        </w:rPr>
      </w:pPr>
    </w:p>
    <w:p w:rsidR="002C250C" w:rsidRPr="0059789D" w:rsidRDefault="002C250C" w:rsidP="002C250C">
      <w:pPr>
        <w:widowControl/>
        <w:jc w:val="right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:rsidR="002C250C" w:rsidRPr="0059789D" w:rsidRDefault="002C250C" w:rsidP="002C250C">
      <w:pPr>
        <w:widowControl/>
        <w:jc w:val="right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(протокол №11 от «11» мая 2022 г.)</w:t>
      </w:r>
    </w:p>
    <w:p w:rsidR="002C250C" w:rsidRPr="0059789D" w:rsidRDefault="002C250C" w:rsidP="002C250C">
      <w:pPr>
        <w:widowControl/>
        <w:jc w:val="right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Зав. кафедрой, профессор ____________ А.В. </w:t>
      </w:r>
      <w:proofErr w:type="spellStart"/>
      <w:r w:rsidRPr="0059789D">
        <w:rPr>
          <w:rFonts w:ascii="Times New Roman" w:hAnsi="Times New Roman" w:cs="Times New Roman"/>
          <w:color w:val="auto"/>
        </w:rPr>
        <w:t>Починкин</w:t>
      </w:r>
      <w:proofErr w:type="spellEnd"/>
    </w:p>
    <w:p w:rsidR="00881F63" w:rsidRPr="0059789D" w:rsidRDefault="00881F63" w:rsidP="00881F63">
      <w:pPr>
        <w:jc w:val="right"/>
        <w:rPr>
          <w:rFonts w:ascii="Times New Roman" w:hAnsi="Times New Roman" w:cs="Times New Roman"/>
          <w:b/>
          <w:color w:val="auto"/>
        </w:rPr>
      </w:pPr>
    </w:p>
    <w:p w:rsidR="00881F63" w:rsidRPr="0059789D" w:rsidRDefault="00881F63" w:rsidP="00881F63">
      <w:pPr>
        <w:ind w:firstLine="5670"/>
        <w:rPr>
          <w:rFonts w:ascii="Times New Roman" w:hAnsi="Times New Roman" w:cs="Times New Roman"/>
          <w:color w:val="auto"/>
        </w:rPr>
      </w:pPr>
    </w:p>
    <w:p w:rsidR="00881F63" w:rsidRPr="0059789D" w:rsidRDefault="00881F63" w:rsidP="00881F63">
      <w:pPr>
        <w:rPr>
          <w:rFonts w:ascii="Times New Roman" w:hAnsi="Times New Roman" w:cs="Times New Roman"/>
          <w:color w:val="auto"/>
        </w:rPr>
      </w:pPr>
    </w:p>
    <w:p w:rsidR="00881F63" w:rsidRPr="0059789D" w:rsidRDefault="00881F63" w:rsidP="00881F63">
      <w:pPr>
        <w:rPr>
          <w:rFonts w:ascii="Times New Roman" w:hAnsi="Times New Roman" w:cs="Times New Roman"/>
          <w:color w:val="auto"/>
        </w:rPr>
      </w:pPr>
    </w:p>
    <w:p w:rsidR="00881F63" w:rsidRPr="0059789D" w:rsidRDefault="00881F63" w:rsidP="00881F63">
      <w:pPr>
        <w:rPr>
          <w:rFonts w:ascii="Times New Roman" w:hAnsi="Times New Roman" w:cs="Times New Roman"/>
          <w:color w:val="auto"/>
        </w:rPr>
      </w:pPr>
    </w:p>
    <w:p w:rsidR="001B7691" w:rsidRPr="0059789D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proofErr w:type="spellStart"/>
      <w:r w:rsidRPr="0059789D">
        <w:rPr>
          <w:rFonts w:ascii="Times New Roman" w:hAnsi="Times New Roman" w:cs="Times New Roman"/>
          <w:color w:val="auto"/>
          <w:sz w:val="28"/>
          <w:szCs w:val="28"/>
        </w:rPr>
        <w:t>Малаховка</w:t>
      </w:r>
      <w:proofErr w:type="spellEnd"/>
      <w:r w:rsidRPr="0059789D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2C250C" w:rsidRPr="0059789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B7691" w:rsidRPr="0059789D">
        <w:rPr>
          <w:rFonts w:ascii="Times New Roman" w:hAnsi="Times New Roman" w:cs="Times New Roman"/>
          <w:color w:val="auto"/>
        </w:rPr>
        <w:br w:type="page"/>
      </w:r>
    </w:p>
    <w:p w:rsidR="00881F63" w:rsidRPr="0059789D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lastRenderedPageBreak/>
        <w:t>ФОНД ОЦЕНОЧНЫХ СРЕДСТВ ДЛЯ ПРОВЕДЕНИЯ ПРОМЕЖУТОЧНОЙ АТТЕСТАЦИИ</w:t>
      </w:r>
    </w:p>
    <w:p w:rsidR="00881F63" w:rsidRPr="0059789D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  <w:color w:val="auto"/>
        </w:rPr>
      </w:pPr>
    </w:p>
    <w:p w:rsidR="00881F63" w:rsidRPr="0059789D" w:rsidRDefault="00881F63" w:rsidP="00C96AE1">
      <w:pPr>
        <w:pStyle w:val="a4"/>
        <w:widowControl/>
        <w:numPr>
          <w:ilvl w:val="0"/>
          <w:numId w:val="6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078"/>
        <w:gridCol w:w="5347"/>
      </w:tblGrid>
      <w:tr w:rsidR="0059789D" w:rsidRPr="0059789D" w:rsidTr="007E7199">
        <w:trPr>
          <w:trHeight w:val="185"/>
        </w:trPr>
        <w:tc>
          <w:tcPr>
            <w:tcW w:w="2137" w:type="dxa"/>
            <w:vAlign w:val="center"/>
          </w:tcPr>
          <w:p w:rsidR="00881F63" w:rsidRPr="0059789D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Компетенция</w:t>
            </w:r>
          </w:p>
        </w:tc>
        <w:tc>
          <w:tcPr>
            <w:tcW w:w="2116" w:type="dxa"/>
            <w:vAlign w:val="center"/>
          </w:tcPr>
          <w:p w:rsidR="00881F63" w:rsidRPr="0059789D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Трудовые функции (при наличии)</w:t>
            </w:r>
          </w:p>
        </w:tc>
        <w:tc>
          <w:tcPr>
            <w:tcW w:w="5670" w:type="dxa"/>
            <w:vAlign w:val="center"/>
          </w:tcPr>
          <w:p w:rsidR="00881F63" w:rsidRPr="0059789D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9789D">
              <w:rPr>
                <w:rFonts w:ascii="Times New Roman" w:hAnsi="Times New Roman" w:cs="Times New Roman"/>
                <w:iCs/>
                <w:color w:val="auto"/>
              </w:rPr>
              <w:t xml:space="preserve">Индикаторы достижения </w:t>
            </w:r>
          </w:p>
          <w:p w:rsidR="00881F63" w:rsidRPr="0059789D" w:rsidRDefault="00881F63" w:rsidP="007E7199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(проверяемые действия)</w:t>
            </w:r>
          </w:p>
        </w:tc>
      </w:tr>
      <w:tr w:rsidR="00881F63" w:rsidRPr="0059789D" w:rsidTr="007E7199">
        <w:tc>
          <w:tcPr>
            <w:tcW w:w="2137" w:type="dxa"/>
          </w:tcPr>
          <w:p w:rsidR="00E072AF" w:rsidRPr="0059789D" w:rsidRDefault="00E072AF" w:rsidP="00E072AF">
            <w:pPr>
              <w:jc w:val="both"/>
              <w:rPr>
                <w:rFonts w:ascii="Times New Roman" w:hAnsi="Times New Roman"/>
                <w:b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color w:val="auto"/>
              </w:rPr>
              <w:t xml:space="preserve">ПК-1 - </w:t>
            </w:r>
            <w:r w:rsidRPr="0059789D">
              <w:rPr>
                <w:rFonts w:ascii="Times New Roman" w:hAnsi="Times New Roman"/>
                <w:iCs/>
                <w:color w:val="auto"/>
              </w:rPr>
              <w:t>Способен к организации и планированию работы структурного подразделения организации.</w:t>
            </w:r>
          </w:p>
          <w:p w:rsidR="00881F63" w:rsidRPr="0059789D" w:rsidRDefault="00E072AF" w:rsidP="00E072A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59789D">
              <w:rPr>
                <w:rFonts w:ascii="Times New Roman" w:hAnsi="Times New Roman"/>
                <w:b/>
                <w:color w:val="auto"/>
              </w:rPr>
              <w:t xml:space="preserve">ПК-3 - </w:t>
            </w:r>
            <w:r w:rsidRPr="0059789D">
              <w:rPr>
                <w:rFonts w:ascii="Times New Roman" w:hAnsi="Times New Roman"/>
                <w:iCs/>
                <w:color w:val="auto"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 w:rsidRPr="0059789D">
              <w:rPr>
                <w:rFonts w:ascii="Times New Roman" w:hAnsi="Times New Roman"/>
                <w:b/>
                <w:iCs/>
                <w:color w:val="auto"/>
              </w:rPr>
              <w:t xml:space="preserve"> </w:t>
            </w:r>
          </w:p>
        </w:tc>
        <w:tc>
          <w:tcPr>
            <w:tcW w:w="2116" w:type="dxa"/>
          </w:tcPr>
          <w:p w:rsidR="00881F63" w:rsidRPr="0059789D" w:rsidRDefault="00CB040F" w:rsidP="007E719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С</w:t>
            </w:r>
            <w:r w:rsidR="00881F63" w:rsidRPr="0059789D">
              <w:rPr>
                <w:rFonts w:ascii="Times New Roman" w:hAnsi="Times New Roman" w:cs="Times New Roman"/>
                <w:b/>
                <w:color w:val="auto"/>
              </w:rPr>
              <w:t xml:space="preserve">ВК С/01.6 </w:t>
            </w:r>
          </w:p>
          <w:p w:rsidR="00881F63" w:rsidRPr="0059789D" w:rsidRDefault="00881F63" w:rsidP="007E7199">
            <w:pPr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5670" w:type="dxa"/>
          </w:tcPr>
          <w:p w:rsidR="00E072AF" w:rsidRPr="0059789D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9789D">
              <w:rPr>
                <w:rFonts w:ascii="Times New Roman" w:hAnsi="Times New Roman" w:cs="Times New Roman"/>
                <w:i/>
                <w:color w:val="auto"/>
              </w:rPr>
              <w:t>Знает:</w:t>
            </w:r>
          </w:p>
          <w:p w:rsidR="00E072AF" w:rsidRPr="0059789D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-  теории мотивации, лидерства и власти; факторы возникновения конфликтов и стрессов в организации, методы их преодоления; методы и порядок </w:t>
            </w:r>
            <w:proofErr w:type="spellStart"/>
            <w:r w:rsidRPr="0059789D">
              <w:rPr>
                <w:rFonts w:ascii="Times New Roman" w:hAnsi="Times New Roman" w:cs="Times New Roman"/>
                <w:color w:val="auto"/>
              </w:rPr>
              <w:t>командообразования</w:t>
            </w:r>
            <w:proofErr w:type="spellEnd"/>
            <w:r w:rsidRPr="0059789D">
              <w:rPr>
                <w:rFonts w:ascii="Times New Roman" w:hAnsi="Times New Roman" w:cs="Times New Roman"/>
                <w:color w:val="auto"/>
              </w:rPr>
              <w:t xml:space="preserve"> в организации. </w:t>
            </w:r>
          </w:p>
          <w:p w:rsidR="00E072AF" w:rsidRPr="0059789D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9789D">
              <w:rPr>
                <w:rFonts w:ascii="Times New Roman" w:hAnsi="Times New Roman" w:cs="Times New Roman"/>
                <w:i/>
                <w:color w:val="auto"/>
              </w:rPr>
              <w:t>Умеет:</w:t>
            </w:r>
          </w:p>
          <w:p w:rsidR="00E072AF" w:rsidRPr="0059789D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 использовать различные формы власти, развивать навыки лидерства для организации командной работы; проводить анализ человеческих ресурсов, разрабатывать предложения по развитию персонала по итогам аудита человеческих ресурсов; навыками бесконфликтной работы.</w:t>
            </w:r>
          </w:p>
          <w:p w:rsidR="00E072AF" w:rsidRPr="0059789D" w:rsidRDefault="00E072AF" w:rsidP="00E072AF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9789D">
              <w:rPr>
                <w:rFonts w:ascii="Times New Roman" w:hAnsi="Times New Roman" w:cs="Times New Roman"/>
                <w:i/>
                <w:color w:val="auto"/>
              </w:rPr>
              <w:t>Имеет опыт:</w:t>
            </w:r>
          </w:p>
          <w:p w:rsidR="00E072AF" w:rsidRPr="0059789D" w:rsidRDefault="00E072AF" w:rsidP="00E072AF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- формирования рабочих групп; навыками формирования программ мотивации и их реализации; инструментами аудита человеческих ресурсов; инструментами аудита человеческих ресурсов.</w:t>
            </w:r>
          </w:p>
          <w:p w:rsidR="00A01C6C" w:rsidRPr="0059789D" w:rsidRDefault="00A01C6C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881F63" w:rsidRPr="0059789D" w:rsidRDefault="00881F63" w:rsidP="00881F6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:rsidR="00881F63" w:rsidRPr="0059789D" w:rsidRDefault="00881F63" w:rsidP="00C96AE1">
      <w:pPr>
        <w:pStyle w:val="a4"/>
        <w:widowControl/>
        <w:numPr>
          <w:ilvl w:val="0"/>
          <w:numId w:val="6"/>
        </w:numPr>
        <w:shd w:val="clear" w:color="auto" w:fill="FFFFFF"/>
        <w:contextualSpacing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Типовые контрольные задания:</w:t>
      </w:r>
    </w:p>
    <w:p w:rsidR="00881F63" w:rsidRPr="0059789D" w:rsidRDefault="00881F63" w:rsidP="00C96AE1">
      <w:pPr>
        <w:pStyle w:val="a4"/>
        <w:widowControl/>
        <w:numPr>
          <w:ilvl w:val="1"/>
          <w:numId w:val="6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</w:rPr>
      </w:pPr>
      <w:r w:rsidRPr="0059789D">
        <w:rPr>
          <w:rFonts w:ascii="Times New Roman" w:hAnsi="Times New Roman" w:cs="Times New Roman"/>
          <w:b/>
          <w:i/>
          <w:color w:val="auto"/>
          <w:spacing w:val="-1"/>
        </w:rPr>
        <w:t>Перечень вопросов для промежуточной аттестации</w:t>
      </w:r>
    </w:p>
    <w:p w:rsidR="00881F63" w:rsidRPr="0059789D" w:rsidRDefault="00881F63" w:rsidP="00E072AF">
      <w:pPr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ПК-</w:t>
      </w:r>
      <w:r w:rsidR="003C4FDF" w:rsidRPr="0059789D">
        <w:rPr>
          <w:rFonts w:ascii="Times New Roman" w:hAnsi="Times New Roman" w:cs="Times New Roman"/>
          <w:b/>
          <w:color w:val="auto"/>
        </w:rPr>
        <w:t>1</w:t>
      </w:r>
      <w:r w:rsidR="00FD0A42" w:rsidRPr="0059789D">
        <w:rPr>
          <w:rFonts w:ascii="Times New Roman" w:hAnsi="Times New Roman" w:cs="Times New Roman"/>
          <w:b/>
          <w:color w:val="auto"/>
        </w:rPr>
        <w:t>,</w:t>
      </w:r>
      <w:r w:rsidR="00FD0A42" w:rsidRPr="0059789D">
        <w:rPr>
          <w:rFonts w:ascii="Times New Roman" w:hAnsi="Times New Roman"/>
          <w:b/>
          <w:color w:val="auto"/>
        </w:rPr>
        <w:t xml:space="preserve"> ПК-3 -</w:t>
      </w:r>
      <w:r w:rsidRPr="0059789D">
        <w:rPr>
          <w:rFonts w:ascii="Times New Roman" w:hAnsi="Times New Roman" w:cs="Times New Roman"/>
          <w:b/>
          <w:i/>
          <w:color w:val="auto"/>
        </w:rPr>
        <w:t xml:space="preserve"> </w:t>
      </w:r>
      <w:r w:rsidR="003C4FDF" w:rsidRPr="0059789D">
        <w:rPr>
          <w:rFonts w:ascii="Times New Roman" w:hAnsi="Times New Roman" w:cs="Times New Roman"/>
          <w:i/>
          <w:color w:val="auto"/>
        </w:rPr>
        <w:t xml:space="preserve">Знает: </w:t>
      </w:r>
      <w:r w:rsidR="00E072AF" w:rsidRPr="0059789D">
        <w:rPr>
          <w:rFonts w:ascii="Times New Roman" w:hAnsi="Times New Roman" w:cs="Times New Roman"/>
          <w:color w:val="auto"/>
        </w:rPr>
        <w:t xml:space="preserve">-  теории мотивации, лидерства и власти; факторы возникновения конфликтов и стрессов в организации, методы их преодоления; методы и порядок </w:t>
      </w:r>
      <w:proofErr w:type="spellStart"/>
      <w:r w:rsidR="00E072AF" w:rsidRPr="0059789D">
        <w:rPr>
          <w:rFonts w:ascii="Times New Roman" w:hAnsi="Times New Roman" w:cs="Times New Roman"/>
          <w:color w:val="auto"/>
        </w:rPr>
        <w:t>командообразования</w:t>
      </w:r>
      <w:proofErr w:type="spellEnd"/>
      <w:r w:rsidR="00E072AF" w:rsidRPr="0059789D">
        <w:rPr>
          <w:rFonts w:ascii="Times New Roman" w:hAnsi="Times New Roman" w:cs="Times New Roman"/>
          <w:color w:val="auto"/>
        </w:rPr>
        <w:t xml:space="preserve"> в организации. </w:t>
      </w:r>
    </w:p>
    <w:p w:rsidR="00BC0EA3" w:rsidRPr="0059789D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EA6D6B" w:rsidRPr="0059789D" w:rsidRDefault="00EA6D6B" w:rsidP="00EA6D6B">
      <w:pPr>
        <w:jc w:val="center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>ПЕРЕЧЕНЬ ВОПРОС</w:t>
      </w:r>
      <w:r w:rsidR="003C4FDF" w:rsidRPr="0059789D">
        <w:rPr>
          <w:rFonts w:ascii="Times New Roman" w:hAnsi="Times New Roman" w:cs="Times New Roman"/>
          <w:b/>
          <w:color w:val="auto"/>
        </w:rPr>
        <w:t>ОВ К ЗАЧЕТУ</w:t>
      </w:r>
      <w:r w:rsidR="00B94A44" w:rsidRPr="0059789D">
        <w:rPr>
          <w:rFonts w:ascii="Times New Roman" w:hAnsi="Times New Roman" w:cs="Times New Roman"/>
          <w:b/>
          <w:color w:val="auto"/>
        </w:rPr>
        <w:t xml:space="preserve"> по ОРГАНИЗАЦИОННОМУ ПОВЕДЕНИЮ</w:t>
      </w:r>
    </w:p>
    <w:p w:rsidR="00AA6793" w:rsidRPr="0059789D" w:rsidRDefault="00AA6793" w:rsidP="00AA6793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1. Становление организационного поведения как науки.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2. Предмет и цели организационного поведения.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3. Принципы организационного поведения: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междисциплинарность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и системность.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4. Структура поведения.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5. Психоанализ как теория, лежащая в основе организационного поведения.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6. Бихевиоризм как теория, лежащая в основе организационного поведения.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7. Гуманистическая психология как теория, лежащая в основе организационного поведения.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8.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Интеракционизм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как теория, лежащая в основе организационного поведения.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9. Власть: определение и формы.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10. Источники власти.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11. Установки личности.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12. Уровень притязаний личности.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13. Восприятие ситуации.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14. Требования социальной роли.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15. Конфликты в организационном поведении.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16. Основные формы познания и их влияние на организационное поведение.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17. Формы трудового поведения.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lastRenderedPageBreak/>
        <w:t xml:space="preserve">18. Группа в организации.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19. Типы групп.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20. Стадии формирования групп.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21. Структура группы.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22. Структура личности.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23. Структура организации.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24. Основные концепции лидерства. Понятие стиля руководства.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25. Стили руководства по К. Левину.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26. Системы управления 1,2,3,4 Р.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Лайкерта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27. Изменения в организации.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28. Поведенческий маркетинг.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29. Управление организационным поведением в международной организации. </w:t>
      </w:r>
    </w:p>
    <w:p w:rsidR="00AA6793" w:rsidRPr="0059789D" w:rsidRDefault="00AA6793" w:rsidP="00FD0A4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30. Организационные нормы. </w:t>
      </w:r>
    </w:p>
    <w:p w:rsidR="007D5617" w:rsidRPr="0059789D" w:rsidRDefault="007D5617" w:rsidP="007D5617">
      <w:pPr>
        <w:rPr>
          <w:rFonts w:ascii="Times New Roman" w:hAnsi="Times New Roman" w:cs="Times New Roman"/>
          <w:b/>
          <w:color w:val="auto"/>
        </w:rPr>
      </w:pPr>
    </w:p>
    <w:p w:rsidR="00EA6D6B" w:rsidRPr="0059789D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ТЕМЫ РЕФЕРАТОВ</w:t>
      </w:r>
      <w:r w:rsidRPr="0059789D">
        <w:rPr>
          <w:rFonts w:ascii="Times New Roman" w:hAnsi="Times New Roman" w:cs="Times New Roman"/>
          <w:color w:val="auto"/>
        </w:rPr>
        <w:t xml:space="preserve"> </w:t>
      </w:r>
    </w:p>
    <w:p w:rsidR="00EA6D6B" w:rsidRPr="0059789D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59789D">
        <w:rPr>
          <w:rFonts w:ascii="Times New Roman" w:hAnsi="Times New Roman" w:cs="Times New Roman"/>
          <w:b/>
          <w:bCs/>
          <w:color w:val="auto"/>
          <w:kern w:val="36"/>
        </w:rPr>
        <w:t>(для семинарских занятий)</w:t>
      </w:r>
    </w:p>
    <w:p w:rsidR="00EA6D6B" w:rsidRPr="0059789D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59789D">
        <w:rPr>
          <w:rFonts w:ascii="Times New Roman" w:hAnsi="Times New Roman" w:cs="Times New Roman"/>
          <w:bCs/>
          <w:color w:val="auto"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9B1592" w:rsidRPr="0059789D" w:rsidRDefault="009B1592" w:rsidP="00EA6D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4A44" w:rsidRPr="0059789D" w:rsidRDefault="00B94A44" w:rsidP="00FD0A4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89D">
        <w:rPr>
          <w:rFonts w:ascii="Times New Roman" w:hAnsi="Times New Roman" w:cs="Times New Roman"/>
          <w:b/>
          <w:color w:val="auto"/>
          <w:sz w:val="28"/>
          <w:szCs w:val="28"/>
        </w:rPr>
        <w:t>Раздел 1 ПОВЕДЕНИЕ ЛИЧНОСТИ В СИСТЕМЕ УПРАВЛЕНИЯ</w:t>
      </w:r>
    </w:p>
    <w:p w:rsidR="00B94A44" w:rsidRPr="0059789D" w:rsidRDefault="00B94A44" w:rsidP="00B94A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Личность как совокупность внутренних качеств человека.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Способности и типы мышления.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Типы поведения и темперамент.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Группа как субъект организационного поведения.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Идеальные типы руководителей.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Типология качеств руководителя по М. Шоу.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Градации качеств по характеристикам Л.Д. Кудряшовой.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Позитивные качества руководителя.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Перечени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О.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Тида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, Дж. Ханта, Дж.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Адаира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Концепция 7S Т.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Питерса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, Р.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Уотермана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Типология отрицательных качеств.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Власть – понятие, типы, основы.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Власть в современных организациях.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Эволюция управленческих отношений.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Различие стилей руководства по К. Левину и по Д. Мак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Грегору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Системы управления Р.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Лайкерта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Стили руководства по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Танненбауму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– Шмидту и по Ф.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Фидлеру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:rsidR="00B94A44" w:rsidRPr="0059789D" w:rsidRDefault="00B94A44" w:rsidP="00882D20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Лидерские стили П.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Херсея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и К.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Бланшарда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:rsidR="00B94A44" w:rsidRPr="0059789D" w:rsidRDefault="00B94A44" w:rsidP="00882D20">
      <w:pPr>
        <w:pStyle w:val="Default"/>
        <w:numPr>
          <w:ilvl w:val="0"/>
          <w:numId w:val="19"/>
        </w:numPr>
        <w:jc w:val="both"/>
        <w:rPr>
          <w:rFonts w:ascii="Times New Roman" w:eastAsiaTheme="minorHAnsi" w:hAnsi="Times New Roman" w:cs="Times New Roman"/>
          <w:color w:val="auto"/>
          <w:sz w:val="23"/>
          <w:szCs w:val="23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</w:rPr>
        <w:t xml:space="preserve">Модель руководства по К.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</w:rPr>
        <w:t>Аргирису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</w:rPr>
        <w:t xml:space="preserve"> и по Дж.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</w:rPr>
        <w:t>Адаира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</w:rPr>
        <w:t xml:space="preserve">. </w:t>
      </w:r>
    </w:p>
    <w:p w:rsidR="00E072AF" w:rsidRPr="0059789D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>Обучение человека при вхождении в организацию.</w:t>
      </w:r>
    </w:p>
    <w:p w:rsidR="00E072AF" w:rsidRPr="0059789D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>"Промежуточная" культура новых членов организации</w:t>
      </w:r>
    </w:p>
    <w:p w:rsidR="00E072AF" w:rsidRPr="0059789D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Адаптация личности к организационному окружению. </w:t>
      </w:r>
    </w:p>
    <w:p w:rsidR="00E072AF" w:rsidRPr="0059789D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Управление процессом </w:t>
      </w:r>
      <w:proofErr w:type="spellStart"/>
      <w:r w:rsidRPr="0059789D">
        <w:rPr>
          <w:rFonts w:ascii="Times New Roman" w:eastAsia="Calibri" w:hAnsi="Times New Roman" w:cs="Times New Roman"/>
          <w:color w:val="auto"/>
          <w:lang w:eastAsia="en-US"/>
        </w:rPr>
        <w:t>вживаемости</w:t>
      </w:r>
      <w:proofErr w:type="spellEnd"/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 в организацию</w:t>
      </w:r>
    </w:p>
    <w:p w:rsidR="00E072AF" w:rsidRPr="0059789D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>Элементы внутренней структуры личности по Резнику.</w:t>
      </w:r>
    </w:p>
    <w:p w:rsidR="00E072AF" w:rsidRPr="0059789D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Природа ошибок </w:t>
      </w:r>
      <w:r w:rsidR="00882D20" w:rsidRPr="0059789D">
        <w:rPr>
          <w:rFonts w:ascii="Times New Roman" w:eastAsia="Calibri" w:hAnsi="Times New Roman" w:cs="Times New Roman"/>
          <w:color w:val="auto"/>
          <w:lang w:eastAsia="en-US"/>
        </w:rPr>
        <w:t>и искажений</w:t>
      </w: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 при восприятии. </w:t>
      </w:r>
    </w:p>
    <w:p w:rsidR="00E072AF" w:rsidRPr="0059789D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>Установки работника и их влияние на работу организации</w:t>
      </w:r>
    </w:p>
    <w:p w:rsidR="00E072AF" w:rsidRPr="0059789D" w:rsidRDefault="00E072AF" w:rsidP="00882D20">
      <w:pPr>
        <w:pStyle w:val="a4"/>
        <w:widowControl/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 xml:space="preserve">Набор ролей менеджера в современной организации. </w:t>
      </w:r>
    </w:p>
    <w:p w:rsidR="00E072AF" w:rsidRPr="0059789D" w:rsidRDefault="00E072AF" w:rsidP="00B94A44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:rsidR="00B94A44" w:rsidRPr="0059789D" w:rsidRDefault="00B94A44" w:rsidP="00B94A4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:rsidR="00B94A44" w:rsidRPr="0059789D" w:rsidRDefault="00B94A44" w:rsidP="00FD0A4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89D">
        <w:rPr>
          <w:rFonts w:ascii="Times New Roman" w:hAnsi="Times New Roman" w:cs="Times New Roman"/>
          <w:b/>
          <w:color w:val="auto"/>
          <w:sz w:val="28"/>
          <w:szCs w:val="28"/>
        </w:rPr>
        <w:t>Раздел 2 ГРУППОВОЕ ПОВЕДЕНИЕ В ОРГАНИЗАЦИИ</w:t>
      </w:r>
    </w:p>
    <w:p w:rsidR="00FD0A42" w:rsidRPr="0059789D" w:rsidRDefault="00FD0A42" w:rsidP="00FD0A4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2D20" w:rsidRPr="0059789D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 xml:space="preserve">Понятие группы и группового поведения. Формирование сплочённой группы </w:t>
      </w:r>
    </w:p>
    <w:p w:rsidR="00882D20" w:rsidRPr="0059789D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 xml:space="preserve">Методы изучения и анализа взаимоотношений в группе </w:t>
      </w:r>
    </w:p>
    <w:p w:rsidR="00882D20" w:rsidRPr="0059789D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lastRenderedPageBreak/>
        <w:t xml:space="preserve">Характеристика управленческих команд. Характеристика членов управленческих команд </w:t>
      </w:r>
    </w:p>
    <w:p w:rsidR="00882D20" w:rsidRPr="0059789D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 xml:space="preserve">Алгоритм формирования управленческих команд </w:t>
      </w:r>
    </w:p>
    <w:p w:rsidR="00882D20" w:rsidRPr="0059789D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 xml:space="preserve">Этапы жизненного цикла команды </w:t>
      </w:r>
    </w:p>
    <w:p w:rsidR="00882D20" w:rsidRPr="0059789D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>Эффективность управленческой команды и методы её оценки</w:t>
      </w:r>
    </w:p>
    <w:p w:rsidR="00882D20" w:rsidRPr="0059789D" w:rsidRDefault="00882D20" w:rsidP="003F024A">
      <w:pPr>
        <w:pStyle w:val="a4"/>
        <w:widowControl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 xml:space="preserve">Роль менеджера в команде </w:t>
      </w:r>
    </w:p>
    <w:p w:rsidR="003F024A" w:rsidRPr="0059789D" w:rsidRDefault="003F024A" w:rsidP="003F024A">
      <w:pPr>
        <w:pStyle w:val="a4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 xml:space="preserve">Рабочие группы: признаки, виды, сплоченность. </w:t>
      </w:r>
    </w:p>
    <w:p w:rsidR="003F024A" w:rsidRPr="0059789D" w:rsidRDefault="003F024A" w:rsidP="003F024A">
      <w:pPr>
        <w:pStyle w:val="a4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 xml:space="preserve">Трансформация поведения личности в неформальных структурах. </w:t>
      </w:r>
    </w:p>
    <w:p w:rsidR="003F024A" w:rsidRPr="0059789D" w:rsidRDefault="003F024A" w:rsidP="003F024A">
      <w:pPr>
        <w:pStyle w:val="a4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 xml:space="preserve">Команды и </w:t>
      </w:r>
      <w:proofErr w:type="spellStart"/>
      <w:r w:rsidRPr="0059789D">
        <w:rPr>
          <w:rFonts w:ascii="Times New Roman" w:hAnsi="Times New Roman"/>
          <w:color w:val="auto"/>
        </w:rPr>
        <w:t>командообразование</w:t>
      </w:r>
      <w:proofErr w:type="spellEnd"/>
      <w:r w:rsidRPr="0059789D">
        <w:rPr>
          <w:rFonts w:ascii="Times New Roman" w:hAnsi="Times New Roman"/>
          <w:color w:val="auto"/>
        </w:rPr>
        <w:t xml:space="preserve"> в организации. </w:t>
      </w:r>
    </w:p>
    <w:p w:rsidR="003F024A" w:rsidRPr="0059789D" w:rsidRDefault="003F024A" w:rsidP="003F024A">
      <w:pPr>
        <w:pStyle w:val="a4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/>
          <w:color w:val="auto"/>
        </w:rPr>
      </w:pPr>
      <w:r w:rsidRPr="0059789D">
        <w:rPr>
          <w:rFonts w:ascii="Times New Roman" w:hAnsi="Times New Roman"/>
          <w:color w:val="auto"/>
        </w:rPr>
        <w:t xml:space="preserve">Гендерные аспекты организационного поведения. </w:t>
      </w:r>
    </w:p>
    <w:p w:rsidR="003F024A" w:rsidRPr="0059789D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Процесс конфликта и характеристика основных этапов. </w:t>
      </w:r>
    </w:p>
    <w:p w:rsidR="003F024A" w:rsidRPr="0059789D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Способы управления конфликтами и их практическое применение. </w:t>
      </w:r>
    </w:p>
    <w:p w:rsidR="003F024A" w:rsidRPr="0059789D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Переговоры как способ разрешения конфликтов. </w:t>
      </w:r>
    </w:p>
    <w:p w:rsidR="003F024A" w:rsidRPr="0059789D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Сущность и динамика стрессов. Состояния и последствия стрессов. </w:t>
      </w:r>
    </w:p>
    <w:p w:rsidR="003F024A" w:rsidRPr="0059789D" w:rsidRDefault="003F024A" w:rsidP="003F024A">
      <w:pPr>
        <w:pStyle w:val="a4"/>
        <w:widowControl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Профессиональный стресс (выгорание) и его преодоление. </w:t>
      </w:r>
    </w:p>
    <w:p w:rsidR="00B94A44" w:rsidRPr="0059789D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4A44" w:rsidRPr="0059789D" w:rsidRDefault="00B94A44" w:rsidP="003F024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89D">
        <w:rPr>
          <w:rFonts w:ascii="Times New Roman" w:hAnsi="Times New Roman" w:cs="Times New Roman"/>
          <w:b/>
          <w:color w:val="auto"/>
          <w:sz w:val="28"/>
          <w:szCs w:val="28"/>
        </w:rPr>
        <w:t>Раздел 3 ОРГАНИЗАЦИОННЫЕ ПРОЦЕССЫ</w:t>
      </w:r>
    </w:p>
    <w:p w:rsidR="00B94A44" w:rsidRPr="0059789D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024A" w:rsidRPr="0059789D" w:rsidRDefault="003F024A" w:rsidP="003F024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Предметно-целевое содержание коммуникаций в организационном поведении. </w:t>
      </w: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Коммуникационные сети: особенности их построения и применения. </w:t>
      </w: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Коммуникационные стили: их виды и проявления. </w:t>
      </w: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Коммуникационный процесс: его элементы, этапы и эффективность. </w:t>
      </w: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Коммуникативные барьеры: их сущность, виды и способы снижения. </w:t>
      </w: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Роль и значение коммуникаций в организации. </w:t>
      </w: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Характеристика коммуникационных сетей. </w:t>
      </w: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Коммуникационный процесс: его сущность, элементы и этапы. </w:t>
      </w: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Деловое общение как основа коммуникативного поведения. </w:t>
      </w:r>
    </w:p>
    <w:p w:rsidR="003F024A" w:rsidRPr="0059789D" w:rsidRDefault="003F024A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Коммуникативные барьеры и пути их снижения.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Сравнительный анализ власти, основанной на принуждении (влияние через страх) и власти, основанной на вознаграждении.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Сравнительный анализ экспертной и эталонной власти.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Сравнительный анализ законной власти (влияние на традиции).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Факторы, определяющие лидерство в организационном поведении.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Современные подходы к лидерству.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Сравнительная характеристика стилей руководства.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Власть и лидерство: сущность и динамика.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Поведенческие аспекты основных форм власти и влияния.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Современные подходы к оказанию влияния: участие, партнерство и др. </w:t>
      </w:r>
    </w:p>
    <w:p w:rsidR="00550101" w:rsidRPr="0059789D" w:rsidRDefault="00550101" w:rsidP="00550101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lang w:eastAsia="en-US"/>
        </w:rPr>
        <w:t xml:space="preserve">Современный лидер, его качества и роль в организации. </w:t>
      </w:r>
    </w:p>
    <w:p w:rsidR="009E7183" w:rsidRPr="0059789D" w:rsidRDefault="009E7183" w:rsidP="003051BD">
      <w:pPr>
        <w:tabs>
          <w:tab w:val="left" w:pos="2295"/>
        </w:tabs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4C47" w:rsidRPr="0059789D" w:rsidRDefault="0043701C" w:rsidP="0043701C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89D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ЗАДАНИЯ ПРАКТИЧЕСКИХ РАБОТ</w:t>
      </w:r>
    </w:p>
    <w:p w:rsidR="0043701C" w:rsidRPr="0059789D" w:rsidRDefault="0043701C" w:rsidP="00944C47">
      <w:pPr>
        <w:ind w:firstLine="720"/>
        <w:jc w:val="both"/>
        <w:rPr>
          <w:rFonts w:ascii="Times New Roman" w:hAnsi="Times New Roman" w:cs="Times New Roman"/>
          <w:bCs/>
          <w:color w:val="auto"/>
          <w:kern w:val="36"/>
        </w:rPr>
      </w:pPr>
    </w:p>
    <w:p w:rsidR="00944C47" w:rsidRPr="0059789D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B94A44" w:rsidRPr="0059789D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89D">
        <w:rPr>
          <w:rFonts w:ascii="Times New Roman" w:hAnsi="Times New Roman" w:cs="Times New Roman"/>
          <w:b/>
          <w:color w:val="auto"/>
          <w:sz w:val="28"/>
          <w:szCs w:val="28"/>
        </w:rPr>
        <w:t>Раздел 1 ПОВЕДЕНИЕ ЛИЧНОСТИ В СИСТЕМЕ УПРАВЛЕНИЯ</w:t>
      </w:r>
    </w:p>
    <w:p w:rsidR="0043701C" w:rsidRPr="0059789D" w:rsidRDefault="0043701C" w:rsidP="0043701C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Практическая работа № 1</w:t>
      </w:r>
    </w:p>
    <w:p w:rsidR="0043701C" w:rsidRPr="0059789D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Спланируйте свою будущую профессиональную, общественную/иную деятельность. Для это обозначьте стратегическую цель, которую вы хотите достигнуть через 5 и более лет.</w:t>
      </w:r>
    </w:p>
    <w:p w:rsidR="0043701C" w:rsidRPr="0059789D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Начиная с настоящего момента, определите ежегодные жизненные цели в интересующих областях вашей деятельности с учетом долгосрочных перспектив.</w:t>
      </w:r>
    </w:p>
    <w:p w:rsidR="0043701C" w:rsidRPr="0059789D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Составьте план вашей деятельности на текущий год, проанализировав различные варианты </w:t>
      </w:r>
      <w:r w:rsidRPr="0059789D">
        <w:rPr>
          <w:rFonts w:ascii="Times New Roman" w:hAnsi="Times New Roman" w:cs="Times New Roman"/>
          <w:color w:val="auto"/>
        </w:rPr>
        <w:lastRenderedPageBreak/>
        <w:t>развития факторов окружения (внешней среды).</w:t>
      </w:r>
    </w:p>
    <w:p w:rsidR="0043701C" w:rsidRPr="0059789D" w:rsidRDefault="0043701C" w:rsidP="0043701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Составьте общее «Дерево целей».</w:t>
      </w:r>
    </w:p>
    <w:p w:rsidR="0043701C" w:rsidRPr="0059789D" w:rsidRDefault="0043701C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701C" w:rsidRPr="0059789D" w:rsidRDefault="0043701C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4A44" w:rsidRPr="0059789D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89D">
        <w:rPr>
          <w:rFonts w:ascii="Times New Roman" w:hAnsi="Times New Roman" w:cs="Times New Roman"/>
          <w:b/>
          <w:color w:val="auto"/>
          <w:sz w:val="28"/>
          <w:szCs w:val="28"/>
        </w:rPr>
        <w:t>Раздел 2 ГРУППОВОЕ ПОВЕДЕНИЕ В ОРГАНИЗАЦИИ</w:t>
      </w:r>
    </w:p>
    <w:p w:rsidR="0043701C" w:rsidRPr="0059789D" w:rsidRDefault="0043701C" w:rsidP="0043701C">
      <w:p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Cs/>
          <w:iCs/>
          <w:color w:val="auto"/>
        </w:rPr>
        <w:t xml:space="preserve">Практическая работа № 2 </w:t>
      </w:r>
    </w:p>
    <w:p w:rsidR="0043701C" w:rsidRPr="0059789D" w:rsidRDefault="0043701C" w:rsidP="0043701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Перейдите по ссылке https://genskayformula.com/smstest/test36/index.php </w:t>
      </w:r>
    </w:p>
    <w:p w:rsidR="0043701C" w:rsidRPr="0059789D" w:rsidRDefault="0043701C" w:rsidP="0043701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Пройдите социально-психологический онлайн-тест на делегирование полномочий. </w:t>
      </w:r>
    </w:p>
    <w:p w:rsidR="0043701C" w:rsidRPr="0059789D" w:rsidRDefault="0043701C" w:rsidP="0043701C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Сформулируйте, на Ваш взгляд, 10 универсальных правил, позволяющих эффективно организовать, скоординировать и проконтролировать деятельность подчиненных.</w:t>
      </w:r>
    </w:p>
    <w:p w:rsidR="0043701C" w:rsidRPr="0059789D" w:rsidRDefault="0043701C" w:rsidP="0043701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701C" w:rsidRPr="0059789D" w:rsidRDefault="0043701C" w:rsidP="0043701C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bCs/>
          <w:iCs/>
          <w:color w:val="auto"/>
          <w:sz w:val="23"/>
          <w:szCs w:val="23"/>
          <w:lang w:eastAsia="en-US"/>
        </w:rPr>
        <w:t xml:space="preserve">Практическая работа № 3 </w:t>
      </w:r>
    </w:p>
    <w:p w:rsidR="0043701C" w:rsidRPr="0059789D" w:rsidRDefault="0043701C" w:rsidP="0043701C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На основе изучения теорий мотивации разработайте возможные конкретные механизмы/ действия руководителя на предприятии по формированию эффективной системы мотивации/ удовлетворению различных потребностей подчиненных, заполнив соответствующую таблицу.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7"/>
        <w:gridCol w:w="4082"/>
      </w:tblGrid>
      <w:tr w:rsidR="0059789D" w:rsidRPr="0059789D" w:rsidTr="0039520E">
        <w:trPr>
          <w:trHeight w:val="109"/>
        </w:trPr>
        <w:tc>
          <w:tcPr>
            <w:tcW w:w="4088" w:type="dxa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Потребности </w:t>
            </w:r>
          </w:p>
        </w:tc>
        <w:tc>
          <w:tcPr>
            <w:tcW w:w="4089" w:type="dxa"/>
            <w:gridSpan w:val="2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Механизмы/ действия руководителя </w:t>
            </w:r>
          </w:p>
        </w:tc>
      </w:tr>
      <w:tr w:rsidR="0059789D" w:rsidRPr="0059789D" w:rsidTr="0039520E">
        <w:trPr>
          <w:trHeight w:val="109"/>
        </w:trPr>
        <w:tc>
          <w:tcPr>
            <w:tcW w:w="4095" w:type="dxa"/>
            <w:gridSpan w:val="2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Гигиенические потребности </w:t>
            </w:r>
          </w:p>
        </w:tc>
        <w:tc>
          <w:tcPr>
            <w:tcW w:w="4082" w:type="dxa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89D" w:rsidRPr="0059789D" w:rsidTr="0039520E">
        <w:trPr>
          <w:trHeight w:val="109"/>
        </w:trPr>
        <w:tc>
          <w:tcPr>
            <w:tcW w:w="4095" w:type="dxa"/>
            <w:gridSpan w:val="2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Потребности безопасности </w:t>
            </w:r>
          </w:p>
        </w:tc>
        <w:tc>
          <w:tcPr>
            <w:tcW w:w="4082" w:type="dxa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89D" w:rsidRPr="0059789D" w:rsidTr="0039520E">
        <w:trPr>
          <w:trHeight w:val="109"/>
        </w:trPr>
        <w:tc>
          <w:tcPr>
            <w:tcW w:w="4095" w:type="dxa"/>
            <w:gridSpan w:val="2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Социальные потребности </w:t>
            </w:r>
          </w:p>
        </w:tc>
        <w:tc>
          <w:tcPr>
            <w:tcW w:w="4082" w:type="dxa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9789D" w:rsidRPr="0059789D" w:rsidTr="0039520E">
        <w:trPr>
          <w:trHeight w:val="109"/>
        </w:trPr>
        <w:tc>
          <w:tcPr>
            <w:tcW w:w="4095" w:type="dxa"/>
            <w:gridSpan w:val="2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Потребности в уважении </w:t>
            </w:r>
          </w:p>
        </w:tc>
        <w:tc>
          <w:tcPr>
            <w:tcW w:w="4082" w:type="dxa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20E" w:rsidRPr="0059789D" w:rsidTr="0039520E">
        <w:trPr>
          <w:trHeight w:val="109"/>
        </w:trPr>
        <w:tc>
          <w:tcPr>
            <w:tcW w:w="4095" w:type="dxa"/>
            <w:gridSpan w:val="2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 xml:space="preserve">Потребности в самовыражении </w:t>
            </w:r>
          </w:p>
        </w:tc>
        <w:tc>
          <w:tcPr>
            <w:tcW w:w="4082" w:type="dxa"/>
          </w:tcPr>
          <w:p w:rsidR="0039520E" w:rsidRPr="0059789D" w:rsidRDefault="0039520E" w:rsidP="0039520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3701C" w:rsidRPr="0059789D" w:rsidRDefault="0043701C" w:rsidP="0043701C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3701C" w:rsidRPr="0059789D" w:rsidRDefault="0043701C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4A44" w:rsidRPr="0059789D" w:rsidRDefault="00B94A44" w:rsidP="00B94A4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789D">
        <w:rPr>
          <w:rFonts w:ascii="Times New Roman" w:hAnsi="Times New Roman" w:cs="Times New Roman"/>
          <w:b/>
          <w:color w:val="auto"/>
          <w:sz w:val="28"/>
          <w:szCs w:val="28"/>
        </w:rPr>
        <w:t>Раздел 3 ОРГАНИЗАЦИОННЫЕ ПРОЦЕССЫ</w:t>
      </w:r>
    </w:p>
    <w:p w:rsidR="0039520E" w:rsidRPr="0059789D" w:rsidRDefault="0039520E" w:rsidP="0039520E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bCs/>
          <w:iCs/>
          <w:color w:val="auto"/>
          <w:sz w:val="23"/>
          <w:szCs w:val="23"/>
          <w:lang w:eastAsia="en-US"/>
        </w:rPr>
        <w:t>Практическая работа № 4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41"/>
        <w:gridCol w:w="2240"/>
        <w:gridCol w:w="2241"/>
      </w:tblGrid>
      <w:tr w:rsidR="0059789D" w:rsidRPr="0059789D" w:rsidTr="0039520E">
        <w:trPr>
          <w:trHeight w:val="247"/>
        </w:trPr>
        <w:tc>
          <w:tcPr>
            <w:tcW w:w="2240" w:type="dxa"/>
          </w:tcPr>
          <w:p w:rsidR="0039520E" w:rsidRPr="0059789D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59789D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Приведите сравнительную характеристику различных уровней управления организацией, заполнив соответствующую таблицу: Уровень управления </w:t>
            </w:r>
          </w:p>
        </w:tc>
        <w:tc>
          <w:tcPr>
            <w:tcW w:w="2241" w:type="dxa"/>
          </w:tcPr>
          <w:p w:rsidR="0039520E" w:rsidRPr="0059789D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59789D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Направление деятельности </w:t>
            </w:r>
          </w:p>
        </w:tc>
        <w:tc>
          <w:tcPr>
            <w:tcW w:w="2240" w:type="dxa"/>
          </w:tcPr>
          <w:p w:rsidR="0039520E" w:rsidRPr="0059789D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59789D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Полномочия </w:t>
            </w:r>
          </w:p>
        </w:tc>
        <w:tc>
          <w:tcPr>
            <w:tcW w:w="2241" w:type="dxa"/>
          </w:tcPr>
          <w:p w:rsidR="0039520E" w:rsidRPr="0059789D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59789D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Примеры должностей руководителей </w:t>
            </w:r>
          </w:p>
        </w:tc>
      </w:tr>
      <w:tr w:rsidR="0059789D" w:rsidRPr="0059789D" w:rsidTr="0039520E">
        <w:trPr>
          <w:trHeight w:val="109"/>
        </w:trPr>
        <w:tc>
          <w:tcPr>
            <w:tcW w:w="4481" w:type="dxa"/>
            <w:gridSpan w:val="2"/>
          </w:tcPr>
          <w:p w:rsidR="0039520E" w:rsidRPr="0059789D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4481" w:type="dxa"/>
            <w:gridSpan w:val="2"/>
          </w:tcPr>
          <w:p w:rsidR="0039520E" w:rsidRPr="0059789D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59789D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функциональные                 линейные </w:t>
            </w:r>
          </w:p>
        </w:tc>
      </w:tr>
      <w:tr w:rsidR="0059789D" w:rsidRPr="0059789D" w:rsidTr="0039520E">
        <w:trPr>
          <w:trHeight w:val="109"/>
        </w:trPr>
        <w:tc>
          <w:tcPr>
            <w:tcW w:w="8962" w:type="dxa"/>
            <w:gridSpan w:val="4"/>
          </w:tcPr>
          <w:p w:rsidR="0039520E" w:rsidRPr="0059789D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59789D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Высший </w:t>
            </w:r>
          </w:p>
        </w:tc>
      </w:tr>
      <w:tr w:rsidR="0059789D" w:rsidRPr="0059789D" w:rsidTr="0039520E">
        <w:trPr>
          <w:trHeight w:val="109"/>
        </w:trPr>
        <w:tc>
          <w:tcPr>
            <w:tcW w:w="8962" w:type="dxa"/>
            <w:gridSpan w:val="4"/>
          </w:tcPr>
          <w:p w:rsidR="0039520E" w:rsidRPr="0059789D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59789D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Средний </w:t>
            </w:r>
          </w:p>
        </w:tc>
      </w:tr>
      <w:tr w:rsidR="0039520E" w:rsidRPr="0059789D" w:rsidTr="0039520E">
        <w:trPr>
          <w:trHeight w:val="109"/>
        </w:trPr>
        <w:tc>
          <w:tcPr>
            <w:tcW w:w="8962" w:type="dxa"/>
            <w:gridSpan w:val="4"/>
          </w:tcPr>
          <w:p w:rsidR="0039520E" w:rsidRPr="0059789D" w:rsidRDefault="0039520E" w:rsidP="0039520E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59789D"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/>
              </w:rPr>
              <w:t xml:space="preserve">Низший </w:t>
            </w:r>
          </w:p>
        </w:tc>
      </w:tr>
    </w:tbl>
    <w:p w:rsidR="00494F7B" w:rsidRPr="0059789D" w:rsidRDefault="00494F7B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39520E" w:rsidRPr="0059789D" w:rsidRDefault="0039520E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39520E" w:rsidRPr="0059789D" w:rsidRDefault="0039520E" w:rsidP="0039520E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iCs/>
          <w:color w:val="auto"/>
        </w:rPr>
        <w:t>Практическая работа № 5 (реализуется в форме практической подготовки)</w:t>
      </w:r>
    </w:p>
    <w:p w:rsidR="0039520E" w:rsidRPr="0059789D" w:rsidRDefault="0039520E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1. На основе приведенных данных предприятий опред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елите тип организационной струк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туры хозяйствующего субъекта.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2. Составьте схему организационной структуры, определив связи подсистем организации.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3. Дайте характеристику достоинств и недостатков данной структуры управления.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1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ООО «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Эксперанс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» возглавляет генеральный директор. В его непосредственно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м подчине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нии находятся главный бухгалтер, начальник отдела закупок, начальник отдела сбыта. У каждого из них в подчинении находятся по 2 рабочих. Директор имеет право единолично принимать решения по управлению подразделением и несет персональную ответстве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ность за деятельность коллектива.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lastRenderedPageBreak/>
        <w:t xml:space="preserve">Вариант 2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ООО «Аквилон» возглавляет директор. Два цеха компании разрабатывают новые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технологии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для производства, их возглавляют начальники, в подчинении которых находятся по 2 заведующих. Кроме этого в компании имеются четыре сотрудника, каждый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специализируется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на выполнении определенной функции. Их задача - осуществление технической подготовки производства, разработка вариантов решений вопросов, связанных с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руководством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процессом производства в рамках специализированных функций. Выполнение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распоряжений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руководителей производственных подразделений осуществляется в пределах их полномочий. Существуют проблемы по координацию действий по управлению.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3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Предприятие «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Молкомторг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» является молочным 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минизаводом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Данное предприятие имеет молочный цех, цех по изготовлению творожной продукции, сырный цех, цех по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изготовлению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сладостей на основе молока. Для четкой организации работы на предприятии есть ряд отделов - финансовый, плановый, маркетинговый, производственный, которые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непосредственно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возглавляет директор. Руководители отделов осуществляют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непосредственное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руководство производством, каждый из них выступает в качестве единоначальника в соответствующем производстве, но приходиться постоянно согласовывать текущие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во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просы производства, экономики, кадров с соответс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твующими функциональными служба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ми.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4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Предприятие «Экодом» занимается изготовлением и ус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тановкой пластиковых окон. У ге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нерального директора имеется два помощника по технической и коммерческой части. Для продвижения товара на рынке в рыночных условиях на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предприятии созданы отделы мар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кетинга и сбыта, транспортный отдел. Для контроля за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качеством - технический и произ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водственные отделы, а также конструкторское бюро. За счет четкой организации на 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пред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приятии существует качественная подготовка планов и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вариантов решений, высокий уро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вень профессионализма персонала.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5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Проектно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– сметный институт «</w:t>
      </w:r>
      <w:proofErr w:type="spellStart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СметДВ</w:t>
      </w:r>
      <w:proofErr w:type="spellEnd"/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» возглавляет генеральный директор. В данный момент в институте разрабатываются два проекта, имеющие каждый своего начальника. В непосредственном подчинении у генерального директора находятся: директор по науке, директор по производству, директор по маркетингу, ди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ректор по финансам. Для достиже</w:t>
      </w: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ния конкретной цели предполагается разработка проекта, но существуют трудности в обеспечении баланса между руководителями. </w:t>
      </w:r>
    </w:p>
    <w:p w:rsidR="0039520E" w:rsidRPr="0059789D" w:rsidRDefault="0039520E" w:rsidP="000A19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Вариант 6 </w:t>
      </w:r>
    </w:p>
    <w:p w:rsidR="0039520E" w:rsidRPr="0059789D" w:rsidRDefault="0039520E" w:rsidP="000A197D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Предприятие «Мираж» осуществляет производство и установку входных дверей в трех регионах: Хабаровском и Приморском краях и Амурской области. Возглавляет предприятие генеральный директор, в его подчинении находятся руководители региональных производственных подразделений. Помощники руководителей производственных отделений контролируют деятельность функциональных служб отделения, координируя их деятель</w:t>
      </w:r>
      <w:r w:rsidR="000A197D" w:rsidRPr="0059789D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ность. Структура характеризуется значительной иерархичностью вертикали управления.</w:t>
      </w:r>
    </w:p>
    <w:p w:rsidR="000A197D" w:rsidRPr="0059789D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 xml:space="preserve">Вариант 7 </w:t>
      </w:r>
    </w:p>
    <w:p w:rsidR="000A197D" w:rsidRPr="0059789D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 xml:space="preserve">Предприятие «Экспо» осуществляет диверсифицированное производство трех видов продукции: телевизоров, одежды, продуктов питания. Возглавляет предприятие генеральный директор, в его подчинении находятся руководители цехов/отделений. Помощники руководителей производственных отделений контролируют деятельность функциональных служб отделения, координируя их деятельность. Каждое направление/отделение имеет конкурентное преимущество малой фирмы. </w:t>
      </w:r>
    </w:p>
    <w:p w:rsidR="000A197D" w:rsidRPr="0059789D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 xml:space="preserve">Вариант 8 </w:t>
      </w:r>
    </w:p>
    <w:p w:rsidR="000A197D" w:rsidRPr="0059789D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 xml:space="preserve">ООО «Полимер» возглавляет директор. Два цеха компании осуществляют производство продукции из полимерных материалов, их возглавляют начальники, в подчинении которых находятся по 2 заведующих. В организации созданы отделы по маркетингу, финансам, НИОКР, персоналу. Руководители данных подразделений осуществляют влияние на производственные подразделения формально. Их задача - помогать в разработке конкретных вопросов и подготовке соответствующих решений, программ, планов. </w:t>
      </w:r>
    </w:p>
    <w:p w:rsidR="000A197D" w:rsidRPr="0059789D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 xml:space="preserve">Вариант 9 </w:t>
      </w:r>
    </w:p>
    <w:p w:rsidR="000A197D" w:rsidRPr="0059789D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>Штатная численность сотрудников организации составляет 24 человека. Возглавляет ООО «</w:t>
      </w:r>
      <w:proofErr w:type="spellStart"/>
      <w:r w:rsidRPr="0059789D">
        <w:rPr>
          <w:rFonts w:ascii="Times New Roman" w:hAnsi="Times New Roman" w:cs="Times New Roman"/>
          <w:bCs/>
          <w:color w:val="auto"/>
        </w:rPr>
        <w:t>Прадис</w:t>
      </w:r>
      <w:proofErr w:type="spellEnd"/>
      <w:r w:rsidRPr="0059789D">
        <w:rPr>
          <w:rFonts w:ascii="Times New Roman" w:hAnsi="Times New Roman" w:cs="Times New Roman"/>
          <w:bCs/>
          <w:color w:val="auto"/>
        </w:rPr>
        <w:t xml:space="preserve">» директор, в подчинении которого находятся руководители отделов снабжения, производства и сбыта. Каждый руководитель сосредоточивает в своих руках управление всей </w:t>
      </w:r>
      <w:r w:rsidRPr="0059789D">
        <w:rPr>
          <w:rFonts w:ascii="Times New Roman" w:hAnsi="Times New Roman" w:cs="Times New Roman"/>
          <w:bCs/>
          <w:color w:val="auto"/>
        </w:rPr>
        <w:lastRenderedPageBreak/>
        <w:t xml:space="preserve">совокупностью операций в своем отделе. В организации сформирована четкая система взаимных связей между руководителем и подчиненным. </w:t>
      </w:r>
    </w:p>
    <w:p w:rsidR="000A197D" w:rsidRPr="0059789D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 xml:space="preserve">Вариант 10 </w:t>
      </w:r>
    </w:p>
    <w:p w:rsidR="000A197D" w:rsidRPr="0059789D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>ООО «</w:t>
      </w:r>
      <w:proofErr w:type="spellStart"/>
      <w:r w:rsidRPr="0059789D">
        <w:rPr>
          <w:rFonts w:ascii="Times New Roman" w:hAnsi="Times New Roman" w:cs="Times New Roman"/>
          <w:bCs/>
          <w:color w:val="auto"/>
        </w:rPr>
        <w:t>Техносфера</w:t>
      </w:r>
      <w:proofErr w:type="spellEnd"/>
      <w:r w:rsidRPr="0059789D">
        <w:rPr>
          <w:rFonts w:ascii="Times New Roman" w:hAnsi="Times New Roman" w:cs="Times New Roman"/>
          <w:bCs/>
          <w:color w:val="auto"/>
        </w:rPr>
        <w:t xml:space="preserve">» возглавляет директор. В подчинении директора находятся руководители функциональных служб по маркетингу, персоналу, НИОКР, финансам, производству. С целью разработки и ускоренного вывода на рынок новой продукции назначены 2 руководителя проектов, деятельность которых курируется непосредственно директором. В реализацию проектов вовлечены сотрудники функциональных подразделений. </w:t>
      </w:r>
    </w:p>
    <w:p w:rsidR="0039520E" w:rsidRPr="0059789D" w:rsidRDefault="000A197D" w:rsidP="000A197D">
      <w:pPr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>Выбор варианта осуществляется по согласованию с преподавателем.</w:t>
      </w:r>
    </w:p>
    <w:p w:rsidR="0039520E" w:rsidRPr="0059789D" w:rsidRDefault="0039520E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944C47" w:rsidRPr="0059789D" w:rsidRDefault="00944C47" w:rsidP="00C96AE1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</w:pPr>
      <w:r w:rsidRPr="0059789D"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  <w:t>Тестовые задания</w:t>
      </w:r>
    </w:p>
    <w:p w:rsidR="00944C47" w:rsidRPr="0059789D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color w:val="auto"/>
          <w:spacing w:val="-1"/>
        </w:rPr>
      </w:pPr>
    </w:p>
    <w:p w:rsidR="00AB69F8" w:rsidRPr="0059789D" w:rsidRDefault="00AB69F8" w:rsidP="00AB69F8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b/>
          <w:bCs/>
          <w:color w:val="auto"/>
          <w:spacing w:val="-1"/>
        </w:rPr>
      </w:pPr>
      <w:r w:rsidRPr="0059789D">
        <w:rPr>
          <w:rFonts w:ascii="Times New Roman" w:hAnsi="Times New Roman" w:cs="Times New Roman"/>
          <w:b/>
          <w:bCs/>
          <w:color w:val="auto"/>
          <w:spacing w:val="-1"/>
        </w:rPr>
        <w:t>ИТОГОВЫЙ ТЕСТ ПО ДИСЦИПЛИНЕ</w:t>
      </w:r>
    </w:p>
    <w:p w:rsidR="00AB69F8" w:rsidRPr="0059789D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  <w:r w:rsidRPr="0059789D">
        <w:rPr>
          <w:rFonts w:ascii="Times New Roman" w:hAnsi="Times New Roman" w:cs="Times New Roman"/>
          <w:color w:val="auto"/>
          <w:spacing w:val="-1"/>
        </w:rPr>
        <w:t>Для каждого вопроса может быть выбран только один ответ. Пожалуйста, выберите</w:t>
      </w:r>
    </w:p>
    <w:p w:rsidR="00AB69F8" w:rsidRPr="0059789D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  <w:r w:rsidRPr="0059789D">
        <w:rPr>
          <w:rFonts w:ascii="Times New Roman" w:hAnsi="Times New Roman" w:cs="Times New Roman"/>
          <w:color w:val="auto"/>
          <w:spacing w:val="-1"/>
        </w:rPr>
        <w:t>один вариант ответа, который, на Ваш взгляд, соответствует правильному ответу.</w:t>
      </w:r>
    </w:p>
    <w:p w:rsidR="003051BD" w:rsidRPr="0059789D" w:rsidRDefault="003051BD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</w:p>
    <w:p w:rsidR="00882D20" w:rsidRPr="0059789D" w:rsidRDefault="00882D20" w:rsidP="00882D20">
      <w:pPr>
        <w:keepNext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Cs/>
          <w:color w:val="auto"/>
          <w:lang w:eastAsia="ko-KR"/>
        </w:rPr>
        <w:t xml:space="preserve">1. </w:t>
      </w:r>
      <w:r w:rsidRPr="0059789D">
        <w:rPr>
          <w:rFonts w:ascii="Times New Roman" w:hAnsi="Times New Roman" w:cs="Times New Roman"/>
          <w:b/>
          <w:bCs/>
          <w:color w:val="auto"/>
        </w:rPr>
        <w:t>Внешний механизм управления поведением группы, индивидуальным уровнем поведения действует через: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а) организационную культуру и систему формальных и неформальных отношений, осуществляемых в данной организации;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б) профессиональное и личностное развитие сотрудников организации;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в) ценности конкретных групп;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г) решение проблемных ситуаций в организации;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д) оценку деятельности сотрудников.</w:t>
      </w:r>
    </w:p>
    <w:p w:rsidR="00882D20" w:rsidRPr="0059789D" w:rsidRDefault="00882D20" w:rsidP="00882D20">
      <w:pPr>
        <w:widowControl/>
        <w:ind w:firstLine="709"/>
        <w:jc w:val="both"/>
        <w:rPr>
          <w:rFonts w:ascii="Calibri" w:eastAsia="Calibri" w:hAnsi="Calibri" w:cs="Times New Roman"/>
          <w:color w:val="auto"/>
        </w:rPr>
      </w:pP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2. Групповое</w:t>
      </w:r>
      <w:r w:rsidRPr="0059789D">
        <w:rPr>
          <w:rFonts w:ascii="Times New Roman" w:hAnsi="Times New Roman" w:cs="Times New Roman"/>
          <w:color w:val="auto"/>
        </w:rPr>
        <w:t> </w:t>
      </w:r>
      <w:r w:rsidRPr="0059789D">
        <w:rPr>
          <w:rFonts w:ascii="Times New Roman" w:hAnsi="Times New Roman" w:cs="Times New Roman"/>
          <w:b/>
          <w:bCs/>
          <w:color w:val="auto"/>
        </w:rPr>
        <w:t>давление – это процесс…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>а) управления группой, осуществляемый руководителем, как посредником между социальной властью (государством) и членами общности на основе правовых полномочий и норм, данных ему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 xml:space="preserve">б) </w:t>
      </w:r>
      <w:r w:rsidRPr="0059789D">
        <w:rPr>
          <w:rFonts w:ascii="Times New Roman" w:hAnsi="Times New Roman" w:cs="Times New Roman"/>
          <w:bCs/>
          <w:iCs/>
          <w:color w:val="auto"/>
        </w:rPr>
        <w:t>формирования такого типа связей и отношений между ее членами, которые позволяют достигать их ценностно-ориентационного единства, наилучших результатов в совместной деятельности, избегать конфликтов и конфронтации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в) влияния установок, норм, ценностей и поведения членов группы на мнения и поведение индивида</w:t>
      </w:r>
    </w:p>
    <w:p w:rsidR="00882D20" w:rsidRPr="0059789D" w:rsidRDefault="00882D20" w:rsidP="00882D20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9789D">
        <w:rPr>
          <w:rFonts w:ascii="Times New Roman" w:eastAsia="Calibri" w:hAnsi="Times New Roman" w:cs="Times New Roman"/>
          <w:color w:val="auto"/>
        </w:rPr>
        <w:t>г) управление поведением работника путём воздействия руководителя на группу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3. К специфическим функциям организационной культуры относятся…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а) служить барьером для возникновения нежелательных тенденций и отрицательных ценностей, существующих во внешней среде</w:t>
      </w:r>
      <w:r w:rsidRPr="0059789D">
        <w:rPr>
          <w:rFonts w:ascii="Times New Roman" w:hAnsi="Times New Roman" w:cs="Times New Roman"/>
          <w:bCs/>
          <w:color w:val="auto"/>
        </w:rPr>
        <w:t>;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 xml:space="preserve">б) </w:t>
      </w:r>
      <w:r w:rsidRPr="0059789D">
        <w:rPr>
          <w:rFonts w:ascii="Times New Roman" w:hAnsi="Times New Roman" w:cs="Times New Roman"/>
          <w:bCs/>
          <w:iCs/>
          <w:color w:val="auto"/>
        </w:rPr>
        <w:t>поддерживать динамическое равновесие между организацией и внешней средой;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в) синтезировать интересы всех уровней организации, создавая ощущение идентичности интересов индивидов и отдельных групп;</w:t>
      </w:r>
    </w:p>
    <w:p w:rsidR="00882D20" w:rsidRPr="0059789D" w:rsidRDefault="00882D20" w:rsidP="00882D20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59789D">
        <w:rPr>
          <w:rFonts w:ascii="Times New Roman" w:eastAsia="Calibri" w:hAnsi="Times New Roman" w:cs="Times New Roman"/>
          <w:b/>
          <w:color w:val="auto"/>
        </w:rPr>
        <w:t>г) включать в себя неформальные правила, которые указывают, как люди должны вести себя в процессе работы</w:t>
      </w:r>
      <w:r w:rsidRPr="0059789D">
        <w:rPr>
          <w:rFonts w:ascii="Times New Roman" w:eastAsia="Calibri" w:hAnsi="Times New Roman" w:cs="Times New Roman"/>
          <w:color w:val="auto"/>
        </w:rPr>
        <w:t xml:space="preserve">; </w:t>
      </w:r>
    </w:p>
    <w:p w:rsidR="00882D20" w:rsidRPr="0059789D" w:rsidRDefault="00882D20" w:rsidP="00882D2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59789D">
        <w:rPr>
          <w:rFonts w:ascii="Times New Roman" w:hAnsi="Times New Roman" w:cs="Times New Roman"/>
          <w:bCs/>
          <w:color w:val="auto"/>
        </w:rPr>
        <w:t xml:space="preserve">д) </w:t>
      </w:r>
      <w:r w:rsidRPr="0059789D">
        <w:rPr>
          <w:rFonts w:ascii="Times New Roman" w:hAnsi="Times New Roman" w:cs="Times New Roman"/>
          <w:bCs/>
          <w:iCs/>
          <w:color w:val="auto"/>
        </w:rPr>
        <w:t>обеспечивать успешную адаптацию новых работников в организацию.</w:t>
      </w:r>
    </w:p>
    <w:p w:rsidR="00882D20" w:rsidRPr="0059789D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b/>
          <w:color w:val="auto"/>
          <w:lang w:eastAsia="en-US"/>
        </w:rPr>
        <w:t>4. Социально-психологические методы исследования и выявления причин поведения сотрудников в организации:</w:t>
      </w:r>
    </w:p>
    <w:p w:rsidR="00882D20" w:rsidRPr="0059789D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>а) детерминизма, системности, единства сознания и деятельности</w:t>
      </w:r>
    </w:p>
    <w:p w:rsidR="00882D20" w:rsidRPr="0059789D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t>б) историко-генетический метод; сравнительный анализ суждений; метод, направленных на сбор, анализ, систематизацию и обобщение данных</w:t>
      </w:r>
    </w:p>
    <w:p w:rsidR="00882D20" w:rsidRPr="0059789D" w:rsidRDefault="00882D20" w:rsidP="00882D2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59789D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в) </w:t>
      </w:r>
      <w:r w:rsidRPr="0059789D">
        <w:rPr>
          <w:rFonts w:ascii="Times New Roman" w:eastAsia="Calibri" w:hAnsi="Times New Roman" w:cs="Times New Roman"/>
          <w:b/>
          <w:iCs/>
          <w:color w:val="auto"/>
          <w:lang w:eastAsia="en-US"/>
        </w:rPr>
        <w:t>метод очевидного знания, метод авторитета, научное исследование</w:t>
      </w:r>
      <w:r w:rsidRPr="0059789D">
        <w:rPr>
          <w:rFonts w:ascii="Times New Roman" w:eastAsia="Calibri" w:hAnsi="Times New Roman" w:cs="Times New Roman"/>
          <w:b/>
          <w:color w:val="auto"/>
          <w:lang w:eastAsia="en-US"/>
        </w:rPr>
        <w:t xml:space="preserve"> (наблюдение анализ документов, опрос, эксперимент, тренинг, деловая игра)</w:t>
      </w:r>
    </w:p>
    <w:p w:rsidR="00882D20" w:rsidRPr="0059789D" w:rsidRDefault="00882D20" w:rsidP="00882D20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Cs/>
          <w:iCs/>
          <w:color w:val="auto"/>
        </w:rPr>
        <w:t xml:space="preserve">д) </w:t>
      </w:r>
      <w:r w:rsidRPr="0059789D">
        <w:rPr>
          <w:rFonts w:ascii="Times New Roman" w:hAnsi="Times New Roman" w:cs="Times New Roman"/>
          <w:color w:val="auto"/>
        </w:rPr>
        <w:t xml:space="preserve">историко-генетический метод; метод очевидного знания; метод системного единства; метод авторитета. </w:t>
      </w:r>
    </w:p>
    <w:p w:rsidR="00882D20" w:rsidRPr="0059789D" w:rsidRDefault="00882D20" w:rsidP="00306BAF">
      <w:pPr>
        <w:widowControl/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9789D">
        <w:rPr>
          <w:rFonts w:ascii="Times New Roman" w:hAnsi="Times New Roman" w:cs="Times New Roman"/>
          <w:b/>
          <w:bCs/>
          <w:iCs/>
          <w:color w:val="auto"/>
        </w:rPr>
        <w:t xml:space="preserve">5. Внешняя структура личности учитывает </w:t>
      </w:r>
    </w:p>
    <w:p w:rsidR="00882D20" w:rsidRPr="0059789D" w:rsidRDefault="00882D20" w:rsidP="00306BAF">
      <w:pPr>
        <w:widowControl/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59789D">
        <w:rPr>
          <w:rFonts w:ascii="Times New Roman" w:hAnsi="Times New Roman" w:cs="Times New Roman"/>
          <w:bCs/>
          <w:iCs/>
          <w:color w:val="auto"/>
        </w:rPr>
        <w:t>а) потребности, стремления и ценностные ориентации личности;</w:t>
      </w:r>
    </w:p>
    <w:p w:rsidR="00882D20" w:rsidRPr="0059789D" w:rsidRDefault="00882D20" w:rsidP="00306BAF">
      <w:pPr>
        <w:widowControl/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59789D">
        <w:rPr>
          <w:rFonts w:ascii="Times New Roman" w:hAnsi="Times New Roman" w:cs="Times New Roman"/>
          <w:bCs/>
          <w:iCs/>
          <w:color w:val="auto"/>
        </w:rPr>
        <w:t>б) опыт, навыки и умения личности;</w:t>
      </w:r>
    </w:p>
    <w:p w:rsidR="00882D20" w:rsidRPr="0059789D" w:rsidRDefault="00882D20" w:rsidP="00306BAF">
      <w:pPr>
        <w:widowControl/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59789D">
        <w:rPr>
          <w:rFonts w:ascii="Times New Roman" w:hAnsi="Times New Roman" w:cs="Times New Roman"/>
          <w:bCs/>
          <w:iCs/>
          <w:color w:val="auto"/>
        </w:rPr>
        <w:t>в) личные связи индивидуума с другими людьми;</w:t>
      </w:r>
    </w:p>
    <w:p w:rsidR="00882D20" w:rsidRPr="0059789D" w:rsidRDefault="00882D20" w:rsidP="00306BAF">
      <w:pPr>
        <w:widowControl/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9789D">
        <w:rPr>
          <w:rFonts w:ascii="Times New Roman" w:hAnsi="Times New Roman" w:cs="Times New Roman"/>
          <w:b/>
          <w:bCs/>
          <w:iCs/>
          <w:color w:val="auto"/>
        </w:rPr>
        <w:t xml:space="preserve">г) принадлежность человека к социально-демографическим и </w:t>
      </w:r>
      <w:proofErr w:type="spellStart"/>
      <w:r w:rsidRPr="0059789D">
        <w:rPr>
          <w:rFonts w:ascii="Times New Roman" w:hAnsi="Times New Roman" w:cs="Times New Roman"/>
          <w:b/>
          <w:bCs/>
          <w:iCs/>
          <w:color w:val="auto"/>
        </w:rPr>
        <w:t>профессиоанально</w:t>
      </w:r>
      <w:proofErr w:type="spellEnd"/>
      <w:r w:rsidRPr="0059789D">
        <w:rPr>
          <w:rFonts w:ascii="Times New Roman" w:hAnsi="Times New Roman" w:cs="Times New Roman"/>
          <w:b/>
          <w:bCs/>
          <w:iCs/>
          <w:color w:val="auto"/>
        </w:rPr>
        <w:t>-квалификационным группам;</w:t>
      </w:r>
    </w:p>
    <w:p w:rsidR="00882D20" w:rsidRPr="0059789D" w:rsidRDefault="00882D20" w:rsidP="00306BAF">
      <w:pPr>
        <w:widowControl/>
        <w:ind w:firstLine="709"/>
        <w:jc w:val="both"/>
        <w:rPr>
          <w:rFonts w:ascii="Times New Roman" w:hAnsi="Times New Roman" w:cs="Times New Roman"/>
          <w:b/>
          <w:bCs/>
          <w:iCs/>
          <w:color w:val="auto"/>
        </w:rPr>
      </w:pPr>
      <w:r w:rsidRPr="0059789D">
        <w:rPr>
          <w:rFonts w:ascii="Times New Roman" w:hAnsi="Times New Roman" w:cs="Times New Roman"/>
          <w:b/>
          <w:bCs/>
          <w:iCs/>
          <w:color w:val="auto"/>
        </w:rPr>
        <w:t xml:space="preserve">д) принадлежность человека к партийным, религиозным и национальным группам. </w:t>
      </w:r>
    </w:p>
    <w:p w:rsidR="00775BF3" w:rsidRPr="0059789D" w:rsidRDefault="00775BF3" w:rsidP="00306BAF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color w:val="auto"/>
          <w:spacing w:val="-1"/>
        </w:rPr>
      </w:pPr>
    </w:p>
    <w:p w:rsidR="00B14B75" w:rsidRPr="0059789D" w:rsidRDefault="00B14B75" w:rsidP="00C96AE1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</w:pPr>
      <w:r w:rsidRPr="0059789D"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:rsidR="00B14B75" w:rsidRPr="0059789D" w:rsidRDefault="00B14B75" w:rsidP="000E2A57">
      <w:pPr>
        <w:ind w:right="-1"/>
        <w:jc w:val="both"/>
        <w:rPr>
          <w:rFonts w:ascii="Times New Roman" w:hAnsi="Times New Roman" w:cs="Times New Roman"/>
          <w:b/>
          <w:color w:val="auto"/>
        </w:rPr>
      </w:pPr>
    </w:p>
    <w:p w:rsidR="00B14B75" w:rsidRPr="0059789D" w:rsidRDefault="00B14B75" w:rsidP="000E2A57">
      <w:pPr>
        <w:ind w:right="-1"/>
        <w:jc w:val="both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b/>
          <w:color w:val="auto"/>
        </w:rPr>
        <w:t xml:space="preserve">Критерии оценки промежуточной аттестации по </w:t>
      </w:r>
      <w:r w:rsidR="00306BAF" w:rsidRPr="0059789D">
        <w:rPr>
          <w:rFonts w:ascii="Times New Roman" w:hAnsi="Times New Roman" w:cs="Times New Roman"/>
          <w:b/>
          <w:color w:val="auto"/>
        </w:rPr>
        <w:t>Организационному поведению</w:t>
      </w:r>
      <w:r w:rsidRPr="0059789D">
        <w:rPr>
          <w:rFonts w:ascii="Times New Roman" w:hAnsi="Times New Roman" w:cs="Times New Roman"/>
          <w:b/>
          <w:color w:val="auto"/>
        </w:rPr>
        <w:t>:</w:t>
      </w:r>
    </w:p>
    <w:p w:rsidR="00B14B75" w:rsidRPr="0059789D" w:rsidRDefault="00B14B75" w:rsidP="00F704F5">
      <w:pPr>
        <w:ind w:left="567" w:right="-1"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- Оценка </w:t>
      </w:r>
      <w:r w:rsidRPr="0059789D">
        <w:rPr>
          <w:rFonts w:ascii="Times New Roman" w:hAnsi="Times New Roman" w:cs="Times New Roman"/>
          <w:b/>
          <w:color w:val="auto"/>
        </w:rPr>
        <w:t>«зачтено»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финансового учета.</w:t>
      </w:r>
    </w:p>
    <w:p w:rsidR="00B14B75" w:rsidRPr="0059789D" w:rsidRDefault="00B14B75" w:rsidP="00F704F5">
      <w:pPr>
        <w:ind w:left="567" w:right="-1"/>
        <w:jc w:val="both"/>
        <w:rPr>
          <w:rFonts w:ascii="Times New Roman" w:hAnsi="Times New Roman" w:cs="Times New Roman"/>
          <w:b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- Оценка </w:t>
      </w:r>
      <w:r w:rsidRPr="0059789D">
        <w:rPr>
          <w:rFonts w:ascii="Times New Roman" w:hAnsi="Times New Roman" w:cs="Times New Roman"/>
          <w:b/>
          <w:color w:val="auto"/>
        </w:rPr>
        <w:t>«не зачтено»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 обучающемуся при отсутствии знаний по </w:t>
      </w:r>
      <w:r w:rsidR="00594C2D" w:rsidRPr="0059789D">
        <w:rPr>
          <w:rFonts w:ascii="Times New Roman" w:hAnsi="Times New Roman" w:cs="Times New Roman"/>
          <w:color w:val="auto"/>
        </w:rPr>
        <w:t>Истории управленческой мысли</w:t>
      </w:r>
      <w:r w:rsidRPr="0059789D">
        <w:rPr>
          <w:rFonts w:ascii="Times New Roman" w:hAnsi="Times New Roman" w:cs="Times New Roman"/>
          <w:color w:val="auto"/>
        </w:rPr>
        <w:t xml:space="preserve"> в соответствии с </w:t>
      </w:r>
      <w:r w:rsidR="00FC7E8E" w:rsidRPr="0059789D">
        <w:rPr>
          <w:rFonts w:ascii="Times New Roman" w:hAnsi="Times New Roman" w:cs="Times New Roman"/>
          <w:color w:val="auto"/>
        </w:rPr>
        <w:t>ФГОС ВО</w:t>
      </w:r>
      <w:r w:rsidR="00F704F5" w:rsidRPr="0059789D">
        <w:rPr>
          <w:rFonts w:ascii="Times New Roman" w:hAnsi="Times New Roman" w:cs="Times New Roman"/>
          <w:color w:val="auto"/>
        </w:rPr>
        <w:t xml:space="preserve"> </w:t>
      </w:r>
      <w:r w:rsidRPr="0059789D">
        <w:rPr>
          <w:rFonts w:ascii="Times New Roman" w:hAnsi="Times New Roman" w:cs="Times New Roman"/>
          <w:color w:val="auto"/>
        </w:rPr>
        <w:t xml:space="preserve">и программой обучения по дисциплине </w:t>
      </w:r>
      <w:r w:rsidR="003F3B18" w:rsidRPr="0059789D">
        <w:rPr>
          <w:rFonts w:ascii="Times New Roman" w:hAnsi="Times New Roman" w:cs="Times New Roman"/>
          <w:color w:val="auto"/>
        </w:rPr>
        <w:t>«</w:t>
      </w:r>
      <w:r w:rsidR="00E072AF" w:rsidRPr="0059789D">
        <w:rPr>
          <w:rFonts w:ascii="Times New Roman" w:hAnsi="Times New Roman" w:cs="Times New Roman"/>
          <w:color w:val="auto"/>
        </w:rPr>
        <w:t>Организационное поведение</w:t>
      </w:r>
      <w:r w:rsidR="003F3B18" w:rsidRPr="0059789D">
        <w:rPr>
          <w:rFonts w:ascii="Times New Roman" w:hAnsi="Times New Roman" w:cs="Times New Roman"/>
          <w:color w:val="auto"/>
        </w:rPr>
        <w:t>»</w:t>
      </w:r>
      <w:r w:rsidRPr="0059789D">
        <w:rPr>
          <w:rFonts w:ascii="Times New Roman" w:hAnsi="Times New Roman" w:cs="Times New Roman"/>
          <w:color w:val="auto"/>
        </w:rPr>
        <w:t>.</w:t>
      </w:r>
    </w:p>
    <w:p w:rsidR="003A0FDB" w:rsidRPr="0059789D" w:rsidRDefault="003A0FDB" w:rsidP="000E2A57">
      <w:pPr>
        <w:ind w:right="-1"/>
        <w:jc w:val="both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 xml:space="preserve">Критерии оценки докладов (рефератов): 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«отлично»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>Оценка</w:t>
      </w:r>
      <w:r w:rsidRPr="0059789D">
        <w:rPr>
          <w:rFonts w:ascii="Times New Roman" w:hAnsi="Times New Roman" w:cs="Times New Roman"/>
          <w:b/>
          <w:color w:val="auto"/>
        </w:rPr>
        <w:t xml:space="preserve"> «хорошо»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 студенту при раскрытии темы реферата.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«удовлетворительно»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«неудовлетворительно»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FC7E8E" w:rsidRPr="0059789D">
        <w:rPr>
          <w:rFonts w:ascii="Times New Roman" w:hAnsi="Times New Roman" w:cs="Times New Roman"/>
          <w:color w:val="auto"/>
        </w:rPr>
        <w:t>ФГОС ВО</w:t>
      </w:r>
      <w:r w:rsidR="00F704F5" w:rsidRPr="0059789D">
        <w:rPr>
          <w:rFonts w:ascii="Times New Roman" w:hAnsi="Times New Roman" w:cs="Times New Roman"/>
          <w:color w:val="auto"/>
        </w:rPr>
        <w:t xml:space="preserve"> </w:t>
      </w:r>
      <w:r w:rsidRPr="0059789D">
        <w:rPr>
          <w:rFonts w:ascii="Times New Roman" w:hAnsi="Times New Roman" w:cs="Times New Roman"/>
          <w:color w:val="auto"/>
        </w:rPr>
        <w:t>и программой обучения по данной дисциплине.</w:t>
      </w:r>
    </w:p>
    <w:p w:rsidR="003A0FDB" w:rsidRPr="0059789D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Критерии оценки участия в обсуждении (дискуссии):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«зачтено»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«не зачтено»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3A0FDB" w:rsidRPr="0059789D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 xml:space="preserve">Критерии оценки индивидуального опроса обучающихся: 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«отлично»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«хорошо»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lastRenderedPageBreak/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«удовлетворительно»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«неудовлетворительно»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FC7E8E" w:rsidRPr="0059789D">
        <w:rPr>
          <w:rFonts w:ascii="Times New Roman" w:hAnsi="Times New Roman" w:cs="Times New Roman"/>
          <w:color w:val="auto"/>
        </w:rPr>
        <w:t>удента в соответствии с ФГОС ВО</w:t>
      </w:r>
      <w:r w:rsidR="00F704F5" w:rsidRPr="0059789D">
        <w:rPr>
          <w:rFonts w:ascii="Times New Roman" w:hAnsi="Times New Roman" w:cs="Times New Roman"/>
          <w:color w:val="auto"/>
        </w:rPr>
        <w:t xml:space="preserve"> </w:t>
      </w:r>
      <w:r w:rsidRPr="0059789D">
        <w:rPr>
          <w:rFonts w:ascii="Times New Roman" w:hAnsi="Times New Roman" w:cs="Times New Roman"/>
          <w:color w:val="auto"/>
        </w:rPr>
        <w:t xml:space="preserve">и программой обучения по дисциплине </w:t>
      </w:r>
      <w:r w:rsidR="003F3B18" w:rsidRPr="0059789D">
        <w:rPr>
          <w:rFonts w:ascii="Times New Roman" w:hAnsi="Times New Roman" w:cs="Times New Roman"/>
          <w:color w:val="auto"/>
        </w:rPr>
        <w:t>«</w:t>
      </w:r>
      <w:r w:rsidR="00E072AF" w:rsidRPr="0059789D">
        <w:rPr>
          <w:rFonts w:ascii="Times New Roman" w:hAnsi="Times New Roman" w:cs="Times New Roman"/>
          <w:color w:val="auto"/>
        </w:rPr>
        <w:t>Организационное поведение</w:t>
      </w:r>
      <w:r w:rsidR="003F3B18" w:rsidRPr="0059789D">
        <w:rPr>
          <w:rFonts w:ascii="Times New Roman" w:hAnsi="Times New Roman" w:cs="Times New Roman"/>
          <w:color w:val="auto"/>
        </w:rPr>
        <w:t>»</w:t>
      </w:r>
      <w:r w:rsidRPr="0059789D">
        <w:rPr>
          <w:rFonts w:ascii="Times New Roman" w:hAnsi="Times New Roman" w:cs="Times New Roman"/>
          <w:color w:val="auto"/>
        </w:rPr>
        <w:t>.</w:t>
      </w:r>
    </w:p>
    <w:p w:rsidR="003A0FDB" w:rsidRPr="0059789D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59789D">
        <w:rPr>
          <w:rFonts w:ascii="Times New Roman" w:hAnsi="Times New Roman" w:cs="Times New Roman"/>
          <w:b/>
          <w:bCs/>
          <w:color w:val="auto"/>
        </w:rPr>
        <w:t>Критерии оценки выполнения заданий краткой самостоятельной работы:</w:t>
      </w:r>
    </w:p>
    <w:p w:rsidR="003A0FDB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«зачтено»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 обучающемуся, если задания выполнены на 70% и более (за верное решение задачи</w:t>
      </w:r>
      <w:r w:rsidRPr="0059789D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59789D">
        <w:rPr>
          <w:rFonts w:ascii="Times New Roman" w:hAnsi="Times New Roman" w:cs="Times New Roman"/>
          <w:color w:val="auto"/>
        </w:rPr>
        <w:t>выставляется положительная оценка – 1 балл).</w:t>
      </w:r>
    </w:p>
    <w:p w:rsidR="008D0E45" w:rsidRPr="0059789D" w:rsidRDefault="003A0FDB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t xml:space="preserve">Оценка </w:t>
      </w:r>
      <w:r w:rsidRPr="0059789D">
        <w:rPr>
          <w:rFonts w:ascii="Times New Roman" w:hAnsi="Times New Roman" w:cs="Times New Roman"/>
          <w:b/>
          <w:color w:val="auto"/>
        </w:rPr>
        <w:t>«не зачтено»</w:t>
      </w:r>
      <w:r w:rsidRPr="0059789D">
        <w:rPr>
          <w:rFonts w:ascii="Times New Roman" w:hAnsi="Times New Roman" w:cs="Times New Roman"/>
          <w:color w:val="auto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p w:rsidR="008D0E45" w:rsidRPr="0059789D" w:rsidRDefault="008D0E45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br w:type="page"/>
      </w:r>
    </w:p>
    <w:p w:rsidR="008D0E45" w:rsidRPr="0059789D" w:rsidRDefault="008D0E45" w:rsidP="00C96AE1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  <w:sectPr w:rsidR="008D0E45" w:rsidRPr="0059789D" w:rsidSect="004921C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D0E45" w:rsidRPr="0059789D" w:rsidRDefault="008D0E45" w:rsidP="008D0E45">
      <w:pPr>
        <w:jc w:val="center"/>
        <w:rPr>
          <w:rFonts w:ascii="Times New Roman" w:hAnsi="Times New Roman" w:cs="Times New Roman"/>
          <w:color w:val="auto"/>
        </w:rPr>
      </w:pPr>
      <w:r w:rsidRPr="0059789D">
        <w:rPr>
          <w:rFonts w:ascii="Times New Roman" w:hAnsi="Times New Roman" w:cs="Times New Roman"/>
          <w:color w:val="auto"/>
        </w:rPr>
        <w:lastRenderedPageBreak/>
        <w:t>РЕЗУЛЬТАТЫ ОБУЧЕНИЯ ПО ДИСЦИПЛИНЕ:</w:t>
      </w:r>
    </w:p>
    <w:tbl>
      <w:tblPr>
        <w:tblW w:w="15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383"/>
        <w:gridCol w:w="1849"/>
        <w:gridCol w:w="1701"/>
        <w:gridCol w:w="3798"/>
        <w:gridCol w:w="4819"/>
      </w:tblGrid>
      <w:tr w:rsidR="0059789D" w:rsidRPr="0059789D" w:rsidTr="008D0E45">
        <w:trPr>
          <w:jc w:val="center"/>
        </w:trPr>
        <w:tc>
          <w:tcPr>
            <w:tcW w:w="2156" w:type="dxa"/>
          </w:tcPr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59789D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1383" w:type="dxa"/>
          </w:tcPr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59789D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849" w:type="dxa"/>
          </w:tcPr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59789D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Обобщенная трудовая функция</w:t>
            </w:r>
          </w:p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pacing w:val="-1"/>
                <w:lang w:eastAsia="en-US"/>
              </w:rPr>
            </w:pPr>
          </w:p>
        </w:tc>
        <w:tc>
          <w:tcPr>
            <w:tcW w:w="1701" w:type="dxa"/>
          </w:tcPr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59789D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Трудовая</w:t>
            </w:r>
          </w:p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59789D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функция</w:t>
            </w:r>
          </w:p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pacing w:val="-1"/>
                <w:lang w:eastAsia="en-US"/>
              </w:rPr>
            </w:pPr>
          </w:p>
        </w:tc>
        <w:tc>
          <w:tcPr>
            <w:tcW w:w="3798" w:type="dxa"/>
          </w:tcPr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proofErr w:type="spellStart"/>
            <w:r w:rsidRPr="0059789D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ЗУНы</w:t>
            </w:r>
            <w:proofErr w:type="spellEnd"/>
          </w:p>
        </w:tc>
        <w:tc>
          <w:tcPr>
            <w:tcW w:w="4819" w:type="dxa"/>
          </w:tcPr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59789D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*Индикаторы достижения</w:t>
            </w:r>
          </w:p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</w:pPr>
            <w:r w:rsidRPr="0059789D"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  <w:t>(проверяемое</w:t>
            </w:r>
          </w:p>
          <w:p w:rsidR="008D0E45" w:rsidRPr="0059789D" w:rsidRDefault="008D0E45" w:rsidP="008D0E4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</w:pPr>
            <w:r w:rsidRPr="0059789D"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  <w:t>действие)</w:t>
            </w:r>
          </w:p>
        </w:tc>
      </w:tr>
      <w:tr w:rsidR="0059789D" w:rsidRPr="0059789D" w:rsidTr="008D0E45">
        <w:trPr>
          <w:trHeight w:val="58"/>
          <w:jc w:val="center"/>
        </w:trPr>
        <w:tc>
          <w:tcPr>
            <w:tcW w:w="2156" w:type="dxa"/>
          </w:tcPr>
          <w:p w:rsidR="008D0E45" w:rsidRPr="0059789D" w:rsidRDefault="008D0E45" w:rsidP="008D0E45">
            <w:pPr>
              <w:jc w:val="both"/>
              <w:rPr>
                <w:rFonts w:ascii="Times New Roman" w:hAnsi="Times New Roman"/>
                <w:b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color w:val="auto"/>
              </w:rPr>
              <w:t xml:space="preserve">ПК-1 - </w:t>
            </w:r>
            <w:r w:rsidRPr="0059789D">
              <w:rPr>
                <w:rFonts w:ascii="Times New Roman" w:hAnsi="Times New Roman"/>
                <w:iCs/>
                <w:color w:val="auto"/>
              </w:rPr>
              <w:t>Способен к организации и планированию работы структурного подразделения организации.</w:t>
            </w:r>
          </w:p>
          <w:p w:rsidR="008D0E45" w:rsidRPr="0059789D" w:rsidRDefault="008D0E45" w:rsidP="008D0E45">
            <w:pPr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</w:p>
        </w:tc>
        <w:tc>
          <w:tcPr>
            <w:tcW w:w="1383" w:type="dxa"/>
          </w:tcPr>
          <w:p w:rsidR="008D0E45" w:rsidRPr="0059789D" w:rsidRDefault="008D0E45" w:rsidP="008D0E4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СВК 08.006</w:t>
            </w:r>
          </w:p>
          <w:p w:rsidR="008D0E45" w:rsidRPr="0059789D" w:rsidRDefault="008D0E45" w:rsidP="008D0E45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8D0E45" w:rsidRPr="0059789D" w:rsidRDefault="008D0E45" w:rsidP="008D0E4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9" w:type="dxa"/>
          </w:tcPr>
          <w:p w:rsidR="008D0E45" w:rsidRPr="0059789D" w:rsidRDefault="008D0E45" w:rsidP="008D0E45">
            <w:pPr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iCs/>
                <w:color w:val="auto"/>
              </w:rPr>
              <w:t>С/6</w:t>
            </w:r>
          </w:p>
          <w:p w:rsidR="008D0E45" w:rsidRPr="0059789D" w:rsidRDefault="008D0E45" w:rsidP="008D0E45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59789D">
              <w:rPr>
                <w:rFonts w:ascii="Times New Roman" w:hAnsi="Times New Roman" w:cs="Times New Roman"/>
                <w:iCs/>
                <w:color w:val="auto"/>
              </w:rPr>
              <w:t>Руководство структурным подразделением внутреннего контроля</w:t>
            </w:r>
          </w:p>
          <w:p w:rsidR="008D0E45" w:rsidRPr="0059789D" w:rsidRDefault="008D0E45" w:rsidP="008D0E45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pacing w:val="-1"/>
                <w:lang w:eastAsia="en-US"/>
              </w:rPr>
            </w:pPr>
          </w:p>
          <w:p w:rsidR="008D0E45" w:rsidRPr="0059789D" w:rsidRDefault="008D0E45" w:rsidP="008D0E45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pacing w:val="-1"/>
                <w:lang w:eastAsia="en-US"/>
              </w:rPr>
            </w:pPr>
          </w:p>
        </w:tc>
        <w:tc>
          <w:tcPr>
            <w:tcW w:w="1701" w:type="dxa"/>
          </w:tcPr>
          <w:p w:rsidR="008D0E45" w:rsidRPr="0059789D" w:rsidRDefault="008D0E45" w:rsidP="00DA2BD7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:rsidR="008D0E45" w:rsidRPr="0059789D" w:rsidRDefault="008D0E45" w:rsidP="00DA2BD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59789D">
              <w:rPr>
                <w:rFonts w:ascii="Times New Roman" w:hAnsi="Times New Roman" w:cs="Times New Roman"/>
                <w:iCs/>
                <w:color w:val="auto"/>
              </w:rPr>
              <w:t>Организация работы структурного подразделения</w:t>
            </w:r>
          </w:p>
          <w:p w:rsidR="008D0E45" w:rsidRPr="0059789D" w:rsidRDefault="008D0E45" w:rsidP="00DA2B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С/02.6</w:t>
            </w:r>
          </w:p>
          <w:p w:rsidR="008D0E45" w:rsidRPr="0059789D" w:rsidRDefault="008D0E45" w:rsidP="00DA2BD7">
            <w:pPr>
              <w:rPr>
                <w:rFonts w:ascii="Times New Roman" w:hAnsi="Times New Roman" w:cs="Times New Roman"/>
                <w:color w:val="auto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Управление штатным персоналом структурного подразделения внутреннего контроля</w:t>
            </w:r>
          </w:p>
          <w:p w:rsidR="008D0E45" w:rsidRPr="0059789D" w:rsidRDefault="008D0E45" w:rsidP="00DA2B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</w:rPr>
              <w:t>С/04.6</w:t>
            </w:r>
          </w:p>
          <w:p w:rsidR="008D0E45" w:rsidRPr="0059789D" w:rsidRDefault="008D0E45" w:rsidP="00DA2BD7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9789D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</w:t>
            </w:r>
            <w:r w:rsidRPr="0059789D">
              <w:rPr>
                <w:rFonts w:ascii="Times New Roman" w:hAnsi="Times New Roman" w:cs="Times New Roman"/>
                <w:color w:val="auto"/>
              </w:rPr>
              <w:lastRenderedPageBreak/>
              <w:t>ного специального подразделения внутреннего контроля</w:t>
            </w:r>
          </w:p>
        </w:tc>
        <w:tc>
          <w:tcPr>
            <w:tcW w:w="3798" w:type="dxa"/>
          </w:tcPr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lastRenderedPageBreak/>
              <w:t>Знания: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Pr="0059789D">
              <w:rPr>
                <w:rFonts w:ascii="Times New Roman" w:hAnsi="Times New Roman"/>
                <w:color w:val="auto"/>
              </w:rPr>
              <w:t>теории мотивации, лидерства и власти</w:t>
            </w:r>
            <w:r w:rsidRPr="0059789D">
              <w:rPr>
                <w:rFonts w:ascii="Times New Roman" w:hAnsi="Times New Roman"/>
                <w:iCs/>
                <w:color w:val="auto"/>
              </w:rPr>
              <w:t>;</w:t>
            </w:r>
            <w:r w:rsidRPr="0059789D">
              <w:rPr>
                <w:rFonts w:ascii="Times New Roman" w:hAnsi="Times New Roman"/>
                <w:color w:val="auto"/>
              </w:rPr>
              <w:t xml:space="preserve"> факторы возникновения конфликтов и стрессов в организации, методы их преодоления;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 методы и порядок </w:t>
            </w:r>
            <w:proofErr w:type="spellStart"/>
            <w:r w:rsidRPr="0059789D">
              <w:rPr>
                <w:rFonts w:ascii="Times New Roman" w:hAnsi="Times New Roman"/>
                <w:iCs/>
                <w:color w:val="auto"/>
              </w:rPr>
              <w:t>командообразования</w:t>
            </w:r>
            <w:proofErr w:type="spellEnd"/>
            <w:r w:rsidRPr="0059789D">
              <w:rPr>
                <w:rFonts w:ascii="Times New Roman" w:hAnsi="Times New Roman"/>
                <w:iCs/>
                <w:color w:val="auto"/>
              </w:rPr>
              <w:t xml:space="preserve"> в организации.</w:t>
            </w:r>
            <w:r w:rsidRPr="0059789D">
              <w:rPr>
                <w:rFonts w:ascii="Times New Roman" w:hAnsi="Times New Roman"/>
                <w:color w:val="auto"/>
              </w:rPr>
              <w:t xml:space="preserve"> 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Умения: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Pr="0059789D">
              <w:rPr>
                <w:rFonts w:ascii="Times New Roman" w:hAnsi="Times New Roman"/>
                <w:color w:val="auto"/>
              </w:rPr>
              <w:t>использовать различные формы власти, развивать навыки лидерства для организации командной работы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; </w:t>
            </w:r>
          </w:p>
          <w:p w:rsidR="008D0E45" w:rsidRPr="0059789D" w:rsidRDefault="008D0E45" w:rsidP="00DA2BD7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 и/или опыт деятельности:</w:t>
            </w:r>
          </w:p>
          <w:p w:rsidR="008D0E45" w:rsidRPr="0059789D" w:rsidRDefault="008D0E45" w:rsidP="00DA2BD7">
            <w:pPr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 xml:space="preserve">- 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формирования рабочих групп; </w:t>
            </w:r>
            <w:r w:rsidRPr="0059789D">
              <w:rPr>
                <w:rFonts w:ascii="Times New Roman" w:hAnsi="Times New Roman"/>
                <w:color w:val="auto"/>
              </w:rPr>
              <w:t xml:space="preserve">навыками формирования программ </w:t>
            </w:r>
            <w:proofErr w:type="gramStart"/>
            <w:r w:rsidRPr="0059789D">
              <w:rPr>
                <w:rFonts w:ascii="Times New Roman" w:hAnsi="Times New Roman"/>
                <w:color w:val="auto"/>
              </w:rPr>
              <w:t>мотивации  и</w:t>
            </w:r>
            <w:proofErr w:type="gramEnd"/>
            <w:r w:rsidRPr="0059789D">
              <w:rPr>
                <w:rFonts w:ascii="Times New Roman" w:hAnsi="Times New Roman"/>
                <w:color w:val="auto"/>
              </w:rPr>
              <w:t xml:space="preserve"> их реализации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; </w:t>
            </w:r>
          </w:p>
        </w:tc>
        <w:tc>
          <w:tcPr>
            <w:tcW w:w="4819" w:type="dxa"/>
          </w:tcPr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Знает: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Pr="0059789D">
              <w:rPr>
                <w:rFonts w:ascii="Times New Roman" w:hAnsi="Times New Roman"/>
                <w:color w:val="auto"/>
              </w:rPr>
              <w:t>теории мотивации, лидерства и власти</w:t>
            </w:r>
            <w:r w:rsidRPr="0059789D">
              <w:rPr>
                <w:rFonts w:ascii="Times New Roman" w:hAnsi="Times New Roman"/>
                <w:iCs/>
                <w:color w:val="auto"/>
              </w:rPr>
              <w:t>;</w:t>
            </w:r>
            <w:r w:rsidRPr="0059789D">
              <w:rPr>
                <w:rFonts w:ascii="Times New Roman" w:hAnsi="Times New Roman"/>
                <w:color w:val="auto"/>
              </w:rPr>
              <w:t xml:space="preserve"> факторы возникновения конфликтов и стрессов в организации, методы их преодоления;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 методы и порядок </w:t>
            </w:r>
            <w:proofErr w:type="spellStart"/>
            <w:r w:rsidRPr="0059789D">
              <w:rPr>
                <w:rFonts w:ascii="Times New Roman" w:hAnsi="Times New Roman"/>
                <w:iCs/>
                <w:color w:val="auto"/>
              </w:rPr>
              <w:t>командообразования</w:t>
            </w:r>
            <w:proofErr w:type="spellEnd"/>
            <w:r w:rsidRPr="0059789D">
              <w:rPr>
                <w:rFonts w:ascii="Times New Roman" w:hAnsi="Times New Roman"/>
                <w:iCs/>
                <w:color w:val="auto"/>
              </w:rPr>
              <w:t xml:space="preserve"> в организации.</w:t>
            </w:r>
            <w:r w:rsidRPr="0059789D">
              <w:rPr>
                <w:rFonts w:ascii="Times New Roman" w:hAnsi="Times New Roman"/>
                <w:color w:val="auto"/>
              </w:rPr>
              <w:t xml:space="preserve"> 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Умеет: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Pr="0059789D">
              <w:rPr>
                <w:rFonts w:ascii="Times New Roman" w:hAnsi="Times New Roman"/>
                <w:color w:val="auto"/>
              </w:rPr>
              <w:t>использовать различные формы власти, развивать навыки лидерства для организации командной работы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; </w:t>
            </w:r>
          </w:p>
          <w:p w:rsidR="008D0E45" w:rsidRPr="0059789D" w:rsidRDefault="008D0E45" w:rsidP="00DA2BD7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  <w:spacing w:val="-1"/>
              </w:rPr>
              <w:t>Имеет опыт:</w:t>
            </w:r>
          </w:p>
          <w:p w:rsidR="008D0E45" w:rsidRPr="0059789D" w:rsidRDefault="008D0E45" w:rsidP="00DA2BD7">
            <w:pPr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 xml:space="preserve">- 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формирования рабочих групп; </w:t>
            </w:r>
            <w:r w:rsidRPr="0059789D">
              <w:rPr>
                <w:rFonts w:ascii="Times New Roman" w:hAnsi="Times New Roman"/>
                <w:color w:val="auto"/>
              </w:rPr>
              <w:t xml:space="preserve">навыками формирования программ </w:t>
            </w:r>
            <w:proofErr w:type="gramStart"/>
            <w:r w:rsidRPr="0059789D">
              <w:rPr>
                <w:rFonts w:ascii="Times New Roman" w:hAnsi="Times New Roman"/>
                <w:color w:val="auto"/>
              </w:rPr>
              <w:t>мотивации  и</w:t>
            </w:r>
            <w:proofErr w:type="gramEnd"/>
            <w:r w:rsidRPr="0059789D">
              <w:rPr>
                <w:rFonts w:ascii="Times New Roman" w:hAnsi="Times New Roman"/>
                <w:color w:val="auto"/>
              </w:rPr>
              <w:t xml:space="preserve"> их реализации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; </w:t>
            </w:r>
          </w:p>
        </w:tc>
      </w:tr>
      <w:tr w:rsidR="008D0E45" w:rsidRPr="0059789D" w:rsidTr="008D0E45">
        <w:trPr>
          <w:trHeight w:val="2760"/>
          <w:jc w:val="center"/>
        </w:trPr>
        <w:tc>
          <w:tcPr>
            <w:tcW w:w="2156" w:type="dxa"/>
          </w:tcPr>
          <w:p w:rsidR="008D0E45" w:rsidRPr="0059789D" w:rsidRDefault="008D0E45" w:rsidP="008D0E45">
            <w:pPr>
              <w:rPr>
                <w:rFonts w:ascii="Times New Roman" w:eastAsia="Calibri" w:hAnsi="Times New Roman" w:cs="Times New Roman"/>
                <w:b/>
                <w:color w:val="auto"/>
                <w:spacing w:val="-1"/>
                <w:lang w:eastAsia="en-US"/>
              </w:rPr>
            </w:pPr>
            <w:r w:rsidRPr="0059789D">
              <w:rPr>
                <w:rFonts w:ascii="Times New Roman" w:hAnsi="Times New Roman"/>
                <w:b/>
                <w:color w:val="auto"/>
              </w:rPr>
              <w:t xml:space="preserve">ПК-3 - </w:t>
            </w:r>
            <w:r w:rsidRPr="0059789D">
              <w:rPr>
                <w:rFonts w:ascii="Times New Roman" w:hAnsi="Times New Roman"/>
                <w:iCs/>
                <w:color w:val="auto"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 w:rsidRPr="0059789D">
              <w:rPr>
                <w:rFonts w:ascii="Times New Roman" w:hAnsi="Times New Roman"/>
                <w:b/>
                <w:iCs/>
                <w:color w:val="auto"/>
              </w:rPr>
              <w:t xml:space="preserve"> </w:t>
            </w:r>
          </w:p>
        </w:tc>
        <w:tc>
          <w:tcPr>
            <w:tcW w:w="1383" w:type="dxa"/>
          </w:tcPr>
          <w:p w:rsidR="008D0E45" w:rsidRPr="0059789D" w:rsidRDefault="008D0E45" w:rsidP="008D0E4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9" w:type="dxa"/>
          </w:tcPr>
          <w:p w:rsidR="008D0E45" w:rsidRPr="0059789D" w:rsidRDefault="008D0E45" w:rsidP="008D0E45">
            <w:pPr>
              <w:jc w:val="both"/>
              <w:rPr>
                <w:rFonts w:ascii="Times New Roman" w:eastAsia="Calibri" w:hAnsi="Times New Roman" w:cs="Times New Roman"/>
                <w:iCs/>
                <w:color w:val="auto"/>
                <w:spacing w:val="-1"/>
                <w:lang w:eastAsia="en-US"/>
              </w:rPr>
            </w:pPr>
          </w:p>
        </w:tc>
        <w:tc>
          <w:tcPr>
            <w:tcW w:w="1701" w:type="dxa"/>
          </w:tcPr>
          <w:p w:rsidR="008D0E45" w:rsidRPr="0059789D" w:rsidRDefault="008D0E45" w:rsidP="00DA2BD7">
            <w:pPr>
              <w:rPr>
                <w:rFonts w:ascii="Times New Roman" w:eastAsia="Calibri" w:hAnsi="Times New Roman" w:cs="Times New Roman"/>
                <w:i/>
                <w:color w:val="auto"/>
                <w:spacing w:val="-1"/>
                <w:lang w:eastAsia="en-US"/>
              </w:rPr>
            </w:pPr>
          </w:p>
        </w:tc>
        <w:tc>
          <w:tcPr>
            <w:tcW w:w="3798" w:type="dxa"/>
          </w:tcPr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Знания: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Pr="0059789D">
              <w:rPr>
                <w:rFonts w:ascii="Times New Roman" w:hAnsi="Times New Roman"/>
                <w:color w:val="auto"/>
              </w:rPr>
              <w:t xml:space="preserve"> методов их преодоления;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 методов и порядок </w:t>
            </w:r>
            <w:proofErr w:type="spellStart"/>
            <w:r w:rsidRPr="0059789D">
              <w:rPr>
                <w:rFonts w:ascii="Times New Roman" w:hAnsi="Times New Roman"/>
                <w:iCs/>
                <w:color w:val="auto"/>
              </w:rPr>
              <w:t>командообразования</w:t>
            </w:r>
            <w:proofErr w:type="spellEnd"/>
            <w:r w:rsidRPr="0059789D">
              <w:rPr>
                <w:rFonts w:ascii="Times New Roman" w:hAnsi="Times New Roman"/>
                <w:iCs/>
                <w:color w:val="auto"/>
              </w:rPr>
              <w:t xml:space="preserve"> в организации.</w:t>
            </w:r>
            <w:r w:rsidRPr="0059789D">
              <w:rPr>
                <w:rFonts w:ascii="Times New Roman" w:hAnsi="Times New Roman"/>
                <w:color w:val="auto"/>
              </w:rPr>
              <w:t xml:space="preserve"> 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Умения: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Pr="0059789D">
              <w:rPr>
                <w:rFonts w:ascii="Times New Roman" w:hAnsi="Times New Roman"/>
                <w:bCs/>
                <w:color w:val="auto"/>
              </w:rPr>
              <w:t xml:space="preserve">проводить анализ человеческих ресурсов, разрабатывать предложения по </w:t>
            </w:r>
            <w:r w:rsidRPr="0059789D">
              <w:rPr>
                <w:rFonts w:ascii="Times New Roman" w:hAnsi="Times New Roman"/>
                <w:color w:val="auto"/>
              </w:rPr>
              <w:t>развитию персонала по итогам аудита человеческих ресурсов;</w:t>
            </w:r>
            <w:r w:rsidRPr="0059789D">
              <w:rPr>
                <w:rFonts w:ascii="Times New Roman" w:hAnsi="Times New Roman"/>
                <w:bCs/>
                <w:color w:val="auto"/>
              </w:rPr>
              <w:t xml:space="preserve"> навыками бесконфликтной работы</w:t>
            </w:r>
            <w:r w:rsidRPr="0059789D">
              <w:rPr>
                <w:rFonts w:ascii="Times New Roman" w:hAnsi="Times New Roman"/>
                <w:color w:val="auto"/>
              </w:rPr>
              <w:t>.</w:t>
            </w:r>
          </w:p>
          <w:p w:rsidR="008D0E45" w:rsidRPr="0059789D" w:rsidRDefault="008D0E45" w:rsidP="00DA2BD7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 и/или опыт деятельности:</w:t>
            </w:r>
          </w:p>
          <w:p w:rsidR="008D0E45" w:rsidRPr="0059789D" w:rsidRDefault="008D0E45" w:rsidP="00DA2BD7">
            <w:pPr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color w:val="auto"/>
              </w:rPr>
              <w:t>инструментами аудита человеческих ресурсов; инструментами аудита человеческих ресурсов.</w:t>
            </w:r>
          </w:p>
        </w:tc>
        <w:tc>
          <w:tcPr>
            <w:tcW w:w="4819" w:type="dxa"/>
          </w:tcPr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Зна</w:t>
            </w:r>
            <w:r w:rsidR="001709AE"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ет</w:t>
            </w: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: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Pr="0059789D">
              <w:rPr>
                <w:rFonts w:ascii="Times New Roman" w:hAnsi="Times New Roman"/>
                <w:color w:val="auto"/>
              </w:rPr>
              <w:t xml:space="preserve"> методы их преодоления;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 методы и порядок </w:t>
            </w:r>
            <w:proofErr w:type="spellStart"/>
            <w:r w:rsidRPr="0059789D">
              <w:rPr>
                <w:rFonts w:ascii="Times New Roman" w:hAnsi="Times New Roman"/>
                <w:iCs/>
                <w:color w:val="auto"/>
              </w:rPr>
              <w:t>командообразования</w:t>
            </w:r>
            <w:proofErr w:type="spellEnd"/>
            <w:r w:rsidRPr="0059789D">
              <w:rPr>
                <w:rFonts w:ascii="Times New Roman" w:hAnsi="Times New Roman"/>
                <w:iCs/>
                <w:color w:val="auto"/>
              </w:rPr>
              <w:t xml:space="preserve"> в организации.</w:t>
            </w:r>
            <w:r w:rsidRPr="0059789D">
              <w:rPr>
                <w:rFonts w:ascii="Times New Roman" w:hAnsi="Times New Roman"/>
                <w:color w:val="auto"/>
              </w:rPr>
              <w:t xml:space="preserve"> 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b/>
                <w:bCs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Уме</w:t>
            </w:r>
            <w:r w:rsidR="001709AE"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ет</w:t>
            </w: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:</w:t>
            </w:r>
          </w:p>
          <w:p w:rsidR="008D0E45" w:rsidRPr="0059789D" w:rsidRDefault="008D0E45" w:rsidP="00DA2BD7">
            <w:pPr>
              <w:tabs>
                <w:tab w:val="num" w:pos="1"/>
                <w:tab w:val="left" w:pos="426"/>
              </w:tabs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>-</w:t>
            </w:r>
            <w:r w:rsidRPr="0059789D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Pr="0059789D">
              <w:rPr>
                <w:rFonts w:ascii="Times New Roman" w:hAnsi="Times New Roman"/>
                <w:bCs/>
                <w:color w:val="auto"/>
              </w:rPr>
              <w:t xml:space="preserve">проводить анализ человеческих ресурсов, разрабатывать предложения по </w:t>
            </w:r>
            <w:r w:rsidRPr="0059789D">
              <w:rPr>
                <w:rFonts w:ascii="Times New Roman" w:hAnsi="Times New Roman"/>
                <w:color w:val="auto"/>
              </w:rPr>
              <w:t>развитию персонала по итогам аудита человеческих ресурсов;</w:t>
            </w:r>
            <w:r w:rsidRPr="0059789D">
              <w:rPr>
                <w:rFonts w:ascii="Times New Roman" w:hAnsi="Times New Roman"/>
                <w:bCs/>
                <w:color w:val="auto"/>
              </w:rPr>
              <w:t xml:space="preserve"> навыками бесконфликтной работы</w:t>
            </w:r>
            <w:r w:rsidRPr="0059789D">
              <w:rPr>
                <w:rFonts w:ascii="Times New Roman" w:hAnsi="Times New Roman"/>
                <w:color w:val="auto"/>
              </w:rPr>
              <w:t>.</w:t>
            </w:r>
          </w:p>
          <w:p w:rsidR="008D0E45" w:rsidRPr="0059789D" w:rsidRDefault="008D0E45" w:rsidP="00DA2BD7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59789D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 и/или опыт деятельности:</w:t>
            </w:r>
          </w:p>
          <w:p w:rsidR="008D0E45" w:rsidRPr="0059789D" w:rsidRDefault="008D0E45" w:rsidP="00DA2BD7">
            <w:pPr>
              <w:rPr>
                <w:rFonts w:ascii="Times New Roman" w:hAnsi="Times New Roman"/>
                <w:iCs/>
                <w:color w:val="auto"/>
              </w:rPr>
            </w:pPr>
            <w:r w:rsidRPr="0059789D">
              <w:rPr>
                <w:rFonts w:ascii="Times New Roman" w:hAnsi="Times New Roman"/>
                <w:b/>
                <w:bCs/>
                <w:iCs/>
                <w:color w:val="auto"/>
              </w:rPr>
              <w:t xml:space="preserve">- </w:t>
            </w:r>
            <w:r w:rsidRPr="0059789D">
              <w:rPr>
                <w:rFonts w:ascii="Times New Roman" w:hAnsi="Times New Roman"/>
                <w:color w:val="auto"/>
              </w:rPr>
              <w:t>инструментами аудита человеческих ресурсов; инструментами аудита человеческих ресурсов.</w:t>
            </w:r>
          </w:p>
        </w:tc>
      </w:tr>
    </w:tbl>
    <w:p w:rsidR="008D0E45" w:rsidRPr="0059789D" w:rsidRDefault="008D0E45" w:rsidP="008D0E45">
      <w:pPr>
        <w:rPr>
          <w:rFonts w:ascii="Times New Roman" w:hAnsi="Times New Roman" w:cs="Times New Roman"/>
          <w:color w:val="auto"/>
        </w:rPr>
      </w:pPr>
    </w:p>
    <w:p w:rsidR="003A0FDB" w:rsidRPr="0059789D" w:rsidRDefault="003A0FDB" w:rsidP="008D0E45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  <w:color w:val="auto"/>
        </w:rPr>
      </w:pPr>
    </w:p>
    <w:sectPr w:rsidR="003A0FDB" w:rsidRPr="0059789D" w:rsidSect="008D0E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EE7D6E"/>
    <w:multiLevelType w:val="hybridMultilevel"/>
    <w:tmpl w:val="5A5ABEDA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5385"/>
    <w:multiLevelType w:val="hybridMultilevel"/>
    <w:tmpl w:val="A944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60E1"/>
    <w:multiLevelType w:val="hybridMultilevel"/>
    <w:tmpl w:val="A190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76854"/>
    <w:multiLevelType w:val="hybridMultilevel"/>
    <w:tmpl w:val="398E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D7D66"/>
    <w:multiLevelType w:val="hybridMultilevel"/>
    <w:tmpl w:val="073E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03C4"/>
    <w:multiLevelType w:val="hybridMultilevel"/>
    <w:tmpl w:val="592EC7B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B70F0"/>
    <w:multiLevelType w:val="hybridMultilevel"/>
    <w:tmpl w:val="F92CA6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4166833"/>
    <w:multiLevelType w:val="hybridMultilevel"/>
    <w:tmpl w:val="746CD67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5F5B"/>
    <w:multiLevelType w:val="hybridMultilevel"/>
    <w:tmpl w:val="6570FDC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706AA3"/>
    <w:multiLevelType w:val="hybridMultilevel"/>
    <w:tmpl w:val="9344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26961"/>
    <w:multiLevelType w:val="hybridMultilevel"/>
    <w:tmpl w:val="FE18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B0D90"/>
    <w:multiLevelType w:val="hybridMultilevel"/>
    <w:tmpl w:val="CEC0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25705"/>
    <w:multiLevelType w:val="hybridMultilevel"/>
    <w:tmpl w:val="65C0D144"/>
    <w:lvl w:ilvl="0" w:tplc="A010EE5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82CED"/>
    <w:multiLevelType w:val="hybridMultilevel"/>
    <w:tmpl w:val="723C05F4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20DEC"/>
    <w:multiLevelType w:val="hybridMultilevel"/>
    <w:tmpl w:val="3B5ED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7E5D01"/>
    <w:multiLevelType w:val="hybridMultilevel"/>
    <w:tmpl w:val="81F054AA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3B476A"/>
    <w:multiLevelType w:val="hybridMultilevel"/>
    <w:tmpl w:val="75CC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F5AB0"/>
    <w:multiLevelType w:val="hybridMultilevel"/>
    <w:tmpl w:val="A4BC7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02EE8"/>
    <w:multiLevelType w:val="hybridMultilevel"/>
    <w:tmpl w:val="528AD2EE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E193C"/>
    <w:multiLevelType w:val="hybridMultilevel"/>
    <w:tmpl w:val="9A60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E021F"/>
    <w:multiLevelType w:val="hybridMultilevel"/>
    <w:tmpl w:val="3A14791E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4"/>
  </w:num>
  <w:num w:numId="8">
    <w:abstractNumId w:val="12"/>
  </w:num>
  <w:num w:numId="9">
    <w:abstractNumId w:val="11"/>
  </w:num>
  <w:num w:numId="10">
    <w:abstractNumId w:val="23"/>
  </w:num>
  <w:num w:numId="11">
    <w:abstractNumId w:val="2"/>
  </w:num>
  <w:num w:numId="12">
    <w:abstractNumId w:val="18"/>
  </w:num>
  <w:num w:numId="13">
    <w:abstractNumId w:val="29"/>
  </w:num>
  <w:num w:numId="14">
    <w:abstractNumId w:val="22"/>
  </w:num>
  <w:num w:numId="15">
    <w:abstractNumId w:val="1"/>
  </w:num>
  <w:num w:numId="16">
    <w:abstractNumId w:val="2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9"/>
  </w:num>
  <w:num w:numId="20">
    <w:abstractNumId w:val="25"/>
  </w:num>
  <w:num w:numId="21">
    <w:abstractNumId w:val="9"/>
  </w:num>
  <w:num w:numId="22">
    <w:abstractNumId w:val="20"/>
  </w:num>
  <w:num w:numId="23">
    <w:abstractNumId w:val="8"/>
  </w:num>
  <w:num w:numId="24">
    <w:abstractNumId w:val="27"/>
  </w:num>
  <w:num w:numId="25">
    <w:abstractNumId w:val="10"/>
  </w:num>
  <w:num w:numId="26">
    <w:abstractNumId w:val="28"/>
  </w:num>
  <w:num w:numId="27">
    <w:abstractNumId w:val="26"/>
  </w:num>
  <w:num w:numId="28">
    <w:abstractNumId w:val="7"/>
  </w:num>
  <w:num w:numId="29">
    <w:abstractNumId w:val="3"/>
  </w:num>
  <w:num w:numId="30">
    <w:abstractNumId w:val="6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204C5"/>
    <w:rsid w:val="00030A4A"/>
    <w:rsid w:val="000418EA"/>
    <w:rsid w:val="00042F4D"/>
    <w:rsid w:val="00044C72"/>
    <w:rsid w:val="000469FB"/>
    <w:rsid w:val="00047696"/>
    <w:rsid w:val="00053772"/>
    <w:rsid w:val="000663B8"/>
    <w:rsid w:val="0008128E"/>
    <w:rsid w:val="00084090"/>
    <w:rsid w:val="0009440A"/>
    <w:rsid w:val="00094EFD"/>
    <w:rsid w:val="000A101D"/>
    <w:rsid w:val="000A197D"/>
    <w:rsid w:val="000A3490"/>
    <w:rsid w:val="000A4EA4"/>
    <w:rsid w:val="000B21B3"/>
    <w:rsid w:val="000B2795"/>
    <w:rsid w:val="000C1A7C"/>
    <w:rsid w:val="000C69FF"/>
    <w:rsid w:val="000D0B82"/>
    <w:rsid w:val="000E2A57"/>
    <w:rsid w:val="000E3D1B"/>
    <w:rsid w:val="000F6C45"/>
    <w:rsid w:val="00104FAC"/>
    <w:rsid w:val="001128CC"/>
    <w:rsid w:val="00117E35"/>
    <w:rsid w:val="00125788"/>
    <w:rsid w:val="00130364"/>
    <w:rsid w:val="001313D0"/>
    <w:rsid w:val="00132BC7"/>
    <w:rsid w:val="00135BD1"/>
    <w:rsid w:val="00140E12"/>
    <w:rsid w:val="00144540"/>
    <w:rsid w:val="001471FA"/>
    <w:rsid w:val="00151090"/>
    <w:rsid w:val="001607C3"/>
    <w:rsid w:val="001709AE"/>
    <w:rsid w:val="00170F70"/>
    <w:rsid w:val="001722FC"/>
    <w:rsid w:val="001818C8"/>
    <w:rsid w:val="00183D17"/>
    <w:rsid w:val="001842B5"/>
    <w:rsid w:val="0018448F"/>
    <w:rsid w:val="001864FD"/>
    <w:rsid w:val="0019291C"/>
    <w:rsid w:val="0019297F"/>
    <w:rsid w:val="00195C37"/>
    <w:rsid w:val="001B59F0"/>
    <w:rsid w:val="001B7691"/>
    <w:rsid w:val="001D0793"/>
    <w:rsid w:val="001D42D9"/>
    <w:rsid w:val="001D51F6"/>
    <w:rsid w:val="001F0FCB"/>
    <w:rsid w:val="001F7CEB"/>
    <w:rsid w:val="002172AE"/>
    <w:rsid w:val="002203CB"/>
    <w:rsid w:val="002339CE"/>
    <w:rsid w:val="002366C5"/>
    <w:rsid w:val="00244DF2"/>
    <w:rsid w:val="00245ED7"/>
    <w:rsid w:val="0025660B"/>
    <w:rsid w:val="00256B8F"/>
    <w:rsid w:val="0025734E"/>
    <w:rsid w:val="00257FEF"/>
    <w:rsid w:val="00260D43"/>
    <w:rsid w:val="00262545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C1F44"/>
    <w:rsid w:val="002C250C"/>
    <w:rsid w:val="002C5DDB"/>
    <w:rsid w:val="002E4EAC"/>
    <w:rsid w:val="002F3AED"/>
    <w:rsid w:val="002F4D26"/>
    <w:rsid w:val="003051BD"/>
    <w:rsid w:val="00305C00"/>
    <w:rsid w:val="00306BAF"/>
    <w:rsid w:val="003127F5"/>
    <w:rsid w:val="00314B38"/>
    <w:rsid w:val="003157B3"/>
    <w:rsid w:val="0031788A"/>
    <w:rsid w:val="00320A9B"/>
    <w:rsid w:val="003251EA"/>
    <w:rsid w:val="003326A3"/>
    <w:rsid w:val="0034192B"/>
    <w:rsid w:val="00343B49"/>
    <w:rsid w:val="0034606E"/>
    <w:rsid w:val="00350647"/>
    <w:rsid w:val="0036160D"/>
    <w:rsid w:val="00364DD3"/>
    <w:rsid w:val="00364E2B"/>
    <w:rsid w:val="00374FB8"/>
    <w:rsid w:val="00381D6D"/>
    <w:rsid w:val="0039520E"/>
    <w:rsid w:val="00395E74"/>
    <w:rsid w:val="00396040"/>
    <w:rsid w:val="003A0FDB"/>
    <w:rsid w:val="003B1131"/>
    <w:rsid w:val="003C4B49"/>
    <w:rsid w:val="003C4FDF"/>
    <w:rsid w:val="003C583E"/>
    <w:rsid w:val="003D575A"/>
    <w:rsid w:val="003D7BD3"/>
    <w:rsid w:val="003E0918"/>
    <w:rsid w:val="003E1778"/>
    <w:rsid w:val="003E760E"/>
    <w:rsid w:val="003F024A"/>
    <w:rsid w:val="003F3B18"/>
    <w:rsid w:val="003F719E"/>
    <w:rsid w:val="00407B41"/>
    <w:rsid w:val="004174C6"/>
    <w:rsid w:val="00417C38"/>
    <w:rsid w:val="00425E63"/>
    <w:rsid w:val="00427806"/>
    <w:rsid w:val="004325DF"/>
    <w:rsid w:val="0043701C"/>
    <w:rsid w:val="0043709F"/>
    <w:rsid w:val="00440025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4F7B"/>
    <w:rsid w:val="00496DF4"/>
    <w:rsid w:val="004970FC"/>
    <w:rsid w:val="004A24A6"/>
    <w:rsid w:val="004A2507"/>
    <w:rsid w:val="004A3DE1"/>
    <w:rsid w:val="004A469D"/>
    <w:rsid w:val="004A4A16"/>
    <w:rsid w:val="004B3FB0"/>
    <w:rsid w:val="004C1DDB"/>
    <w:rsid w:val="004C7323"/>
    <w:rsid w:val="004D4367"/>
    <w:rsid w:val="004E2504"/>
    <w:rsid w:val="004E708A"/>
    <w:rsid w:val="004F2D18"/>
    <w:rsid w:val="00502AA0"/>
    <w:rsid w:val="005045DA"/>
    <w:rsid w:val="005077B8"/>
    <w:rsid w:val="0051206F"/>
    <w:rsid w:val="00512B1D"/>
    <w:rsid w:val="00521F80"/>
    <w:rsid w:val="00522231"/>
    <w:rsid w:val="00532A84"/>
    <w:rsid w:val="0054259C"/>
    <w:rsid w:val="0054544F"/>
    <w:rsid w:val="00550101"/>
    <w:rsid w:val="0055206F"/>
    <w:rsid w:val="0055330A"/>
    <w:rsid w:val="005577A8"/>
    <w:rsid w:val="00561C61"/>
    <w:rsid w:val="0056528B"/>
    <w:rsid w:val="0056605D"/>
    <w:rsid w:val="0057527D"/>
    <w:rsid w:val="00576877"/>
    <w:rsid w:val="005855D0"/>
    <w:rsid w:val="0058729E"/>
    <w:rsid w:val="0058767D"/>
    <w:rsid w:val="00591E1E"/>
    <w:rsid w:val="00594C2D"/>
    <w:rsid w:val="0059619B"/>
    <w:rsid w:val="0059789D"/>
    <w:rsid w:val="005A255A"/>
    <w:rsid w:val="005A2644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E0ED0"/>
    <w:rsid w:val="005F5226"/>
    <w:rsid w:val="005F666B"/>
    <w:rsid w:val="005F70B2"/>
    <w:rsid w:val="00600B6F"/>
    <w:rsid w:val="0061023C"/>
    <w:rsid w:val="00620C12"/>
    <w:rsid w:val="00627AD2"/>
    <w:rsid w:val="00631CA9"/>
    <w:rsid w:val="00636472"/>
    <w:rsid w:val="00643A9B"/>
    <w:rsid w:val="00646636"/>
    <w:rsid w:val="00653CDB"/>
    <w:rsid w:val="006777E3"/>
    <w:rsid w:val="0068371B"/>
    <w:rsid w:val="0068434E"/>
    <w:rsid w:val="006962FD"/>
    <w:rsid w:val="006B52C6"/>
    <w:rsid w:val="006C05C6"/>
    <w:rsid w:val="006C16DD"/>
    <w:rsid w:val="006C3646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15E5"/>
    <w:rsid w:val="007246F9"/>
    <w:rsid w:val="0073073D"/>
    <w:rsid w:val="00741BD8"/>
    <w:rsid w:val="00742A9B"/>
    <w:rsid w:val="00754C8A"/>
    <w:rsid w:val="0076061D"/>
    <w:rsid w:val="007729E6"/>
    <w:rsid w:val="00772B01"/>
    <w:rsid w:val="007734DF"/>
    <w:rsid w:val="00775BF3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210E"/>
    <w:rsid w:val="007C6CA9"/>
    <w:rsid w:val="007C7D4E"/>
    <w:rsid w:val="007D0352"/>
    <w:rsid w:val="007D073F"/>
    <w:rsid w:val="007D08DE"/>
    <w:rsid w:val="007D18FD"/>
    <w:rsid w:val="007D5617"/>
    <w:rsid w:val="007D74FA"/>
    <w:rsid w:val="007E44BE"/>
    <w:rsid w:val="007E6164"/>
    <w:rsid w:val="007E7199"/>
    <w:rsid w:val="007F79F4"/>
    <w:rsid w:val="0080163A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76C"/>
    <w:rsid w:val="00852152"/>
    <w:rsid w:val="00852626"/>
    <w:rsid w:val="00855B88"/>
    <w:rsid w:val="0086682B"/>
    <w:rsid w:val="0086798A"/>
    <w:rsid w:val="0087047E"/>
    <w:rsid w:val="0087532B"/>
    <w:rsid w:val="00881F63"/>
    <w:rsid w:val="00882D20"/>
    <w:rsid w:val="0088332E"/>
    <w:rsid w:val="00884822"/>
    <w:rsid w:val="008878EB"/>
    <w:rsid w:val="00890F3D"/>
    <w:rsid w:val="00895B9F"/>
    <w:rsid w:val="00896BD4"/>
    <w:rsid w:val="008A0C7D"/>
    <w:rsid w:val="008A6344"/>
    <w:rsid w:val="008B5BDD"/>
    <w:rsid w:val="008C13FD"/>
    <w:rsid w:val="008C2544"/>
    <w:rsid w:val="008C40E2"/>
    <w:rsid w:val="008C4D4E"/>
    <w:rsid w:val="008D0E45"/>
    <w:rsid w:val="008D1BE6"/>
    <w:rsid w:val="008D315B"/>
    <w:rsid w:val="008E03B5"/>
    <w:rsid w:val="008F01EE"/>
    <w:rsid w:val="00905839"/>
    <w:rsid w:val="00911F92"/>
    <w:rsid w:val="00914FB5"/>
    <w:rsid w:val="009279A5"/>
    <w:rsid w:val="00932A52"/>
    <w:rsid w:val="009418E9"/>
    <w:rsid w:val="00944C47"/>
    <w:rsid w:val="00952AFB"/>
    <w:rsid w:val="00974E75"/>
    <w:rsid w:val="009774DD"/>
    <w:rsid w:val="00985149"/>
    <w:rsid w:val="009B1592"/>
    <w:rsid w:val="009C6A58"/>
    <w:rsid w:val="009C72EC"/>
    <w:rsid w:val="009D7AFA"/>
    <w:rsid w:val="009E2178"/>
    <w:rsid w:val="009E42DB"/>
    <w:rsid w:val="009E7183"/>
    <w:rsid w:val="009F1FEB"/>
    <w:rsid w:val="009F390F"/>
    <w:rsid w:val="009F4A3D"/>
    <w:rsid w:val="009F783A"/>
    <w:rsid w:val="00A01C6C"/>
    <w:rsid w:val="00A04689"/>
    <w:rsid w:val="00A05F98"/>
    <w:rsid w:val="00A0620D"/>
    <w:rsid w:val="00A11534"/>
    <w:rsid w:val="00A150F3"/>
    <w:rsid w:val="00A372F8"/>
    <w:rsid w:val="00A379ED"/>
    <w:rsid w:val="00A40D32"/>
    <w:rsid w:val="00A412C6"/>
    <w:rsid w:val="00A42782"/>
    <w:rsid w:val="00A47AFE"/>
    <w:rsid w:val="00A51718"/>
    <w:rsid w:val="00A52CBC"/>
    <w:rsid w:val="00A5364D"/>
    <w:rsid w:val="00A547DE"/>
    <w:rsid w:val="00A552C8"/>
    <w:rsid w:val="00A67DF7"/>
    <w:rsid w:val="00A703C3"/>
    <w:rsid w:val="00A9306B"/>
    <w:rsid w:val="00A9612E"/>
    <w:rsid w:val="00AA42BD"/>
    <w:rsid w:val="00AA58CA"/>
    <w:rsid w:val="00AA6793"/>
    <w:rsid w:val="00AA727A"/>
    <w:rsid w:val="00AB69F8"/>
    <w:rsid w:val="00AC7391"/>
    <w:rsid w:val="00AC786D"/>
    <w:rsid w:val="00AD0628"/>
    <w:rsid w:val="00AD1F7E"/>
    <w:rsid w:val="00AE2686"/>
    <w:rsid w:val="00AF3AAD"/>
    <w:rsid w:val="00B0759E"/>
    <w:rsid w:val="00B11B0F"/>
    <w:rsid w:val="00B13ED5"/>
    <w:rsid w:val="00B14B75"/>
    <w:rsid w:val="00B245C6"/>
    <w:rsid w:val="00B260AA"/>
    <w:rsid w:val="00B40D03"/>
    <w:rsid w:val="00B451A4"/>
    <w:rsid w:val="00B4660C"/>
    <w:rsid w:val="00B52904"/>
    <w:rsid w:val="00B534F6"/>
    <w:rsid w:val="00B55946"/>
    <w:rsid w:val="00B62657"/>
    <w:rsid w:val="00B736AA"/>
    <w:rsid w:val="00B7666F"/>
    <w:rsid w:val="00B843C3"/>
    <w:rsid w:val="00B8663C"/>
    <w:rsid w:val="00B91939"/>
    <w:rsid w:val="00B94A44"/>
    <w:rsid w:val="00B95120"/>
    <w:rsid w:val="00B95921"/>
    <w:rsid w:val="00BA3629"/>
    <w:rsid w:val="00BC0EA3"/>
    <w:rsid w:val="00BC24F9"/>
    <w:rsid w:val="00BD5A31"/>
    <w:rsid w:val="00BD610B"/>
    <w:rsid w:val="00BE7F71"/>
    <w:rsid w:val="00BF3693"/>
    <w:rsid w:val="00BF374C"/>
    <w:rsid w:val="00C0240D"/>
    <w:rsid w:val="00C02A4F"/>
    <w:rsid w:val="00C055B8"/>
    <w:rsid w:val="00C13F89"/>
    <w:rsid w:val="00C15AAE"/>
    <w:rsid w:val="00C17AA0"/>
    <w:rsid w:val="00C21FBC"/>
    <w:rsid w:val="00C22C47"/>
    <w:rsid w:val="00C26249"/>
    <w:rsid w:val="00C2793F"/>
    <w:rsid w:val="00C27A1A"/>
    <w:rsid w:val="00C30A56"/>
    <w:rsid w:val="00C33A17"/>
    <w:rsid w:val="00C34902"/>
    <w:rsid w:val="00C4754B"/>
    <w:rsid w:val="00C5428C"/>
    <w:rsid w:val="00C62A75"/>
    <w:rsid w:val="00C6739E"/>
    <w:rsid w:val="00C70A7A"/>
    <w:rsid w:val="00C83F25"/>
    <w:rsid w:val="00C91697"/>
    <w:rsid w:val="00C93A08"/>
    <w:rsid w:val="00C9449E"/>
    <w:rsid w:val="00C94B69"/>
    <w:rsid w:val="00C96AE1"/>
    <w:rsid w:val="00CA2FFE"/>
    <w:rsid w:val="00CA595B"/>
    <w:rsid w:val="00CB003D"/>
    <w:rsid w:val="00CB040F"/>
    <w:rsid w:val="00CB3F5E"/>
    <w:rsid w:val="00CD4310"/>
    <w:rsid w:val="00CD7330"/>
    <w:rsid w:val="00CE1D4F"/>
    <w:rsid w:val="00CE1FC6"/>
    <w:rsid w:val="00CE761A"/>
    <w:rsid w:val="00D20423"/>
    <w:rsid w:val="00D34AD4"/>
    <w:rsid w:val="00D354F7"/>
    <w:rsid w:val="00D3676E"/>
    <w:rsid w:val="00D41677"/>
    <w:rsid w:val="00D46285"/>
    <w:rsid w:val="00D51B21"/>
    <w:rsid w:val="00D56BD9"/>
    <w:rsid w:val="00D56EC3"/>
    <w:rsid w:val="00D60158"/>
    <w:rsid w:val="00D66DE8"/>
    <w:rsid w:val="00D722C0"/>
    <w:rsid w:val="00D75A99"/>
    <w:rsid w:val="00D77D3F"/>
    <w:rsid w:val="00D86EFA"/>
    <w:rsid w:val="00D94DBE"/>
    <w:rsid w:val="00D95404"/>
    <w:rsid w:val="00D95BA4"/>
    <w:rsid w:val="00DA2BD7"/>
    <w:rsid w:val="00DA4219"/>
    <w:rsid w:val="00DA4CDA"/>
    <w:rsid w:val="00DB599D"/>
    <w:rsid w:val="00DC155A"/>
    <w:rsid w:val="00DC3876"/>
    <w:rsid w:val="00DD0B24"/>
    <w:rsid w:val="00DD38D3"/>
    <w:rsid w:val="00DE5EF4"/>
    <w:rsid w:val="00DE63C8"/>
    <w:rsid w:val="00DF0A58"/>
    <w:rsid w:val="00DF0F89"/>
    <w:rsid w:val="00DF31C6"/>
    <w:rsid w:val="00E01155"/>
    <w:rsid w:val="00E072AF"/>
    <w:rsid w:val="00E11A77"/>
    <w:rsid w:val="00E15BBC"/>
    <w:rsid w:val="00E16959"/>
    <w:rsid w:val="00E2001B"/>
    <w:rsid w:val="00E238CD"/>
    <w:rsid w:val="00E259FE"/>
    <w:rsid w:val="00E2699E"/>
    <w:rsid w:val="00E41151"/>
    <w:rsid w:val="00E470A3"/>
    <w:rsid w:val="00E52329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AB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766"/>
    <w:rsid w:val="00F11C21"/>
    <w:rsid w:val="00F15498"/>
    <w:rsid w:val="00F25F5F"/>
    <w:rsid w:val="00F322FB"/>
    <w:rsid w:val="00F326E2"/>
    <w:rsid w:val="00F377C5"/>
    <w:rsid w:val="00F4212F"/>
    <w:rsid w:val="00F5256D"/>
    <w:rsid w:val="00F5551F"/>
    <w:rsid w:val="00F63D67"/>
    <w:rsid w:val="00F647E5"/>
    <w:rsid w:val="00F704F5"/>
    <w:rsid w:val="00F756A5"/>
    <w:rsid w:val="00F83CE1"/>
    <w:rsid w:val="00F95414"/>
    <w:rsid w:val="00FA1FCD"/>
    <w:rsid w:val="00FA436F"/>
    <w:rsid w:val="00FA648F"/>
    <w:rsid w:val="00FA695C"/>
    <w:rsid w:val="00FC7E8E"/>
    <w:rsid w:val="00FD0A42"/>
    <w:rsid w:val="00FD0A6C"/>
    <w:rsid w:val="00FD0C77"/>
    <w:rsid w:val="00FD3CFC"/>
    <w:rsid w:val="00FD5FC2"/>
    <w:rsid w:val="00FE0721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FF5C-5409-4C9B-BCC9-C307533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6777E3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777E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210" TargetMode="External"/><Relationship Id="rId13" Type="http://schemas.openxmlformats.org/officeDocument/2006/relationships/hyperlink" Target="https://znanium.com/read?id=343512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www.ecsocma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s://znanium.com/bookread2.php?book=995940" TargetMode="External"/><Relationship Id="rId12" Type="http://schemas.openxmlformats.org/officeDocument/2006/relationships/hyperlink" Target="https://znanium.com/read?id=359354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fin-anali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920548" TargetMode="External"/><Relationship Id="rId11" Type="http://schemas.openxmlformats.org/officeDocument/2006/relationships/hyperlink" Target="https://znanium.com/read?id=372279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www.buhgalteria.ru" TargetMode="External"/><Relationship Id="rId10" Type="http://schemas.openxmlformats.org/officeDocument/2006/relationships/hyperlink" Target="https://znanium.com/read?id=355649" TargetMode="External"/><Relationship Id="rId19" Type="http://schemas.openxmlformats.org/officeDocument/2006/relationships/hyperlink" Target="https://lib.rucont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67711" TargetMode="External"/><Relationship Id="rId14" Type="http://schemas.openxmlformats.org/officeDocument/2006/relationships/hyperlink" Target="https://znanium.com/read?id=364531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glavbukh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7B2C-A8C2-4431-A85F-8E3B251E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5529</Words>
  <Characters>31521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(для семинарских занятий)</vt:lpstr>
      <vt:lpstr>Студенты получают темы рефератов вначале изучения тем дисциплины в соответствии </vt:lpstr>
    </vt:vector>
  </TitlesOfParts>
  <Company>SPecialiST RePack</Company>
  <LinksUpToDate>false</LinksUpToDate>
  <CharactersWithSpaces>36977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16</cp:revision>
  <cp:lastPrinted>2022-01-20T10:55:00Z</cp:lastPrinted>
  <dcterms:created xsi:type="dcterms:W3CDTF">2021-12-15T11:37:00Z</dcterms:created>
  <dcterms:modified xsi:type="dcterms:W3CDTF">2022-10-31T06:50:00Z</dcterms:modified>
</cp:coreProperties>
</file>