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D8" w:rsidRDefault="002A12D8" w:rsidP="002A12D8">
      <w:pPr>
        <w:jc w:val="center"/>
        <w:rPr>
          <w:rFonts w:cs="Tahoma"/>
          <w:b/>
        </w:rPr>
      </w:pPr>
      <w:r>
        <w:rPr>
          <w:rFonts w:cs="Tahoma"/>
          <w:b/>
        </w:rPr>
        <w:t>Министерство спорта Российской Федерации</w:t>
      </w:r>
    </w:p>
    <w:p w:rsidR="002A12D8" w:rsidRDefault="002A12D8" w:rsidP="002A12D8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Федеральное государственное бюджетное образовательное учреждение </w:t>
      </w:r>
    </w:p>
    <w:p w:rsidR="002A12D8" w:rsidRDefault="002A12D8" w:rsidP="002A12D8">
      <w:pPr>
        <w:jc w:val="center"/>
        <w:rPr>
          <w:rFonts w:cs="Tahoma"/>
          <w:b/>
        </w:rPr>
      </w:pPr>
      <w:proofErr w:type="gramStart"/>
      <w:r>
        <w:rPr>
          <w:rFonts w:cs="Tahoma"/>
          <w:b/>
        </w:rPr>
        <w:t>высшего</w:t>
      </w:r>
      <w:proofErr w:type="gramEnd"/>
      <w:r>
        <w:rPr>
          <w:rFonts w:cs="Tahoma"/>
          <w:b/>
        </w:rPr>
        <w:t xml:space="preserve"> образования </w:t>
      </w:r>
    </w:p>
    <w:p w:rsidR="002A12D8" w:rsidRDefault="002A12D8" w:rsidP="002A12D8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«Московская государственная академия физической культуры» </w:t>
      </w:r>
    </w:p>
    <w:p w:rsidR="002A12D8" w:rsidRDefault="002A12D8" w:rsidP="002A12D8">
      <w:pPr>
        <w:jc w:val="center"/>
        <w:rPr>
          <w:rFonts w:cs="Tahoma"/>
          <w:b/>
        </w:rPr>
      </w:pPr>
    </w:p>
    <w:p w:rsidR="002A12D8" w:rsidRDefault="002A12D8" w:rsidP="002A12D8">
      <w:pPr>
        <w:jc w:val="center"/>
        <w:rPr>
          <w:rFonts w:cs="Tahoma"/>
          <w:b/>
        </w:rPr>
      </w:pPr>
      <w:r>
        <w:rPr>
          <w:rFonts w:cs="Tahoma"/>
          <w:b/>
        </w:rPr>
        <w:t>Кафедра теории и методики спортивных игр</w:t>
      </w:r>
    </w:p>
    <w:p w:rsidR="002A12D8" w:rsidRDefault="002A12D8" w:rsidP="002A12D8">
      <w:pPr>
        <w:numPr>
          <w:ilvl w:val="0"/>
          <w:numId w:val="7"/>
        </w:numPr>
        <w:ind w:left="709" w:firstLine="707"/>
        <w:jc w:val="center"/>
        <w:rPr>
          <w:rFonts w:cs="Tahoma"/>
          <w:b/>
        </w:rPr>
      </w:pPr>
    </w:p>
    <w:p w:rsidR="002A12D8" w:rsidRDefault="002A12D8" w:rsidP="002A12D8">
      <w:pPr>
        <w:numPr>
          <w:ilvl w:val="0"/>
          <w:numId w:val="7"/>
        </w:numPr>
        <w:ind w:left="709" w:firstLine="707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2A12D8" w:rsidTr="002A12D8">
        <w:trPr>
          <w:trHeight w:val="1617"/>
        </w:trPr>
        <w:tc>
          <w:tcPr>
            <w:tcW w:w="4928" w:type="dxa"/>
            <w:hideMark/>
          </w:tcPr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СОГЛАСОВАНО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Учебно-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методического</w:t>
            </w:r>
            <w:proofErr w:type="gramEnd"/>
            <w:r>
              <w:rPr>
                <w:lang w:eastAsia="en-US"/>
              </w:rPr>
              <w:t xml:space="preserve"> управления 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к.п.н</w:t>
            </w:r>
            <w:proofErr w:type="spellEnd"/>
            <w:r>
              <w:rPr>
                <w:lang w:eastAsia="en-US"/>
              </w:rPr>
              <w:t>., доцент А.С. Солнцева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«20» августа 2020 г.</w:t>
            </w:r>
          </w:p>
        </w:tc>
        <w:tc>
          <w:tcPr>
            <w:tcW w:w="4643" w:type="dxa"/>
            <w:hideMark/>
          </w:tcPr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УМК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проректор</w:t>
            </w:r>
            <w:proofErr w:type="gramEnd"/>
            <w:r>
              <w:rPr>
                <w:lang w:eastAsia="en-US"/>
              </w:rPr>
              <w:t xml:space="preserve"> по учебной  работе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к.п.н</w:t>
            </w:r>
            <w:proofErr w:type="spellEnd"/>
            <w:r>
              <w:rPr>
                <w:lang w:eastAsia="en-US"/>
              </w:rPr>
              <w:t>., профессор А.Н. Таланцев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«20» августа 2020 г.</w:t>
            </w:r>
          </w:p>
        </w:tc>
      </w:tr>
    </w:tbl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РАБОЧАЯ ПРОГРАММА ДИСЦИПЛИНЫ</w:t>
      </w: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«Прикладная физическая культура/ОФП»</w:t>
      </w:r>
    </w:p>
    <w:p w:rsidR="002A12D8" w:rsidRDefault="002A12D8" w:rsidP="002A12D8">
      <w:pPr>
        <w:jc w:val="center"/>
        <w:rPr>
          <w:rFonts w:cs="Tahoma"/>
          <w:b/>
          <w:color w:val="000000"/>
          <w:sz w:val="28"/>
          <w:szCs w:val="28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spacing w:line="360" w:lineRule="auto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  Направление подготовки:</w:t>
      </w:r>
    </w:p>
    <w:p w:rsidR="002A12D8" w:rsidRDefault="002A12D8" w:rsidP="002A12D8">
      <w:pPr>
        <w:spacing w:line="360" w:lineRule="auto"/>
        <w:jc w:val="center"/>
        <w:rPr>
          <w:rFonts w:cs="Tahoma"/>
          <w:color w:val="000000"/>
        </w:rPr>
      </w:pPr>
      <w:r>
        <w:rPr>
          <w:rFonts w:cs="Tahoma"/>
          <w:color w:val="000000"/>
        </w:rPr>
        <w:t xml:space="preserve"> 38.03.02 «Менеджмент» </w:t>
      </w:r>
    </w:p>
    <w:p w:rsidR="002A12D8" w:rsidRDefault="002A12D8" w:rsidP="002A12D8">
      <w:pPr>
        <w:spacing w:line="360" w:lineRule="auto"/>
        <w:jc w:val="center"/>
        <w:rPr>
          <w:rFonts w:cs="Tahoma"/>
          <w:i/>
        </w:rPr>
      </w:pPr>
      <w:r>
        <w:rPr>
          <w:rFonts w:cs="Tahoma"/>
          <w:i/>
        </w:rPr>
        <w:t>(</w:t>
      </w:r>
      <w:proofErr w:type="gramStart"/>
      <w:r>
        <w:rPr>
          <w:rFonts w:cs="Tahoma"/>
          <w:i/>
        </w:rPr>
        <w:t>уровень</w:t>
      </w:r>
      <w:proofErr w:type="gramEnd"/>
      <w:r>
        <w:rPr>
          <w:rFonts w:cs="Tahoma"/>
          <w:i/>
        </w:rPr>
        <w:t xml:space="preserve"> высшего образования – бакалавриат)</w:t>
      </w:r>
    </w:p>
    <w:p w:rsidR="002A12D8" w:rsidRDefault="002A12D8" w:rsidP="002A12D8">
      <w:pPr>
        <w:spacing w:line="360" w:lineRule="auto"/>
        <w:jc w:val="center"/>
        <w:rPr>
          <w:rFonts w:cs="Tahoma"/>
          <w:color w:val="000000"/>
        </w:rPr>
      </w:pPr>
    </w:p>
    <w:p w:rsidR="002A12D8" w:rsidRDefault="002A12D8" w:rsidP="002A12D8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 Профиль подготовки</w:t>
      </w:r>
    </w:p>
    <w:p w:rsidR="002A12D8" w:rsidRDefault="002A12D8" w:rsidP="002A12D8">
      <w:pPr>
        <w:jc w:val="center"/>
        <w:rPr>
          <w:rFonts w:cs="Tahoma"/>
          <w:b/>
        </w:rPr>
      </w:pPr>
      <w:r>
        <w:rPr>
          <w:rFonts w:cs="Tahoma"/>
          <w:b/>
        </w:rPr>
        <w:t>«Менеджмент организации»</w:t>
      </w: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Факультет</w:t>
      </w:r>
    </w:p>
    <w:p w:rsidR="002A12D8" w:rsidRDefault="002A12D8" w:rsidP="002A12D8">
      <w:pPr>
        <w:jc w:val="center"/>
        <w:rPr>
          <w:rFonts w:cs="Tahoma"/>
          <w:color w:val="000000"/>
        </w:rPr>
      </w:pPr>
      <w:r>
        <w:rPr>
          <w:rFonts w:cs="Tahoma"/>
          <w:b/>
          <w:color w:val="000000"/>
        </w:rPr>
        <w:t xml:space="preserve"> </w:t>
      </w:r>
      <w:proofErr w:type="gramStart"/>
      <w:r>
        <w:rPr>
          <w:rFonts w:cs="Tahoma"/>
          <w:color w:val="000000"/>
        </w:rPr>
        <w:t>дневной</w:t>
      </w:r>
      <w:proofErr w:type="gramEnd"/>
      <w:r>
        <w:rPr>
          <w:rFonts w:cs="Tahoma"/>
          <w:color w:val="000000"/>
        </w:rPr>
        <w:t xml:space="preserve"> формы обучения</w:t>
      </w: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Форма обучения </w:t>
      </w:r>
    </w:p>
    <w:p w:rsidR="002A12D8" w:rsidRDefault="002A12D8" w:rsidP="002A12D8">
      <w:pPr>
        <w:jc w:val="center"/>
        <w:rPr>
          <w:rFonts w:cs="Tahoma"/>
          <w:color w:val="000000"/>
        </w:rPr>
      </w:pPr>
      <w:proofErr w:type="gramStart"/>
      <w:r>
        <w:rPr>
          <w:rFonts w:cs="Tahoma"/>
          <w:color w:val="000000"/>
        </w:rPr>
        <w:t>очная</w:t>
      </w:r>
      <w:proofErr w:type="gramEnd"/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2A12D8" w:rsidTr="00C376E6">
        <w:tc>
          <w:tcPr>
            <w:tcW w:w="3510" w:type="dxa"/>
            <w:hideMark/>
          </w:tcPr>
          <w:p w:rsidR="002A12D8" w:rsidRDefault="002A12D8" w:rsidP="00C376E6">
            <w:pPr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</w:t>
            </w:r>
          </w:p>
          <w:p w:rsidR="002A12D8" w:rsidRDefault="002A12D8" w:rsidP="00C376E6">
            <w:pPr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Декан факультета</w:t>
            </w:r>
          </w:p>
          <w:p w:rsidR="002A12D8" w:rsidRDefault="002A12D8" w:rsidP="00C376E6">
            <w:pPr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дневной</w:t>
            </w:r>
            <w:proofErr w:type="gramEnd"/>
            <w:r>
              <w:rPr>
                <w:color w:val="000000"/>
                <w:lang w:eastAsia="en-US"/>
              </w:rPr>
              <w:t xml:space="preserve"> формы обучения</w:t>
            </w:r>
          </w:p>
          <w:p w:rsidR="002A12D8" w:rsidRDefault="002A12D8" w:rsidP="00C376E6">
            <w:pPr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к.п.н</w:t>
            </w:r>
            <w:proofErr w:type="spellEnd"/>
            <w:r>
              <w:rPr>
                <w:color w:val="000000"/>
                <w:lang w:eastAsia="en-US"/>
              </w:rPr>
              <w:t>., доцент Лепешкина С.В.</w:t>
            </w:r>
          </w:p>
          <w:p w:rsidR="002A12D8" w:rsidRDefault="002A12D8" w:rsidP="00C376E6">
            <w:pPr>
              <w:suppressAutoHyphens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</w:t>
            </w:r>
          </w:p>
          <w:p w:rsidR="002A12D8" w:rsidRDefault="002A12D8" w:rsidP="002A12D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августа</w:t>
            </w:r>
            <w:r>
              <w:rPr>
                <w:lang w:eastAsia="en-US"/>
              </w:rPr>
              <w:t xml:space="preserve"> 20</w:t>
            </w:r>
            <w:r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3261" w:type="dxa"/>
          </w:tcPr>
          <w:p w:rsidR="002A12D8" w:rsidRDefault="002A12D8" w:rsidP="00C376E6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197" w:type="dxa"/>
          </w:tcPr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рассмотрена и одобрена на заседании кафедры (протокол № 10</w:t>
            </w:r>
            <w:r>
              <w:rPr>
                <w:u w:val="single"/>
                <w:lang w:eastAsia="en-US"/>
              </w:rPr>
              <w:t xml:space="preserve">  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</w:t>
            </w:r>
            <w:r w:rsidRPr="004F17C1">
              <w:rPr>
                <w:lang w:eastAsia="en-US"/>
              </w:rPr>
              <w:t xml:space="preserve">« </w:t>
            </w:r>
            <w:r>
              <w:rPr>
                <w:lang w:eastAsia="en-US"/>
              </w:rPr>
              <w:t xml:space="preserve">05 </w:t>
            </w:r>
            <w:r w:rsidRPr="004F17C1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 </w:t>
            </w:r>
            <w:r w:rsidRPr="004F17C1">
              <w:rPr>
                <w:lang w:eastAsia="en-US"/>
              </w:rPr>
              <w:t xml:space="preserve"> апреля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2018 г.)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Заведующий кафедрой, 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к.п.н</w:t>
            </w:r>
            <w:proofErr w:type="spellEnd"/>
            <w:r>
              <w:rPr>
                <w:lang w:eastAsia="en-US"/>
              </w:rPr>
              <w:t>. Лаптев А.В.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</w:t>
            </w:r>
          </w:p>
          <w:p w:rsidR="002A12D8" w:rsidRDefault="002A12D8" w:rsidP="00C376E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</w:tbl>
    <w:p w:rsidR="002A12D8" w:rsidRDefault="002A12D8" w:rsidP="002A12D8">
      <w:pPr>
        <w:jc w:val="right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Малаховка 20</w:t>
      </w:r>
      <w:r>
        <w:rPr>
          <w:rFonts w:cs="Tahoma"/>
          <w:b/>
          <w:color w:val="000000"/>
        </w:rPr>
        <w:t>20</w:t>
      </w: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Default="002A12D8" w:rsidP="002A12D8">
      <w:pPr>
        <w:jc w:val="center"/>
        <w:rPr>
          <w:rFonts w:cs="Tahoma"/>
          <w:b/>
          <w:color w:val="000000"/>
        </w:rPr>
      </w:pPr>
    </w:p>
    <w:p w:rsidR="002A12D8" w:rsidRPr="002A12D8" w:rsidRDefault="002A12D8" w:rsidP="002A12D8">
      <w:pPr>
        <w:ind w:firstLine="567"/>
        <w:jc w:val="both"/>
      </w:pPr>
      <w:r w:rsidRPr="002A12D8">
        <w:lastRenderedPageBreak/>
        <w:t>Рабочая программа разработана в соответствии с ФГОС ВО, утвержденным приказом Министерства образования и науки РФ № 7 от 12 января 2016 г. «Об утверждении федерального государственного образовательного стандарта высшего образования» по направлению подготовки 38.03.02 «Менеджмент» с учетом изменений внесенных приказом Министерства образования и науки РФ № 444 от 20 апреля 2016 г. «О внесении изменений в федеральные государственные образовательные стандарты высшего образования»</w:t>
      </w:r>
    </w:p>
    <w:p w:rsidR="002A12D8" w:rsidRPr="002A12D8" w:rsidRDefault="002A12D8" w:rsidP="002A12D8">
      <w:pPr>
        <w:jc w:val="both"/>
        <w:rPr>
          <w:rFonts w:cs="Tahoma"/>
          <w:color w:val="000000"/>
        </w:rPr>
      </w:pPr>
    </w:p>
    <w:p w:rsidR="002A12D8" w:rsidRPr="002A12D8" w:rsidRDefault="002A12D8" w:rsidP="002A12D8">
      <w:pPr>
        <w:jc w:val="both"/>
        <w:rPr>
          <w:rFonts w:cs="Tahoma"/>
          <w:color w:val="000000"/>
        </w:rPr>
      </w:pPr>
    </w:p>
    <w:p w:rsidR="002A12D8" w:rsidRPr="002A12D8" w:rsidRDefault="002A12D8" w:rsidP="002A12D8">
      <w:pPr>
        <w:jc w:val="both"/>
      </w:pPr>
      <w:r w:rsidRPr="002A12D8">
        <w:t xml:space="preserve">Составители:   </w:t>
      </w:r>
      <w:bookmarkStart w:id="0" w:name="_GoBack"/>
      <w:bookmarkEnd w:id="0"/>
    </w:p>
    <w:p w:rsidR="002A12D8" w:rsidRPr="002A12D8" w:rsidRDefault="002A12D8" w:rsidP="002A12D8">
      <w:pPr>
        <w:rPr>
          <w:u w:val="single"/>
        </w:rPr>
      </w:pPr>
    </w:p>
    <w:p w:rsidR="002A12D8" w:rsidRPr="002A12D8" w:rsidRDefault="002A12D8" w:rsidP="002A12D8">
      <w:r>
        <w:rPr>
          <w:u w:val="single"/>
        </w:rPr>
        <w:t xml:space="preserve">О.В. </w:t>
      </w:r>
      <w:proofErr w:type="spellStart"/>
      <w:r>
        <w:rPr>
          <w:u w:val="single"/>
        </w:rPr>
        <w:t>Шкирева</w:t>
      </w:r>
      <w:proofErr w:type="spellEnd"/>
      <w:r w:rsidRPr="002A12D8">
        <w:t xml:space="preserve"> ____________                                                _________________________</w:t>
      </w:r>
    </w:p>
    <w:p w:rsidR="002A12D8" w:rsidRPr="002A12D8" w:rsidRDefault="002A12D8" w:rsidP="002A12D8">
      <w:pPr>
        <w:jc w:val="both"/>
      </w:pPr>
      <w:r w:rsidRPr="002A12D8">
        <w:t xml:space="preserve">          (И.О.Ф., ученое звание/</w:t>
      </w:r>
      <w:proofErr w:type="gramStart"/>
      <w:r w:rsidRPr="002A12D8">
        <w:t xml:space="preserve">степень)   </w:t>
      </w:r>
      <w:proofErr w:type="gramEnd"/>
      <w:r w:rsidRPr="002A12D8">
        <w:t xml:space="preserve">                                                                                             (подпись)     </w:t>
      </w:r>
    </w:p>
    <w:p w:rsidR="002A12D8" w:rsidRPr="002A12D8" w:rsidRDefault="002A12D8" w:rsidP="002A12D8">
      <w:pPr>
        <w:jc w:val="both"/>
        <w:rPr>
          <w:iCs/>
        </w:rPr>
      </w:pPr>
    </w:p>
    <w:p w:rsidR="002A12D8" w:rsidRPr="002A12D8" w:rsidRDefault="002A12D8" w:rsidP="002A12D8">
      <w:pPr>
        <w:jc w:val="both"/>
        <w:rPr>
          <w:iCs/>
        </w:rPr>
      </w:pPr>
    </w:p>
    <w:p w:rsidR="002A12D8" w:rsidRPr="002A12D8" w:rsidRDefault="002A12D8" w:rsidP="002A12D8">
      <w:pPr>
        <w:jc w:val="both"/>
        <w:rPr>
          <w:iCs/>
        </w:rPr>
      </w:pPr>
      <w:r w:rsidRPr="002A12D8">
        <w:rPr>
          <w:iCs/>
        </w:rPr>
        <w:t>Рецензенты:</w:t>
      </w:r>
    </w:p>
    <w:p w:rsidR="002A12D8" w:rsidRPr="002A12D8" w:rsidRDefault="002A12D8" w:rsidP="002A12D8">
      <w:pPr>
        <w:jc w:val="center"/>
      </w:pPr>
    </w:p>
    <w:p w:rsidR="002A12D8" w:rsidRPr="002A12D8" w:rsidRDefault="002A12D8" w:rsidP="002A12D8">
      <w:proofErr w:type="spellStart"/>
      <w:r w:rsidRPr="002A12D8">
        <w:rPr>
          <w:u w:val="single"/>
        </w:rPr>
        <w:t>А.В.Портнов</w:t>
      </w:r>
      <w:proofErr w:type="spellEnd"/>
      <w:r w:rsidRPr="002A12D8">
        <w:rPr>
          <w:u w:val="single"/>
        </w:rPr>
        <w:t xml:space="preserve">, профессор, </w:t>
      </w:r>
      <w:proofErr w:type="spellStart"/>
      <w:r w:rsidRPr="002A12D8">
        <w:rPr>
          <w:u w:val="single"/>
        </w:rPr>
        <w:t>к.п.н</w:t>
      </w:r>
      <w:proofErr w:type="spellEnd"/>
      <w:r w:rsidRPr="002A12D8">
        <w:rPr>
          <w:u w:val="single"/>
        </w:rPr>
        <w:t xml:space="preserve">.         </w:t>
      </w:r>
      <w:r w:rsidRPr="002A12D8">
        <w:t xml:space="preserve">                                      ____________________ </w:t>
      </w:r>
    </w:p>
    <w:p w:rsidR="002A12D8" w:rsidRPr="002A12D8" w:rsidRDefault="002A12D8" w:rsidP="002A12D8">
      <w:pPr>
        <w:jc w:val="both"/>
      </w:pPr>
      <w:r w:rsidRPr="002A12D8">
        <w:t xml:space="preserve">            (И.О.Ф., ученое звание/</w:t>
      </w:r>
      <w:proofErr w:type="gramStart"/>
      <w:r w:rsidRPr="002A12D8">
        <w:t xml:space="preserve">степень)   </w:t>
      </w:r>
      <w:proofErr w:type="gramEnd"/>
      <w:r w:rsidRPr="002A12D8">
        <w:t xml:space="preserve">                                                                                               (подпись)     </w:t>
      </w:r>
    </w:p>
    <w:p w:rsidR="002A12D8" w:rsidRPr="002A12D8" w:rsidRDefault="002A12D8" w:rsidP="002A12D8">
      <w:pPr>
        <w:jc w:val="both"/>
        <w:rPr>
          <w:u w:val="single"/>
        </w:rPr>
      </w:pPr>
    </w:p>
    <w:p w:rsidR="002A12D8" w:rsidRPr="002A12D8" w:rsidRDefault="002A12D8" w:rsidP="002A12D8">
      <w:pPr>
        <w:jc w:val="both"/>
        <w:rPr>
          <w:u w:val="single"/>
        </w:rPr>
      </w:pPr>
    </w:p>
    <w:p w:rsidR="002A12D8" w:rsidRPr="002A12D8" w:rsidRDefault="002A12D8" w:rsidP="002A12D8">
      <w:pPr>
        <w:jc w:val="both"/>
        <w:rPr>
          <w:u w:val="single"/>
        </w:rPr>
      </w:pPr>
      <w:r w:rsidRPr="002A12D8">
        <w:rPr>
          <w:u w:val="single"/>
        </w:rPr>
        <w:t xml:space="preserve">И.И. </w:t>
      </w:r>
      <w:proofErr w:type="spellStart"/>
      <w:r w:rsidRPr="002A12D8">
        <w:rPr>
          <w:u w:val="single"/>
        </w:rPr>
        <w:t>Зулаев</w:t>
      </w:r>
      <w:proofErr w:type="spellEnd"/>
      <w:r w:rsidRPr="002A12D8">
        <w:rPr>
          <w:u w:val="single"/>
        </w:rPr>
        <w:t xml:space="preserve">, </w:t>
      </w:r>
      <w:proofErr w:type="spellStart"/>
      <w:r w:rsidRPr="002A12D8">
        <w:rPr>
          <w:u w:val="single"/>
        </w:rPr>
        <w:t>к.п.н</w:t>
      </w:r>
      <w:proofErr w:type="spellEnd"/>
      <w:r w:rsidRPr="002A12D8">
        <w:rPr>
          <w:u w:val="single"/>
        </w:rPr>
        <w:t>., доцент кафедры</w:t>
      </w:r>
    </w:p>
    <w:p w:rsidR="002A12D8" w:rsidRPr="002A12D8" w:rsidRDefault="002A12D8" w:rsidP="002A12D8">
      <w:pPr>
        <w:jc w:val="both"/>
      </w:pPr>
      <w:r w:rsidRPr="002A12D8">
        <w:rPr>
          <w:u w:val="single"/>
        </w:rPr>
        <w:t xml:space="preserve"> </w:t>
      </w:r>
      <w:proofErr w:type="gramStart"/>
      <w:r w:rsidRPr="002A12D8">
        <w:rPr>
          <w:u w:val="single"/>
        </w:rPr>
        <w:t>физвоспитания</w:t>
      </w:r>
      <w:proofErr w:type="gramEnd"/>
      <w:r w:rsidRPr="002A12D8">
        <w:rPr>
          <w:u w:val="single"/>
        </w:rPr>
        <w:t xml:space="preserve"> МГЮА им. </w:t>
      </w:r>
      <w:proofErr w:type="spellStart"/>
      <w:r w:rsidRPr="002A12D8">
        <w:rPr>
          <w:u w:val="single"/>
        </w:rPr>
        <w:t>О.Е.Кутафина</w:t>
      </w:r>
      <w:proofErr w:type="spellEnd"/>
      <w:r w:rsidRPr="002A12D8">
        <w:t xml:space="preserve">                                                   ___________________________________                                                             </w:t>
      </w:r>
    </w:p>
    <w:p w:rsidR="002A12D8" w:rsidRPr="002A12D8" w:rsidRDefault="002A12D8" w:rsidP="002A12D8">
      <w:pPr>
        <w:jc w:val="both"/>
      </w:pPr>
      <w:r w:rsidRPr="002A12D8">
        <w:t xml:space="preserve">         (И.О.Ф., ученое звание/</w:t>
      </w:r>
      <w:proofErr w:type="gramStart"/>
      <w:r w:rsidRPr="002A12D8">
        <w:t xml:space="preserve">степень)   </w:t>
      </w:r>
      <w:proofErr w:type="gramEnd"/>
      <w:r w:rsidRPr="002A12D8">
        <w:t xml:space="preserve">                                                                                                 (подпись)   </w:t>
      </w:r>
    </w:p>
    <w:p w:rsidR="002A12D8" w:rsidRPr="002A12D8" w:rsidRDefault="002A12D8" w:rsidP="002A12D8">
      <w:pPr>
        <w:jc w:val="both"/>
        <w:rPr>
          <w:rFonts w:cs="Tahoma"/>
          <w:color w:val="000000"/>
        </w:rPr>
      </w:pPr>
    </w:p>
    <w:p w:rsidR="002A12D8" w:rsidRPr="002A12D8" w:rsidRDefault="002A12D8" w:rsidP="002A12D8">
      <w:pPr>
        <w:jc w:val="both"/>
        <w:rPr>
          <w:rFonts w:cs="Tahoma"/>
          <w:color w:val="000000"/>
        </w:rPr>
      </w:pPr>
    </w:p>
    <w:p w:rsidR="002A12D8" w:rsidRPr="002A12D8" w:rsidRDefault="002A12D8" w:rsidP="002A12D8">
      <w:pPr>
        <w:jc w:val="both"/>
        <w:rPr>
          <w:rFonts w:cs="Tahoma"/>
          <w:color w:val="000000"/>
        </w:rPr>
      </w:pPr>
    </w:p>
    <w:p w:rsidR="002A12D8" w:rsidRDefault="002A12D8" w:rsidP="002A12D8">
      <w:pPr>
        <w:jc w:val="both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ind w:firstLine="567"/>
        <w:rPr>
          <w:rFonts w:cs="Tahoma"/>
          <w:color w:val="000000"/>
        </w:rPr>
      </w:pPr>
    </w:p>
    <w:p w:rsidR="002A12D8" w:rsidRDefault="002A12D8" w:rsidP="002A12D8">
      <w:pPr>
        <w:rPr>
          <w:rFonts w:cs="Tahoma"/>
          <w:color w:val="000000"/>
        </w:rPr>
      </w:pPr>
    </w:p>
    <w:p w:rsidR="002A12D8" w:rsidRPr="00DB0FFA" w:rsidRDefault="002A12D8" w:rsidP="002A12D8">
      <w:pPr>
        <w:rPr>
          <w:rFonts w:cs="Tahoma"/>
          <w:color w:val="000000"/>
        </w:rPr>
      </w:pPr>
    </w:p>
    <w:p w:rsidR="002A12D8" w:rsidRPr="00DB0FFA" w:rsidRDefault="002A12D8" w:rsidP="002A12D8">
      <w:pPr>
        <w:ind w:firstLine="567"/>
        <w:rPr>
          <w:rFonts w:cs="Tahoma"/>
          <w:color w:val="000000"/>
        </w:rPr>
      </w:pPr>
    </w:p>
    <w:p w:rsidR="002A12D8" w:rsidRPr="002A12D8" w:rsidRDefault="002A12D8" w:rsidP="002A12D8">
      <w:pPr>
        <w:tabs>
          <w:tab w:val="left" w:pos="3846"/>
        </w:tabs>
        <w:jc w:val="both"/>
        <w:rPr>
          <w:b/>
        </w:rPr>
      </w:pPr>
      <w:r w:rsidRPr="002A12D8">
        <w:rPr>
          <w:b/>
        </w:rPr>
        <w:t xml:space="preserve">1. </w:t>
      </w:r>
      <w:r w:rsidRPr="002A12D8">
        <w:rPr>
          <w:b/>
          <w:bCs/>
        </w:rPr>
        <w:t>Цели и задачи освоения дисциплины:</w:t>
      </w:r>
    </w:p>
    <w:p w:rsidR="002A12D8" w:rsidRPr="002A12D8" w:rsidRDefault="002A12D8" w:rsidP="002A12D8">
      <w:pPr>
        <w:ind w:firstLine="708"/>
        <w:jc w:val="both"/>
      </w:pPr>
      <w:r w:rsidRPr="002A12D8">
        <w:t>Целью дисциплины является повышение общей и специальной физической подготовленности студентов средствами игровых видов спорта (теннис, баскетбол, волейбол).</w:t>
      </w:r>
    </w:p>
    <w:p w:rsidR="002A12D8" w:rsidRPr="002A12D8" w:rsidRDefault="002A12D8" w:rsidP="002A12D8">
      <w:pPr>
        <w:ind w:firstLine="708"/>
        <w:jc w:val="both"/>
      </w:pPr>
      <w:r w:rsidRPr="002A12D8">
        <w:t>Задачами дисциплины являются:</w:t>
      </w:r>
    </w:p>
    <w:p w:rsidR="002A12D8" w:rsidRPr="002A12D8" w:rsidRDefault="002A12D8" w:rsidP="002A12D8">
      <w:pPr>
        <w:numPr>
          <w:ilvl w:val="0"/>
          <w:numId w:val="8"/>
        </w:numPr>
        <w:ind w:left="0" w:firstLine="426"/>
        <w:jc w:val="both"/>
      </w:pPr>
      <w:r w:rsidRPr="002A12D8">
        <w:t>Сохранение и укрепление здоровья, поддержание высокой общей и специальной работоспособности студентов, приобщения к общечеловеческим ценностям и здоровому образу жизни, формирование положительного психоэмоционального состояния.</w:t>
      </w:r>
    </w:p>
    <w:p w:rsidR="002A12D8" w:rsidRPr="002A12D8" w:rsidRDefault="002A12D8" w:rsidP="002A12D8">
      <w:pPr>
        <w:numPr>
          <w:ilvl w:val="0"/>
          <w:numId w:val="8"/>
        </w:numPr>
        <w:ind w:left="142" w:firstLine="284"/>
        <w:jc w:val="both"/>
      </w:pPr>
      <w:r w:rsidRPr="002A12D8">
        <w:t>Обучение, закрепление и совершенствование основам техники и тактики в игровых видах спорта (теннис, баскетбол, волейбол).</w:t>
      </w:r>
    </w:p>
    <w:p w:rsidR="002A12D8" w:rsidRPr="002A12D8" w:rsidRDefault="002A12D8" w:rsidP="002A12D8">
      <w:pPr>
        <w:numPr>
          <w:ilvl w:val="0"/>
          <w:numId w:val="8"/>
        </w:numPr>
        <w:ind w:left="0" w:firstLine="426"/>
        <w:jc w:val="both"/>
      </w:pPr>
      <w:r w:rsidRPr="002A12D8">
        <w:t>Способствовать повышению уровня общей и специальной физической подготовленности студентов средствами игровых видов спорта (теннис, баскетбол, волейбол).</w:t>
      </w:r>
    </w:p>
    <w:p w:rsidR="002A12D8" w:rsidRPr="002A12D8" w:rsidRDefault="002A12D8" w:rsidP="002A12D8">
      <w:pPr>
        <w:numPr>
          <w:ilvl w:val="0"/>
          <w:numId w:val="8"/>
        </w:numPr>
        <w:ind w:left="0" w:firstLine="426"/>
        <w:jc w:val="both"/>
      </w:pPr>
      <w:r w:rsidRPr="002A12D8">
        <w:t>Обеспечить выполнение контрольных нормативов.</w:t>
      </w:r>
    </w:p>
    <w:p w:rsidR="002A12D8" w:rsidRPr="002A12D8" w:rsidRDefault="002A12D8" w:rsidP="002A12D8">
      <w:pPr>
        <w:jc w:val="both"/>
      </w:pPr>
    </w:p>
    <w:p w:rsidR="002A12D8" w:rsidRPr="002A12D8" w:rsidRDefault="002A12D8" w:rsidP="002A12D8">
      <w:pPr>
        <w:jc w:val="both"/>
        <w:rPr>
          <w:b/>
          <w:bCs/>
        </w:rPr>
      </w:pPr>
      <w:r w:rsidRPr="002A12D8">
        <w:rPr>
          <w:b/>
          <w:bCs/>
        </w:rPr>
        <w:t>2. Перечень планируемых результатов обучения, соотнесенных с планируемым результатами освоения ОП ВО:</w:t>
      </w:r>
    </w:p>
    <w:p w:rsidR="002A12D8" w:rsidRPr="002A12D8" w:rsidRDefault="002A12D8" w:rsidP="002A12D8">
      <w:pPr>
        <w:ind w:firstLine="426"/>
        <w:jc w:val="both"/>
      </w:pPr>
      <w:r w:rsidRPr="002A12D8">
        <w:t>Процесс освоения дисциплины направлен на формирование следующих компетенций: ОК-7.</w:t>
      </w:r>
    </w:p>
    <w:p w:rsidR="002A12D8" w:rsidRPr="002A12D8" w:rsidRDefault="002A12D8" w:rsidP="002A12D8">
      <w:pPr>
        <w:ind w:firstLine="426"/>
        <w:jc w:val="both"/>
        <w:rPr>
          <w:b/>
        </w:rPr>
      </w:pPr>
      <w:r w:rsidRPr="002A12D8">
        <w:rPr>
          <w:b/>
        </w:rPr>
        <w:t>Планируемый результат обучения.</w:t>
      </w:r>
    </w:p>
    <w:p w:rsidR="002A12D8" w:rsidRPr="002A12D8" w:rsidRDefault="002A12D8" w:rsidP="002A12D8">
      <w:pPr>
        <w:ind w:firstLine="426"/>
        <w:jc w:val="both"/>
        <w:rPr>
          <w:b/>
        </w:rPr>
      </w:pPr>
    </w:p>
    <w:tbl>
      <w:tblPr>
        <w:tblStyle w:val="af5"/>
        <w:tblW w:w="95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6316"/>
      </w:tblGrid>
      <w:tr w:rsidR="002A12D8" w:rsidRPr="002A12D8" w:rsidTr="00C376E6">
        <w:tc>
          <w:tcPr>
            <w:tcW w:w="1129" w:type="dxa"/>
            <w:vAlign w:val="center"/>
          </w:tcPr>
          <w:p w:rsidR="002A12D8" w:rsidRPr="002A12D8" w:rsidRDefault="002A12D8" w:rsidP="00C376E6">
            <w:pPr>
              <w:rPr>
                <w:b/>
              </w:rPr>
            </w:pPr>
            <w:r w:rsidRPr="002A12D8">
              <w:rPr>
                <w:b/>
              </w:rPr>
              <w:t>Коды формируемых компетенций</w:t>
            </w:r>
          </w:p>
        </w:tc>
        <w:tc>
          <w:tcPr>
            <w:tcW w:w="2127" w:type="dxa"/>
            <w:vAlign w:val="center"/>
          </w:tcPr>
          <w:p w:rsidR="002A12D8" w:rsidRPr="002A12D8" w:rsidRDefault="002A12D8" w:rsidP="00C376E6">
            <w:pPr>
              <w:rPr>
                <w:b/>
              </w:rPr>
            </w:pPr>
            <w:r w:rsidRPr="002A12D8">
              <w:rPr>
                <w:b/>
              </w:rPr>
              <w:t>Содержание формируемых компетенций</w:t>
            </w:r>
          </w:p>
        </w:tc>
        <w:tc>
          <w:tcPr>
            <w:tcW w:w="6316" w:type="dxa"/>
            <w:vAlign w:val="center"/>
          </w:tcPr>
          <w:p w:rsidR="002A12D8" w:rsidRPr="002A12D8" w:rsidRDefault="002A12D8" w:rsidP="00C376E6">
            <w:pPr>
              <w:rPr>
                <w:b/>
              </w:rPr>
            </w:pPr>
            <w:r w:rsidRPr="002A12D8">
              <w:rPr>
                <w:b/>
              </w:rPr>
              <w:t>Планируемые результаты обучения</w:t>
            </w:r>
          </w:p>
        </w:tc>
      </w:tr>
      <w:tr w:rsidR="002A12D8" w:rsidRPr="002A12D8" w:rsidTr="00C376E6">
        <w:tc>
          <w:tcPr>
            <w:tcW w:w="1129" w:type="dxa"/>
          </w:tcPr>
          <w:p w:rsidR="002A12D8" w:rsidRPr="002A12D8" w:rsidRDefault="002A12D8" w:rsidP="00C376E6">
            <w:pPr>
              <w:jc w:val="center"/>
            </w:pPr>
            <w:r w:rsidRPr="002A12D8">
              <w:t>ОК-7</w:t>
            </w:r>
          </w:p>
        </w:tc>
        <w:tc>
          <w:tcPr>
            <w:tcW w:w="2127" w:type="dxa"/>
          </w:tcPr>
          <w:p w:rsidR="002A12D8" w:rsidRPr="002A12D8" w:rsidRDefault="002A12D8" w:rsidP="00C376E6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2A12D8">
              <w:rPr>
                <w:color w:val="000000"/>
                <w:shd w:val="clear" w:color="auto" w:fill="FFFFFF"/>
              </w:rPr>
              <w:t>способностью</w:t>
            </w:r>
            <w:proofErr w:type="gramEnd"/>
            <w:r w:rsidRPr="002A12D8">
              <w:rPr>
                <w:color w:val="000000"/>
                <w:shd w:val="clear" w:color="auto" w:fill="FFFFFF"/>
              </w:rPr>
              <w:t xml:space="preserve"> использовать методы и средства физической культуры для обеспечения полноценной социальной и профессиональной деятельности;</w:t>
            </w:r>
          </w:p>
        </w:tc>
        <w:tc>
          <w:tcPr>
            <w:tcW w:w="6316" w:type="dxa"/>
          </w:tcPr>
          <w:p w:rsidR="002A12D8" w:rsidRPr="002A12D8" w:rsidRDefault="002A12D8" w:rsidP="00C376E6">
            <w:pPr>
              <w:tabs>
                <w:tab w:val="left" w:pos="284"/>
              </w:tabs>
              <w:jc w:val="both"/>
            </w:pPr>
            <w:r w:rsidRPr="002A12D8">
              <w:rPr>
                <w:b/>
              </w:rPr>
              <w:t>Знать:</w:t>
            </w:r>
            <w:r w:rsidRPr="002A12D8">
              <w:t xml:space="preserve"> структуру, содержание и направленность учебно-тренировочных занятий в игровых видах спорта (теннис, баскетбол, волейбол);</w:t>
            </w:r>
          </w:p>
          <w:p w:rsidR="002A12D8" w:rsidRPr="002A12D8" w:rsidRDefault="002A12D8" w:rsidP="00C376E6">
            <w:pPr>
              <w:tabs>
                <w:tab w:val="left" w:pos="284"/>
              </w:tabs>
              <w:jc w:val="both"/>
            </w:pPr>
            <w:proofErr w:type="gramStart"/>
            <w:r w:rsidRPr="002A12D8">
              <w:t>основы</w:t>
            </w:r>
            <w:proofErr w:type="gramEnd"/>
            <w:r w:rsidRPr="002A12D8">
              <w:t xml:space="preserve"> техники и тактики игровых видов спорта (теннис, баскетбол, волейбол); основы воспитания общих и специальных физических качеств средствами игровых видов спорта (теннис, баскетбол, волейбол);</w:t>
            </w:r>
          </w:p>
          <w:p w:rsidR="002A12D8" w:rsidRPr="002A12D8" w:rsidRDefault="002A12D8" w:rsidP="00C376E6">
            <w:pPr>
              <w:tabs>
                <w:tab w:val="left" w:pos="284"/>
                <w:tab w:val="left" w:pos="860"/>
                <w:tab w:val="left" w:pos="1007"/>
              </w:tabs>
              <w:jc w:val="both"/>
            </w:pPr>
            <w:r w:rsidRPr="002A12D8">
              <w:rPr>
                <w:b/>
              </w:rPr>
              <w:t xml:space="preserve">Уметь: </w:t>
            </w:r>
            <w:r w:rsidRPr="002A12D8">
              <w:t>удовлетворять потребность в реализации двигательной активности, формировании общечеловеческих ценностей, здорового образа жизни и положительного психоэмоционального фона средствами игровых видов спорта (теннис, баскетбол, волейбол;</w:t>
            </w:r>
          </w:p>
          <w:p w:rsidR="002A12D8" w:rsidRPr="002A12D8" w:rsidRDefault="002A12D8" w:rsidP="00C376E6">
            <w:pPr>
              <w:pStyle w:val="af0"/>
              <w:tabs>
                <w:tab w:val="left" w:pos="317"/>
              </w:tabs>
              <w:ind w:left="0" w:right="-1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2D8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  <w:r w:rsidRPr="002A12D8">
              <w:rPr>
                <w:rFonts w:ascii="Times New Roman" w:hAnsi="Times New Roman"/>
                <w:sz w:val="24"/>
                <w:szCs w:val="24"/>
              </w:rPr>
              <w:t xml:space="preserve"> практическими навыками (физической и технико-тактической подготовленностью) игровых видов спорта (теннис, баскетбол, волейбол)</w:t>
            </w:r>
          </w:p>
        </w:tc>
      </w:tr>
    </w:tbl>
    <w:p w:rsidR="002A12D8" w:rsidRPr="002A12D8" w:rsidRDefault="002A12D8" w:rsidP="002A12D8">
      <w:pPr>
        <w:tabs>
          <w:tab w:val="right" w:leader="underscore" w:pos="9356"/>
        </w:tabs>
        <w:jc w:val="both"/>
        <w:rPr>
          <w:b/>
        </w:rPr>
      </w:pPr>
    </w:p>
    <w:p w:rsidR="002A12D8" w:rsidRPr="002A12D8" w:rsidRDefault="002A12D8" w:rsidP="002A12D8">
      <w:pPr>
        <w:tabs>
          <w:tab w:val="right" w:leader="underscore" w:pos="9356"/>
        </w:tabs>
        <w:jc w:val="both"/>
        <w:rPr>
          <w:b/>
          <w:bCs/>
        </w:rPr>
      </w:pPr>
      <w:r w:rsidRPr="002A12D8">
        <w:rPr>
          <w:b/>
        </w:rPr>
        <w:t>3.</w:t>
      </w:r>
      <w:r w:rsidRPr="002A12D8">
        <w:rPr>
          <w:b/>
          <w:bCs/>
        </w:rPr>
        <w:t>Место дисциплины в структуре образовательной программы.</w:t>
      </w:r>
    </w:p>
    <w:p w:rsidR="002A12D8" w:rsidRPr="002A12D8" w:rsidRDefault="002A12D8" w:rsidP="002A12D8">
      <w:pPr>
        <w:tabs>
          <w:tab w:val="right" w:leader="underscore" w:pos="9356"/>
        </w:tabs>
        <w:ind w:firstLine="567"/>
        <w:jc w:val="both"/>
        <w:rPr>
          <w:bCs/>
        </w:rPr>
      </w:pPr>
      <w:r w:rsidRPr="002A12D8">
        <w:t xml:space="preserve"> «</w:t>
      </w:r>
      <w:r w:rsidRPr="002A12D8">
        <w:rPr>
          <w:bCs/>
        </w:rPr>
        <w:t xml:space="preserve">Прикладная физическая культура» относится к элективным дисциплинам по ФКиС и реализуется </w:t>
      </w:r>
      <w:r w:rsidRPr="002A12D8">
        <w:t>с 2 по 8 семестры</w:t>
      </w:r>
      <w:r w:rsidRPr="002A12D8">
        <w:rPr>
          <w:bCs/>
        </w:rPr>
        <w:t>.</w:t>
      </w:r>
      <w:r w:rsidRPr="002A12D8">
        <w:t xml:space="preserve"> </w:t>
      </w:r>
    </w:p>
    <w:p w:rsidR="002A12D8" w:rsidRPr="002A12D8" w:rsidRDefault="002A12D8" w:rsidP="002A12D8">
      <w:pPr>
        <w:pStyle w:val="31"/>
        <w:ind w:firstLine="425"/>
        <w:rPr>
          <w:sz w:val="24"/>
          <w:szCs w:val="24"/>
        </w:rPr>
      </w:pPr>
      <w:r w:rsidRPr="002A12D8">
        <w:rPr>
          <w:sz w:val="24"/>
          <w:szCs w:val="24"/>
        </w:rPr>
        <w:t>Объем дисциплины – 284 часа.</w:t>
      </w:r>
    </w:p>
    <w:p w:rsidR="002A12D8" w:rsidRPr="002A12D8" w:rsidRDefault="002A12D8" w:rsidP="002A12D8">
      <w:pPr>
        <w:ind w:firstLine="425"/>
        <w:jc w:val="both"/>
      </w:pPr>
      <w:r w:rsidRPr="002A12D8">
        <w:t>Форма промежуточной аттестации: 2 – 8 семестр – зачет, 2,4,6,8 семестры-</w:t>
      </w:r>
      <w:proofErr w:type="spellStart"/>
      <w:r w:rsidRPr="002A12D8">
        <w:t>дифф.зачет</w:t>
      </w:r>
      <w:proofErr w:type="spellEnd"/>
      <w:r w:rsidRPr="002A12D8">
        <w:t>.</w:t>
      </w:r>
    </w:p>
    <w:p w:rsidR="002A12D8" w:rsidRPr="002A12D8" w:rsidRDefault="002A12D8" w:rsidP="002A12D8">
      <w:pPr>
        <w:ind w:firstLine="425"/>
        <w:jc w:val="both"/>
      </w:pPr>
    </w:p>
    <w:p w:rsidR="002A12D8" w:rsidRPr="002A12D8" w:rsidRDefault="002A12D8" w:rsidP="002A12D8">
      <w:pPr>
        <w:ind w:firstLine="425"/>
        <w:jc w:val="both"/>
      </w:pPr>
    </w:p>
    <w:p w:rsidR="002A12D8" w:rsidRPr="002A12D8" w:rsidRDefault="002A12D8" w:rsidP="002A12D8">
      <w:pPr>
        <w:ind w:firstLine="425"/>
        <w:jc w:val="both"/>
      </w:pPr>
    </w:p>
    <w:p w:rsidR="002A12D8" w:rsidRPr="002A12D8" w:rsidRDefault="002A12D8" w:rsidP="002A12D8">
      <w:pPr>
        <w:ind w:firstLine="425"/>
        <w:jc w:val="both"/>
      </w:pPr>
    </w:p>
    <w:p w:rsidR="002A12D8" w:rsidRPr="002A12D8" w:rsidRDefault="002A12D8" w:rsidP="002A12D8">
      <w:pPr>
        <w:ind w:firstLine="425"/>
        <w:jc w:val="both"/>
      </w:pPr>
    </w:p>
    <w:p w:rsidR="002A12D8" w:rsidRPr="002A12D8" w:rsidRDefault="002A12D8" w:rsidP="002A12D8">
      <w:pPr>
        <w:ind w:firstLine="425"/>
        <w:jc w:val="both"/>
      </w:pPr>
    </w:p>
    <w:p w:rsidR="002A12D8" w:rsidRPr="002A12D8" w:rsidRDefault="002A12D8" w:rsidP="002A12D8">
      <w:pPr>
        <w:jc w:val="both"/>
        <w:rPr>
          <w:b/>
        </w:rPr>
      </w:pPr>
      <w:r w:rsidRPr="002A12D8">
        <w:rPr>
          <w:b/>
        </w:rPr>
        <w:t>4. Объем дисциплины и виды учебной работы</w:t>
      </w:r>
    </w:p>
    <w:p w:rsidR="002A12D8" w:rsidRPr="002A12D8" w:rsidRDefault="002A12D8" w:rsidP="002A12D8">
      <w:pPr>
        <w:jc w:val="both"/>
      </w:pPr>
    </w:p>
    <w:tbl>
      <w:tblPr>
        <w:tblW w:w="994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567"/>
        <w:gridCol w:w="567"/>
        <w:gridCol w:w="567"/>
        <w:gridCol w:w="567"/>
        <w:gridCol w:w="567"/>
        <w:gridCol w:w="567"/>
        <w:gridCol w:w="567"/>
        <w:gridCol w:w="585"/>
      </w:tblGrid>
      <w:tr w:rsidR="002A12D8" w:rsidRPr="002A12D8" w:rsidTr="00C376E6">
        <w:trPr>
          <w:trHeight w:val="228"/>
        </w:trPr>
        <w:tc>
          <w:tcPr>
            <w:tcW w:w="4537" w:type="dxa"/>
            <w:vMerge w:val="restart"/>
            <w:hideMark/>
          </w:tcPr>
          <w:p w:rsidR="002A12D8" w:rsidRPr="002A12D8" w:rsidRDefault="002A12D8" w:rsidP="00C376E6">
            <w:pPr>
              <w:jc w:val="center"/>
            </w:pPr>
            <w:r w:rsidRPr="002A12D8">
              <w:t>Вид учебной работы</w:t>
            </w:r>
          </w:p>
        </w:tc>
        <w:tc>
          <w:tcPr>
            <w:tcW w:w="850" w:type="dxa"/>
            <w:vMerge w:val="restart"/>
            <w:hideMark/>
          </w:tcPr>
          <w:p w:rsidR="002A12D8" w:rsidRPr="002A12D8" w:rsidRDefault="002A12D8" w:rsidP="00C376E6">
            <w:pPr>
              <w:jc w:val="center"/>
            </w:pPr>
            <w:r w:rsidRPr="002A12D8">
              <w:t>Всего часов</w:t>
            </w:r>
          </w:p>
        </w:tc>
        <w:tc>
          <w:tcPr>
            <w:tcW w:w="4554" w:type="dxa"/>
            <w:gridSpan w:val="8"/>
            <w:hideMark/>
          </w:tcPr>
          <w:p w:rsidR="002A12D8" w:rsidRPr="002A12D8" w:rsidRDefault="002A12D8" w:rsidP="00C376E6">
            <w:pPr>
              <w:jc w:val="center"/>
            </w:pPr>
            <w:r w:rsidRPr="002A12D8">
              <w:t>Семестры</w:t>
            </w:r>
          </w:p>
        </w:tc>
      </w:tr>
      <w:tr w:rsidR="002A12D8" w:rsidRPr="002A12D8" w:rsidTr="00C376E6">
        <w:trPr>
          <w:trHeight w:val="244"/>
        </w:trPr>
        <w:tc>
          <w:tcPr>
            <w:tcW w:w="4537" w:type="dxa"/>
            <w:vMerge/>
            <w:vAlign w:val="center"/>
            <w:hideMark/>
          </w:tcPr>
          <w:p w:rsidR="002A12D8" w:rsidRPr="002A12D8" w:rsidRDefault="002A12D8" w:rsidP="00C376E6"/>
        </w:tc>
        <w:tc>
          <w:tcPr>
            <w:tcW w:w="850" w:type="dxa"/>
            <w:vMerge/>
            <w:vAlign w:val="center"/>
            <w:hideMark/>
          </w:tcPr>
          <w:p w:rsidR="002A12D8" w:rsidRPr="002A12D8" w:rsidRDefault="002A12D8" w:rsidP="00C376E6"/>
        </w:tc>
        <w:tc>
          <w:tcPr>
            <w:tcW w:w="567" w:type="dxa"/>
          </w:tcPr>
          <w:p w:rsidR="002A12D8" w:rsidRPr="002A12D8" w:rsidRDefault="002A12D8" w:rsidP="00C376E6">
            <w:r w:rsidRPr="002A12D8">
              <w:t>1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2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3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4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5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6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7</w:t>
            </w:r>
          </w:p>
        </w:tc>
        <w:tc>
          <w:tcPr>
            <w:tcW w:w="585" w:type="dxa"/>
          </w:tcPr>
          <w:p w:rsidR="002A12D8" w:rsidRPr="002A12D8" w:rsidRDefault="002A12D8" w:rsidP="00C376E6">
            <w:r w:rsidRPr="002A12D8">
              <w:t>8</w:t>
            </w:r>
          </w:p>
        </w:tc>
      </w:tr>
      <w:tr w:rsidR="002A12D8" w:rsidRPr="002A12D8" w:rsidTr="00C376E6">
        <w:trPr>
          <w:trHeight w:val="442"/>
        </w:trPr>
        <w:tc>
          <w:tcPr>
            <w:tcW w:w="4537" w:type="dxa"/>
            <w:shd w:val="clear" w:color="auto" w:fill="E0E0E0"/>
            <w:hideMark/>
          </w:tcPr>
          <w:p w:rsidR="002A12D8" w:rsidRPr="002A12D8" w:rsidRDefault="002A12D8" w:rsidP="00C376E6">
            <w:r w:rsidRPr="002A12D8">
              <w:rPr>
                <w:b/>
              </w:rPr>
              <w:t>Аудиторные занятия (всего)</w:t>
            </w:r>
          </w:p>
        </w:tc>
        <w:tc>
          <w:tcPr>
            <w:tcW w:w="850" w:type="dxa"/>
            <w:shd w:val="clear" w:color="auto" w:fill="E0E0E0"/>
          </w:tcPr>
          <w:p w:rsidR="002A12D8" w:rsidRPr="002A12D8" w:rsidRDefault="002A12D8" w:rsidP="00C376E6">
            <w:r w:rsidRPr="002A12D8">
              <w:t>284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/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36</w:t>
            </w:r>
          </w:p>
        </w:tc>
        <w:tc>
          <w:tcPr>
            <w:tcW w:w="585" w:type="dxa"/>
            <w:shd w:val="clear" w:color="auto" w:fill="E0E0E0"/>
          </w:tcPr>
          <w:p w:rsidR="002A12D8" w:rsidRPr="002A12D8" w:rsidRDefault="002A12D8" w:rsidP="00C376E6">
            <w:r w:rsidRPr="002A12D8">
              <w:t>28</w:t>
            </w:r>
          </w:p>
        </w:tc>
      </w:tr>
      <w:tr w:rsidR="002A12D8" w:rsidRPr="002A12D8" w:rsidTr="00C376E6">
        <w:trPr>
          <w:trHeight w:val="297"/>
        </w:trPr>
        <w:tc>
          <w:tcPr>
            <w:tcW w:w="9941" w:type="dxa"/>
            <w:gridSpan w:val="10"/>
            <w:hideMark/>
          </w:tcPr>
          <w:p w:rsidR="002A12D8" w:rsidRPr="002A12D8" w:rsidRDefault="002A12D8" w:rsidP="00C376E6">
            <w:r w:rsidRPr="002A12D8">
              <w:t>В том числе:</w:t>
            </w:r>
          </w:p>
        </w:tc>
      </w:tr>
      <w:tr w:rsidR="002A12D8" w:rsidRPr="002A12D8" w:rsidTr="00C376E6">
        <w:trPr>
          <w:trHeight w:val="297"/>
        </w:trPr>
        <w:tc>
          <w:tcPr>
            <w:tcW w:w="4537" w:type="dxa"/>
            <w:hideMark/>
          </w:tcPr>
          <w:p w:rsidR="002A12D8" w:rsidRPr="002A12D8" w:rsidRDefault="002A12D8" w:rsidP="00C376E6">
            <w:r w:rsidRPr="002A12D8">
              <w:t>Практические занятия (ПЗ)</w:t>
            </w:r>
          </w:p>
        </w:tc>
        <w:tc>
          <w:tcPr>
            <w:tcW w:w="850" w:type="dxa"/>
          </w:tcPr>
          <w:p w:rsidR="002A12D8" w:rsidRPr="002A12D8" w:rsidRDefault="002A12D8" w:rsidP="00C376E6">
            <w:pPr>
              <w:jc w:val="center"/>
            </w:pPr>
            <w:r w:rsidRPr="002A12D8">
              <w:t>284</w:t>
            </w:r>
          </w:p>
        </w:tc>
        <w:tc>
          <w:tcPr>
            <w:tcW w:w="567" w:type="dxa"/>
          </w:tcPr>
          <w:p w:rsidR="002A12D8" w:rsidRPr="002A12D8" w:rsidRDefault="002A12D8" w:rsidP="00C376E6"/>
        </w:tc>
        <w:tc>
          <w:tcPr>
            <w:tcW w:w="567" w:type="dxa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</w:tcPr>
          <w:p w:rsidR="002A12D8" w:rsidRPr="002A12D8" w:rsidRDefault="002A12D8" w:rsidP="00C376E6">
            <w:r w:rsidRPr="002A12D8">
              <w:t>36</w:t>
            </w:r>
          </w:p>
        </w:tc>
        <w:tc>
          <w:tcPr>
            <w:tcW w:w="585" w:type="dxa"/>
          </w:tcPr>
          <w:p w:rsidR="002A12D8" w:rsidRPr="002A12D8" w:rsidRDefault="002A12D8" w:rsidP="00C376E6">
            <w:r w:rsidRPr="002A12D8">
              <w:t>28</w:t>
            </w:r>
          </w:p>
        </w:tc>
      </w:tr>
      <w:tr w:rsidR="002A12D8" w:rsidRPr="002A12D8" w:rsidTr="00C376E6">
        <w:trPr>
          <w:trHeight w:val="374"/>
        </w:trPr>
        <w:tc>
          <w:tcPr>
            <w:tcW w:w="4537" w:type="dxa"/>
            <w:shd w:val="clear" w:color="auto" w:fill="E0E0E0"/>
            <w:hideMark/>
          </w:tcPr>
          <w:p w:rsidR="002A12D8" w:rsidRPr="002A12D8" w:rsidRDefault="002A12D8" w:rsidP="00C376E6">
            <w:pPr>
              <w:rPr>
                <w:b/>
              </w:rPr>
            </w:pPr>
            <w:r w:rsidRPr="002A12D8">
              <w:rPr>
                <w:b/>
              </w:rPr>
              <w:t>Самостоятельная работа (всего)</w:t>
            </w:r>
          </w:p>
        </w:tc>
        <w:tc>
          <w:tcPr>
            <w:tcW w:w="850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  <w:tc>
          <w:tcPr>
            <w:tcW w:w="585" w:type="dxa"/>
            <w:shd w:val="clear" w:color="auto" w:fill="E0E0E0"/>
          </w:tcPr>
          <w:p w:rsidR="002A12D8" w:rsidRPr="002A12D8" w:rsidRDefault="002A12D8" w:rsidP="00C376E6">
            <w:pPr>
              <w:jc w:val="center"/>
            </w:pPr>
            <w:r w:rsidRPr="002A12D8">
              <w:t>-</w:t>
            </w:r>
          </w:p>
        </w:tc>
      </w:tr>
      <w:tr w:rsidR="002A12D8" w:rsidRPr="002A12D8" w:rsidTr="00C376E6">
        <w:trPr>
          <w:trHeight w:val="315"/>
        </w:trPr>
        <w:tc>
          <w:tcPr>
            <w:tcW w:w="4537" w:type="dxa"/>
            <w:hideMark/>
          </w:tcPr>
          <w:p w:rsidR="002A12D8" w:rsidRPr="002A12D8" w:rsidRDefault="002A12D8" w:rsidP="00C376E6">
            <w:pPr>
              <w:spacing w:line="276" w:lineRule="auto"/>
            </w:pPr>
            <w:r w:rsidRPr="002A12D8">
              <w:t>Вид промежуточной аттестации: зачет</w:t>
            </w:r>
          </w:p>
        </w:tc>
        <w:tc>
          <w:tcPr>
            <w:tcW w:w="850" w:type="dxa"/>
          </w:tcPr>
          <w:p w:rsidR="002A12D8" w:rsidRPr="002A12D8" w:rsidRDefault="002A12D8" w:rsidP="00C376E6">
            <w:pPr>
              <w:jc w:val="center"/>
            </w:pP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85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</w:tr>
      <w:tr w:rsidR="002A12D8" w:rsidRPr="002A12D8" w:rsidTr="00C376E6">
        <w:trPr>
          <w:trHeight w:val="315"/>
        </w:trPr>
        <w:tc>
          <w:tcPr>
            <w:tcW w:w="4537" w:type="dxa"/>
            <w:hideMark/>
          </w:tcPr>
          <w:p w:rsidR="002A12D8" w:rsidRPr="002A12D8" w:rsidRDefault="002A12D8" w:rsidP="00C376E6">
            <w:pPr>
              <w:spacing w:line="276" w:lineRule="auto"/>
            </w:pPr>
            <w:r w:rsidRPr="002A12D8">
              <w:t>Дифференцированный зачет</w:t>
            </w:r>
          </w:p>
        </w:tc>
        <w:tc>
          <w:tcPr>
            <w:tcW w:w="850" w:type="dxa"/>
          </w:tcPr>
          <w:p w:rsidR="002A12D8" w:rsidRPr="002A12D8" w:rsidRDefault="002A12D8" w:rsidP="00C376E6">
            <w:pPr>
              <w:jc w:val="center"/>
            </w:pP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  <w:tc>
          <w:tcPr>
            <w:tcW w:w="567" w:type="dxa"/>
          </w:tcPr>
          <w:p w:rsidR="002A12D8" w:rsidRPr="002A12D8" w:rsidRDefault="002A12D8" w:rsidP="00C376E6">
            <w:pPr>
              <w:jc w:val="center"/>
            </w:pPr>
          </w:p>
        </w:tc>
        <w:tc>
          <w:tcPr>
            <w:tcW w:w="585" w:type="dxa"/>
          </w:tcPr>
          <w:p w:rsidR="002A12D8" w:rsidRPr="002A12D8" w:rsidRDefault="002A12D8" w:rsidP="00C376E6">
            <w:pPr>
              <w:jc w:val="center"/>
            </w:pPr>
            <w:r w:rsidRPr="002A12D8">
              <w:t>+</w:t>
            </w:r>
          </w:p>
        </w:tc>
      </w:tr>
      <w:tr w:rsidR="002A12D8" w:rsidRPr="002A12D8" w:rsidTr="00C376E6">
        <w:trPr>
          <w:trHeight w:val="232"/>
        </w:trPr>
        <w:tc>
          <w:tcPr>
            <w:tcW w:w="4537" w:type="dxa"/>
            <w:shd w:val="clear" w:color="auto" w:fill="E0E0E0"/>
            <w:hideMark/>
          </w:tcPr>
          <w:p w:rsidR="002A12D8" w:rsidRPr="002A12D8" w:rsidRDefault="002A12D8" w:rsidP="00C376E6">
            <w:pPr>
              <w:rPr>
                <w:b/>
              </w:rPr>
            </w:pPr>
            <w:r w:rsidRPr="002A12D8">
              <w:rPr>
                <w:b/>
              </w:rPr>
              <w:t>Общая трудоемкость(часов</w:t>
            </w:r>
            <w:proofErr w:type="gramStart"/>
            <w:r w:rsidRPr="002A12D8">
              <w:rPr>
                <w:b/>
              </w:rPr>
              <w:t>):</w:t>
            </w:r>
            <w:r w:rsidRPr="002A12D8">
              <w:t xml:space="preserve">  </w:t>
            </w:r>
            <w:proofErr w:type="gramEnd"/>
          </w:p>
        </w:tc>
        <w:tc>
          <w:tcPr>
            <w:tcW w:w="850" w:type="dxa"/>
            <w:shd w:val="clear" w:color="auto" w:fill="E0E0E0"/>
          </w:tcPr>
          <w:p w:rsidR="002A12D8" w:rsidRPr="002A12D8" w:rsidRDefault="002A12D8" w:rsidP="00C376E6">
            <w:r w:rsidRPr="002A12D8">
              <w:t>284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/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44</w:t>
            </w:r>
          </w:p>
        </w:tc>
        <w:tc>
          <w:tcPr>
            <w:tcW w:w="567" w:type="dxa"/>
            <w:shd w:val="clear" w:color="auto" w:fill="E0E0E0"/>
          </w:tcPr>
          <w:p w:rsidR="002A12D8" w:rsidRPr="002A12D8" w:rsidRDefault="002A12D8" w:rsidP="00C376E6">
            <w:r w:rsidRPr="002A12D8">
              <w:t>36</w:t>
            </w:r>
          </w:p>
        </w:tc>
        <w:tc>
          <w:tcPr>
            <w:tcW w:w="585" w:type="dxa"/>
            <w:shd w:val="clear" w:color="auto" w:fill="E0E0E0"/>
          </w:tcPr>
          <w:p w:rsidR="002A12D8" w:rsidRPr="002A12D8" w:rsidRDefault="002A12D8" w:rsidP="00C376E6">
            <w:r w:rsidRPr="002A12D8">
              <w:t>28</w:t>
            </w:r>
          </w:p>
        </w:tc>
      </w:tr>
    </w:tbl>
    <w:p w:rsidR="002A12D8" w:rsidRPr="002A12D8" w:rsidRDefault="002A12D8" w:rsidP="002A12D8">
      <w:pPr>
        <w:jc w:val="both"/>
        <w:rPr>
          <w:b/>
        </w:rPr>
      </w:pPr>
      <w:r w:rsidRPr="002A12D8">
        <w:rPr>
          <w:b/>
        </w:rPr>
        <w:t>5. Содержание дисциплины</w:t>
      </w:r>
    </w:p>
    <w:p w:rsidR="002A12D8" w:rsidRPr="002A12D8" w:rsidRDefault="002A12D8" w:rsidP="002A12D8">
      <w:pPr>
        <w:jc w:val="both"/>
        <w:rPr>
          <w:b/>
          <w:color w:val="000000"/>
        </w:rPr>
      </w:pPr>
    </w:p>
    <w:p w:rsidR="002A12D8" w:rsidRPr="002A12D8" w:rsidRDefault="002A12D8" w:rsidP="002A12D8">
      <w:pPr>
        <w:jc w:val="both"/>
        <w:rPr>
          <w:b/>
          <w:color w:val="000000"/>
        </w:rPr>
      </w:pPr>
      <w:r w:rsidRPr="002A12D8">
        <w:rPr>
          <w:b/>
          <w:color w:val="000000"/>
        </w:rPr>
        <w:t>5.1. Содержание разделов дисциплины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84"/>
        <w:gridCol w:w="4088"/>
        <w:gridCol w:w="1134"/>
        <w:gridCol w:w="1771"/>
      </w:tblGrid>
      <w:tr w:rsidR="002A12D8" w:rsidRPr="002A12D8" w:rsidTr="00C376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>№ п/п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>Наименование раздела дисциплины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Содержание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Коды компетенций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Формы контроля</w:t>
            </w:r>
          </w:p>
        </w:tc>
      </w:tr>
      <w:tr w:rsidR="002A12D8" w:rsidRPr="002A12D8" w:rsidTr="00C376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5</w:t>
            </w:r>
          </w:p>
        </w:tc>
      </w:tr>
      <w:tr w:rsidR="002A12D8" w:rsidRPr="002A12D8" w:rsidTr="00C376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 xml:space="preserve">Практические основы тенниса 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both"/>
              <w:rPr>
                <w:color w:val="000000"/>
              </w:rPr>
            </w:pPr>
            <w:r w:rsidRPr="002A12D8">
              <w:rPr>
                <w:color w:val="000000"/>
              </w:rPr>
              <w:t>Технико-тактическая подготовка;</w:t>
            </w:r>
          </w:p>
          <w:p w:rsidR="002A12D8" w:rsidRPr="002A12D8" w:rsidRDefault="002A12D8" w:rsidP="00C376E6">
            <w:pPr>
              <w:jc w:val="both"/>
              <w:rPr>
                <w:color w:val="000000"/>
              </w:rPr>
            </w:pPr>
            <w:r w:rsidRPr="002A12D8">
              <w:rPr>
                <w:color w:val="000000"/>
              </w:rPr>
              <w:t>Физическая подготовка;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ind w:right="-72"/>
              <w:jc w:val="both"/>
            </w:pPr>
            <w:r w:rsidRPr="002A12D8">
              <w:t>ОК-7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r w:rsidRPr="002A12D8">
              <w:t>Тестирование</w:t>
            </w:r>
          </w:p>
        </w:tc>
      </w:tr>
      <w:tr w:rsidR="002A12D8" w:rsidRPr="002A12D8" w:rsidTr="00C376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2.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>Практические основы волейбола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both"/>
              <w:rPr>
                <w:color w:val="000000"/>
              </w:rPr>
            </w:pPr>
            <w:r w:rsidRPr="002A12D8">
              <w:rPr>
                <w:color w:val="000000"/>
              </w:rPr>
              <w:t>Техническая подготовка;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ind w:left="33"/>
              <w:rPr>
                <w:color w:val="000000"/>
              </w:rPr>
            </w:pPr>
            <w:r w:rsidRPr="002A12D8">
              <w:t>ОК-7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r w:rsidRPr="002A12D8">
              <w:t>Тестирование</w:t>
            </w:r>
          </w:p>
        </w:tc>
      </w:tr>
      <w:tr w:rsidR="002A12D8" w:rsidRPr="002A12D8" w:rsidTr="00C376E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3.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rPr>
                <w:rFonts w:eastAsiaTheme="minorHAnsi"/>
                <w:color w:val="000000"/>
                <w:lang w:eastAsia="en-US"/>
              </w:rPr>
            </w:pPr>
            <w:r w:rsidRPr="002A12D8">
              <w:rPr>
                <w:rFonts w:eastAsiaTheme="minorHAnsi"/>
                <w:color w:val="000000"/>
                <w:lang w:eastAsia="en-US"/>
              </w:rPr>
              <w:t>Практические основы баскетбола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>Техническая подготовка;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both"/>
            </w:pPr>
            <w:r w:rsidRPr="002A12D8">
              <w:t>ОК-7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t>Тестирование</w:t>
            </w:r>
          </w:p>
        </w:tc>
      </w:tr>
    </w:tbl>
    <w:p w:rsidR="002A12D8" w:rsidRPr="002A12D8" w:rsidRDefault="002A12D8" w:rsidP="002A12D8">
      <w:pPr>
        <w:ind w:firstLine="708"/>
        <w:rPr>
          <w:b/>
          <w:bCs/>
        </w:rPr>
      </w:pPr>
    </w:p>
    <w:p w:rsidR="002A12D8" w:rsidRPr="002A12D8" w:rsidRDefault="002A12D8" w:rsidP="002A12D8">
      <w:pPr>
        <w:ind w:firstLine="708"/>
        <w:rPr>
          <w:b/>
          <w:bCs/>
        </w:rPr>
      </w:pPr>
      <w:r w:rsidRPr="002A12D8">
        <w:rPr>
          <w:b/>
          <w:bCs/>
        </w:rPr>
        <w:t>5.2. Междисциплинарные связи с дисциплинами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190"/>
        <w:gridCol w:w="2027"/>
        <w:gridCol w:w="2027"/>
        <w:gridCol w:w="1926"/>
      </w:tblGrid>
      <w:tr w:rsidR="002A12D8" w:rsidRPr="002A12D8" w:rsidTr="00C376E6">
        <w:trPr>
          <w:trHeight w:val="71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r w:rsidRPr="002A12D8">
              <w:t>№ п/п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jc w:val="both"/>
            </w:pPr>
            <w:r w:rsidRPr="002A12D8">
              <w:t>Наименование</w:t>
            </w:r>
          </w:p>
          <w:p w:rsidR="002A12D8" w:rsidRPr="002A12D8" w:rsidRDefault="002A12D8" w:rsidP="00C376E6">
            <w:pPr>
              <w:jc w:val="both"/>
            </w:pPr>
            <w:r w:rsidRPr="002A12D8">
              <w:t xml:space="preserve"> </w:t>
            </w:r>
            <w:proofErr w:type="gramStart"/>
            <w:r w:rsidRPr="002A12D8">
              <w:t>обеспечиваемых</w:t>
            </w:r>
            <w:proofErr w:type="gramEnd"/>
            <w:r w:rsidRPr="002A12D8">
              <w:t xml:space="preserve"> (последующих) дисциплин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jc w:val="center"/>
            </w:pPr>
            <w:r w:rsidRPr="002A12D8"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2A12D8" w:rsidRPr="002A12D8" w:rsidTr="00C376E6">
        <w:trPr>
          <w:trHeight w:val="589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8" w:rsidRPr="002A12D8" w:rsidRDefault="002A12D8" w:rsidP="00C376E6"/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8" w:rsidRPr="002A12D8" w:rsidRDefault="002A12D8" w:rsidP="00C376E6"/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8" w:rsidRPr="002A12D8" w:rsidRDefault="002A12D8" w:rsidP="00C376E6">
            <w:pPr>
              <w:jc w:val="center"/>
            </w:pPr>
            <w:r w:rsidRPr="002A12D8"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2D8" w:rsidRPr="002A12D8" w:rsidRDefault="002A12D8" w:rsidP="00C376E6">
            <w:pPr>
              <w:jc w:val="center"/>
            </w:pPr>
            <w:r w:rsidRPr="002A12D8"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3</w:t>
            </w:r>
          </w:p>
        </w:tc>
      </w:tr>
      <w:tr w:rsidR="002A12D8" w:rsidRPr="002A12D8" w:rsidTr="00C376E6">
        <w:trPr>
          <w:trHeight w:val="7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jc w:val="center"/>
            </w:pPr>
            <w:r w:rsidRPr="002A12D8">
              <w:t>1.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r w:rsidRPr="002A12D8">
              <w:t>Физическая культура и спорт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proofErr w:type="gramStart"/>
            <w:r w:rsidRPr="002A12D8">
              <w:t>х</w:t>
            </w:r>
            <w:proofErr w:type="gramEnd"/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proofErr w:type="gramStart"/>
            <w:r w:rsidRPr="002A12D8">
              <w:t>х</w:t>
            </w:r>
            <w:proofErr w:type="gramEnd"/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proofErr w:type="gramStart"/>
            <w:r w:rsidRPr="002A12D8">
              <w:t>х</w:t>
            </w:r>
            <w:proofErr w:type="gramEnd"/>
          </w:p>
        </w:tc>
      </w:tr>
    </w:tbl>
    <w:p w:rsidR="002A12D8" w:rsidRPr="002A12D8" w:rsidRDefault="002A12D8" w:rsidP="002A12D8">
      <w:pPr>
        <w:ind w:firstLine="708"/>
        <w:rPr>
          <w:b/>
          <w:color w:val="000000"/>
        </w:rPr>
      </w:pPr>
    </w:p>
    <w:p w:rsidR="002A12D8" w:rsidRPr="002A12D8" w:rsidRDefault="002A12D8" w:rsidP="002A12D8">
      <w:pPr>
        <w:ind w:firstLine="708"/>
        <w:rPr>
          <w:b/>
          <w:color w:val="000000"/>
        </w:rPr>
      </w:pPr>
      <w:r w:rsidRPr="002A12D8">
        <w:rPr>
          <w:b/>
          <w:color w:val="000000"/>
        </w:rPr>
        <w:t>5.3. Разделы дисциплин и виды занятий</w:t>
      </w:r>
    </w:p>
    <w:p w:rsidR="002A12D8" w:rsidRPr="002A12D8" w:rsidRDefault="002A12D8" w:rsidP="002A12D8">
      <w:pPr>
        <w:rPr>
          <w:b/>
          <w:color w:val="000000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1985"/>
        <w:gridCol w:w="2004"/>
      </w:tblGrid>
      <w:tr w:rsidR="002A12D8" w:rsidRPr="002A12D8" w:rsidTr="00C376E6">
        <w:trPr>
          <w:trHeight w:val="8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Наименование раздела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Виды учебной работы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Всего</w:t>
            </w:r>
          </w:p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2A12D8">
              <w:rPr>
                <w:color w:val="000000"/>
              </w:rPr>
              <w:t>час</w:t>
            </w:r>
            <w:proofErr w:type="gramEnd"/>
            <w:r w:rsidRPr="002A12D8">
              <w:rPr>
                <w:color w:val="000000"/>
              </w:rPr>
              <w:t>.</w:t>
            </w:r>
          </w:p>
        </w:tc>
      </w:tr>
      <w:tr w:rsidR="002A12D8" w:rsidRPr="002A12D8" w:rsidTr="00C376E6">
        <w:trPr>
          <w:trHeight w:val="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rPr>
                <w:color w:val="000000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</w:p>
        </w:tc>
      </w:tr>
      <w:tr w:rsidR="002A12D8" w:rsidRPr="002A12D8" w:rsidTr="00C376E6">
        <w:trPr>
          <w:trHeight w:val="52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jc w:val="center"/>
            </w:pPr>
            <w:r w:rsidRPr="002A12D8">
              <w:t>Практические занятия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</w:pPr>
          </w:p>
        </w:tc>
      </w:tr>
      <w:tr w:rsidR="002A12D8" w:rsidRPr="002A12D8" w:rsidTr="00C376E6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rPr>
                <w:color w:val="000000"/>
              </w:rPr>
            </w:pPr>
            <w:r w:rsidRPr="002A12D8">
              <w:rPr>
                <w:color w:val="000000"/>
              </w:rPr>
              <w:t>Практические основы тенниса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128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128</w:t>
            </w:r>
          </w:p>
        </w:tc>
      </w:tr>
      <w:tr w:rsidR="002A12D8" w:rsidRPr="002A12D8" w:rsidTr="00C376E6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rPr>
                <w:color w:val="000000"/>
              </w:rPr>
            </w:pPr>
            <w:r w:rsidRPr="002A12D8">
              <w:rPr>
                <w:color w:val="000000"/>
              </w:rPr>
              <w:t>Практические основы баскетбола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86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86</w:t>
            </w:r>
          </w:p>
        </w:tc>
      </w:tr>
      <w:tr w:rsidR="002A12D8" w:rsidRPr="002A12D8" w:rsidTr="00C376E6">
        <w:trPr>
          <w:trHeight w:val="2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r w:rsidRPr="002A12D8">
              <w:rPr>
                <w:rFonts w:eastAsiaTheme="minorHAnsi"/>
                <w:color w:val="000000"/>
                <w:lang w:eastAsia="en-US"/>
              </w:rPr>
              <w:t>Практические основы волейбола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70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70</w:t>
            </w:r>
          </w:p>
        </w:tc>
      </w:tr>
      <w:tr w:rsidR="002A12D8" w:rsidRPr="002A12D8" w:rsidTr="00C376E6">
        <w:trPr>
          <w:trHeight w:val="27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contextualSpacing/>
              <w:rPr>
                <w:color w:val="000000"/>
              </w:rPr>
            </w:pPr>
            <w:r w:rsidRPr="002A12D8">
              <w:rPr>
                <w:color w:val="000000"/>
              </w:rPr>
              <w:t>Общая трудоемкость в часах: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center"/>
            </w:pPr>
            <w:r w:rsidRPr="002A12D8">
              <w:t>284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center"/>
            </w:pPr>
            <w:r w:rsidRPr="002A12D8">
              <w:t>284</w:t>
            </w:r>
          </w:p>
        </w:tc>
      </w:tr>
    </w:tbl>
    <w:p w:rsidR="002A12D8" w:rsidRPr="002A12D8" w:rsidRDefault="002A12D8" w:rsidP="002A12D8">
      <w:pPr>
        <w:ind w:firstLine="708"/>
        <w:rPr>
          <w:b/>
          <w:color w:val="000000"/>
        </w:rPr>
      </w:pPr>
      <w:r w:rsidRPr="002A12D8">
        <w:rPr>
          <w:b/>
          <w:color w:val="000000"/>
        </w:rPr>
        <w:lastRenderedPageBreak/>
        <w:t>5.4. Лекции – не предусмотрены.</w:t>
      </w:r>
    </w:p>
    <w:p w:rsidR="002A12D8" w:rsidRPr="002A12D8" w:rsidRDefault="002A12D8" w:rsidP="002A12D8">
      <w:pPr>
        <w:ind w:firstLine="708"/>
        <w:rPr>
          <w:b/>
          <w:color w:val="000000"/>
        </w:rPr>
      </w:pPr>
    </w:p>
    <w:p w:rsidR="002A12D8" w:rsidRPr="002A12D8" w:rsidRDefault="002A12D8" w:rsidP="002A12D8">
      <w:pPr>
        <w:ind w:firstLine="708"/>
        <w:rPr>
          <w:b/>
          <w:color w:val="000000"/>
        </w:rPr>
      </w:pPr>
      <w:r w:rsidRPr="002A12D8">
        <w:rPr>
          <w:b/>
          <w:color w:val="000000"/>
        </w:rPr>
        <w:t>5.5.  Практические занятия.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224"/>
        <w:gridCol w:w="1417"/>
        <w:gridCol w:w="1134"/>
      </w:tblGrid>
      <w:tr w:rsidR="002A12D8" w:rsidRPr="002A12D8" w:rsidTr="00C376E6">
        <w:tc>
          <w:tcPr>
            <w:tcW w:w="675" w:type="dxa"/>
            <w:hideMark/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>№ п/п</w:t>
            </w:r>
          </w:p>
        </w:tc>
        <w:tc>
          <w:tcPr>
            <w:tcW w:w="2439" w:type="dxa"/>
            <w:hideMark/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>Раздел</w:t>
            </w:r>
          </w:p>
          <w:p w:rsidR="002A12D8" w:rsidRPr="002A12D8" w:rsidRDefault="002A12D8" w:rsidP="00C376E6">
            <w:pPr>
              <w:rPr>
                <w:color w:val="000000"/>
              </w:rPr>
            </w:pPr>
            <w:proofErr w:type="gramStart"/>
            <w:r w:rsidRPr="002A12D8">
              <w:rPr>
                <w:color w:val="000000"/>
              </w:rPr>
              <w:t>дисциплины</w:t>
            </w:r>
            <w:proofErr w:type="gramEnd"/>
          </w:p>
        </w:tc>
        <w:tc>
          <w:tcPr>
            <w:tcW w:w="4224" w:type="dxa"/>
            <w:hideMark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Тематика практических занятий (семинаров)</w:t>
            </w:r>
          </w:p>
        </w:tc>
        <w:tc>
          <w:tcPr>
            <w:tcW w:w="1417" w:type="dxa"/>
            <w:hideMark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Формы контроля</w:t>
            </w:r>
          </w:p>
        </w:tc>
        <w:tc>
          <w:tcPr>
            <w:tcW w:w="1134" w:type="dxa"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2A12D8">
              <w:rPr>
                <w:color w:val="000000"/>
              </w:rPr>
              <w:t>Трудо</w:t>
            </w:r>
            <w:proofErr w:type="spellEnd"/>
            <w:r w:rsidRPr="002A12D8">
              <w:rPr>
                <w:color w:val="000000"/>
              </w:rPr>
              <w:t>-емкость</w:t>
            </w:r>
            <w:proofErr w:type="gramEnd"/>
          </w:p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(</w:t>
            </w:r>
            <w:proofErr w:type="gramStart"/>
            <w:r w:rsidRPr="002A12D8">
              <w:rPr>
                <w:color w:val="000000"/>
              </w:rPr>
              <w:t>час</w:t>
            </w:r>
            <w:proofErr w:type="gramEnd"/>
            <w:r w:rsidRPr="002A12D8">
              <w:rPr>
                <w:color w:val="000000"/>
              </w:rPr>
              <w:t>.)</w:t>
            </w:r>
          </w:p>
        </w:tc>
      </w:tr>
      <w:tr w:rsidR="002A12D8" w:rsidRPr="002A12D8" w:rsidTr="00C376E6">
        <w:tc>
          <w:tcPr>
            <w:tcW w:w="675" w:type="dxa"/>
            <w:hideMark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1.</w:t>
            </w:r>
          </w:p>
        </w:tc>
        <w:tc>
          <w:tcPr>
            <w:tcW w:w="2439" w:type="dxa"/>
          </w:tcPr>
          <w:p w:rsidR="002A12D8" w:rsidRPr="002A12D8" w:rsidRDefault="002A12D8" w:rsidP="00C376E6">
            <w:pPr>
              <w:contextualSpacing/>
              <w:rPr>
                <w:color w:val="000000"/>
              </w:rPr>
            </w:pPr>
            <w:r w:rsidRPr="002A12D8">
              <w:rPr>
                <w:color w:val="000000"/>
              </w:rPr>
              <w:t>Практические основы тенниса</w:t>
            </w:r>
          </w:p>
        </w:tc>
        <w:tc>
          <w:tcPr>
            <w:tcW w:w="4224" w:type="dxa"/>
          </w:tcPr>
          <w:p w:rsidR="002A12D8" w:rsidRPr="002A12D8" w:rsidRDefault="002A12D8" w:rsidP="00C376E6">
            <w:pPr>
              <w:jc w:val="both"/>
            </w:pPr>
            <w:r w:rsidRPr="002A12D8">
              <w:t>Обучение, закрепление, совершенствование технических приемов и тактических действий в теннисе; воспитание общих и специальных физических качеств, приоритетных для деятельности теннисиста;</w:t>
            </w:r>
          </w:p>
        </w:tc>
        <w:tc>
          <w:tcPr>
            <w:tcW w:w="1417" w:type="dxa"/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128</w:t>
            </w:r>
          </w:p>
        </w:tc>
      </w:tr>
      <w:tr w:rsidR="002A12D8" w:rsidRPr="002A12D8" w:rsidTr="00C376E6">
        <w:tc>
          <w:tcPr>
            <w:tcW w:w="675" w:type="dxa"/>
            <w:hideMark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2.</w:t>
            </w:r>
          </w:p>
        </w:tc>
        <w:tc>
          <w:tcPr>
            <w:tcW w:w="2439" w:type="dxa"/>
          </w:tcPr>
          <w:p w:rsidR="002A12D8" w:rsidRPr="002A12D8" w:rsidRDefault="002A12D8" w:rsidP="00C376E6">
            <w:pPr>
              <w:contextualSpacing/>
              <w:rPr>
                <w:color w:val="000000"/>
              </w:rPr>
            </w:pPr>
            <w:r w:rsidRPr="002A12D8">
              <w:rPr>
                <w:color w:val="000000"/>
              </w:rPr>
              <w:t>Практические основы волейбола</w:t>
            </w:r>
          </w:p>
        </w:tc>
        <w:tc>
          <w:tcPr>
            <w:tcW w:w="4224" w:type="dxa"/>
          </w:tcPr>
          <w:p w:rsidR="002A12D8" w:rsidRPr="002A12D8" w:rsidRDefault="002A12D8" w:rsidP="00C376E6">
            <w:pPr>
              <w:jc w:val="both"/>
              <w:rPr>
                <w:color w:val="000000"/>
              </w:rPr>
            </w:pPr>
            <w:r w:rsidRPr="002A12D8">
              <w:t>Обучение, закрепление, совершенствование технических приемов и тактических действий в баскетболе; воспитание общих и специальных физических качеств, приоритетных для деятельности баскетболиста;</w:t>
            </w:r>
          </w:p>
        </w:tc>
        <w:tc>
          <w:tcPr>
            <w:tcW w:w="1417" w:type="dxa"/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70</w:t>
            </w:r>
          </w:p>
        </w:tc>
      </w:tr>
      <w:tr w:rsidR="002A12D8" w:rsidRPr="002A12D8" w:rsidTr="00C376E6">
        <w:tc>
          <w:tcPr>
            <w:tcW w:w="675" w:type="dxa"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3.</w:t>
            </w:r>
          </w:p>
        </w:tc>
        <w:tc>
          <w:tcPr>
            <w:tcW w:w="2439" w:type="dxa"/>
          </w:tcPr>
          <w:p w:rsidR="002A12D8" w:rsidRPr="002A12D8" w:rsidRDefault="002A12D8" w:rsidP="00C376E6">
            <w:pPr>
              <w:contextualSpacing/>
              <w:rPr>
                <w:rFonts w:eastAsiaTheme="minorHAnsi"/>
                <w:color w:val="000000"/>
                <w:lang w:eastAsia="en-US"/>
              </w:rPr>
            </w:pPr>
            <w:r w:rsidRPr="002A12D8">
              <w:rPr>
                <w:rFonts w:eastAsiaTheme="minorHAnsi"/>
                <w:color w:val="000000"/>
                <w:lang w:eastAsia="en-US"/>
              </w:rPr>
              <w:t>Практические основы баскетбола</w:t>
            </w:r>
          </w:p>
        </w:tc>
        <w:tc>
          <w:tcPr>
            <w:tcW w:w="4224" w:type="dxa"/>
          </w:tcPr>
          <w:p w:rsidR="002A12D8" w:rsidRPr="002A12D8" w:rsidRDefault="002A12D8" w:rsidP="00C376E6">
            <w:pPr>
              <w:jc w:val="both"/>
            </w:pPr>
            <w:r w:rsidRPr="002A12D8">
              <w:t>Обучение, закрепление, совершенствование технических приемов и тактических действий в волейболе; воспитание общих и специальных физических качеств, приоритетных для деятельности волейболиста;</w:t>
            </w:r>
          </w:p>
        </w:tc>
        <w:tc>
          <w:tcPr>
            <w:tcW w:w="1417" w:type="dxa"/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Тестирование</w:t>
            </w:r>
          </w:p>
        </w:tc>
        <w:tc>
          <w:tcPr>
            <w:tcW w:w="1134" w:type="dxa"/>
            <w:vAlign w:val="center"/>
          </w:tcPr>
          <w:p w:rsidR="002A12D8" w:rsidRPr="002A12D8" w:rsidRDefault="002A12D8" w:rsidP="00C376E6">
            <w:pPr>
              <w:contextualSpacing/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86</w:t>
            </w:r>
          </w:p>
        </w:tc>
      </w:tr>
      <w:tr w:rsidR="002A12D8" w:rsidRPr="002A12D8" w:rsidTr="00C376E6">
        <w:trPr>
          <w:trHeight w:val="370"/>
        </w:trPr>
        <w:tc>
          <w:tcPr>
            <w:tcW w:w="8755" w:type="dxa"/>
            <w:gridSpan w:val="4"/>
            <w:hideMark/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284</w:t>
            </w:r>
          </w:p>
        </w:tc>
      </w:tr>
    </w:tbl>
    <w:p w:rsidR="00A46465" w:rsidRDefault="00A46465" w:rsidP="002A12D8">
      <w:pPr>
        <w:ind w:firstLine="567"/>
        <w:rPr>
          <w:b/>
          <w:bCs/>
        </w:rPr>
      </w:pPr>
    </w:p>
    <w:p w:rsidR="002A12D8" w:rsidRPr="002A12D8" w:rsidRDefault="002A12D8" w:rsidP="002A12D8">
      <w:pPr>
        <w:ind w:firstLine="567"/>
        <w:rPr>
          <w:bCs/>
        </w:rPr>
      </w:pPr>
      <w:r w:rsidRPr="002A12D8">
        <w:rPr>
          <w:b/>
          <w:bCs/>
        </w:rPr>
        <w:t xml:space="preserve">5.6. Лабораторный практикум – </w:t>
      </w:r>
      <w:r w:rsidRPr="002A12D8">
        <w:rPr>
          <w:bCs/>
        </w:rPr>
        <w:t>не предусмотрен.</w:t>
      </w:r>
    </w:p>
    <w:p w:rsidR="00A46465" w:rsidRDefault="00A46465" w:rsidP="002A12D8">
      <w:pPr>
        <w:ind w:firstLine="567"/>
        <w:rPr>
          <w:b/>
          <w:bCs/>
        </w:rPr>
      </w:pPr>
    </w:p>
    <w:p w:rsidR="002A12D8" w:rsidRPr="002A12D8" w:rsidRDefault="002A12D8" w:rsidP="002A12D8">
      <w:pPr>
        <w:ind w:firstLine="567"/>
        <w:rPr>
          <w:bCs/>
        </w:rPr>
      </w:pPr>
      <w:r w:rsidRPr="002A12D8">
        <w:rPr>
          <w:b/>
          <w:bCs/>
        </w:rPr>
        <w:t xml:space="preserve">5.7. Самостоятельная работа студента – </w:t>
      </w:r>
      <w:r w:rsidRPr="002A12D8">
        <w:rPr>
          <w:bCs/>
        </w:rPr>
        <w:t>не предусмотрена.</w:t>
      </w:r>
    </w:p>
    <w:p w:rsidR="00A46465" w:rsidRDefault="00A46465" w:rsidP="002A12D8">
      <w:pPr>
        <w:ind w:firstLine="567"/>
        <w:rPr>
          <w:b/>
        </w:rPr>
      </w:pPr>
    </w:p>
    <w:p w:rsidR="002A12D8" w:rsidRPr="002A12D8" w:rsidRDefault="002A12D8" w:rsidP="002A12D8">
      <w:pPr>
        <w:ind w:firstLine="567"/>
        <w:rPr>
          <w:b/>
        </w:rPr>
      </w:pPr>
      <w:r w:rsidRPr="002A12D8">
        <w:rPr>
          <w:b/>
        </w:rPr>
        <w:t>6. Фонд оценочных средств для проведения промежуточной аттестации.</w:t>
      </w:r>
    </w:p>
    <w:p w:rsidR="002A12D8" w:rsidRPr="002A12D8" w:rsidRDefault="002A12D8" w:rsidP="002A12D8">
      <w:pPr>
        <w:ind w:firstLine="567"/>
      </w:pPr>
      <w:r w:rsidRPr="002A12D8">
        <w:t>(См. Приложение к Рабочей программе дисциплины)</w:t>
      </w:r>
    </w:p>
    <w:p w:rsidR="00A46465" w:rsidRDefault="00A46465" w:rsidP="002A12D8">
      <w:pPr>
        <w:ind w:firstLine="567"/>
        <w:rPr>
          <w:b/>
          <w:color w:val="000000"/>
        </w:rPr>
      </w:pPr>
    </w:p>
    <w:p w:rsidR="002A12D8" w:rsidRPr="002A12D8" w:rsidRDefault="002A12D8" w:rsidP="002A12D8">
      <w:pPr>
        <w:ind w:firstLine="567"/>
        <w:rPr>
          <w:b/>
          <w:color w:val="000000"/>
        </w:rPr>
      </w:pPr>
      <w:r w:rsidRPr="002A12D8">
        <w:rPr>
          <w:b/>
          <w:color w:val="000000"/>
        </w:rPr>
        <w:t>7. Учебно-методическое и информационное обеспечение дисциплины</w:t>
      </w:r>
    </w:p>
    <w:p w:rsidR="002A12D8" w:rsidRPr="002A12D8" w:rsidRDefault="002A12D8" w:rsidP="002A12D8">
      <w:pPr>
        <w:ind w:firstLine="567"/>
        <w:jc w:val="both"/>
        <w:rPr>
          <w:b/>
        </w:rPr>
      </w:pPr>
      <w:r w:rsidRPr="002A12D8">
        <w:rPr>
          <w:b/>
        </w:rPr>
        <w:t>7.1. Основная литература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244"/>
        <w:gridCol w:w="1665"/>
        <w:gridCol w:w="1471"/>
      </w:tblGrid>
      <w:tr w:rsidR="002A12D8" w:rsidRPr="002A12D8" w:rsidTr="00C376E6">
        <w:trPr>
          <w:trHeight w:val="716"/>
        </w:trPr>
        <w:tc>
          <w:tcPr>
            <w:tcW w:w="963" w:type="dxa"/>
            <w:vMerge w:val="restart"/>
            <w:vAlign w:val="center"/>
          </w:tcPr>
          <w:p w:rsidR="002A12D8" w:rsidRPr="002A12D8" w:rsidRDefault="002A12D8" w:rsidP="00C376E6">
            <w:pPr>
              <w:jc w:val="center"/>
              <w:rPr>
                <w:b/>
              </w:rPr>
            </w:pPr>
            <w:r w:rsidRPr="002A12D8">
              <w:rPr>
                <w:b/>
              </w:rPr>
              <w:t>№ п/п</w:t>
            </w:r>
          </w:p>
        </w:tc>
        <w:tc>
          <w:tcPr>
            <w:tcW w:w="5378" w:type="dxa"/>
            <w:vMerge w:val="restart"/>
            <w:vAlign w:val="center"/>
          </w:tcPr>
          <w:p w:rsidR="002A12D8" w:rsidRPr="002A12D8" w:rsidRDefault="002A12D8" w:rsidP="00C376E6">
            <w:pPr>
              <w:jc w:val="center"/>
              <w:rPr>
                <w:b/>
                <w:vertAlign w:val="superscript"/>
              </w:rPr>
            </w:pPr>
            <w:r w:rsidRPr="002A12D8">
              <w:rPr>
                <w:b/>
              </w:rPr>
              <w:t>Наименование</w:t>
            </w:r>
          </w:p>
        </w:tc>
        <w:tc>
          <w:tcPr>
            <w:tcW w:w="3207" w:type="dxa"/>
            <w:gridSpan w:val="2"/>
            <w:vAlign w:val="center"/>
          </w:tcPr>
          <w:p w:rsidR="002A12D8" w:rsidRPr="002A12D8" w:rsidRDefault="002A12D8" w:rsidP="00C376E6">
            <w:pPr>
              <w:jc w:val="center"/>
              <w:rPr>
                <w:b/>
              </w:rPr>
            </w:pPr>
            <w:r w:rsidRPr="002A12D8">
              <w:rPr>
                <w:b/>
              </w:rPr>
              <w:t>Кол-во экземпляров</w:t>
            </w:r>
          </w:p>
        </w:tc>
      </w:tr>
      <w:tr w:rsidR="002A12D8" w:rsidRPr="002A12D8" w:rsidTr="00C376E6">
        <w:trPr>
          <w:trHeight w:val="698"/>
        </w:trPr>
        <w:tc>
          <w:tcPr>
            <w:tcW w:w="963" w:type="dxa"/>
            <w:vMerge/>
            <w:vAlign w:val="center"/>
          </w:tcPr>
          <w:p w:rsidR="002A12D8" w:rsidRPr="002A12D8" w:rsidRDefault="002A12D8" w:rsidP="00C376E6">
            <w:pPr>
              <w:jc w:val="center"/>
              <w:rPr>
                <w:b/>
              </w:rPr>
            </w:pPr>
          </w:p>
        </w:tc>
        <w:tc>
          <w:tcPr>
            <w:tcW w:w="5378" w:type="dxa"/>
            <w:vMerge/>
            <w:vAlign w:val="center"/>
          </w:tcPr>
          <w:p w:rsidR="002A12D8" w:rsidRPr="002A12D8" w:rsidRDefault="002A12D8" w:rsidP="00C376E6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2A12D8" w:rsidRPr="002A12D8" w:rsidRDefault="002A12D8" w:rsidP="00C376E6">
            <w:pPr>
              <w:jc w:val="center"/>
            </w:pPr>
            <w:proofErr w:type="gramStart"/>
            <w:r w:rsidRPr="002A12D8">
              <w:t>в</w:t>
            </w:r>
            <w:proofErr w:type="gramEnd"/>
            <w:r w:rsidRPr="002A12D8">
              <w:t xml:space="preserve"> библиотеке</w:t>
            </w:r>
          </w:p>
        </w:tc>
        <w:tc>
          <w:tcPr>
            <w:tcW w:w="1504" w:type="dxa"/>
            <w:vAlign w:val="center"/>
          </w:tcPr>
          <w:p w:rsidR="002A12D8" w:rsidRPr="002A12D8" w:rsidRDefault="002A12D8" w:rsidP="00C376E6">
            <w:pPr>
              <w:jc w:val="center"/>
            </w:pPr>
            <w:proofErr w:type="gramStart"/>
            <w:r w:rsidRPr="002A12D8">
              <w:t>на</w:t>
            </w:r>
            <w:proofErr w:type="gramEnd"/>
            <w:r w:rsidRPr="002A12D8">
              <w:t xml:space="preserve"> кафедре</w:t>
            </w:r>
          </w:p>
        </w:tc>
      </w:tr>
      <w:tr w:rsidR="002A12D8" w:rsidRPr="002A12D8" w:rsidTr="00C376E6">
        <w:trPr>
          <w:cantSplit/>
        </w:trPr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1</w:t>
            </w:r>
          </w:p>
        </w:tc>
        <w:tc>
          <w:tcPr>
            <w:tcW w:w="5378" w:type="dxa"/>
            <w:vAlign w:val="center"/>
          </w:tcPr>
          <w:p w:rsidR="002A12D8" w:rsidRPr="002A12D8" w:rsidRDefault="002A12D8" w:rsidP="00C376E6">
            <w:pPr>
              <w:tabs>
                <w:tab w:val="left" w:pos="0"/>
              </w:tabs>
              <w:ind w:left="40" w:right="-6"/>
              <w:contextualSpacing/>
              <w:jc w:val="both"/>
              <w:rPr>
                <w:color w:val="000000"/>
                <w:spacing w:val="-4"/>
                <w:w w:val="102"/>
              </w:rPr>
            </w:pPr>
            <w:r w:rsidRPr="002A12D8">
              <w:rPr>
                <w:b/>
                <w:color w:val="000000"/>
                <w:spacing w:val="-4"/>
                <w:w w:val="102"/>
              </w:rPr>
              <w:t>Иванова, Т. С.</w:t>
            </w:r>
            <w:r w:rsidRPr="002A12D8">
              <w:rPr>
                <w:color w:val="000000"/>
                <w:spacing w:val="-4"/>
                <w:w w:val="102"/>
              </w:rPr>
              <w:t xml:space="preserve"> Организационно-методические основы подготовки юных </w:t>
            </w:r>
            <w:proofErr w:type="gramStart"/>
            <w:r w:rsidRPr="002A12D8">
              <w:rPr>
                <w:color w:val="000000"/>
                <w:spacing w:val="-4"/>
                <w:w w:val="102"/>
              </w:rPr>
              <w:t>теннисистов :</w:t>
            </w:r>
            <w:proofErr w:type="gramEnd"/>
            <w:r w:rsidRPr="002A12D8">
              <w:rPr>
                <w:color w:val="000000"/>
                <w:spacing w:val="-4"/>
                <w:w w:val="102"/>
              </w:rPr>
              <w:t xml:space="preserve"> учебное пособие / Т. С. Иванова. – М.: Физическая культура, 2007. – 128 с.</w:t>
            </w:r>
          </w:p>
        </w:tc>
        <w:tc>
          <w:tcPr>
            <w:tcW w:w="170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7</w:t>
            </w:r>
          </w:p>
        </w:tc>
        <w:tc>
          <w:tcPr>
            <w:tcW w:w="1504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2</w:t>
            </w:r>
          </w:p>
        </w:tc>
        <w:tc>
          <w:tcPr>
            <w:tcW w:w="5378" w:type="dxa"/>
            <w:vAlign w:val="center"/>
          </w:tcPr>
          <w:p w:rsidR="002A12D8" w:rsidRPr="002A12D8" w:rsidRDefault="002A12D8" w:rsidP="00C376E6">
            <w:pPr>
              <w:tabs>
                <w:tab w:val="left" w:pos="37"/>
                <w:tab w:val="left" w:pos="142"/>
              </w:tabs>
              <w:ind w:left="37" w:right="-6"/>
              <w:contextualSpacing/>
              <w:jc w:val="both"/>
            </w:pPr>
            <w:r w:rsidRPr="002A12D8">
              <w:rPr>
                <w:b/>
                <w:iCs/>
                <w:spacing w:val="-4"/>
                <w:w w:val="102"/>
              </w:rPr>
              <w:t>Губа, В. П.</w:t>
            </w:r>
            <w:r w:rsidRPr="002A12D8">
              <w:rPr>
                <w:iCs/>
                <w:spacing w:val="-4"/>
                <w:w w:val="102"/>
              </w:rPr>
              <w:t xml:space="preserve"> </w:t>
            </w:r>
            <w:r w:rsidRPr="002A12D8">
              <w:rPr>
                <w:spacing w:val="-4"/>
                <w:w w:val="102"/>
              </w:rPr>
              <w:t>Особенности подготовки юных теннисистов /</w:t>
            </w:r>
            <w:r w:rsidRPr="002A12D8">
              <w:rPr>
                <w:iCs/>
                <w:spacing w:val="-4"/>
                <w:w w:val="102"/>
              </w:rPr>
              <w:t xml:space="preserve"> В. П. Губа, Ш. А. Тарпищев, А. Б. Самойлов</w:t>
            </w:r>
            <w:r w:rsidRPr="002A12D8">
              <w:rPr>
                <w:spacing w:val="-4"/>
                <w:w w:val="102"/>
              </w:rPr>
              <w:t xml:space="preserve">. – </w:t>
            </w:r>
            <w:proofErr w:type="gramStart"/>
            <w:r w:rsidRPr="002A12D8">
              <w:rPr>
                <w:spacing w:val="-4"/>
                <w:w w:val="102"/>
              </w:rPr>
              <w:t>М. :</w:t>
            </w:r>
            <w:proofErr w:type="gramEnd"/>
            <w:r w:rsidRPr="002A12D8">
              <w:rPr>
                <w:spacing w:val="-4"/>
                <w:w w:val="102"/>
              </w:rPr>
              <w:t xml:space="preserve"> Физкультура и спорт, 2006. – 180 с.</w:t>
            </w:r>
          </w:p>
        </w:tc>
        <w:tc>
          <w:tcPr>
            <w:tcW w:w="170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3</w:t>
            </w:r>
          </w:p>
        </w:tc>
        <w:tc>
          <w:tcPr>
            <w:tcW w:w="1504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lastRenderedPageBreak/>
              <w:t>3</w:t>
            </w:r>
          </w:p>
        </w:tc>
        <w:tc>
          <w:tcPr>
            <w:tcW w:w="5378" w:type="dxa"/>
            <w:vAlign w:val="center"/>
          </w:tcPr>
          <w:p w:rsidR="002A12D8" w:rsidRPr="002A12D8" w:rsidRDefault="002A12D8" w:rsidP="00C376E6">
            <w:pPr>
              <w:tabs>
                <w:tab w:val="left" w:pos="-247"/>
                <w:tab w:val="left" w:pos="-105"/>
              </w:tabs>
              <w:autoSpaceDE w:val="0"/>
              <w:autoSpaceDN w:val="0"/>
              <w:adjustRightInd w:val="0"/>
              <w:ind w:left="40" w:right="62"/>
              <w:contextualSpacing/>
              <w:jc w:val="both"/>
            </w:pPr>
            <w:r w:rsidRPr="002A12D8">
              <w:rPr>
                <w:b/>
              </w:rPr>
              <w:t>Иванова, Г. П.</w:t>
            </w:r>
            <w:r w:rsidRPr="002A12D8">
              <w:t xml:space="preserve"> Биомеханика </w:t>
            </w:r>
            <w:proofErr w:type="gramStart"/>
            <w:r w:rsidRPr="002A12D8">
              <w:t>тенниса :</w:t>
            </w:r>
            <w:proofErr w:type="gramEnd"/>
            <w:r w:rsidRPr="002A12D8">
              <w:t xml:space="preserve"> учебное пособие / Г. П. Иванова. – </w:t>
            </w:r>
            <w:proofErr w:type="gramStart"/>
            <w:r w:rsidRPr="002A12D8">
              <w:t>СПб.,</w:t>
            </w:r>
            <w:proofErr w:type="gramEnd"/>
            <w:r w:rsidRPr="002A12D8">
              <w:t xml:space="preserve"> 2008. – 120 с.</w:t>
            </w:r>
          </w:p>
        </w:tc>
        <w:tc>
          <w:tcPr>
            <w:tcW w:w="170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4</w:t>
            </w:r>
          </w:p>
        </w:tc>
        <w:tc>
          <w:tcPr>
            <w:tcW w:w="1504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4</w:t>
            </w:r>
          </w:p>
        </w:tc>
        <w:tc>
          <w:tcPr>
            <w:tcW w:w="5378" w:type="dxa"/>
            <w:vAlign w:val="center"/>
          </w:tcPr>
          <w:p w:rsidR="002A12D8" w:rsidRPr="002A12D8" w:rsidRDefault="002A12D8" w:rsidP="00C376E6">
            <w:pPr>
              <w:contextualSpacing/>
              <w:jc w:val="both"/>
            </w:pPr>
            <w:proofErr w:type="spellStart"/>
            <w:r w:rsidRPr="002A12D8">
              <w:rPr>
                <w:b/>
              </w:rPr>
              <w:t>Скородумова</w:t>
            </w:r>
            <w:proofErr w:type="spellEnd"/>
            <w:r w:rsidRPr="002A12D8">
              <w:rPr>
                <w:b/>
              </w:rPr>
              <w:t>, А.П.</w:t>
            </w:r>
            <w:r w:rsidRPr="002A12D8">
              <w:t xml:space="preserve"> Теннис: учебник для ВУЗов ФК, часть 2 / А.П. </w:t>
            </w:r>
            <w:proofErr w:type="spellStart"/>
            <w:r w:rsidRPr="002A12D8">
              <w:t>Скородумова</w:t>
            </w:r>
            <w:proofErr w:type="spellEnd"/>
            <w:r w:rsidRPr="002A12D8">
              <w:t>, Ш.А. Тарпищев, О.И. Жихарева, Т.С. Иванова, В.И. Гущин, А.Г. Виноходова, В.А. Горелов. – М: Физкультура и спорт, 2011. – 2800 с.</w:t>
            </w:r>
          </w:p>
        </w:tc>
        <w:tc>
          <w:tcPr>
            <w:tcW w:w="170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4</w:t>
            </w:r>
          </w:p>
        </w:tc>
        <w:tc>
          <w:tcPr>
            <w:tcW w:w="1504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contextualSpacing/>
              <w:jc w:val="both"/>
            </w:pPr>
            <w:r w:rsidRPr="002A12D8">
              <w:rPr>
                <w:b/>
              </w:rPr>
              <w:t>Лазарев, В.А.</w:t>
            </w:r>
            <w:r w:rsidRPr="002A12D8">
              <w:t xml:space="preserve"> Правила игры в теннис / В.А. Лазарев, Ш.А, Тарпищев. – М: Теннис </w:t>
            </w:r>
            <w:proofErr w:type="spellStart"/>
            <w:r w:rsidRPr="002A12D8">
              <w:t>Матчбол</w:t>
            </w:r>
            <w:proofErr w:type="spellEnd"/>
            <w:r w:rsidRPr="002A12D8">
              <w:t>, 2008. – 96 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both"/>
            </w:pPr>
            <w:r w:rsidRPr="002A12D8">
              <w:rPr>
                <w:b/>
                <w:bCs/>
              </w:rPr>
              <w:t>Спортивные игры: техника, тактика, методика обучения</w:t>
            </w:r>
            <w:r w:rsidRPr="002A12D8">
              <w:t>: учебник / под ред. Ю. Д. Железняка, Ю. М. Портнова. - 7-е изд., стереотип. - М.: Академия, 2012. - 517 с. - (Высшее профессиональное образование). - ISBN 978-5-7695-8775-</w:t>
            </w:r>
            <w:proofErr w:type="gramStart"/>
            <w:r w:rsidRPr="002A12D8">
              <w:t>7 :</w:t>
            </w:r>
            <w:proofErr w:type="gramEnd"/>
            <w:r w:rsidRPr="002A12D8">
              <w:t xml:space="preserve"> 869.00.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pStyle w:val="Style3"/>
              <w:jc w:val="center"/>
              <w:rPr>
                <w:rFonts w:ascii="Times New Roman" w:hAnsi="Times New Roman"/>
              </w:rPr>
            </w:pPr>
            <w:r w:rsidRPr="002A12D8">
              <w:rPr>
                <w:rFonts w:ascii="Times New Roman" w:hAnsi="Times New Roma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both"/>
            </w:pPr>
            <w:r w:rsidRPr="002A12D8">
              <w:rPr>
                <w:b/>
              </w:rPr>
              <w:t>Волейбол:</w:t>
            </w:r>
            <w:r w:rsidRPr="002A12D8">
              <w:t xml:space="preserve"> учебник для студентов высших учебных </w:t>
            </w:r>
            <w:proofErr w:type="gramStart"/>
            <w:r w:rsidRPr="002A12D8">
              <w:t>заведений :</w:t>
            </w:r>
            <w:proofErr w:type="gramEnd"/>
            <w:r w:rsidRPr="002A12D8">
              <w:t xml:space="preserve"> Под ред. </w:t>
            </w:r>
            <w:proofErr w:type="spellStart"/>
            <w:r w:rsidRPr="002A12D8">
              <w:t>А.В.Беляева</w:t>
            </w:r>
            <w:proofErr w:type="spellEnd"/>
            <w:r w:rsidRPr="002A12D8">
              <w:t xml:space="preserve">, </w:t>
            </w:r>
            <w:proofErr w:type="spellStart"/>
            <w:r w:rsidRPr="002A12D8">
              <w:t>М.В.Савина</w:t>
            </w:r>
            <w:proofErr w:type="spellEnd"/>
            <w:r w:rsidRPr="002A12D8">
              <w:t xml:space="preserve">. 4-е изд.-М: ТВТ Дивизион, </w:t>
            </w:r>
            <w:proofErr w:type="gramStart"/>
            <w:r w:rsidRPr="002A12D8">
              <w:t>2009.-</w:t>
            </w:r>
            <w:proofErr w:type="gramEnd"/>
            <w:r w:rsidRPr="002A12D8">
              <w:t>360с.:ил.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pStyle w:val="Style3"/>
              <w:jc w:val="center"/>
              <w:rPr>
                <w:rFonts w:ascii="Times New Roman" w:hAnsi="Times New Roman"/>
              </w:rPr>
            </w:pPr>
            <w:r w:rsidRPr="002A12D8">
              <w:rPr>
                <w:rFonts w:ascii="Times New Roman" w:hAnsi="Times New Roman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jc w:val="both"/>
              <w:rPr>
                <w:b/>
                <w:bCs/>
              </w:rPr>
            </w:pPr>
            <w:r w:rsidRPr="002A12D8">
              <w:rPr>
                <w:b/>
                <w:bCs/>
              </w:rPr>
              <w:t xml:space="preserve">Спортивные игры: техника, тактика, методика </w:t>
            </w:r>
            <w:proofErr w:type="gramStart"/>
            <w:r w:rsidRPr="002A12D8">
              <w:rPr>
                <w:b/>
                <w:bCs/>
              </w:rPr>
              <w:t>обучения</w:t>
            </w:r>
            <w:r w:rsidRPr="002A12D8">
              <w:t xml:space="preserve"> :</w:t>
            </w:r>
            <w:proofErr w:type="gramEnd"/>
            <w:r w:rsidRPr="002A12D8">
              <w:t xml:space="preserve"> учебник / под ред. Ю. Д. Железняка, Ю. М. Портнова. - 5-е изд., стереотип. - </w:t>
            </w:r>
            <w:proofErr w:type="gramStart"/>
            <w:r w:rsidRPr="002A12D8">
              <w:t>М. :</w:t>
            </w:r>
            <w:proofErr w:type="gramEnd"/>
            <w:r w:rsidRPr="002A12D8">
              <w:t xml:space="preserve"> Академия, 2008. - 517 с. - (Высшее профессиональное образование). - ISBN 978-5-7695-5517-</w:t>
            </w:r>
            <w:proofErr w:type="gramStart"/>
            <w:r w:rsidRPr="002A12D8">
              <w:t>6 :</w:t>
            </w:r>
            <w:proofErr w:type="gramEnd"/>
            <w:r w:rsidRPr="002A12D8">
              <w:t xml:space="preserve"> 294.80. 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both"/>
              <w:rPr>
                <w:b/>
              </w:rPr>
            </w:pPr>
            <w:r w:rsidRPr="002A12D8">
              <w:rPr>
                <w:b/>
              </w:rPr>
              <w:t xml:space="preserve">Психологические и педагогические аспекты подготовки </w:t>
            </w:r>
            <w:proofErr w:type="gramStart"/>
            <w:r w:rsidRPr="002A12D8">
              <w:rPr>
                <w:b/>
              </w:rPr>
              <w:t>волейболистов</w:t>
            </w:r>
            <w:r w:rsidRPr="002A12D8">
              <w:t xml:space="preserve"> :</w:t>
            </w:r>
            <w:proofErr w:type="gramEnd"/>
            <w:r w:rsidRPr="002A12D8">
              <w:t xml:space="preserve"> учебное пособие для бакалавров вузов физической культуры / В. П. Черемисин, А. В. Лаптев, О. В. </w:t>
            </w:r>
            <w:proofErr w:type="spellStart"/>
            <w:r w:rsidRPr="002A12D8">
              <w:t>Шкирева</w:t>
            </w:r>
            <w:proofErr w:type="spellEnd"/>
            <w:r w:rsidRPr="002A12D8">
              <w:t xml:space="preserve"> ; МГАФК. - Малаховка, 2014. - 168 с. - </w:t>
            </w:r>
            <w:proofErr w:type="gramStart"/>
            <w:r w:rsidRPr="002A12D8">
              <w:t>Библиогр.:</w:t>
            </w:r>
            <w:proofErr w:type="gramEnd"/>
            <w:r w:rsidRPr="002A12D8">
              <w:t xml:space="preserve"> с.165-167. - 233.70.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10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both"/>
              <w:rPr>
                <w:bCs/>
              </w:rPr>
            </w:pPr>
            <w:r w:rsidRPr="002A12D8">
              <w:rPr>
                <w:b/>
                <w:bCs/>
              </w:rPr>
              <w:t xml:space="preserve">Техника и техническая подготовка </w:t>
            </w:r>
            <w:proofErr w:type="gramStart"/>
            <w:r w:rsidRPr="002A12D8">
              <w:rPr>
                <w:b/>
                <w:bCs/>
              </w:rPr>
              <w:t>волейболистов :</w:t>
            </w:r>
            <w:proofErr w:type="gramEnd"/>
            <w:r w:rsidRPr="002A12D8">
              <w:rPr>
                <w:b/>
                <w:bCs/>
              </w:rPr>
              <w:t xml:space="preserve"> </w:t>
            </w:r>
            <w:r w:rsidRPr="002A12D8">
              <w:rPr>
                <w:bCs/>
              </w:rPr>
              <w:t xml:space="preserve">учебное пособие / А.А. Гурьев, В.В. </w:t>
            </w:r>
            <w:proofErr w:type="spellStart"/>
            <w:r w:rsidRPr="002A12D8">
              <w:rPr>
                <w:bCs/>
              </w:rPr>
              <w:t>Рыцарев</w:t>
            </w:r>
            <w:proofErr w:type="spellEnd"/>
            <w:r w:rsidRPr="002A12D8">
              <w:rPr>
                <w:bCs/>
              </w:rPr>
              <w:t xml:space="preserve">; </w:t>
            </w:r>
            <w:proofErr w:type="spellStart"/>
            <w:r w:rsidRPr="002A12D8">
              <w:rPr>
                <w:bCs/>
              </w:rPr>
              <w:t>Моск</w:t>
            </w:r>
            <w:proofErr w:type="spellEnd"/>
            <w:r w:rsidRPr="002A12D8">
              <w:rPr>
                <w:bCs/>
              </w:rPr>
              <w:t>. гос. акад. физ. культуры. – Малаховка, 2013. -248с.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cantSplit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11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shd w:val="clear" w:color="auto" w:fill="FFFFFF"/>
              <w:spacing w:before="100" w:beforeAutospacing="1" w:after="100" w:afterAutospacing="1"/>
            </w:pPr>
            <w:r w:rsidRPr="002A12D8">
              <w:rPr>
                <w:b/>
                <w:color w:val="333333"/>
              </w:rPr>
              <w:t>Баскетбол:</w:t>
            </w:r>
            <w:r w:rsidRPr="002A12D8">
              <w:rPr>
                <w:color w:val="333333"/>
              </w:rPr>
              <w:t xml:space="preserve"> Учебник для ИФК / Под общ. ред. Портнова Ю. М. - М.: Астра семь, </w:t>
            </w:r>
            <w:proofErr w:type="gramStart"/>
            <w:r w:rsidRPr="002A12D8">
              <w:rPr>
                <w:color w:val="333333"/>
              </w:rPr>
              <w:t>1997.-</w:t>
            </w:r>
            <w:proofErr w:type="gramEnd"/>
            <w:r w:rsidRPr="002A12D8">
              <w:rPr>
                <w:color w:val="333333"/>
              </w:rPr>
              <w:t xml:space="preserve"> 290с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</w:tbl>
    <w:p w:rsidR="002A12D8" w:rsidRPr="002A12D8" w:rsidRDefault="002A12D8" w:rsidP="002A12D8">
      <w:pPr>
        <w:ind w:firstLine="709"/>
        <w:jc w:val="both"/>
        <w:rPr>
          <w:b/>
        </w:rPr>
      </w:pPr>
      <w:r w:rsidRPr="002A12D8">
        <w:rPr>
          <w:b/>
        </w:rPr>
        <w:t>7.2.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5247"/>
        <w:gridCol w:w="1661"/>
        <w:gridCol w:w="1493"/>
      </w:tblGrid>
      <w:tr w:rsidR="002A12D8" w:rsidRPr="002A12D8" w:rsidTr="00C376E6">
        <w:trPr>
          <w:trHeight w:val="748"/>
        </w:trPr>
        <w:tc>
          <w:tcPr>
            <w:tcW w:w="963" w:type="dxa"/>
            <w:vMerge w:val="restart"/>
            <w:vAlign w:val="center"/>
          </w:tcPr>
          <w:p w:rsidR="002A12D8" w:rsidRPr="002A12D8" w:rsidRDefault="002A12D8" w:rsidP="00C376E6">
            <w:pPr>
              <w:jc w:val="center"/>
              <w:rPr>
                <w:b/>
              </w:rPr>
            </w:pPr>
            <w:r w:rsidRPr="002A12D8">
              <w:rPr>
                <w:b/>
              </w:rPr>
              <w:t>№ п/п</w:t>
            </w:r>
          </w:p>
        </w:tc>
        <w:tc>
          <w:tcPr>
            <w:tcW w:w="5382" w:type="dxa"/>
            <w:vMerge w:val="restart"/>
            <w:vAlign w:val="center"/>
          </w:tcPr>
          <w:p w:rsidR="002A12D8" w:rsidRPr="002A12D8" w:rsidRDefault="002A12D8" w:rsidP="00C376E6">
            <w:pPr>
              <w:jc w:val="center"/>
              <w:rPr>
                <w:b/>
                <w:vertAlign w:val="superscript"/>
              </w:rPr>
            </w:pPr>
            <w:r w:rsidRPr="002A12D8">
              <w:rPr>
                <w:b/>
              </w:rPr>
              <w:t>Наименование</w:t>
            </w:r>
          </w:p>
        </w:tc>
        <w:tc>
          <w:tcPr>
            <w:tcW w:w="3226" w:type="dxa"/>
            <w:gridSpan w:val="2"/>
            <w:vAlign w:val="center"/>
          </w:tcPr>
          <w:p w:rsidR="002A12D8" w:rsidRPr="002A12D8" w:rsidRDefault="002A12D8" w:rsidP="00C376E6">
            <w:pPr>
              <w:jc w:val="center"/>
              <w:rPr>
                <w:b/>
              </w:rPr>
            </w:pPr>
            <w:r w:rsidRPr="002A12D8">
              <w:rPr>
                <w:b/>
              </w:rPr>
              <w:t>Кол-во экземпляров</w:t>
            </w:r>
          </w:p>
        </w:tc>
      </w:tr>
      <w:tr w:rsidR="002A12D8" w:rsidRPr="002A12D8" w:rsidTr="00C376E6">
        <w:trPr>
          <w:trHeight w:val="619"/>
        </w:trPr>
        <w:tc>
          <w:tcPr>
            <w:tcW w:w="963" w:type="dxa"/>
            <w:vMerge/>
            <w:vAlign w:val="center"/>
          </w:tcPr>
          <w:p w:rsidR="002A12D8" w:rsidRPr="002A12D8" w:rsidRDefault="002A12D8" w:rsidP="00C376E6">
            <w:pPr>
              <w:jc w:val="center"/>
              <w:rPr>
                <w:b/>
              </w:rPr>
            </w:pPr>
          </w:p>
        </w:tc>
        <w:tc>
          <w:tcPr>
            <w:tcW w:w="5382" w:type="dxa"/>
            <w:vMerge/>
            <w:vAlign w:val="center"/>
          </w:tcPr>
          <w:p w:rsidR="002A12D8" w:rsidRPr="002A12D8" w:rsidRDefault="002A12D8" w:rsidP="00C376E6">
            <w:pPr>
              <w:jc w:val="center"/>
              <w:rPr>
                <w:b/>
              </w:rPr>
            </w:pP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jc w:val="center"/>
            </w:pPr>
            <w:proofErr w:type="gramStart"/>
            <w:r w:rsidRPr="002A12D8">
              <w:t>в</w:t>
            </w:r>
            <w:proofErr w:type="gramEnd"/>
            <w:r w:rsidRPr="002A12D8">
              <w:t xml:space="preserve"> библиотеке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  <w:proofErr w:type="gramStart"/>
            <w:r w:rsidRPr="002A12D8">
              <w:t>на</w:t>
            </w:r>
            <w:proofErr w:type="gramEnd"/>
            <w:r w:rsidRPr="002A12D8">
              <w:t xml:space="preserve"> кафедре</w:t>
            </w:r>
          </w:p>
        </w:tc>
      </w:tr>
      <w:tr w:rsidR="002A12D8" w:rsidRPr="002A12D8" w:rsidTr="00C376E6">
        <w:trPr>
          <w:trHeight w:val="829"/>
        </w:trPr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1</w:t>
            </w:r>
          </w:p>
        </w:tc>
        <w:tc>
          <w:tcPr>
            <w:tcW w:w="5382" w:type="dxa"/>
            <w:vAlign w:val="center"/>
          </w:tcPr>
          <w:p w:rsidR="002A12D8" w:rsidRPr="002A12D8" w:rsidRDefault="002A12D8" w:rsidP="00C376E6">
            <w:pPr>
              <w:tabs>
                <w:tab w:val="left" w:pos="-107"/>
                <w:tab w:val="left" w:pos="0"/>
              </w:tabs>
              <w:ind w:left="-108"/>
              <w:contextualSpacing/>
              <w:jc w:val="both"/>
            </w:pPr>
            <w:r w:rsidRPr="002A12D8">
              <w:rPr>
                <w:b/>
              </w:rPr>
              <w:t>Белиц-</w:t>
            </w:r>
            <w:proofErr w:type="spellStart"/>
            <w:r w:rsidRPr="002A12D8">
              <w:rPr>
                <w:b/>
              </w:rPr>
              <w:t>Гейман</w:t>
            </w:r>
            <w:proofErr w:type="spellEnd"/>
            <w:r w:rsidRPr="002A12D8">
              <w:rPr>
                <w:b/>
              </w:rPr>
              <w:t>, С. П.</w:t>
            </w:r>
            <w:r w:rsidRPr="002A12D8">
              <w:t xml:space="preserve"> </w:t>
            </w:r>
            <w:proofErr w:type="gramStart"/>
            <w:r w:rsidRPr="002A12D8">
              <w:t>Теннис :</w:t>
            </w:r>
            <w:proofErr w:type="gramEnd"/>
            <w:r w:rsidRPr="002A12D8">
              <w:t xml:space="preserve"> Школа чемпионской игры и подготовки / С. П. Белиц-</w:t>
            </w:r>
            <w:proofErr w:type="spellStart"/>
            <w:r w:rsidRPr="002A12D8">
              <w:t>Гейман</w:t>
            </w:r>
            <w:proofErr w:type="spellEnd"/>
            <w:r w:rsidRPr="002A12D8">
              <w:t xml:space="preserve">. - </w:t>
            </w:r>
            <w:proofErr w:type="gramStart"/>
            <w:r w:rsidRPr="002A12D8">
              <w:t>М. :</w:t>
            </w:r>
            <w:proofErr w:type="gramEnd"/>
            <w:r w:rsidRPr="002A12D8">
              <w:t xml:space="preserve"> АСТ-ПРЕСС, 2001. - 224 с.</w:t>
            </w: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2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trHeight w:val="829"/>
        </w:trPr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2</w:t>
            </w:r>
          </w:p>
        </w:tc>
        <w:tc>
          <w:tcPr>
            <w:tcW w:w="5382" w:type="dxa"/>
            <w:vAlign w:val="center"/>
          </w:tcPr>
          <w:p w:rsidR="002A12D8" w:rsidRPr="002A12D8" w:rsidRDefault="002A12D8" w:rsidP="00C376E6">
            <w:pPr>
              <w:tabs>
                <w:tab w:val="left" w:pos="142"/>
                <w:tab w:val="left" w:pos="284"/>
              </w:tabs>
              <w:ind w:left="34"/>
              <w:contextualSpacing/>
              <w:jc w:val="both"/>
            </w:pPr>
            <w:proofErr w:type="spellStart"/>
            <w:r w:rsidRPr="002A12D8">
              <w:rPr>
                <w:b/>
              </w:rPr>
              <w:t>Боллетьери</w:t>
            </w:r>
            <w:proofErr w:type="spellEnd"/>
            <w:r w:rsidRPr="002A12D8">
              <w:rPr>
                <w:b/>
              </w:rPr>
              <w:t>, Н.</w:t>
            </w:r>
            <w:r w:rsidRPr="002A12D8">
              <w:t xml:space="preserve"> Теннисная </w:t>
            </w:r>
            <w:proofErr w:type="gramStart"/>
            <w:r w:rsidRPr="002A12D8">
              <w:t>академия :</w:t>
            </w:r>
            <w:proofErr w:type="gramEnd"/>
            <w:r w:rsidRPr="002A12D8">
              <w:t xml:space="preserve"> пер. с англ. / Н. </w:t>
            </w:r>
            <w:proofErr w:type="spellStart"/>
            <w:r w:rsidRPr="002A12D8">
              <w:t>Боллетьери</w:t>
            </w:r>
            <w:proofErr w:type="spellEnd"/>
            <w:r w:rsidRPr="002A12D8">
              <w:t xml:space="preserve">. - </w:t>
            </w:r>
            <w:proofErr w:type="gramStart"/>
            <w:r w:rsidRPr="002A12D8">
              <w:t>М. :</w:t>
            </w:r>
            <w:proofErr w:type="gramEnd"/>
            <w:r w:rsidRPr="002A12D8">
              <w:t xml:space="preserve"> ЭКСМО, 2003. - 450 с</w:t>
            </w: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2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rPr>
          <w:trHeight w:val="829"/>
        </w:trPr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lastRenderedPageBreak/>
              <w:t>3</w:t>
            </w:r>
          </w:p>
        </w:tc>
        <w:tc>
          <w:tcPr>
            <w:tcW w:w="5382" w:type="dxa"/>
            <w:vAlign w:val="center"/>
          </w:tcPr>
          <w:p w:rsidR="002A12D8" w:rsidRPr="002A12D8" w:rsidRDefault="002A12D8" w:rsidP="00C376E6">
            <w:pPr>
              <w:tabs>
                <w:tab w:val="left" w:pos="0"/>
              </w:tabs>
              <w:ind w:left="34"/>
              <w:contextualSpacing/>
              <w:jc w:val="both"/>
            </w:pPr>
            <w:r w:rsidRPr="002A12D8">
              <w:rPr>
                <w:b/>
              </w:rPr>
              <w:t>Голенко, В. А.</w:t>
            </w:r>
            <w:r w:rsidRPr="002A12D8">
              <w:t xml:space="preserve"> Анализ и обоснование современной техники игры в теннис / В. А. Голенко. – </w:t>
            </w:r>
            <w:proofErr w:type="gramStart"/>
            <w:r w:rsidRPr="002A12D8">
              <w:t>М. :</w:t>
            </w:r>
            <w:proofErr w:type="gramEnd"/>
            <w:r w:rsidRPr="002A12D8">
              <w:t xml:space="preserve"> </w:t>
            </w:r>
            <w:proofErr w:type="spellStart"/>
            <w:r w:rsidRPr="002A12D8">
              <w:t>Минссовполиграф</w:t>
            </w:r>
            <w:proofErr w:type="spellEnd"/>
            <w:r w:rsidRPr="002A12D8">
              <w:t>, 1997. - 120 с</w:t>
            </w: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2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4</w:t>
            </w:r>
          </w:p>
        </w:tc>
        <w:tc>
          <w:tcPr>
            <w:tcW w:w="5382" w:type="dxa"/>
            <w:vAlign w:val="center"/>
          </w:tcPr>
          <w:p w:rsidR="002A12D8" w:rsidRPr="002A12D8" w:rsidRDefault="002A12D8" w:rsidP="00C376E6">
            <w:pPr>
              <w:tabs>
                <w:tab w:val="left" w:pos="0"/>
              </w:tabs>
              <w:ind w:left="34"/>
              <w:contextualSpacing/>
              <w:jc w:val="both"/>
            </w:pPr>
            <w:r w:rsidRPr="002A12D8">
              <w:rPr>
                <w:b/>
              </w:rPr>
              <w:t>Голенко, В. А.</w:t>
            </w:r>
            <w:r w:rsidRPr="002A12D8">
              <w:t xml:space="preserve"> Азбука тенниса / В. А. Голенко, А. П. </w:t>
            </w:r>
            <w:proofErr w:type="spellStart"/>
            <w:r w:rsidRPr="002A12D8">
              <w:t>Скородумова</w:t>
            </w:r>
            <w:proofErr w:type="spellEnd"/>
            <w:r w:rsidRPr="002A12D8">
              <w:t xml:space="preserve">, Ш. А. Тарпищев. – </w:t>
            </w:r>
            <w:proofErr w:type="gramStart"/>
            <w:r w:rsidRPr="002A12D8">
              <w:t>М. :</w:t>
            </w:r>
            <w:proofErr w:type="gramEnd"/>
            <w:r w:rsidRPr="002A12D8">
              <w:t xml:space="preserve"> Терра-спорт, 1999. - 300 с.</w:t>
            </w: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3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5</w:t>
            </w:r>
          </w:p>
        </w:tc>
        <w:tc>
          <w:tcPr>
            <w:tcW w:w="5382" w:type="dxa"/>
          </w:tcPr>
          <w:p w:rsidR="002A12D8" w:rsidRPr="002A12D8" w:rsidRDefault="002A12D8" w:rsidP="00C376E6">
            <w:pPr>
              <w:jc w:val="both"/>
              <w:rPr>
                <w:b/>
                <w:bCs/>
              </w:rPr>
            </w:pPr>
            <w:r w:rsidRPr="002A12D8">
              <w:rPr>
                <w:b/>
              </w:rPr>
              <w:t xml:space="preserve">Волейбол </w:t>
            </w:r>
            <w:r w:rsidRPr="002A12D8">
              <w:t xml:space="preserve">(Школа тренера). Ю.Н. </w:t>
            </w:r>
            <w:proofErr w:type="spellStart"/>
            <w:r w:rsidRPr="002A12D8">
              <w:t>Клещев</w:t>
            </w:r>
            <w:proofErr w:type="spellEnd"/>
            <w:r w:rsidRPr="002A12D8">
              <w:t>. Физкультура и спорт,</w:t>
            </w:r>
            <w:proofErr w:type="gramStart"/>
            <w:r w:rsidRPr="002A12D8">
              <w:t>2005.-</w:t>
            </w:r>
            <w:proofErr w:type="gramEnd"/>
            <w:r w:rsidRPr="002A12D8">
              <w:t>399с.:ил.</w:t>
            </w: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15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6</w:t>
            </w:r>
          </w:p>
        </w:tc>
        <w:tc>
          <w:tcPr>
            <w:tcW w:w="5382" w:type="dxa"/>
          </w:tcPr>
          <w:p w:rsidR="002A12D8" w:rsidRPr="002A12D8" w:rsidRDefault="002A12D8" w:rsidP="00C376E6">
            <w:pPr>
              <w:jc w:val="both"/>
              <w:rPr>
                <w:b/>
                <w:bCs/>
              </w:rPr>
            </w:pPr>
            <w:r w:rsidRPr="002A12D8">
              <w:rPr>
                <w:b/>
              </w:rPr>
              <w:t>Волейбол:</w:t>
            </w:r>
            <w:r w:rsidRPr="002A12D8">
              <w:t xml:space="preserve"> учебник для институтов и академий физической </w:t>
            </w:r>
            <w:proofErr w:type="gramStart"/>
            <w:r w:rsidRPr="002A12D8">
              <w:t>культуры :</w:t>
            </w:r>
            <w:proofErr w:type="gramEnd"/>
            <w:r w:rsidRPr="002A12D8">
              <w:t xml:space="preserve"> </w:t>
            </w:r>
            <w:proofErr w:type="spellStart"/>
            <w:r w:rsidRPr="002A12D8">
              <w:t>Под.ред</w:t>
            </w:r>
            <w:proofErr w:type="spellEnd"/>
            <w:r w:rsidRPr="002A12D8">
              <w:t xml:space="preserve">. </w:t>
            </w:r>
            <w:proofErr w:type="spellStart"/>
            <w:r w:rsidRPr="002A12D8">
              <w:t>А.В.Беляева</w:t>
            </w:r>
            <w:proofErr w:type="spellEnd"/>
            <w:r w:rsidRPr="002A12D8">
              <w:t xml:space="preserve">, </w:t>
            </w:r>
            <w:proofErr w:type="spellStart"/>
            <w:r w:rsidRPr="002A12D8">
              <w:t>М.В.Савина</w:t>
            </w:r>
            <w:proofErr w:type="spellEnd"/>
            <w:r w:rsidRPr="002A12D8">
              <w:t xml:space="preserve">. - </w:t>
            </w:r>
            <w:proofErr w:type="spellStart"/>
            <w:r w:rsidRPr="002A12D8">
              <w:t>М.Физкультура</w:t>
            </w:r>
            <w:proofErr w:type="spellEnd"/>
            <w:r w:rsidRPr="002A12D8">
              <w:t xml:space="preserve"> образование и наука,</w:t>
            </w:r>
            <w:proofErr w:type="gramStart"/>
            <w:r w:rsidRPr="002A12D8">
              <w:t>2000.-</w:t>
            </w:r>
            <w:proofErr w:type="gramEnd"/>
            <w:r w:rsidRPr="002A12D8">
              <w:t>368.Тоже-М.:СпортАкадемПресс,2002.-368с.</w:t>
            </w: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16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7</w:t>
            </w:r>
          </w:p>
        </w:tc>
        <w:tc>
          <w:tcPr>
            <w:tcW w:w="5382" w:type="dxa"/>
          </w:tcPr>
          <w:p w:rsidR="002A12D8" w:rsidRPr="002A12D8" w:rsidRDefault="002A12D8" w:rsidP="00C376E6">
            <w:pPr>
              <w:jc w:val="both"/>
              <w:rPr>
                <w:b/>
                <w:bCs/>
              </w:rPr>
            </w:pPr>
            <w:proofErr w:type="gramStart"/>
            <w:r w:rsidRPr="002A12D8">
              <w:rPr>
                <w:b/>
              </w:rPr>
              <w:t xml:space="preserve">Волейбол </w:t>
            </w:r>
            <w:r w:rsidRPr="002A12D8">
              <w:t>:</w:t>
            </w:r>
            <w:proofErr w:type="gramEnd"/>
            <w:r w:rsidRPr="002A12D8">
              <w:t xml:space="preserve"> методическое пособие по обучению игре / Ю. Д. Железняк, В. А. </w:t>
            </w:r>
            <w:proofErr w:type="spellStart"/>
            <w:r w:rsidRPr="002A12D8">
              <w:t>Кунянский</w:t>
            </w:r>
            <w:proofErr w:type="spellEnd"/>
            <w:r w:rsidRPr="002A12D8">
              <w:t xml:space="preserve">, А. В. </w:t>
            </w:r>
            <w:proofErr w:type="spellStart"/>
            <w:r w:rsidRPr="002A12D8">
              <w:t>Чачин</w:t>
            </w:r>
            <w:proofErr w:type="spellEnd"/>
            <w:r w:rsidRPr="002A12D8">
              <w:t xml:space="preserve">. - </w:t>
            </w:r>
            <w:proofErr w:type="gramStart"/>
            <w:r w:rsidRPr="002A12D8">
              <w:t>М. :</w:t>
            </w:r>
            <w:proofErr w:type="gramEnd"/>
            <w:r w:rsidRPr="002A12D8">
              <w:t xml:space="preserve"> Терра-Спорт : Олимпия Пресс, 2005. - 110 </w:t>
            </w:r>
            <w:proofErr w:type="gramStart"/>
            <w:r w:rsidRPr="002A12D8">
              <w:t>с. :</w:t>
            </w:r>
            <w:proofErr w:type="gramEnd"/>
            <w:r w:rsidRPr="002A12D8">
              <w:t xml:space="preserve"> ил. - (Библиотечка тренера). - ISBN 5-93127-244-</w:t>
            </w:r>
            <w:proofErr w:type="gramStart"/>
            <w:r w:rsidRPr="002A12D8">
              <w:t>5 :</w:t>
            </w:r>
            <w:proofErr w:type="gramEnd"/>
            <w:r w:rsidRPr="002A12D8">
              <w:t xml:space="preserve"> 76.00. </w:t>
            </w: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pStyle w:val="Style3"/>
              <w:jc w:val="center"/>
              <w:rPr>
                <w:rFonts w:ascii="Times New Roman" w:hAnsi="Times New Roman"/>
              </w:rPr>
            </w:pPr>
            <w:r w:rsidRPr="002A12D8">
              <w:rPr>
                <w:rFonts w:ascii="Times New Roman" w:hAnsi="Times New Roman"/>
              </w:rPr>
              <w:t>5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  <w:tr w:rsidR="002A12D8" w:rsidRPr="002A12D8" w:rsidTr="00C376E6">
        <w:tc>
          <w:tcPr>
            <w:tcW w:w="963" w:type="dxa"/>
            <w:vAlign w:val="center"/>
          </w:tcPr>
          <w:p w:rsidR="002A12D8" w:rsidRPr="002A12D8" w:rsidRDefault="002A12D8" w:rsidP="00C376E6">
            <w:pPr>
              <w:jc w:val="center"/>
            </w:pPr>
            <w:r w:rsidRPr="002A12D8">
              <w:t>8</w:t>
            </w:r>
          </w:p>
        </w:tc>
        <w:tc>
          <w:tcPr>
            <w:tcW w:w="5382" w:type="dxa"/>
            <w:vAlign w:val="center"/>
          </w:tcPr>
          <w:p w:rsidR="002A12D8" w:rsidRPr="002A12D8" w:rsidRDefault="002A12D8" w:rsidP="00C376E6">
            <w:pPr>
              <w:jc w:val="both"/>
              <w:rPr>
                <w:b/>
              </w:rPr>
            </w:pPr>
            <w:r w:rsidRPr="002A12D8">
              <w:rPr>
                <w:b/>
                <w:bCs/>
              </w:rPr>
              <w:t xml:space="preserve">Теория и методика спортивных </w:t>
            </w:r>
            <w:proofErr w:type="gramStart"/>
            <w:r w:rsidRPr="002A12D8">
              <w:rPr>
                <w:b/>
                <w:bCs/>
              </w:rPr>
              <w:t>игр</w:t>
            </w:r>
            <w:r w:rsidRPr="002A12D8">
              <w:t xml:space="preserve"> :</w:t>
            </w:r>
            <w:proofErr w:type="gramEnd"/>
            <w:r w:rsidRPr="002A12D8">
              <w:t xml:space="preserve"> сборник лекций. </w:t>
            </w:r>
            <w:proofErr w:type="spellStart"/>
            <w:r w:rsidRPr="002A12D8">
              <w:t>Вып</w:t>
            </w:r>
            <w:proofErr w:type="spellEnd"/>
            <w:r w:rsidRPr="002A12D8">
              <w:t>. 4, ч. 1 / МГАФК; сост. В. П. Черемисин. - Малаховка, 2006. - 175 с.</w:t>
            </w:r>
          </w:p>
        </w:tc>
        <w:tc>
          <w:tcPr>
            <w:tcW w:w="1699" w:type="dxa"/>
            <w:vAlign w:val="center"/>
          </w:tcPr>
          <w:p w:rsidR="002A12D8" w:rsidRPr="002A12D8" w:rsidRDefault="002A12D8" w:rsidP="00C376E6">
            <w:pPr>
              <w:pStyle w:val="Style3"/>
              <w:jc w:val="center"/>
              <w:rPr>
                <w:rFonts w:ascii="Times New Roman" w:hAnsi="Times New Roman"/>
              </w:rPr>
            </w:pPr>
            <w:r w:rsidRPr="002A12D8">
              <w:rPr>
                <w:rFonts w:ascii="Times New Roman" w:hAnsi="Times New Roman"/>
              </w:rPr>
              <w:t>35</w:t>
            </w:r>
          </w:p>
        </w:tc>
        <w:tc>
          <w:tcPr>
            <w:tcW w:w="1527" w:type="dxa"/>
            <w:vAlign w:val="center"/>
          </w:tcPr>
          <w:p w:rsidR="002A12D8" w:rsidRPr="002A12D8" w:rsidRDefault="002A12D8" w:rsidP="00C376E6">
            <w:pPr>
              <w:jc w:val="center"/>
            </w:pPr>
          </w:p>
        </w:tc>
      </w:tr>
    </w:tbl>
    <w:p w:rsidR="007553C2" w:rsidRDefault="007553C2" w:rsidP="002A12D8">
      <w:pPr>
        <w:ind w:firstLine="567"/>
        <w:jc w:val="both"/>
        <w:rPr>
          <w:b/>
          <w:bCs/>
        </w:rPr>
      </w:pPr>
    </w:p>
    <w:p w:rsidR="002A12D8" w:rsidRPr="002A12D8" w:rsidRDefault="002A12D8" w:rsidP="002A12D8">
      <w:pPr>
        <w:ind w:firstLine="567"/>
        <w:jc w:val="both"/>
        <w:rPr>
          <w:b/>
          <w:bCs/>
        </w:rPr>
      </w:pPr>
      <w:r w:rsidRPr="002A12D8">
        <w:rPr>
          <w:b/>
          <w:bCs/>
        </w:rPr>
        <w:t>7.3. Перечень учебно-методического обеспечения для самостоятельной работы обучающихся по дисциплине –</w:t>
      </w:r>
      <w:r w:rsidRPr="002A12D8">
        <w:rPr>
          <w:bCs/>
        </w:rPr>
        <w:t xml:space="preserve"> </w:t>
      </w:r>
      <w:r w:rsidRPr="002A12D8">
        <w:rPr>
          <w:b/>
          <w:bCs/>
        </w:rPr>
        <w:t>не предусмотрена.</w:t>
      </w:r>
    </w:p>
    <w:p w:rsidR="007553C2" w:rsidRDefault="007553C2" w:rsidP="002A12D8">
      <w:pPr>
        <w:ind w:firstLine="567"/>
        <w:jc w:val="both"/>
        <w:rPr>
          <w:b/>
        </w:rPr>
      </w:pPr>
    </w:p>
    <w:p w:rsidR="002A12D8" w:rsidRPr="002A12D8" w:rsidRDefault="002A12D8" w:rsidP="002A12D8">
      <w:pPr>
        <w:ind w:firstLine="567"/>
        <w:jc w:val="both"/>
        <w:rPr>
          <w:b/>
        </w:rPr>
      </w:pPr>
      <w:r w:rsidRPr="002A12D8">
        <w:rPr>
          <w:b/>
        </w:rPr>
        <w:t>7.4 Базы данных, информационно-справочные и поисковые системы.</w:t>
      </w:r>
    </w:p>
    <w:p w:rsidR="002A12D8" w:rsidRPr="002A12D8" w:rsidRDefault="002A12D8" w:rsidP="002A12D8">
      <w:pPr>
        <w:ind w:firstLine="567"/>
        <w:jc w:val="both"/>
      </w:pPr>
      <w:r w:rsidRPr="002A12D8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2A12D8">
        <w:rPr>
          <w:lang w:val="en-US"/>
        </w:rPr>
        <w:t>GYULGPL</w:t>
      </w:r>
      <w:r w:rsidRPr="002A12D8">
        <w:t xml:space="preserve"> </w:t>
      </w:r>
      <w:proofErr w:type="spellStart"/>
      <w:r w:rsidRPr="002A12D8">
        <w:rPr>
          <w:lang w:val="en-US"/>
        </w:rPr>
        <w:t>Libre</w:t>
      </w:r>
      <w:proofErr w:type="spellEnd"/>
      <w:r w:rsidRPr="002A12D8">
        <w:t xml:space="preserve"> </w:t>
      </w:r>
      <w:r w:rsidRPr="002A12D8">
        <w:rPr>
          <w:lang w:val="en-US"/>
        </w:rPr>
        <w:t>Office</w:t>
      </w:r>
      <w:r w:rsidRPr="002A12D8">
        <w:t xml:space="preserve"> или одна из лицензионных версий </w:t>
      </w:r>
      <w:r w:rsidRPr="002A12D8">
        <w:rPr>
          <w:lang w:val="en-US"/>
        </w:rPr>
        <w:t>Microsoft</w:t>
      </w:r>
      <w:r w:rsidRPr="002A12D8">
        <w:t xml:space="preserve"> </w:t>
      </w:r>
      <w:r w:rsidRPr="002A12D8">
        <w:rPr>
          <w:lang w:val="en-US"/>
        </w:rPr>
        <w:t>Office</w:t>
      </w:r>
      <w:r w:rsidRPr="002A12D8">
        <w:t>.</w:t>
      </w:r>
    </w:p>
    <w:p w:rsidR="002A12D8" w:rsidRPr="002A12D8" w:rsidRDefault="002A12D8" w:rsidP="002A12D8">
      <w:pPr>
        <w:ind w:firstLine="567"/>
        <w:jc w:val="both"/>
        <w:rPr>
          <w:b/>
        </w:rPr>
      </w:pPr>
      <w:r w:rsidRPr="002A12D8">
        <w:rPr>
          <w:b/>
        </w:rPr>
        <w:t>7.5.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553C2" w:rsidRPr="003543CC" w:rsidRDefault="007553C2" w:rsidP="007553C2">
      <w:pPr>
        <w:numPr>
          <w:ilvl w:val="0"/>
          <w:numId w:val="14"/>
        </w:numPr>
        <w:spacing w:after="160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5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7553C2" w:rsidRPr="003543CC" w:rsidRDefault="007553C2" w:rsidP="007553C2">
      <w:pPr>
        <w:numPr>
          <w:ilvl w:val="0"/>
          <w:numId w:val="14"/>
        </w:numPr>
        <w:spacing w:after="160"/>
        <w:contextualSpacing/>
        <w:jc w:val="both"/>
      </w:pPr>
      <w:r w:rsidRPr="003543CC">
        <w:t xml:space="preserve">Электронно-библиотечная система Elibrary </w:t>
      </w:r>
      <w:hyperlink r:id="rId6" w:history="1">
        <w:r w:rsidRPr="003543CC">
          <w:rPr>
            <w:color w:val="0000FF"/>
            <w:u w:val="single"/>
          </w:rPr>
          <w:t>https://elibrary.ru</w:t>
        </w:r>
      </w:hyperlink>
    </w:p>
    <w:p w:rsidR="007553C2" w:rsidRPr="003543CC" w:rsidRDefault="007553C2" w:rsidP="007553C2">
      <w:pPr>
        <w:numPr>
          <w:ilvl w:val="0"/>
          <w:numId w:val="14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7" w:history="1">
        <w:r w:rsidRPr="003543CC">
          <w:rPr>
            <w:color w:val="0000FF"/>
            <w:u w:val="single"/>
          </w:rPr>
          <w:t>http://www.iprbookshop.ru</w:t>
        </w:r>
      </w:hyperlink>
    </w:p>
    <w:p w:rsidR="007553C2" w:rsidRPr="00820A92" w:rsidRDefault="007553C2" w:rsidP="007553C2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8" w:history="1">
        <w:r w:rsidRPr="00820A92">
          <w:rPr>
            <w:rStyle w:val="af6"/>
          </w:rPr>
          <w:t>https://urait.ru/</w:t>
        </w:r>
      </w:hyperlink>
    </w:p>
    <w:p w:rsidR="007553C2" w:rsidRPr="00820A92" w:rsidRDefault="007553C2" w:rsidP="007553C2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</w:pPr>
      <w:r w:rsidRPr="00820A92">
        <w:t xml:space="preserve">Электронно-библиотечная система РУКОНТ </w:t>
      </w:r>
      <w:hyperlink r:id="rId9" w:history="1">
        <w:r w:rsidRPr="00820A92">
          <w:rPr>
            <w:rStyle w:val="af6"/>
          </w:rPr>
          <w:t>https://lib.rucont.ru</w:t>
        </w:r>
      </w:hyperlink>
    </w:p>
    <w:p w:rsidR="007553C2" w:rsidRPr="003543CC" w:rsidRDefault="007553C2" w:rsidP="007553C2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0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7553C2" w:rsidRPr="003543CC" w:rsidRDefault="007553C2" w:rsidP="007553C2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1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7553C2" w:rsidRPr="003543CC" w:rsidRDefault="007553C2" w:rsidP="007553C2">
      <w:pPr>
        <w:numPr>
          <w:ilvl w:val="0"/>
          <w:numId w:val="14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2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7553C2" w:rsidRPr="00C274FD" w:rsidRDefault="007553C2" w:rsidP="007553C2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C274FD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3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7553C2" w:rsidRPr="00AF314D" w:rsidRDefault="007553C2" w:rsidP="007553C2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</w:pPr>
      <w:r w:rsidRPr="00C274FD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4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7553C2" w:rsidRPr="00C274FD" w:rsidRDefault="007553C2" w:rsidP="007553C2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contextualSpacing/>
      </w:pPr>
      <w:r w:rsidRPr="00AF314D">
        <w:t xml:space="preserve">Министерство спорта Российской Федерации </w:t>
      </w:r>
      <w:hyperlink r:id="rId15" w:history="1">
        <w:r w:rsidRPr="00AF314D">
          <w:rPr>
            <w:rStyle w:val="af6"/>
          </w:rPr>
          <w:t>https://minsport.gov.ru/</w:t>
        </w:r>
      </w:hyperlink>
    </w:p>
    <w:p w:rsidR="002A12D8" w:rsidRPr="002A12D8" w:rsidRDefault="002A12D8" w:rsidP="002A12D8">
      <w:pPr>
        <w:pStyle w:val="ad"/>
        <w:numPr>
          <w:ilvl w:val="0"/>
          <w:numId w:val="13"/>
        </w:numPr>
        <w:ind w:left="0" w:firstLine="0"/>
        <w:rPr>
          <w:sz w:val="24"/>
          <w:szCs w:val="24"/>
        </w:rPr>
      </w:pPr>
      <w:r w:rsidRPr="002A12D8">
        <w:rPr>
          <w:sz w:val="24"/>
          <w:szCs w:val="24"/>
        </w:rPr>
        <w:t>Сайт Всероссийской федерации тенниса (</w:t>
      </w:r>
      <w:hyperlink r:id="rId16" w:history="1">
        <w:r w:rsidRPr="002A12D8">
          <w:rPr>
            <w:rStyle w:val="af6"/>
            <w:sz w:val="24"/>
            <w:szCs w:val="24"/>
          </w:rPr>
          <w:t>http://www.tennis-russia.ru/</w:t>
        </w:r>
      </w:hyperlink>
      <w:r w:rsidRPr="002A12D8">
        <w:rPr>
          <w:sz w:val="24"/>
          <w:szCs w:val="24"/>
        </w:rPr>
        <w:t>);</w:t>
      </w:r>
    </w:p>
    <w:p w:rsidR="002A12D8" w:rsidRPr="002A12D8" w:rsidRDefault="002A12D8" w:rsidP="002A12D8">
      <w:pPr>
        <w:pStyle w:val="ad"/>
        <w:numPr>
          <w:ilvl w:val="0"/>
          <w:numId w:val="13"/>
        </w:numPr>
        <w:ind w:left="0" w:firstLine="0"/>
        <w:rPr>
          <w:sz w:val="24"/>
          <w:szCs w:val="24"/>
        </w:rPr>
      </w:pPr>
      <w:r w:rsidRPr="002A12D8">
        <w:rPr>
          <w:sz w:val="24"/>
          <w:szCs w:val="24"/>
        </w:rPr>
        <w:t>Сайт Всероссийской федерации волейбола (</w:t>
      </w:r>
      <w:proofErr w:type="spellStart"/>
      <w:r w:rsidRPr="002A12D8">
        <w:rPr>
          <w:sz w:val="24"/>
          <w:szCs w:val="24"/>
        </w:rPr>
        <w:t>www</w:t>
      </w:r>
      <w:proofErr w:type="spellEnd"/>
      <w:r w:rsidRPr="002A12D8">
        <w:rPr>
          <w:sz w:val="24"/>
          <w:szCs w:val="24"/>
        </w:rPr>
        <w:t>.</w:t>
      </w:r>
      <w:r w:rsidRPr="002A12D8">
        <w:rPr>
          <w:sz w:val="24"/>
          <w:szCs w:val="24"/>
          <w:lang w:val="en-US"/>
        </w:rPr>
        <w:t>volley</w:t>
      </w:r>
      <w:r w:rsidRPr="002A12D8">
        <w:rPr>
          <w:sz w:val="24"/>
          <w:szCs w:val="24"/>
        </w:rPr>
        <w:t>.ru);</w:t>
      </w:r>
    </w:p>
    <w:p w:rsidR="002A12D8" w:rsidRPr="002A12D8" w:rsidRDefault="002A12D8" w:rsidP="002A12D8">
      <w:pPr>
        <w:pStyle w:val="ad"/>
        <w:numPr>
          <w:ilvl w:val="0"/>
          <w:numId w:val="13"/>
        </w:numPr>
        <w:ind w:left="0" w:firstLine="0"/>
        <w:rPr>
          <w:sz w:val="24"/>
          <w:szCs w:val="24"/>
        </w:rPr>
      </w:pPr>
      <w:r w:rsidRPr="002A12D8">
        <w:rPr>
          <w:sz w:val="24"/>
          <w:szCs w:val="24"/>
        </w:rPr>
        <w:t>Сайт Всероссийской федерации баскетбола (</w:t>
      </w:r>
      <w:hyperlink r:id="rId17" w:history="1">
        <w:r w:rsidRPr="002A12D8">
          <w:rPr>
            <w:rStyle w:val="af6"/>
            <w:sz w:val="24"/>
            <w:szCs w:val="24"/>
          </w:rPr>
          <w:t>http://www.russiabasket.ru/</w:t>
        </w:r>
      </w:hyperlink>
      <w:r w:rsidRPr="002A12D8">
        <w:rPr>
          <w:sz w:val="24"/>
          <w:szCs w:val="24"/>
        </w:rPr>
        <w:t>)</w:t>
      </w:r>
    </w:p>
    <w:p w:rsidR="00A46465" w:rsidRDefault="00A46465" w:rsidP="002A12D8">
      <w:pPr>
        <w:rPr>
          <w:b/>
        </w:rPr>
      </w:pPr>
    </w:p>
    <w:p w:rsidR="007553C2" w:rsidRDefault="007553C2" w:rsidP="002A12D8">
      <w:pPr>
        <w:rPr>
          <w:b/>
        </w:rPr>
      </w:pPr>
    </w:p>
    <w:p w:rsidR="007553C2" w:rsidRDefault="007553C2" w:rsidP="002A12D8">
      <w:pPr>
        <w:rPr>
          <w:b/>
        </w:rPr>
      </w:pPr>
    </w:p>
    <w:p w:rsidR="007553C2" w:rsidRDefault="007553C2" w:rsidP="002A12D8">
      <w:pPr>
        <w:rPr>
          <w:b/>
        </w:rPr>
      </w:pPr>
    </w:p>
    <w:p w:rsidR="002A12D8" w:rsidRPr="002A12D8" w:rsidRDefault="002A12D8" w:rsidP="002A12D8">
      <w:pPr>
        <w:rPr>
          <w:b/>
        </w:rPr>
      </w:pPr>
      <w:r w:rsidRPr="002A12D8">
        <w:rPr>
          <w:b/>
        </w:rPr>
        <w:t>8. Использование современных образовательных технологий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661"/>
        <w:gridCol w:w="4536"/>
        <w:gridCol w:w="1100"/>
      </w:tblGrid>
      <w:tr w:rsidR="002A12D8" w:rsidRPr="002A12D8" w:rsidTr="00C376E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both"/>
              <w:rPr>
                <w:lang w:eastAsia="en-US"/>
              </w:rPr>
            </w:pPr>
            <w:r w:rsidRPr="002A12D8">
              <w:rPr>
                <w:lang w:eastAsia="en-US"/>
              </w:rPr>
              <w:t>№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both"/>
              <w:rPr>
                <w:lang w:eastAsia="en-US"/>
              </w:rPr>
            </w:pPr>
            <w:r w:rsidRPr="002A12D8">
              <w:rPr>
                <w:lang w:eastAsia="en-US"/>
              </w:rPr>
              <w:t>Наименование раздела (перечислить те разделы, в которых используются активные и/или интерактивные образовательные технологии)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both"/>
              <w:rPr>
                <w:lang w:eastAsia="en-US"/>
              </w:rPr>
            </w:pPr>
            <w:r w:rsidRPr="002A12D8">
              <w:rPr>
                <w:lang w:eastAsia="en-US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center"/>
              <w:rPr>
                <w:lang w:eastAsia="en-US"/>
              </w:rPr>
            </w:pPr>
            <w:r w:rsidRPr="002A12D8">
              <w:rPr>
                <w:lang w:eastAsia="en-US"/>
              </w:rPr>
              <w:t>Трудоемкость (час.)</w:t>
            </w:r>
          </w:p>
        </w:tc>
      </w:tr>
      <w:tr w:rsidR="002A12D8" w:rsidRPr="002A12D8" w:rsidTr="00C376E6">
        <w:trPr>
          <w:trHeight w:val="12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both"/>
              <w:rPr>
                <w:lang w:eastAsia="en-US"/>
              </w:rPr>
            </w:pPr>
            <w:r w:rsidRPr="002A12D8">
              <w:rPr>
                <w:lang w:eastAsia="en-US"/>
              </w:rPr>
              <w:t>1.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 xml:space="preserve">Практические основы тенниса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A12D8">
              <w:rPr>
                <w:b/>
                <w:lang w:eastAsia="en-US"/>
              </w:rPr>
              <w:t>Информационно-коммуникационные образовательные технологии</w:t>
            </w:r>
          </w:p>
          <w:p w:rsidR="002A12D8" w:rsidRPr="002A12D8" w:rsidRDefault="002A12D8" w:rsidP="00C376E6">
            <w:pPr>
              <w:spacing w:line="256" w:lineRule="auto"/>
              <w:jc w:val="both"/>
              <w:rPr>
                <w:lang w:eastAsia="en-US"/>
              </w:rPr>
            </w:pPr>
            <w:r w:rsidRPr="002A12D8">
              <w:rPr>
                <w:lang w:eastAsia="en-US"/>
              </w:rPr>
              <w:t>Практическое занятие с использованием мультимедийного комплекса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center"/>
              <w:rPr>
                <w:lang w:eastAsia="en-US"/>
              </w:rPr>
            </w:pPr>
            <w:r w:rsidRPr="002A12D8">
              <w:rPr>
                <w:lang w:eastAsia="en-US"/>
              </w:rPr>
              <w:t>22</w:t>
            </w:r>
          </w:p>
        </w:tc>
      </w:tr>
      <w:tr w:rsidR="002A12D8" w:rsidRPr="002A12D8" w:rsidTr="00C376E6">
        <w:trPr>
          <w:trHeight w:val="84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jc w:val="center"/>
              <w:rPr>
                <w:color w:val="000000"/>
              </w:rPr>
            </w:pPr>
            <w:r w:rsidRPr="002A12D8">
              <w:rPr>
                <w:color w:val="000000"/>
              </w:rPr>
              <w:t>2.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color w:val="000000"/>
              </w:rPr>
              <w:t>Практические основы волейбола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A12D8">
              <w:rPr>
                <w:b/>
                <w:lang w:eastAsia="en-US"/>
              </w:rPr>
              <w:t>Информационно-коммуникационные образовательные технологии</w:t>
            </w:r>
          </w:p>
          <w:p w:rsidR="002A12D8" w:rsidRPr="002A12D8" w:rsidRDefault="002A12D8" w:rsidP="00C376E6">
            <w:pPr>
              <w:jc w:val="both"/>
              <w:rPr>
                <w:color w:val="000000"/>
              </w:rPr>
            </w:pPr>
            <w:r w:rsidRPr="002A12D8">
              <w:rPr>
                <w:lang w:eastAsia="en-US"/>
              </w:rPr>
              <w:t>Практическое занятие с использованием мультимедийного комплекса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ind w:right="-108"/>
              <w:jc w:val="center"/>
            </w:pPr>
            <w:r w:rsidRPr="002A12D8">
              <w:t>16</w:t>
            </w:r>
          </w:p>
        </w:tc>
      </w:tr>
      <w:tr w:rsidR="002A12D8" w:rsidRPr="002A12D8" w:rsidTr="00C376E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both"/>
              <w:rPr>
                <w:lang w:eastAsia="en-US"/>
              </w:rPr>
            </w:pPr>
            <w:r w:rsidRPr="002A12D8">
              <w:rPr>
                <w:lang w:eastAsia="en-US"/>
              </w:rPr>
              <w:t>3.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rPr>
                <w:color w:val="000000"/>
              </w:rPr>
            </w:pPr>
            <w:r w:rsidRPr="002A12D8">
              <w:rPr>
                <w:rFonts w:eastAsiaTheme="minorHAnsi"/>
                <w:color w:val="000000"/>
                <w:lang w:eastAsia="en-US"/>
              </w:rPr>
              <w:t>Практические основы баскетбола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A12D8">
              <w:rPr>
                <w:b/>
                <w:lang w:eastAsia="en-US"/>
              </w:rPr>
              <w:t>Информационно-коммуникационные образовательные технологии</w:t>
            </w:r>
          </w:p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both"/>
              <w:rPr>
                <w:lang w:eastAsia="en-US"/>
              </w:rPr>
            </w:pPr>
            <w:r w:rsidRPr="002A12D8">
              <w:rPr>
                <w:lang w:eastAsia="en-US"/>
              </w:rPr>
              <w:t>Практическое занятие с использованием мультимедийного комплекса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center"/>
              <w:rPr>
                <w:lang w:eastAsia="en-US"/>
              </w:rPr>
            </w:pPr>
            <w:r w:rsidRPr="002A12D8">
              <w:rPr>
                <w:lang w:eastAsia="en-US"/>
              </w:rPr>
              <w:t>12</w:t>
            </w:r>
          </w:p>
        </w:tc>
      </w:tr>
      <w:tr w:rsidR="002A12D8" w:rsidRPr="002A12D8" w:rsidTr="00C376E6">
        <w:trPr>
          <w:trHeight w:val="49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rPr>
                <w:lang w:eastAsia="en-US"/>
              </w:rPr>
            </w:pPr>
            <w:r w:rsidRPr="002A12D8">
              <w:rPr>
                <w:lang w:eastAsia="en-US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2D8" w:rsidRPr="002A12D8" w:rsidRDefault="002A12D8" w:rsidP="00C376E6">
            <w:pPr>
              <w:tabs>
                <w:tab w:val="num" w:pos="360"/>
                <w:tab w:val="num" w:pos="756"/>
              </w:tabs>
              <w:spacing w:line="256" w:lineRule="auto"/>
              <w:jc w:val="center"/>
              <w:rPr>
                <w:lang w:eastAsia="en-US"/>
              </w:rPr>
            </w:pPr>
            <w:r w:rsidRPr="002A12D8">
              <w:rPr>
                <w:lang w:eastAsia="en-US"/>
              </w:rPr>
              <w:t>50</w:t>
            </w:r>
          </w:p>
        </w:tc>
      </w:tr>
    </w:tbl>
    <w:p w:rsidR="00A46465" w:rsidRDefault="00A46465" w:rsidP="00A46465">
      <w:pPr>
        <w:pStyle w:val="af0"/>
        <w:spacing w:after="0" w:line="240" w:lineRule="auto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12D8" w:rsidRPr="002A12D8" w:rsidRDefault="002A12D8" w:rsidP="002A12D8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A12D8">
        <w:rPr>
          <w:rFonts w:ascii="Times New Roman" w:hAnsi="Times New Roman"/>
          <w:b/>
          <w:bCs/>
          <w:sz w:val="24"/>
          <w:szCs w:val="24"/>
        </w:rPr>
        <w:t>Методические указания для обучающихся по освоению дисциплины</w:t>
      </w:r>
    </w:p>
    <w:p w:rsidR="002A12D8" w:rsidRPr="002A12D8" w:rsidRDefault="002A12D8" w:rsidP="002A12D8">
      <w:pPr>
        <w:ind w:firstLine="567"/>
        <w:jc w:val="both"/>
      </w:pPr>
      <w:r w:rsidRPr="002A12D8">
        <w:t xml:space="preserve"> Реализация курса дисциплины «Прикладная физическая культура/ОФП» осуществляется на практических занятиях, в ходе которых студенты получают новую информацию, выполняют задания по учебной практике, удовлетворять потребность в реализации двигательной активности, формировании общечеловеческих ценностей, здорового образа жизни и положительного психоэмоционального фона средствами игровых видов спорта (теннис, баскетбол, волейбол). В процессе практических занятий студенты должны использовать адекватные средства и методы общефизической и специальной физической подготовки; уделять внимание практическому освоению учебного материала (технике и методике обучения); уметь </w:t>
      </w:r>
      <w:proofErr w:type="spellStart"/>
      <w:r w:rsidRPr="002A12D8">
        <w:t>самодиагностировать</w:t>
      </w:r>
      <w:proofErr w:type="spellEnd"/>
      <w:r w:rsidRPr="002A12D8">
        <w:t xml:space="preserve"> и исправлять ошибки техники выполнения двигательных действий; регулярно посещать учебные занятия, повышать уровень подготовленности и быть готовым к сдаче практических нормативов. </w:t>
      </w:r>
    </w:p>
    <w:p w:rsidR="002A12D8" w:rsidRPr="000C34E5" w:rsidRDefault="002A12D8" w:rsidP="000C34E5">
      <w:pPr>
        <w:ind w:firstLine="567"/>
        <w:rPr>
          <w:b/>
          <w:bCs/>
          <w:sz w:val="20"/>
          <w:szCs w:val="20"/>
        </w:rPr>
      </w:pPr>
      <w:r w:rsidRPr="000C34E5">
        <w:rPr>
          <w:b/>
          <w:bCs/>
          <w:sz w:val="20"/>
          <w:szCs w:val="20"/>
        </w:rPr>
        <w:t>10. Материально-техническое обеспечение дисциплины</w:t>
      </w:r>
    </w:p>
    <w:p w:rsidR="002A12D8" w:rsidRPr="000C34E5" w:rsidRDefault="002A12D8" w:rsidP="000C34E5">
      <w:pPr>
        <w:pStyle w:val="af0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C34E5">
        <w:rPr>
          <w:rFonts w:ascii="Times New Roman" w:hAnsi="Times New Roman"/>
          <w:sz w:val="20"/>
          <w:szCs w:val="20"/>
        </w:rPr>
        <w:t>Специальные помещения:</w:t>
      </w:r>
    </w:p>
    <w:p w:rsidR="002A12D8" w:rsidRPr="000C34E5" w:rsidRDefault="002A12D8" w:rsidP="000C34E5">
      <w:pPr>
        <w:pStyle w:val="af0"/>
        <w:numPr>
          <w:ilvl w:val="1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0C34E5">
        <w:rPr>
          <w:rFonts w:ascii="Times New Roman" w:hAnsi="Times New Roman"/>
          <w:sz w:val="20"/>
          <w:szCs w:val="20"/>
        </w:rPr>
        <w:t>многофункциональный</w:t>
      </w:r>
      <w:proofErr w:type="gramEnd"/>
      <w:r w:rsidRPr="000C34E5">
        <w:rPr>
          <w:rFonts w:ascii="Times New Roman" w:hAnsi="Times New Roman"/>
          <w:sz w:val="20"/>
          <w:szCs w:val="20"/>
        </w:rPr>
        <w:t xml:space="preserve"> спортивный зал;</w:t>
      </w:r>
    </w:p>
    <w:p w:rsidR="002A12D8" w:rsidRPr="000C34E5" w:rsidRDefault="002A12D8" w:rsidP="000C34E5">
      <w:pPr>
        <w:pStyle w:val="af0"/>
        <w:numPr>
          <w:ilvl w:val="1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методический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кабинет кафедры ТиМ спортивных игр;</w:t>
      </w:r>
    </w:p>
    <w:p w:rsidR="002A12D8" w:rsidRPr="000C34E5" w:rsidRDefault="002A12D8" w:rsidP="000C34E5">
      <w:pPr>
        <w:pStyle w:val="af0"/>
        <w:numPr>
          <w:ilvl w:val="1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легкоатлетический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стадион ФГБО</w:t>
      </w:r>
      <w:r w:rsidR="007553C2">
        <w:rPr>
          <w:rFonts w:ascii="Times New Roman" w:hAnsi="Times New Roman"/>
          <w:spacing w:val="-1"/>
          <w:sz w:val="20"/>
          <w:szCs w:val="20"/>
        </w:rPr>
        <w:t>У</w:t>
      </w:r>
      <w:r w:rsidRPr="000C34E5">
        <w:rPr>
          <w:rFonts w:ascii="Times New Roman" w:hAnsi="Times New Roman"/>
          <w:spacing w:val="-1"/>
          <w:sz w:val="20"/>
          <w:szCs w:val="20"/>
        </w:rPr>
        <w:t xml:space="preserve"> ВО МГАФК;</w:t>
      </w:r>
    </w:p>
    <w:p w:rsidR="002A12D8" w:rsidRPr="000C34E5" w:rsidRDefault="002A12D8" w:rsidP="000C34E5">
      <w:pPr>
        <w:pStyle w:val="af0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r w:rsidRPr="000C34E5">
        <w:rPr>
          <w:rFonts w:ascii="Times New Roman" w:hAnsi="Times New Roman"/>
          <w:spacing w:val="-1"/>
          <w:sz w:val="20"/>
          <w:szCs w:val="20"/>
        </w:rPr>
        <w:t xml:space="preserve">Оборудование: 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стандартная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теннисная площадка;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теннисные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стойки (4 штуки);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теннисные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сетки (2 штуки);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теннисная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сетка для мини-тенниса (2 штуки);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стандартная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баскетбольная площадка;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баскетбольные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стойки (2 штуки);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стандартная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волейбольная площадка;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волейбольные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стойки (4 штуки);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волейбольные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сетки (2 штуки);</w:t>
      </w:r>
    </w:p>
    <w:p w:rsidR="002A12D8" w:rsidRPr="000C34E5" w:rsidRDefault="002A12D8" w:rsidP="000C34E5">
      <w:pPr>
        <w:pStyle w:val="af0"/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гимнастические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стенки;</w:t>
      </w:r>
    </w:p>
    <w:p w:rsidR="002A12D8" w:rsidRPr="000C34E5" w:rsidRDefault="002A12D8" w:rsidP="000C34E5">
      <w:pPr>
        <w:pStyle w:val="af0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r w:rsidRPr="000C34E5">
        <w:rPr>
          <w:rFonts w:ascii="Times New Roman" w:hAnsi="Times New Roman"/>
          <w:spacing w:val="-1"/>
          <w:sz w:val="20"/>
          <w:szCs w:val="20"/>
        </w:rPr>
        <w:t>Инвентарь: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конусы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для разметки (20 штук);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теннисные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мячи (72 штуки);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lastRenderedPageBreak/>
        <w:t>баскетбольные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мячи (10 штук);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волейбольные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мячи (10 штук);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скакалки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(20 штук);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proofErr w:type="gramStart"/>
      <w:r w:rsidRPr="000C34E5">
        <w:rPr>
          <w:rFonts w:ascii="Times New Roman" w:hAnsi="Times New Roman"/>
          <w:spacing w:val="-1"/>
          <w:sz w:val="20"/>
          <w:szCs w:val="20"/>
        </w:rPr>
        <w:t>набивные</w:t>
      </w:r>
      <w:proofErr w:type="gramEnd"/>
      <w:r w:rsidRPr="000C34E5">
        <w:rPr>
          <w:rFonts w:ascii="Times New Roman" w:hAnsi="Times New Roman"/>
          <w:spacing w:val="-1"/>
          <w:sz w:val="20"/>
          <w:szCs w:val="20"/>
        </w:rPr>
        <w:t xml:space="preserve"> мячи разного веса (10 штук);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r w:rsidRPr="000C34E5">
        <w:rPr>
          <w:rFonts w:ascii="Times New Roman" w:hAnsi="Times New Roman"/>
          <w:spacing w:val="-1"/>
          <w:sz w:val="20"/>
          <w:szCs w:val="20"/>
        </w:rPr>
        <w:t>Корзины для теннисных мячей (1 штука);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-1"/>
          <w:sz w:val="20"/>
          <w:szCs w:val="20"/>
        </w:rPr>
      </w:pPr>
      <w:r w:rsidRPr="000C34E5">
        <w:rPr>
          <w:rFonts w:ascii="Times New Roman" w:hAnsi="Times New Roman"/>
          <w:spacing w:val="-1"/>
          <w:sz w:val="20"/>
          <w:szCs w:val="20"/>
        </w:rPr>
        <w:t>Турник-перекладина;</w:t>
      </w:r>
    </w:p>
    <w:p w:rsidR="002A12D8" w:rsidRPr="000C34E5" w:rsidRDefault="002A12D8" w:rsidP="000C34E5">
      <w:pPr>
        <w:pStyle w:val="af0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0C34E5">
        <w:rPr>
          <w:rFonts w:ascii="Times New Roman" w:hAnsi="Times New Roman"/>
          <w:spacing w:val="-1"/>
          <w:sz w:val="20"/>
          <w:szCs w:val="20"/>
        </w:rPr>
        <w:t>Счетчик отжиманий</w:t>
      </w:r>
    </w:p>
    <w:p w:rsidR="002A12D8" w:rsidRPr="000C34E5" w:rsidRDefault="002A12D8" w:rsidP="000C34E5">
      <w:pPr>
        <w:ind w:firstLine="708"/>
        <w:jc w:val="both"/>
        <w:rPr>
          <w:sz w:val="20"/>
          <w:szCs w:val="20"/>
        </w:rPr>
      </w:pPr>
    </w:p>
    <w:p w:rsidR="002A12D8" w:rsidRPr="000C34E5" w:rsidRDefault="002A12D8" w:rsidP="000C34E5">
      <w:pPr>
        <w:rPr>
          <w:sz w:val="20"/>
          <w:szCs w:val="20"/>
        </w:rPr>
      </w:pPr>
    </w:p>
    <w:p w:rsidR="00913AD7" w:rsidRPr="000C34E5" w:rsidRDefault="00913AD7" w:rsidP="000C34E5">
      <w:pPr>
        <w:jc w:val="right"/>
        <w:rPr>
          <w:rFonts w:eastAsia="Calibri"/>
          <w:i/>
          <w:iCs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i/>
          <w:iCs/>
          <w:color w:val="000000"/>
          <w:sz w:val="20"/>
          <w:szCs w:val="20"/>
          <w:bdr w:val="none" w:sz="0" w:space="0" w:color="auto" w:frame="1"/>
          <w:lang w:eastAsia="en-US"/>
        </w:rPr>
        <w:t>Приложение к Рабочей программе дисциплины</w:t>
      </w:r>
    </w:p>
    <w:p w:rsidR="00913AD7" w:rsidRPr="000C34E5" w:rsidRDefault="00913AD7" w:rsidP="000C34E5">
      <w:pPr>
        <w:jc w:val="right"/>
        <w:rPr>
          <w:rFonts w:eastAsia="Calibri"/>
          <w:i/>
          <w:iCs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i/>
          <w:iCs/>
          <w:color w:val="000000"/>
          <w:sz w:val="20"/>
          <w:szCs w:val="20"/>
          <w:bdr w:val="none" w:sz="0" w:space="0" w:color="auto" w:frame="1"/>
          <w:lang w:eastAsia="en-US"/>
        </w:rPr>
        <w:t>«Прикладная физическая культура/ОФП»</w:t>
      </w:r>
    </w:p>
    <w:p w:rsidR="00913AD7" w:rsidRPr="000C34E5" w:rsidRDefault="00913AD7" w:rsidP="000C34E5">
      <w:pPr>
        <w:jc w:val="center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 xml:space="preserve">Министерство спорта Российской Федерации </w:t>
      </w:r>
    </w:p>
    <w:p w:rsidR="00913AD7" w:rsidRPr="000C34E5" w:rsidRDefault="00913AD7" w:rsidP="000C34E5">
      <w:pPr>
        <w:jc w:val="center"/>
        <w:rPr>
          <w:b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 xml:space="preserve">Федеральное государственное бюджетное образовательное учреждение </w:t>
      </w: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proofErr w:type="gramStart"/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>высшего</w:t>
      </w:r>
      <w:proofErr w:type="gramEnd"/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 xml:space="preserve"> образования</w:t>
      </w: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 xml:space="preserve"> «Московская государственная академия физической культуры»</w:t>
      </w:r>
    </w:p>
    <w:p w:rsidR="00913AD7" w:rsidRPr="000C34E5" w:rsidRDefault="00913AD7" w:rsidP="000C34E5">
      <w:pPr>
        <w:jc w:val="center"/>
        <w:rPr>
          <w:b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>Кафедра теории и методики спортивных игр</w:t>
      </w:r>
    </w:p>
    <w:p w:rsidR="00913AD7" w:rsidRPr="000C34E5" w:rsidRDefault="00913AD7" w:rsidP="000C34E5">
      <w:pPr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right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>УТВЕРЖДЕНО</w:t>
      </w:r>
    </w:p>
    <w:p w:rsidR="00913AD7" w:rsidRPr="000C34E5" w:rsidRDefault="00913AD7" w:rsidP="000C34E5">
      <w:pPr>
        <w:jc w:val="right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  <w:proofErr w:type="gramStart"/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>решением</w:t>
      </w:r>
      <w:proofErr w:type="gramEnd"/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 xml:space="preserve"> Учебно-методической комиссии     </w:t>
      </w:r>
    </w:p>
    <w:p w:rsidR="00913AD7" w:rsidRPr="000C34E5" w:rsidRDefault="00913AD7" w:rsidP="000C34E5">
      <w:pPr>
        <w:jc w:val="right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 xml:space="preserve">   </w:t>
      </w:r>
      <w:proofErr w:type="gramStart"/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>протокол</w:t>
      </w:r>
      <w:proofErr w:type="gramEnd"/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 xml:space="preserve"> № </w:t>
      </w:r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>7</w:t>
      </w:r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 xml:space="preserve"> от </w:t>
      </w:r>
      <w:r w:rsidRPr="000C34E5">
        <w:rPr>
          <w:sz w:val="20"/>
          <w:szCs w:val="20"/>
          <w:lang w:eastAsia="en-US"/>
        </w:rPr>
        <w:t>«</w:t>
      </w:r>
      <w:r w:rsidRPr="000C34E5">
        <w:rPr>
          <w:sz w:val="20"/>
          <w:szCs w:val="20"/>
          <w:lang w:eastAsia="en-US"/>
        </w:rPr>
        <w:t>20</w:t>
      </w:r>
      <w:r w:rsidRPr="000C34E5">
        <w:rPr>
          <w:sz w:val="20"/>
          <w:szCs w:val="20"/>
          <w:lang w:eastAsia="en-US"/>
        </w:rPr>
        <w:t xml:space="preserve">» </w:t>
      </w:r>
      <w:r w:rsidRPr="000C34E5">
        <w:rPr>
          <w:sz w:val="20"/>
          <w:szCs w:val="20"/>
          <w:lang w:eastAsia="en-US"/>
        </w:rPr>
        <w:t xml:space="preserve">августа </w:t>
      </w:r>
      <w:r w:rsidRPr="000C34E5">
        <w:rPr>
          <w:sz w:val="20"/>
          <w:szCs w:val="20"/>
          <w:lang w:eastAsia="en-US"/>
        </w:rPr>
        <w:t>20</w:t>
      </w:r>
      <w:r w:rsidRPr="000C34E5">
        <w:rPr>
          <w:sz w:val="20"/>
          <w:szCs w:val="20"/>
          <w:lang w:eastAsia="en-US"/>
        </w:rPr>
        <w:t>20</w:t>
      </w:r>
      <w:r w:rsidRPr="000C34E5">
        <w:rPr>
          <w:sz w:val="20"/>
          <w:szCs w:val="20"/>
          <w:lang w:eastAsia="en-US"/>
        </w:rPr>
        <w:t xml:space="preserve"> г.</w:t>
      </w:r>
    </w:p>
    <w:p w:rsidR="00913AD7" w:rsidRPr="000C34E5" w:rsidRDefault="00913AD7" w:rsidP="000C34E5">
      <w:pPr>
        <w:jc w:val="right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 xml:space="preserve">Председатель УМК, </w:t>
      </w:r>
    </w:p>
    <w:p w:rsidR="00913AD7" w:rsidRPr="000C34E5" w:rsidRDefault="00913AD7" w:rsidP="000C34E5">
      <w:pPr>
        <w:jc w:val="right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  <w:proofErr w:type="gramStart"/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>проректор</w:t>
      </w:r>
      <w:proofErr w:type="gramEnd"/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 xml:space="preserve"> по учебной работе</w:t>
      </w:r>
    </w:p>
    <w:p w:rsidR="00913AD7" w:rsidRPr="000C34E5" w:rsidRDefault="00913AD7" w:rsidP="000C34E5">
      <w:pPr>
        <w:jc w:val="right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>___________________А.Н. Таланцев</w:t>
      </w:r>
    </w:p>
    <w:p w:rsidR="00913AD7" w:rsidRPr="000C34E5" w:rsidRDefault="00913AD7" w:rsidP="000C34E5">
      <w:pPr>
        <w:jc w:val="right"/>
        <w:rPr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right"/>
        <w:rPr>
          <w:color w:val="000000"/>
          <w:sz w:val="20"/>
          <w:szCs w:val="20"/>
          <w:bdr w:val="none" w:sz="0" w:space="0" w:color="auto" w:frame="1"/>
          <w:lang w:eastAsia="en-US"/>
        </w:rPr>
      </w:pPr>
    </w:p>
    <w:tbl>
      <w:tblPr>
        <w:tblStyle w:val="TableNormal"/>
        <w:tblW w:w="5265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5"/>
      </w:tblGrid>
      <w:tr w:rsidR="00913AD7" w:rsidRPr="000C34E5" w:rsidTr="00913AD7">
        <w:trPr>
          <w:trHeight w:val="97"/>
          <w:jc w:val="right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AD7" w:rsidRPr="000C34E5" w:rsidRDefault="00913AD7" w:rsidP="000C34E5">
            <w:pPr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</w:tr>
      <w:tr w:rsidR="00913AD7" w:rsidRPr="000C34E5" w:rsidTr="00913AD7">
        <w:trPr>
          <w:trHeight w:val="15"/>
          <w:jc w:val="right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AD7" w:rsidRPr="000C34E5" w:rsidRDefault="00913AD7" w:rsidP="000C34E5">
            <w:pPr>
              <w:rPr>
                <w:rFonts w:eastAsia="Calibri"/>
                <w:color w:val="000000"/>
                <w:sz w:val="20"/>
                <w:szCs w:val="20"/>
                <w:bdr w:val="none" w:sz="0" w:space="0" w:color="auto" w:frame="1"/>
                <w:lang w:eastAsia="en-US"/>
              </w:rPr>
            </w:pPr>
          </w:p>
        </w:tc>
      </w:tr>
    </w:tbl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 xml:space="preserve"> </w:t>
      </w: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>Фонд оценочных средств</w:t>
      </w: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proofErr w:type="gramStart"/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>по</w:t>
      </w:r>
      <w:proofErr w:type="gramEnd"/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 xml:space="preserve"> дисциплине</w:t>
      </w: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>«Прикладная физическая культура/ОФП»</w:t>
      </w:r>
    </w:p>
    <w:p w:rsidR="00913AD7" w:rsidRPr="000C34E5" w:rsidRDefault="00913AD7" w:rsidP="000C34E5">
      <w:pPr>
        <w:jc w:val="center"/>
        <w:rPr>
          <w:rFonts w:eastAsia="Calibri"/>
          <w:b/>
          <w:iCs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 xml:space="preserve">  Направление подготовки:  </w:t>
      </w: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 xml:space="preserve">38.03.02 «Менеджмент» </w:t>
      </w: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>ОПОП «Менеджмент организации»</w:t>
      </w: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ind w:left="425"/>
        <w:jc w:val="center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  <w:r w:rsidRPr="000C34E5"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  <w:t>Форма обучения</w:t>
      </w:r>
    </w:p>
    <w:p w:rsidR="00913AD7" w:rsidRPr="000C34E5" w:rsidRDefault="00913AD7" w:rsidP="000C34E5">
      <w:pPr>
        <w:jc w:val="center"/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</w:pPr>
      <w:proofErr w:type="gramStart"/>
      <w:r w:rsidRPr="000C34E5">
        <w:rPr>
          <w:rFonts w:eastAsia="Calibri"/>
          <w:color w:val="000000"/>
          <w:sz w:val="20"/>
          <w:szCs w:val="20"/>
          <w:bdr w:val="none" w:sz="0" w:space="0" w:color="auto" w:frame="1"/>
          <w:lang w:eastAsia="en-US"/>
        </w:rPr>
        <w:t>очная</w:t>
      </w:r>
      <w:proofErr w:type="gramEnd"/>
    </w:p>
    <w:p w:rsidR="00913AD7" w:rsidRPr="000C34E5" w:rsidRDefault="00913AD7" w:rsidP="000C34E5">
      <w:pPr>
        <w:jc w:val="center"/>
        <w:rPr>
          <w:rFonts w:eastAsia="Calibri"/>
          <w:b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rFonts w:ascii="Times New Roman Bold" w:eastAsia="Times New Roman Bold" w:hAnsi="Times New Roman Bold" w:cs="Times New Roman Bold"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rFonts w:ascii="Times New Roman Bold" w:eastAsia="Times New Roman Bold" w:hAnsi="Times New Roman Bold" w:cs="Times New Roman Bold"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center"/>
        <w:rPr>
          <w:rFonts w:ascii="Times New Roman Bold" w:eastAsia="Times New Roman Bold" w:hAnsi="Times New Roman Bold" w:cs="Times New Roman Bold"/>
          <w:color w:val="000000"/>
          <w:sz w:val="20"/>
          <w:szCs w:val="20"/>
          <w:bdr w:val="none" w:sz="0" w:space="0" w:color="auto" w:frame="1"/>
          <w:lang w:eastAsia="en-US"/>
        </w:rPr>
      </w:pPr>
    </w:p>
    <w:p w:rsidR="00913AD7" w:rsidRPr="000C34E5" w:rsidRDefault="00913AD7" w:rsidP="000C34E5">
      <w:pPr>
        <w:jc w:val="right"/>
        <w:rPr>
          <w:sz w:val="20"/>
          <w:szCs w:val="20"/>
          <w:lang w:eastAsia="en-US"/>
        </w:rPr>
      </w:pPr>
      <w:r w:rsidRPr="000C34E5">
        <w:rPr>
          <w:sz w:val="20"/>
          <w:szCs w:val="20"/>
          <w:lang w:eastAsia="en-US"/>
        </w:rPr>
        <w:t xml:space="preserve">Программа рассмотрена и </w:t>
      </w:r>
    </w:p>
    <w:p w:rsidR="00913AD7" w:rsidRPr="000C34E5" w:rsidRDefault="00913AD7" w:rsidP="000C34E5">
      <w:pPr>
        <w:jc w:val="right"/>
        <w:rPr>
          <w:sz w:val="20"/>
          <w:szCs w:val="20"/>
          <w:lang w:eastAsia="en-US"/>
        </w:rPr>
      </w:pPr>
      <w:proofErr w:type="gramStart"/>
      <w:r w:rsidRPr="000C34E5">
        <w:rPr>
          <w:sz w:val="20"/>
          <w:szCs w:val="20"/>
          <w:lang w:eastAsia="en-US"/>
        </w:rPr>
        <w:t>одобрена</w:t>
      </w:r>
      <w:proofErr w:type="gramEnd"/>
      <w:r w:rsidRPr="000C34E5">
        <w:rPr>
          <w:sz w:val="20"/>
          <w:szCs w:val="20"/>
          <w:lang w:eastAsia="en-US"/>
        </w:rPr>
        <w:t xml:space="preserve"> на заседании </w:t>
      </w:r>
    </w:p>
    <w:p w:rsidR="00913AD7" w:rsidRPr="000C34E5" w:rsidRDefault="00913AD7" w:rsidP="000C34E5">
      <w:pPr>
        <w:jc w:val="right"/>
        <w:rPr>
          <w:sz w:val="20"/>
          <w:szCs w:val="20"/>
          <w:lang w:eastAsia="en-US"/>
        </w:rPr>
      </w:pPr>
      <w:proofErr w:type="gramStart"/>
      <w:r w:rsidRPr="000C34E5">
        <w:rPr>
          <w:sz w:val="20"/>
          <w:szCs w:val="20"/>
          <w:lang w:eastAsia="en-US"/>
        </w:rPr>
        <w:t>кафедры</w:t>
      </w:r>
      <w:proofErr w:type="gramEnd"/>
      <w:r w:rsidRPr="000C34E5">
        <w:rPr>
          <w:sz w:val="20"/>
          <w:szCs w:val="20"/>
          <w:lang w:eastAsia="en-US"/>
        </w:rPr>
        <w:t xml:space="preserve"> </w:t>
      </w:r>
    </w:p>
    <w:p w:rsidR="00913AD7" w:rsidRPr="000C34E5" w:rsidRDefault="00913AD7" w:rsidP="000C34E5">
      <w:pPr>
        <w:jc w:val="right"/>
        <w:rPr>
          <w:sz w:val="20"/>
          <w:szCs w:val="20"/>
          <w:lang w:eastAsia="en-US"/>
        </w:rPr>
      </w:pPr>
      <w:r w:rsidRPr="000C34E5">
        <w:rPr>
          <w:sz w:val="20"/>
          <w:szCs w:val="20"/>
          <w:lang w:eastAsia="en-US"/>
        </w:rPr>
        <w:t>Заведующий кафедрой,</w:t>
      </w:r>
    </w:p>
    <w:p w:rsidR="00913AD7" w:rsidRPr="000C34E5" w:rsidRDefault="00913AD7" w:rsidP="000C34E5">
      <w:pPr>
        <w:jc w:val="right"/>
        <w:rPr>
          <w:sz w:val="20"/>
          <w:szCs w:val="20"/>
          <w:lang w:eastAsia="en-US"/>
        </w:rPr>
      </w:pPr>
      <w:proofErr w:type="spellStart"/>
      <w:r w:rsidRPr="000C34E5">
        <w:rPr>
          <w:sz w:val="20"/>
          <w:szCs w:val="20"/>
          <w:lang w:eastAsia="en-US"/>
        </w:rPr>
        <w:t>к.п.н</w:t>
      </w:r>
      <w:proofErr w:type="spellEnd"/>
      <w:r w:rsidRPr="000C34E5">
        <w:rPr>
          <w:sz w:val="20"/>
          <w:szCs w:val="20"/>
          <w:lang w:eastAsia="en-US"/>
        </w:rPr>
        <w:t>. А.В. Лаптев</w:t>
      </w:r>
    </w:p>
    <w:p w:rsidR="00913AD7" w:rsidRPr="000C34E5" w:rsidRDefault="00913AD7" w:rsidP="000C34E5">
      <w:pPr>
        <w:jc w:val="right"/>
        <w:rPr>
          <w:sz w:val="20"/>
          <w:szCs w:val="20"/>
          <w:lang w:eastAsia="en-US"/>
        </w:rPr>
      </w:pPr>
      <w:r w:rsidRPr="000C34E5">
        <w:rPr>
          <w:sz w:val="20"/>
          <w:szCs w:val="20"/>
          <w:lang w:eastAsia="en-US"/>
        </w:rPr>
        <w:t xml:space="preserve"> _____________</w:t>
      </w:r>
    </w:p>
    <w:p w:rsidR="00913AD7" w:rsidRDefault="00913AD7" w:rsidP="00913AD7">
      <w:pPr>
        <w:jc w:val="right"/>
        <w:rPr>
          <w:rFonts w:eastAsia="Calibri" w:hAnsi="Calibri" w:cs="Calibri"/>
          <w:color w:val="000000"/>
          <w:bdr w:val="none" w:sz="0" w:space="0" w:color="auto" w:frame="1"/>
          <w:lang w:eastAsia="en-US"/>
        </w:rPr>
      </w:pPr>
    </w:p>
    <w:tbl>
      <w:tblPr>
        <w:tblStyle w:val="TableNormal"/>
        <w:tblW w:w="4545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5"/>
      </w:tblGrid>
      <w:tr w:rsidR="00913AD7" w:rsidTr="00913AD7">
        <w:trPr>
          <w:trHeight w:val="55"/>
          <w:jc w:val="right"/>
        </w:trPr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13AD7" w:rsidRDefault="00913AD7">
            <w:pPr>
              <w:rPr>
                <w:rFonts w:ascii="Calibri" w:eastAsia="Calibri" w:hAnsi="Calibri" w:cs="Calibri"/>
                <w:color w:val="000000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eastAsia="Calibri" w:hAnsi="Calibri" w:cs="Calibri"/>
                <w:color w:val="000000"/>
                <w:bdr w:val="none" w:sz="0" w:space="0" w:color="auto" w:frame="1"/>
                <w:lang w:eastAsia="en-US"/>
              </w:rPr>
              <w:t xml:space="preserve"> </w:t>
            </w:r>
          </w:p>
        </w:tc>
      </w:tr>
    </w:tbl>
    <w:p w:rsidR="00913AD7" w:rsidRDefault="00913AD7" w:rsidP="00913AD7">
      <w:pPr>
        <w:rPr>
          <w:rFonts w:ascii="Calibri" w:eastAsia="Calibri" w:cs="Calibri"/>
          <w:color w:val="000000"/>
          <w:bdr w:val="none" w:sz="0" w:space="0" w:color="auto" w:frame="1"/>
          <w:lang w:eastAsia="en-US"/>
        </w:rPr>
      </w:pPr>
    </w:p>
    <w:p w:rsidR="00913AD7" w:rsidRDefault="00913AD7" w:rsidP="00913AD7">
      <w:pPr>
        <w:jc w:val="center"/>
        <w:rPr>
          <w:rFonts w:ascii="Calibri" w:eastAsia="Calibri" w:cs="Calibri"/>
          <w:color w:val="000000"/>
          <w:bdr w:val="none" w:sz="0" w:space="0" w:color="auto" w:frame="1"/>
          <w:lang w:eastAsia="en-US"/>
        </w:rPr>
      </w:pPr>
    </w:p>
    <w:p w:rsidR="00913AD7" w:rsidRDefault="00913AD7" w:rsidP="00913AD7">
      <w:pPr>
        <w:jc w:val="center"/>
        <w:rPr>
          <w:rFonts w:ascii="Calibri" w:eastAsia="Calibri" w:cs="Calibri"/>
          <w:color w:val="000000"/>
          <w:bdr w:val="none" w:sz="0" w:space="0" w:color="auto" w:frame="1"/>
          <w:lang w:eastAsia="en-US"/>
        </w:rPr>
      </w:pPr>
    </w:p>
    <w:p w:rsidR="00913AD7" w:rsidRDefault="00913AD7" w:rsidP="00913AD7">
      <w:pPr>
        <w:jc w:val="center"/>
      </w:pPr>
      <w:r>
        <w:rPr>
          <w:rFonts w:ascii="Calibri" w:eastAsia="Calibri" w:cs="Calibri"/>
          <w:color w:val="000000"/>
          <w:bdr w:val="none" w:sz="0" w:space="0" w:color="auto" w:frame="1"/>
          <w:lang w:eastAsia="en-US"/>
        </w:rPr>
        <w:t>Малаховка</w:t>
      </w:r>
      <w:r>
        <w:rPr>
          <w:rFonts w:ascii="Calibri" w:eastAsia="Calibri" w:cs="Calibri"/>
          <w:color w:val="000000"/>
          <w:bdr w:val="none" w:sz="0" w:space="0" w:color="auto" w:frame="1"/>
          <w:lang w:eastAsia="en-US"/>
        </w:rPr>
        <w:t>,</w:t>
      </w:r>
      <w:r>
        <w:rPr>
          <w:rFonts w:eastAsia="Calibri" w:hAnsi="Calibri" w:cs="Calibri"/>
          <w:color w:val="000000"/>
          <w:bdr w:val="none" w:sz="0" w:space="0" w:color="auto" w:frame="1"/>
          <w:lang w:eastAsia="en-US"/>
        </w:rPr>
        <w:t xml:space="preserve"> 20</w:t>
      </w:r>
      <w:r>
        <w:rPr>
          <w:rFonts w:eastAsia="Calibri" w:hAnsi="Calibri" w:cs="Calibri"/>
          <w:color w:val="000000"/>
          <w:bdr w:val="none" w:sz="0" w:space="0" w:color="auto" w:frame="1"/>
          <w:lang w:eastAsia="en-US"/>
        </w:rPr>
        <w:t>20</w:t>
      </w:r>
      <w:r>
        <w:rPr>
          <w:rFonts w:eastAsia="Calibri" w:hAnsi="Calibri" w:cs="Calibri"/>
          <w:color w:val="000000"/>
          <w:bdr w:val="none" w:sz="0" w:space="0" w:color="auto" w:frame="1"/>
          <w:lang w:eastAsia="en-US"/>
        </w:rPr>
        <w:t xml:space="preserve"> </w:t>
      </w:r>
      <w:r>
        <w:rPr>
          <w:rFonts w:ascii="Calibri" w:eastAsia="Calibri" w:cs="Calibri"/>
          <w:color w:val="000000"/>
          <w:bdr w:val="none" w:sz="0" w:space="0" w:color="auto" w:frame="1"/>
          <w:lang w:eastAsia="en-US"/>
        </w:rPr>
        <w:t>год</w:t>
      </w:r>
      <w:r>
        <w:rPr>
          <w:rFonts w:ascii="Calibri" w:eastAsia="Calibri" w:cs="Calibri"/>
          <w:color w:val="000000"/>
          <w:bdr w:val="none" w:sz="0" w:space="0" w:color="auto" w:frame="1"/>
          <w:lang w:eastAsia="en-US"/>
        </w:rPr>
        <w:t xml:space="preserve"> </w:t>
      </w:r>
    </w:p>
    <w:p w:rsidR="00913AD7" w:rsidRDefault="00913AD7" w:rsidP="00913AD7"/>
    <w:p w:rsidR="00913AD7" w:rsidRDefault="00913AD7" w:rsidP="00913AD7"/>
    <w:p w:rsidR="00913AD7" w:rsidRDefault="00913AD7" w:rsidP="00913AD7">
      <w:pPr>
        <w:jc w:val="center"/>
        <w:rPr>
          <w:b/>
          <w:i/>
        </w:rPr>
      </w:pPr>
      <w:r>
        <w:rPr>
          <w:b/>
          <w:i/>
        </w:rPr>
        <w:t>Паспорт фонда оценочных средств по дисциплине</w:t>
      </w:r>
    </w:p>
    <w:p w:rsidR="00913AD7" w:rsidRDefault="00913AD7" w:rsidP="00913AD7">
      <w:pPr>
        <w:jc w:val="center"/>
        <w:rPr>
          <w:b/>
          <w:bCs/>
          <w:i/>
        </w:rPr>
      </w:pPr>
      <w:r>
        <w:rPr>
          <w:b/>
          <w:bCs/>
          <w:i/>
        </w:rPr>
        <w:t>«Прикладная физическая культура/ОФП»</w:t>
      </w: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984"/>
        <w:gridCol w:w="1959"/>
        <w:gridCol w:w="3803"/>
      </w:tblGrid>
      <w:tr w:rsidR="00913AD7" w:rsidRPr="00913AD7" w:rsidTr="00913AD7">
        <w:trPr>
          <w:trHeight w:val="119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№ 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Pr="00913AD7" w:rsidRDefault="00913AD7" w:rsidP="00913AD7">
            <w:pPr>
              <w:jc w:val="center"/>
              <w:rPr>
                <w:lang w:val="en-US" w:eastAsia="en-US"/>
              </w:rPr>
            </w:pPr>
            <w:r w:rsidRPr="00913AD7">
              <w:rPr>
                <w:lang w:eastAsia="en-US"/>
              </w:rPr>
              <w:t>Контролируемые разделы (темы) дисциплины</w:t>
            </w:r>
            <w:r w:rsidRPr="00913AD7">
              <w:rPr>
                <w:lang w:val="en-US" w:eastAsia="en-US"/>
              </w:rPr>
              <w:t>*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 xml:space="preserve">Наименование </w:t>
            </w:r>
          </w:p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proofErr w:type="gramStart"/>
            <w:r w:rsidRPr="00913AD7">
              <w:rPr>
                <w:lang w:eastAsia="en-US"/>
              </w:rPr>
              <w:t>оценочного</w:t>
            </w:r>
            <w:proofErr w:type="gramEnd"/>
            <w:r w:rsidRPr="00913AD7">
              <w:rPr>
                <w:lang w:eastAsia="en-US"/>
              </w:rPr>
              <w:t xml:space="preserve"> средства </w:t>
            </w:r>
          </w:p>
        </w:tc>
      </w:tr>
      <w:tr w:rsidR="00913AD7" w:rsidRPr="00913AD7" w:rsidTr="00913AD7">
        <w:trPr>
          <w:trHeight w:val="8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1.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 xml:space="preserve">Практические основы тенниса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Тестирование физической подготовленности, контрольные нормативы технической и технико-тактической подготовленности.</w:t>
            </w:r>
          </w:p>
        </w:tc>
      </w:tr>
      <w:tr w:rsidR="00913AD7" w:rsidRPr="00913AD7" w:rsidTr="00913AD7">
        <w:trPr>
          <w:trHeight w:val="67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Практические основы баскетбола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Контрольные нормативы технической подготовленности</w:t>
            </w:r>
          </w:p>
        </w:tc>
      </w:tr>
      <w:tr w:rsidR="00913AD7" w:rsidRPr="00913AD7" w:rsidTr="00913AD7">
        <w:trPr>
          <w:trHeight w:val="7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Практические основы волейбола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Контрольные нормативы технической подготовленности</w:t>
            </w:r>
          </w:p>
        </w:tc>
      </w:tr>
      <w:tr w:rsidR="00913AD7" w:rsidRPr="00913AD7" w:rsidTr="00913AD7">
        <w:trPr>
          <w:trHeight w:val="8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eastAsia="Cambri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Промежуточная аттестация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both"/>
              <w:rPr>
                <w:rFonts w:cs="Tahoma"/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Тестирование физической подготовленности, контрольные нормативы технической и технико-тактической подготовленности</w:t>
            </w:r>
          </w:p>
        </w:tc>
      </w:tr>
      <w:tr w:rsidR="00913AD7" w:rsidRPr="00913AD7" w:rsidTr="00913AD7">
        <w:trPr>
          <w:trHeight w:val="82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eastAsia="Cambri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2 семестр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Тестирование физической подготовленности, контроль технической и технико-тактической подготовленности.</w:t>
            </w:r>
          </w:p>
        </w:tc>
      </w:tr>
      <w:tr w:rsidR="00913AD7" w:rsidRPr="00913AD7" w:rsidTr="00913AD7">
        <w:trPr>
          <w:trHeight w:val="8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eastAsia="Cambri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3 семестр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Тестирование физической подготовленности, контроль технической и технико-тактической подготовленности.</w:t>
            </w:r>
          </w:p>
        </w:tc>
      </w:tr>
      <w:tr w:rsidR="00913AD7" w:rsidRPr="00913AD7" w:rsidTr="00913AD7">
        <w:trPr>
          <w:trHeight w:val="79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eastAsia="Cambri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4 семестр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Тестирование физической подготовленности, контроль технической и технико-тактической подготовленности.</w:t>
            </w:r>
          </w:p>
        </w:tc>
      </w:tr>
      <w:tr w:rsidR="00913AD7" w:rsidRPr="00913AD7" w:rsidTr="00913AD7">
        <w:trPr>
          <w:trHeight w:val="66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eastAsia="Cambri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5 семестр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Тестирование физической подготовленности, контроль технической и технико-тактической подготовленности.</w:t>
            </w:r>
          </w:p>
        </w:tc>
      </w:tr>
      <w:tr w:rsidR="00913AD7" w:rsidRPr="00913AD7" w:rsidTr="00913AD7">
        <w:trPr>
          <w:trHeight w:val="88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eastAsia="Cambri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6 семестр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Тестирование физической подготовленности, контроль технической и технико-тактической подготовленности.</w:t>
            </w:r>
          </w:p>
        </w:tc>
      </w:tr>
      <w:tr w:rsidR="00913AD7" w:rsidRPr="00913AD7" w:rsidTr="00913AD7">
        <w:trPr>
          <w:trHeight w:val="8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eastAsia="Cambri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7 семестр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Контрольные нормативы технической подготовленности</w:t>
            </w:r>
          </w:p>
        </w:tc>
      </w:tr>
      <w:tr w:rsidR="00913AD7" w:rsidRPr="00913AD7" w:rsidTr="00913AD7">
        <w:trPr>
          <w:trHeight w:val="7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913AD7">
              <w:rPr>
                <w:rFonts w:cs="Tahoma"/>
                <w:color w:val="000000"/>
                <w:lang w:eastAsia="en-US"/>
              </w:rPr>
              <w:t>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eastAsia="Cambria"/>
                <w:color w:val="000000"/>
                <w:lang w:eastAsia="en-US"/>
              </w:rPr>
            </w:pPr>
            <w:r w:rsidRPr="00913AD7">
              <w:rPr>
                <w:rFonts w:eastAsia="Cambria"/>
                <w:color w:val="000000"/>
                <w:lang w:eastAsia="en-US"/>
              </w:rPr>
              <w:t>8 семестр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jc w:val="center"/>
              <w:rPr>
                <w:lang w:eastAsia="en-US"/>
              </w:rPr>
            </w:pPr>
            <w:r w:rsidRPr="00913AD7">
              <w:rPr>
                <w:lang w:eastAsia="en-US"/>
              </w:rPr>
              <w:t>ОК-7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Pr="00913AD7" w:rsidRDefault="00913AD7" w:rsidP="00913AD7">
            <w:pPr>
              <w:rPr>
                <w:rFonts w:cs="Tahoma"/>
                <w:lang w:eastAsia="en-US"/>
              </w:rPr>
            </w:pPr>
            <w:r w:rsidRPr="00913AD7">
              <w:rPr>
                <w:rFonts w:cs="Tahoma"/>
                <w:lang w:eastAsia="en-US"/>
              </w:rPr>
              <w:t>Контрольные нормативы технической подготовленности</w:t>
            </w:r>
          </w:p>
        </w:tc>
      </w:tr>
    </w:tbl>
    <w:p w:rsidR="00913AD7" w:rsidRDefault="00913AD7" w:rsidP="00913AD7">
      <w:pPr>
        <w:jc w:val="both"/>
        <w:rPr>
          <w:i/>
        </w:rPr>
      </w:pPr>
    </w:p>
    <w:p w:rsidR="00913AD7" w:rsidRDefault="00913AD7" w:rsidP="00913AD7">
      <w:pPr>
        <w:jc w:val="center"/>
        <w:rPr>
          <w:i/>
        </w:rPr>
      </w:pPr>
    </w:p>
    <w:p w:rsidR="00913AD7" w:rsidRDefault="00913AD7" w:rsidP="00913AD7">
      <w:pPr>
        <w:jc w:val="center"/>
        <w:rPr>
          <w:i/>
        </w:rPr>
      </w:pPr>
    </w:p>
    <w:p w:rsidR="00913AD7" w:rsidRDefault="00913AD7" w:rsidP="00913AD7">
      <w:pPr>
        <w:jc w:val="center"/>
        <w:rPr>
          <w:i/>
        </w:rPr>
      </w:pPr>
    </w:p>
    <w:p w:rsidR="00913AD7" w:rsidRDefault="00913AD7" w:rsidP="00913AD7">
      <w:pPr>
        <w:jc w:val="center"/>
        <w:rPr>
          <w:b/>
          <w:i/>
        </w:rPr>
      </w:pPr>
      <w:r>
        <w:rPr>
          <w:b/>
          <w:i/>
        </w:rPr>
        <w:lastRenderedPageBreak/>
        <w:t>ФГБОУ ВО «Московская государственная академия физической культуры»</w:t>
      </w:r>
    </w:p>
    <w:p w:rsidR="00913AD7" w:rsidRDefault="00913AD7" w:rsidP="00913AD7">
      <w:pPr>
        <w:jc w:val="center"/>
        <w:rPr>
          <w:i/>
        </w:rPr>
      </w:pPr>
      <w:r>
        <w:rPr>
          <w:b/>
          <w:i/>
        </w:rPr>
        <w:t>Кафедра теория и методика спортивных игр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>Раздел 1. «Практические основы тенниса»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 xml:space="preserve">Контроль физической подготовленности по дисциплине 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>«Прикладная физическая культура/ОФП»</w:t>
      </w:r>
    </w:p>
    <w:tbl>
      <w:tblPr>
        <w:tblStyle w:val="af5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83"/>
        <w:gridCol w:w="976"/>
        <w:gridCol w:w="734"/>
        <w:gridCol w:w="669"/>
        <w:gridCol w:w="682"/>
        <w:gridCol w:w="698"/>
        <w:gridCol w:w="862"/>
        <w:gridCol w:w="567"/>
        <w:gridCol w:w="708"/>
        <w:gridCol w:w="709"/>
        <w:gridCol w:w="781"/>
        <w:gridCol w:w="601"/>
      </w:tblGrid>
      <w:tr w:rsidR="00913AD7" w:rsidTr="00913AD7">
        <w:trPr>
          <w:trHeight w:val="582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Тест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семестр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семестр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семестр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 семестр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 семестр</w:t>
            </w:r>
          </w:p>
        </w:tc>
      </w:tr>
      <w:tr w:rsidR="00913AD7" w:rsidTr="00913AD7">
        <w:trPr>
          <w:trHeight w:val="419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</w:t>
            </w:r>
          </w:p>
        </w:tc>
      </w:tr>
      <w:tr w:rsidR="00913AD7" w:rsidTr="00913AD7">
        <w:trPr>
          <w:trHeight w:val="423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Бег 30 м (с)</w:t>
            </w:r>
          </w:p>
          <w:p w:rsidR="00913AD7" w:rsidRDefault="00913AD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4,55</w:t>
            </w:r>
          </w:p>
        </w:tc>
      </w:tr>
      <w:tr w:rsidR="00913AD7" w:rsidTr="00913AD7">
        <w:trPr>
          <w:trHeight w:val="410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4,85</w:t>
            </w:r>
          </w:p>
        </w:tc>
      </w:tr>
      <w:tr w:rsidR="00913AD7" w:rsidTr="00913AD7">
        <w:trPr>
          <w:trHeight w:val="375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5,15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Прыжок вверх (см)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Прыжок в длину (см)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</w:tr>
      <w:tr w:rsidR="00913AD7" w:rsidTr="00913AD7">
        <w:trPr>
          <w:trHeight w:val="193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Бросок мяча (1 кг) движением подачи (м)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913AD7" w:rsidTr="00913AD7">
        <w:trPr>
          <w:trHeight w:val="364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913AD7" w:rsidTr="00913AD7">
        <w:trPr>
          <w:trHeight w:val="348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«Челнок» (6*8)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12,7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13,1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13,5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Ловля палки (см)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3AD7" w:rsidTr="00913AD7">
        <w:trPr>
          <w:trHeight w:val="361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13AD7" w:rsidTr="00913AD7">
        <w:trPr>
          <w:trHeight w:val="391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Прыжки на координацию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Отл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</w:tr>
      <w:tr w:rsidR="00913AD7" w:rsidTr="00913AD7">
        <w:trPr>
          <w:trHeight w:val="358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Хор.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913AD7" w:rsidTr="00913AD7">
        <w:trPr>
          <w:trHeight w:val="344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</w:tr>
    </w:tbl>
    <w:p w:rsidR="00913AD7" w:rsidRDefault="00913AD7" w:rsidP="00913AD7">
      <w:pPr>
        <w:jc w:val="center"/>
        <w:rPr>
          <w:rFonts w:ascii="туц" w:hAnsi="туц"/>
          <w:b/>
        </w:rPr>
      </w:pP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>Раздел 1. Практические основы тенниса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 xml:space="preserve">Контроль технической подготовленности по дисциплине 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>«Прикладная физическая культура/ОФП»</w:t>
      </w:r>
    </w:p>
    <w:tbl>
      <w:tblPr>
        <w:tblStyle w:val="af5"/>
        <w:tblW w:w="9575" w:type="dxa"/>
        <w:tblInd w:w="0" w:type="dxa"/>
        <w:tblLook w:val="04A0" w:firstRow="1" w:lastRow="0" w:firstColumn="1" w:lastColumn="0" w:noHBand="0" w:noVBand="1"/>
      </w:tblPr>
      <w:tblGrid>
        <w:gridCol w:w="4805"/>
        <w:gridCol w:w="655"/>
        <w:gridCol w:w="732"/>
        <w:gridCol w:w="798"/>
        <w:gridCol w:w="655"/>
        <w:gridCol w:w="657"/>
        <w:gridCol w:w="655"/>
        <w:gridCol w:w="618"/>
      </w:tblGrid>
      <w:tr w:rsidR="00913AD7" w:rsidTr="00913AD7">
        <w:trPr>
          <w:cantSplit/>
          <w:trHeight w:val="1324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3AD7" w:rsidRDefault="00913AD7">
            <w:pPr>
              <w:spacing w:line="168" w:lineRule="auto"/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Замах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3AD7" w:rsidRDefault="00913AD7">
            <w:pPr>
              <w:spacing w:line="168" w:lineRule="auto"/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Подход к мячу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3AD7" w:rsidRDefault="00913AD7">
            <w:pPr>
              <w:spacing w:line="168" w:lineRule="auto"/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Вынос ракетки на мяч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3AD7" w:rsidRDefault="00913AD7">
            <w:pPr>
              <w:spacing w:line="168" w:lineRule="auto"/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Момент удара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3AD7" w:rsidRDefault="00913AD7">
            <w:pPr>
              <w:spacing w:line="168" w:lineRule="auto"/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Окончание удара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3AD7" w:rsidRDefault="00913AD7">
            <w:pPr>
              <w:spacing w:line="168" w:lineRule="auto"/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Выход из удара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13AD7" w:rsidRDefault="00913AD7">
            <w:pPr>
              <w:spacing w:line="168" w:lineRule="auto"/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Общая оценка</w:t>
            </w:r>
          </w:p>
        </w:tc>
      </w:tr>
      <w:tr w:rsidR="00913AD7" w:rsidTr="00913AD7">
        <w:trPr>
          <w:trHeight w:val="4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УДАРЫ С ОТСКОКА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</w:tr>
      <w:tr w:rsidR="00913AD7" w:rsidTr="00913AD7">
        <w:trPr>
          <w:trHeight w:val="28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tabs>
                <w:tab w:val="center" w:pos="2298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УДАРЫ С ЛЕТА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</w:tr>
      <w:tr w:rsidR="00913AD7" w:rsidTr="00913AD7">
        <w:trPr>
          <w:trHeight w:val="240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pStyle w:val="af0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УДАРЫ НАД ГОЛОВОЙ 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</w:tr>
      <w:tr w:rsidR="00913AD7" w:rsidTr="00913AD7">
        <w:trPr>
          <w:trHeight w:val="443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СВЕЧА(справа/слева)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</w:tr>
      <w:tr w:rsidR="00913AD7" w:rsidTr="00913AD7">
        <w:trPr>
          <w:trHeight w:val="40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pStyle w:val="af0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ПОДАЧА (1/2 квадрат корта)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</w:tr>
      <w:tr w:rsidR="00913AD7" w:rsidTr="00913AD7">
        <w:trPr>
          <w:trHeight w:val="422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pStyle w:val="af0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ПРИЕМ ПОДАЧИ (1/2 квадрат корта)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D7" w:rsidRDefault="00913AD7">
            <w:pPr>
              <w:jc w:val="both"/>
              <w:rPr>
                <w:lang w:eastAsia="en-US"/>
              </w:rPr>
            </w:pPr>
          </w:p>
        </w:tc>
      </w:tr>
    </w:tbl>
    <w:p w:rsidR="00913AD7" w:rsidRDefault="00913AD7" w:rsidP="00913AD7">
      <w:pPr>
        <w:pStyle w:val="af0"/>
        <w:spacing w:after="0" w:line="240" w:lineRule="auto"/>
        <w:ind w:left="0"/>
        <w:jc w:val="both"/>
        <w:rPr>
          <w:rFonts w:ascii="New" w:hAnsi="New"/>
          <w:b/>
          <w:spacing w:val="-4"/>
          <w:sz w:val="28"/>
          <w:szCs w:val="28"/>
        </w:rPr>
      </w:pPr>
      <w:r>
        <w:rPr>
          <w:rFonts w:ascii="New" w:hAnsi="New"/>
          <w:b/>
          <w:spacing w:val="-4"/>
          <w:sz w:val="28"/>
          <w:szCs w:val="28"/>
        </w:rPr>
        <w:t xml:space="preserve"> 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>Раздел 1. Практические основы тенниса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 xml:space="preserve">Контроль технико-тактической подготовленности по дисциплине 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>«Прикладная физическая культура/ОФП»</w:t>
      </w:r>
    </w:p>
    <w:tbl>
      <w:tblPr>
        <w:tblStyle w:val="af5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90"/>
        <w:gridCol w:w="1100"/>
        <w:gridCol w:w="1113"/>
        <w:gridCol w:w="1134"/>
        <w:gridCol w:w="1134"/>
        <w:gridCol w:w="1159"/>
      </w:tblGrid>
      <w:tr w:rsidR="00913AD7" w:rsidTr="00913AD7">
        <w:trPr>
          <w:cantSplit/>
          <w:trHeight w:val="570"/>
        </w:trPr>
        <w:tc>
          <w:tcPr>
            <w:tcW w:w="3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Действие</w:t>
            </w:r>
          </w:p>
        </w:tc>
        <w:tc>
          <w:tcPr>
            <w:tcW w:w="5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раз</w:t>
            </w:r>
          </w:p>
        </w:tc>
      </w:tr>
      <w:tr w:rsidR="00913AD7" w:rsidTr="00913AD7">
        <w:trPr>
          <w:cantSplit/>
          <w:trHeight w:val="570"/>
        </w:trPr>
        <w:tc>
          <w:tcPr>
            <w:tcW w:w="3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семестр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семестр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семестр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семестр</w:t>
            </w:r>
            <w:proofErr w:type="gramEnd"/>
          </w:p>
        </w:tc>
      </w:tr>
      <w:tr w:rsidR="00913AD7" w:rsidTr="00913AD7">
        <w:trPr>
          <w:trHeight w:val="969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УДАРЫ С ОТСКОКА: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линии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диагонали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Обратным «кроссом»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«Треугольник»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«Восьмерка»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менее 10 раз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менее 15 раз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менее 20 раз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менее 25 раз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13AD7" w:rsidRDefault="00913AD7">
            <w:pPr>
              <w:ind w:right="113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 менее 25 раз</w:t>
            </w:r>
          </w:p>
        </w:tc>
      </w:tr>
      <w:tr w:rsidR="00913AD7" w:rsidTr="00913AD7">
        <w:trPr>
          <w:trHeight w:val="984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УДАРЫ С ЛЕТА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СПРАВА/СЛЕВА: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линии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диагонали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Обратным «кроссом»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центр корта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«Треугольник»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«Восьмерка»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</w:tr>
      <w:tr w:rsidR="00913AD7" w:rsidTr="00913AD7">
        <w:trPr>
          <w:trHeight w:val="70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УДАРЫ НАД ГОЛОВОЙ («СМЭШ»)</w:t>
            </w:r>
          </w:p>
          <w:p w:rsidR="00913AD7" w:rsidRDefault="00913AD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линии</w:t>
            </w:r>
          </w:p>
          <w:p w:rsidR="00913AD7" w:rsidRDefault="00913AD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диагонали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</w:tr>
      <w:tr w:rsidR="00913AD7" w:rsidTr="00913AD7">
        <w:trPr>
          <w:trHeight w:val="787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ПОДАЧА (1 и 2 квадраты корта):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линии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диагонали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середину квадрата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</w:tr>
      <w:tr w:rsidR="00913AD7" w:rsidTr="00913AD7">
        <w:trPr>
          <w:trHeight w:val="1118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ПРИЕМ ПОДАЧИ (1 и 2 квадраты корта):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линии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диагонали</w:t>
            </w:r>
          </w:p>
          <w:p w:rsidR="00913AD7" w:rsidRDefault="00913A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Обратным «кроссом»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AD7" w:rsidRDefault="00913AD7">
            <w:pPr>
              <w:rPr>
                <w:b/>
                <w:lang w:eastAsia="en-US"/>
              </w:rPr>
            </w:pPr>
          </w:p>
        </w:tc>
      </w:tr>
    </w:tbl>
    <w:p w:rsidR="00913AD7" w:rsidRDefault="00913AD7" w:rsidP="00913AD7">
      <w:pPr>
        <w:jc w:val="center"/>
        <w:rPr>
          <w:rFonts w:cs="Tahoma"/>
          <w:b/>
        </w:rPr>
      </w:pP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b/>
        </w:rPr>
        <w:t>Раздел 2. Практические основы волейбола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 xml:space="preserve">Контроль технико-тактической подготовленности по дисциплине 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>«Прикладная физическая культура/ОФП»</w:t>
      </w:r>
    </w:p>
    <w:tbl>
      <w:tblPr>
        <w:tblW w:w="9346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20"/>
        <w:gridCol w:w="5926"/>
      </w:tblGrid>
      <w:tr w:rsidR="00913AD7" w:rsidTr="00913AD7">
        <w:trPr>
          <w:trHeight w:hRule="exact" w:val="5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Действие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 семестр</w:t>
            </w:r>
          </w:p>
        </w:tc>
      </w:tr>
      <w:tr w:rsidR="00913AD7" w:rsidTr="00913AD7">
        <w:trPr>
          <w:trHeight w:hRule="exact" w:val="7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Верхняя передача мяча двумя руками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7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Нижняя передача мяча двумя руками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Нижняя прямая подача мяча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5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Нижняя боковая подача мяча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4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Верхняя прямая подача мяча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ind w:hanging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Верхняя прямая подача мяча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Точность попадания по зонам 1, 5, 6 (при правильной технике)</w:t>
            </w:r>
          </w:p>
        </w:tc>
      </w:tr>
      <w:tr w:rsidR="00913AD7" w:rsidTr="00913AD7">
        <w:trPr>
          <w:trHeight w:hRule="exact" w:val="7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ind w:hanging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Верхняя передача мяча двумя руками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 передач в парах на расстоянии 4-5 метров (при правильной технике)</w:t>
            </w:r>
          </w:p>
        </w:tc>
      </w:tr>
      <w:tr w:rsidR="00913AD7" w:rsidTr="00913AD7">
        <w:trPr>
          <w:trHeight w:hRule="exact" w:val="6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ind w:hanging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Нижняя передача мяча двумя руками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 передач в парах на расстоянии 4-5 метров (при правильной технике)</w:t>
            </w:r>
          </w:p>
        </w:tc>
      </w:tr>
      <w:tr w:rsidR="00913AD7" w:rsidTr="00913AD7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ind w:hanging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Нападающий удар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</w:tbl>
    <w:p w:rsidR="00913AD7" w:rsidRDefault="00913AD7" w:rsidP="00913AD7">
      <w:pPr>
        <w:rPr>
          <w:b/>
        </w:rPr>
      </w:pPr>
    </w:p>
    <w:p w:rsidR="00913AD7" w:rsidRDefault="00913AD7" w:rsidP="00913AD7">
      <w:pPr>
        <w:jc w:val="center"/>
        <w:rPr>
          <w:b/>
        </w:rPr>
      </w:pPr>
      <w:r>
        <w:rPr>
          <w:b/>
        </w:rPr>
        <w:t>Раздел 3. Практические основы баскетбола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>Контроль технико-тактической подготовленности по дисциплине</w:t>
      </w:r>
    </w:p>
    <w:p w:rsidR="00913AD7" w:rsidRDefault="00913AD7" w:rsidP="00913AD7">
      <w:pPr>
        <w:jc w:val="center"/>
        <w:rPr>
          <w:rFonts w:ascii="туц" w:hAnsi="туц"/>
          <w:b/>
        </w:rPr>
      </w:pPr>
      <w:r>
        <w:rPr>
          <w:rFonts w:ascii="туц" w:hAnsi="туц"/>
          <w:b/>
        </w:rPr>
        <w:t xml:space="preserve"> «Прикладная физическая культура/ОФП»</w:t>
      </w:r>
    </w:p>
    <w:tbl>
      <w:tblPr>
        <w:tblW w:w="933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41"/>
        <w:gridCol w:w="3490"/>
      </w:tblGrid>
      <w:tr w:rsidR="00913AD7" w:rsidTr="00913AD7">
        <w:trPr>
          <w:trHeight w:hRule="exact" w:val="6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Действие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 семестр</w:t>
            </w:r>
          </w:p>
        </w:tc>
      </w:tr>
      <w:tr w:rsidR="00913AD7" w:rsidTr="00913AD7">
        <w:trPr>
          <w:trHeight w:hRule="exact" w:val="6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Стойки нападающего. Основные способы передвижений.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70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4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Ловля и передачи мяча на месте.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6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Остановка двумя шагами с ловлей мяча, посланного партнёром.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Ловля и передачи мяча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7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ind w:hanging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Штрафные броски одной или двумя руками сверху.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Забить из 5 - 3 раза (при правильной технике)</w:t>
            </w:r>
          </w:p>
        </w:tc>
      </w:tr>
      <w:tr w:rsidR="00913AD7" w:rsidTr="00913AD7">
        <w:trPr>
          <w:trHeight w:hRule="exact" w:val="9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ind w:hanging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Забить из 6 - 4 раза (при правильной технике)</w:t>
            </w:r>
          </w:p>
        </w:tc>
      </w:tr>
      <w:tr w:rsidR="00913AD7" w:rsidTr="00913AD7">
        <w:trPr>
          <w:trHeight w:hRule="exact" w:val="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Ведение мяча на месте и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5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Переводы мяча на месте и в движении.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5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ind w:firstLine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Остановка двумя шагами после ведения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8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ind w:hanging="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Бросок одной рукой от плеча после ведения (слева и справа).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Забить из 6 - 4 раза (при правильной технике)</w:t>
            </w:r>
          </w:p>
        </w:tc>
      </w:tr>
      <w:tr w:rsidR="00913AD7" w:rsidTr="00913AD7">
        <w:trPr>
          <w:trHeight w:hRule="exact" w:val="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Бросок в прыжке.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Забить из 5 - 2 раза (при правильной технике)</w:t>
            </w:r>
          </w:p>
        </w:tc>
      </w:tr>
      <w:tr w:rsidR="00913AD7" w:rsidTr="00913AD7">
        <w:trPr>
          <w:trHeight w:hRule="exact" w:val="5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Вырывание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5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Выбивание мяча.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Техника выполнения</w:t>
            </w:r>
          </w:p>
        </w:tc>
      </w:tr>
      <w:tr w:rsidR="00913AD7" w:rsidTr="00913AD7">
        <w:trPr>
          <w:trHeight w:hRule="exact" w:val="9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Перехваты мяча при передачах.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5 - 3 раза (при правильной технике)</w:t>
            </w:r>
          </w:p>
        </w:tc>
      </w:tr>
      <w:tr w:rsidR="00913AD7" w:rsidTr="00913AD7">
        <w:trPr>
          <w:trHeight w:hRule="exact" w:val="6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Перехваты мяча при ведении.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13AD7" w:rsidRDefault="00913AD7">
            <w:pPr>
              <w:shd w:val="clear" w:color="auto" w:fill="FFFFFF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 5 - 2 раза (при правильной технике)</w:t>
            </w:r>
          </w:p>
        </w:tc>
      </w:tr>
    </w:tbl>
    <w:p w:rsidR="00913AD7" w:rsidRDefault="00913AD7" w:rsidP="00913AD7">
      <w:pPr>
        <w:jc w:val="center"/>
        <w:rPr>
          <w:rFonts w:cs="Tahoma"/>
          <w:b/>
        </w:rPr>
      </w:pPr>
    </w:p>
    <w:p w:rsidR="00913AD7" w:rsidRDefault="00913AD7" w:rsidP="00913AD7">
      <w:pPr>
        <w:tabs>
          <w:tab w:val="left" w:pos="2295"/>
        </w:tabs>
        <w:ind w:firstLine="720"/>
        <w:jc w:val="both"/>
        <w:rPr>
          <w:b/>
          <w:i/>
        </w:rPr>
      </w:pPr>
      <w:r>
        <w:rPr>
          <w:b/>
          <w:i/>
        </w:rPr>
        <w:t>Критерии оценки:</w:t>
      </w:r>
    </w:p>
    <w:p w:rsidR="00913AD7" w:rsidRDefault="00913AD7" w:rsidP="00913AD7">
      <w:pPr>
        <w:tabs>
          <w:tab w:val="left" w:pos="1800"/>
          <w:tab w:val="left" w:pos="2295"/>
        </w:tabs>
        <w:jc w:val="both"/>
        <w:rPr>
          <w:i/>
        </w:rPr>
      </w:pPr>
    </w:p>
    <w:p w:rsidR="00913AD7" w:rsidRDefault="00913AD7" w:rsidP="00913AD7">
      <w:pPr>
        <w:tabs>
          <w:tab w:val="left" w:pos="720"/>
        </w:tabs>
        <w:jc w:val="both"/>
        <w:rPr>
          <w:i/>
        </w:rPr>
      </w:pPr>
      <w:r>
        <w:rPr>
          <w:i/>
        </w:rPr>
        <w:t xml:space="preserve">- оценка </w:t>
      </w:r>
      <w:r>
        <w:rPr>
          <w:b/>
          <w:i/>
        </w:rPr>
        <w:t>«зачтено»</w:t>
      </w:r>
      <w:r>
        <w:rPr>
          <w:i/>
        </w:rPr>
        <w:t xml:space="preserve"> выставляется обучающемуся, выполнившим вышеперечисленные нормативы;</w:t>
      </w:r>
    </w:p>
    <w:p w:rsidR="00913AD7" w:rsidRDefault="00913AD7" w:rsidP="00913AD7">
      <w:pPr>
        <w:jc w:val="both"/>
        <w:rPr>
          <w:i/>
        </w:rPr>
      </w:pPr>
      <w:r>
        <w:rPr>
          <w:i/>
        </w:rPr>
        <w:t xml:space="preserve">- оценка </w:t>
      </w:r>
      <w:r>
        <w:rPr>
          <w:b/>
          <w:i/>
        </w:rPr>
        <w:t>«не зачтено»</w:t>
      </w:r>
      <w:r>
        <w:rPr>
          <w:i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913AD7" w:rsidRDefault="00913AD7" w:rsidP="00913AD7">
      <w:pPr>
        <w:rPr>
          <w:i/>
        </w:rPr>
      </w:pPr>
    </w:p>
    <w:p w:rsidR="00913AD7" w:rsidRDefault="00913AD7" w:rsidP="00913AD7">
      <w:pPr>
        <w:rPr>
          <w:i/>
        </w:rPr>
      </w:pPr>
    </w:p>
    <w:p w:rsidR="00913AD7" w:rsidRDefault="00913AD7" w:rsidP="00913AD7">
      <w:pPr>
        <w:rPr>
          <w:i/>
        </w:rPr>
      </w:pPr>
    </w:p>
    <w:p w:rsidR="00913AD7" w:rsidRDefault="00913AD7" w:rsidP="00913AD7">
      <w:pPr>
        <w:jc w:val="right"/>
        <w:rPr>
          <w:i/>
        </w:rPr>
      </w:pPr>
    </w:p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/>
    <w:p w:rsidR="00913AD7" w:rsidRDefault="00913AD7" w:rsidP="00913AD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Контрольные нормативы для дифференцированного зачета </w:t>
      </w:r>
    </w:p>
    <w:p w:rsidR="00913AD7" w:rsidRDefault="00913AD7" w:rsidP="00913AD7">
      <w:pPr>
        <w:jc w:val="center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по</w:t>
      </w:r>
      <w:proofErr w:type="gramEnd"/>
      <w:r>
        <w:rPr>
          <w:b/>
          <w:color w:val="000000" w:themeColor="text1"/>
        </w:rPr>
        <w:t xml:space="preserve"> ОФП (2, 4, 6, 8 семестры)</w:t>
      </w:r>
    </w:p>
    <w:p w:rsidR="00913AD7" w:rsidRDefault="00913AD7" w:rsidP="00913AD7">
      <w:pPr>
        <w:jc w:val="center"/>
        <w:rPr>
          <w:b/>
          <w:color w:val="000000" w:themeColor="text1"/>
        </w:rPr>
      </w:pPr>
    </w:p>
    <w:p w:rsidR="00913AD7" w:rsidRDefault="00913AD7" w:rsidP="00913AD7">
      <w:pPr>
        <w:ind w:firstLine="709"/>
      </w:pPr>
      <w:r>
        <w:t xml:space="preserve">       Испытания по ОФП проводятся в один день. Порядок испытаний у мужчин и женщин:</w:t>
      </w:r>
    </w:p>
    <w:p w:rsidR="00913AD7" w:rsidRDefault="00913AD7" w:rsidP="00913AD7">
      <w:pPr>
        <w:numPr>
          <w:ilvl w:val="0"/>
          <w:numId w:val="6"/>
        </w:numPr>
        <w:ind w:left="0" w:firstLine="709"/>
      </w:pPr>
      <w:r>
        <w:t>Подтягивание на перекладине (мужчины), сгибание-разгибание рук в упоре лёжа (женщины);</w:t>
      </w:r>
    </w:p>
    <w:p w:rsidR="00913AD7" w:rsidRDefault="00913AD7" w:rsidP="00913AD7">
      <w:pPr>
        <w:numPr>
          <w:ilvl w:val="0"/>
          <w:numId w:val="6"/>
        </w:numPr>
        <w:ind w:left="0" w:firstLine="709"/>
      </w:pPr>
      <w:r>
        <w:t>Прыжок в длину с места;</w:t>
      </w:r>
    </w:p>
    <w:p w:rsidR="00913AD7" w:rsidRDefault="00913AD7" w:rsidP="00913AD7">
      <w:pPr>
        <w:numPr>
          <w:ilvl w:val="0"/>
          <w:numId w:val="6"/>
        </w:numPr>
        <w:ind w:left="0" w:firstLine="709"/>
      </w:pPr>
      <w: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>
          <w:t>1000 метров</w:t>
        </w:r>
      </w:smartTag>
      <w:r>
        <w:t>.</w:t>
      </w:r>
    </w:p>
    <w:p w:rsidR="00913AD7" w:rsidRDefault="00913AD7" w:rsidP="00913AD7">
      <w:pPr>
        <w:ind w:firstLine="709"/>
      </w:pPr>
      <w:r>
        <w:t>Экзамен оценивается по сумме набранных баллов по 100 балльной шкале.</w:t>
      </w:r>
    </w:p>
    <w:p w:rsidR="00913AD7" w:rsidRDefault="00913AD7" w:rsidP="00913AD7">
      <w:pPr>
        <w:ind w:firstLine="709"/>
      </w:pPr>
      <w:r>
        <w:t>Минимальный положительный балл-40.</w:t>
      </w:r>
    </w:p>
    <w:p w:rsidR="00913AD7" w:rsidRDefault="00913AD7" w:rsidP="00913AD7">
      <w:pPr>
        <w:tabs>
          <w:tab w:val="left" w:pos="4020"/>
        </w:tabs>
        <w:autoSpaceDE w:val="0"/>
        <w:autoSpaceDN w:val="0"/>
        <w:adjustRightInd w:val="0"/>
        <w:ind w:firstLine="709"/>
      </w:pPr>
    </w:p>
    <w:p w:rsidR="00913AD7" w:rsidRDefault="00913AD7" w:rsidP="00913AD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Оценочные таблицы для расчёта очков по ОФП</w:t>
      </w:r>
    </w:p>
    <w:p w:rsidR="00913AD7" w:rsidRDefault="00913AD7" w:rsidP="00913AD7">
      <w:pPr>
        <w:autoSpaceDE w:val="0"/>
        <w:autoSpaceDN w:val="0"/>
        <w:adjustRightInd w:val="0"/>
        <w:jc w:val="center"/>
      </w:pPr>
      <w:r>
        <w:t>Т А Б Л И Ц А</w:t>
      </w:r>
    </w:p>
    <w:p w:rsidR="00913AD7" w:rsidRDefault="00913AD7" w:rsidP="00913AD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913AD7" w:rsidTr="00913AD7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кол</w:t>
            </w:r>
            <w:proofErr w:type="gramEnd"/>
            <w:r>
              <w:rPr>
                <w:lang w:eastAsia="en-US"/>
              </w:rPr>
              <w:t>.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повт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кол</w:t>
            </w:r>
            <w:proofErr w:type="gramEnd"/>
            <w:r>
              <w:rPr>
                <w:lang w:eastAsia="en-US"/>
              </w:rPr>
              <w:t>.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повт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</w:tr>
      <w:tr w:rsidR="00913AD7" w:rsidTr="00913AD7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614.29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628.57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642.86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657.14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671.43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685.71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705.23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710.46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720.92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726.14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731.37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737.91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739.83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741.74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743.66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745.57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747.48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750.00</w:t>
            </w:r>
          </w:p>
        </w:tc>
      </w:tr>
    </w:tbl>
    <w:p w:rsidR="00913AD7" w:rsidRDefault="00913AD7" w:rsidP="00913AD7">
      <w:pPr>
        <w:autoSpaceDE w:val="0"/>
        <w:autoSpaceDN w:val="0"/>
        <w:adjustRightInd w:val="0"/>
        <w:jc w:val="center"/>
      </w:pPr>
    </w:p>
    <w:p w:rsidR="00913AD7" w:rsidRDefault="00913AD7" w:rsidP="00913AD7">
      <w:pPr>
        <w:autoSpaceDE w:val="0"/>
        <w:autoSpaceDN w:val="0"/>
        <w:adjustRightInd w:val="0"/>
        <w:jc w:val="center"/>
      </w:pPr>
    </w:p>
    <w:p w:rsidR="00913AD7" w:rsidRDefault="00913AD7" w:rsidP="00913AD7">
      <w:pPr>
        <w:spacing w:after="160" w:line="256" w:lineRule="auto"/>
      </w:pPr>
      <w:r>
        <w:br w:type="page"/>
      </w:r>
    </w:p>
    <w:p w:rsidR="00913AD7" w:rsidRDefault="00913AD7" w:rsidP="00913AD7">
      <w:pPr>
        <w:autoSpaceDE w:val="0"/>
        <w:autoSpaceDN w:val="0"/>
        <w:adjustRightInd w:val="0"/>
        <w:jc w:val="center"/>
      </w:pPr>
      <w:r>
        <w:lastRenderedPageBreak/>
        <w:t>Т А Б Л И Ц А</w:t>
      </w:r>
    </w:p>
    <w:p w:rsidR="00913AD7" w:rsidRDefault="00913AD7" w:rsidP="00913AD7">
      <w:pPr>
        <w:autoSpaceDE w:val="0"/>
        <w:autoSpaceDN w:val="0"/>
        <w:adjustRightInd w:val="0"/>
        <w:jc w:val="center"/>
      </w:pPr>
      <w:r>
        <w:t xml:space="preserve">ДЛЯ РАСЧЕТА ОЧКОВ В ПРЫЖКАХ В ДЛИНУ С </w:t>
      </w:r>
      <w:proofErr w:type="gramStart"/>
      <w:r>
        <w:t>МЕСТА  (</w:t>
      </w:r>
      <w:proofErr w:type="gramEnd"/>
      <w:r>
        <w:rPr>
          <w:b/>
        </w:rPr>
        <w:t>ЮНОШИ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13AD7" w:rsidTr="00913AD7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</w:tr>
      <w:tr w:rsidR="00913AD7" w:rsidTr="00913AD7">
        <w:trPr>
          <w:trHeight w:val="541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249.00  250.00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261.00</w:t>
            </w:r>
          </w:p>
          <w:p w:rsidR="00913AD7" w:rsidRDefault="00913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262.00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696.00 700.00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701.46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702.93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704.39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705.86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707.32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708.78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710.25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711.71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713.18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714.64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716.11</w:t>
            </w:r>
          </w:p>
          <w:p w:rsidR="00913AD7" w:rsidRDefault="00913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717.57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275.00   276.00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719.03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721.96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723.43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724.89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726.35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727.82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729.28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730.75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732.21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733.67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735.14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736.00  736.54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737.07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737.61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738.14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738.68</w:t>
            </w:r>
          </w:p>
          <w:p w:rsidR="00913AD7" w:rsidRDefault="00913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739.22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299.00</w:t>
            </w:r>
          </w:p>
          <w:p w:rsidR="00913AD7" w:rsidRDefault="00913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739.75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740.29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740.82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741.36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741.89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742.43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742.97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744.04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744.57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745.11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745.65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746.18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746.72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747.25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747.79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748.33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748.86</w:t>
            </w:r>
          </w:p>
          <w:p w:rsidR="00913AD7" w:rsidRDefault="00913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750.00</w:t>
            </w:r>
          </w:p>
        </w:tc>
      </w:tr>
    </w:tbl>
    <w:p w:rsidR="00913AD7" w:rsidRDefault="00913AD7" w:rsidP="00913AD7">
      <w:pPr>
        <w:autoSpaceDE w:val="0"/>
        <w:autoSpaceDN w:val="0"/>
        <w:adjustRightInd w:val="0"/>
        <w:jc w:val="center"/>
      </w:pPr>
    </w:p>
    <w:p w:rsidR="00913AD7" w:rsidRDefault="00913AD7" w:rsidP="00913AD7">
      <w:pPr>
        <w:autoSpaceDE w:val="0"/>
        <w:autoSpaceDN w:val="0"/>
        <w:adjustRightInd w:val="0"/>
        <w:jc w:val="center"/>
      </w:pPr>
      <w:r>
        <w:t>Т А Б Л И Ц А</w:t>
      </w:r>
    </w:p>
    <w:p w:rsidR="00913AD7" w:rsidRDefault="00913AD7" w:rsidP="00913AD7">
      <w:pPr>
        <w:autoSpaceDE w:val="0"/>
        <w:autoSpaceDN w:val="0"/>
        <w:adjustRightInd w:val="0"/>
        <w:jc w:val="center"/>
      </w:pPr>
      <w: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(</w:t>
      </w:r>
      <w:r>
        <w:rPr>
          <w:b/>
        </w:rPr>
        <w:t>ЮНОШИ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913AD7" w:rsidTr="00913AD7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мин.сек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</w:tr>
      <w:tr w:rsidR="00913AD7" w:rsidTr="00913AD7">
        <w:trPr>
          <w:trHeight w:val="9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3.50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3.42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3.13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692.50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3.00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2.54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701.83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703.66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705.49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707.32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709.15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710.98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712.81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714.64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716.47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718.30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720.13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721.96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723.79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725.62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727.45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729.28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2.50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2.47 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2.41  </w:t>
            </w:r>
          </w:p>
          <w:p w:rsidR="00913AD7" w:rsidRDefault="00913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2.40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731.11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732.94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734.77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737.34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738.68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740.02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741.36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742.70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744.04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745.38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746.72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748.06</w:t>
            </w:r>
          </w:p>
          <w:p w:rsidR="00913AD7" w:rsidRDefault="00913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750.00</w:t>
            </w:r>
          </w:p>
        </w:tc>
      </w:tr>
    </w:tbl>
    <w:p w:rsidR="00913AD7" w:rsidRDefault="00913AD7" w:rsidP="00913AD7">
      <w:pPr>
        <w:autoSpaceDE w:val="0"/>
        <w:autoSpaceDN w:val="0"/>
        <w:adjustRightInd w:val="0"/>
        <w:jc w:val="center"/>
      </w:pPr>
    </w:p>
    <w:p w:rsidR="00913AD7" w:rsidRDefault="00913AD7" w:rsidP="00913AD7">
      <w:pPr>
        <w:autoSpaceDE w:val="0"/>
        <w:autoSpaceDN w:val="0"/>
        <w:adjustRightInd w:val="0"/>
        <w:jc w:val="center"/>
      </w:pPr>
    </w:p>
    <w:p w:rsidR="00913AD7" w:rsidRDefault="00913AD7" w:rsidP="00913AD7">
      <w:pPr>
        <w:autoSpaceDE w:val="0"/>
        <w:autoSpaceDN w:val="0"/>
        <w:adjustRightInd w:val="0"/>
        <w:jc w:val="center"/>
      </w:pPr>
    </w:p>
    <w:p w:rsidR="00913AD7" w:rsidRDefault="00913AD7" w:rsidP="00913AD7">
      <w:pPr>
        <w:spacing w:after="160" w:line="256" w:lineRule="auto"/>
      </w:pPr>
      <w:r>
        <w:br w:type="page"/>
      </w:r>
    </w:p>
    <w:p w:rsidR="00913AD7" w:rsidRDefault="00913AD7" w:rsidP="00913AD7">
      <w:pPr>
        <w:autoSpaceDE w:val="0"/>
        <w:autoSpaceDN w:val="0"/>
        <w:adjustRightInd w:val="0"/>
        <w:jc w:val="center"/>
      </w:pPr>
      <w:r>
        <w:lastRenderedPageBreak/>
        <w:t>Т А Б Л И Ц А</w:t>
      </w:r>
    </w:p>
    <w:p w:rsidR="00913AD7" w:rsidRDefault="00913AD7" w:rsidP="00913AD7">
      <w:pPr>
        <w:autoSpaceDE w:val="0"/>
        <w:autoSpaceDN w:val="0"/>
        <w:adjustRightInd w:val="0"/>
        <w:jc w:val="center"/>
        <w:rPr>
          <w:b/>
        </w:rPr>
      </w:pPr>
      <w:r>
        <w:t>ДЛЯ РАСЧЕТА ОЧКОВ В СГИБАНИИ-РАЗГИБАНИИ РУК В УПОРЕ ЛЕЖА (</w:t>
      </w:r>
      <w:r>
        <w:rPr>
          <w:b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913AD7" w:rsidTr="00913AD7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кол</w:t>
            </w:r>
            <w:proofErr w:type="gramEnd"/>
            <w:r>
              <w:rPr>
                <w:lang w:eastAsia="en-US"/>
              </w:rPr>
              <w:t>.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повт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кол</w:t>
            </w:r>
            <w:proofErr w:type="gramEnd"/>
            <w:r>
              <w:rPr>
                <w:lang w:eastAsia="en-US"/>
              </w:rPr>
              <w:t>.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повт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</w:tr>
      <w:tr w:rsidR="00913AD7" w:rsidTr="00913AD7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607.69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615.38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623.08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630.77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638.46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646.15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653.85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661.54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669.23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676.92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684.62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692.31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702.82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705.63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708.45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711.26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714.08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719.71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722.52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725.34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728.16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730.97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733.79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737.03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738.06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739.09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740.12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741.15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742.18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743.21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744.24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745.28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746.31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747.34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748.37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750.00</w:t>
            </w:r>
          </w:p>
        </w:tc>
      </w:tr>
    </w:tbl>
    <w:p w:rsidR="00913AD7" w:rsidRDefault="00913AD7" w:rsidP="00913AD7">
      <w:pPr>
        <w:autoSpaceDE w:val="0"/>
        <w:autoSpaceDN w:val="0"/>
        <w:adjustRightInd w:val="0"/>
        <w:jc w:val="center"/>
      </w:pPr>
    </w:p>
    <w:p w:rsidR="00913AD7" w:rsidRDefault="00913AD7" w:rsidP="00913AD7">
      <w:pPr>
        <w:autoSpaceDE w:val="0"/>
        <w:autoSpaceDN w:val="0"/>
        <w:adjustRightInd w:val="0"/>
        <w:jc w:val="center"/>
      </w:pPr>
    </w:p>
    <w:p w:rsidR="00913AD7" w:rsidRDefault="00913AD7" w:rsidP="00913AD7">
      <w:pPr>
        <w:autoSpaceDE w:val="0"/>
        <w:autoSpaceDN w:val="0"/>
        <w:adjustRightInd w:val="0"/>
        <w:jc w:val="center"/>
      </w:pPr>
      <w:r>
        <w:t>Т А Б Л И Ц А</w:t>
      </w:r>
    </w:p>
    <w:p w:rsidR="00913AD7" w:rsidRDefault="00913AD7" w:rsidP="00913AD7">
      <w:pPr>
        <w:autoSpaceDE w:val="0"/>
        <w:autoSpaceDN w:val="0"/>
        <w:adjustRightInd w:val="0"/>
        <w:jc w:val="center"/>
        <w:rPr>
          <w:b/>
        </w:rPr>
      </w:pPr>
      <w:r>
        <w:t>ДЛЯ РАСЧЕТА ОЧКОВ В ПРЫЖКАХ В ДЛИНУ С МЕСТА (</w:t>
      </w:r>
      <w:r>
        <w:rPr>
          <w:b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7"/>
        <w:gridCol w:w="1275"/>
        <w:gridCol w:w="1418"/>
        <w:gridCol w:w="1417"/>
        <w:gridCol w:w="1418"/>
        <w:gridCol w:w="1417"/>
      </w:tblGrid>
      <w:tr w:rsidR="00913AD7" w:rsidTr="00913AD7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</w:t>
            </w:r>
            <w:proofErr w:type="gramEnd"/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</w:t>
            </w:r>
            <w:proofErr w:type="gramEnd"/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</w:t>
            </w:r>
            <w:proofErr w:type="gramEnd"/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</w:tr>
      <w:tr w:rsidR="00913AD7" w:rsidTr="00913AD7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701.83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703.66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705.49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707.32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709.15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710.98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712.81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714.64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716.47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718.30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720.13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721.96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723.79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725.62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727.45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729.28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731.11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732.94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734.77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737.34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738.01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738.68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739.35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740.02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740.69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741.36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742.03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742.70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743.37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744.04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744.71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745.38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746.05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746.72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747.39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748.06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748.73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750.00</w:t>
            </w:r>
          </w:p>
        </w:tc>
      </w:tr>
    </w:tbl>
    <w:p w:rsidR="00913AD7" w:rsidRDefault="00913AD7" w:rsidP="00913AD7">
      <w:pPr>
        <w:autoSpaceDE w:val="0"/>
        <w:autoSpaceDN w:val="0"/>
        <w:adjustRightInd w:val="0"/>
      </w:pPr>
    </w:p>
    <w:p w:rsidR="00913AD7" w:rsidRDefault="00913AD7" w:rsidP="00913AD7">
      <w:pPr>
        <w:autoSpaceDE w:val="0"/>
        <w:autoSpaceDN w:val="0"/>
        <w:adjustRightInd w:val="0"/>
      </w:pPr>
    </w:p>
    <w:p w:rsidR="00913AD7" w:rsidRDefault="00913AD7" w:rsidP="00913AD7">
      <w:pPr>
        <w:autoSpaceDE w:val="0"/>
        <w:autoSpaceDN w:val="0"/>
        <w:adjustRightInd w:val="0"/>
        <w:jc w:val="center"/>
      </w:pPr>
      <w: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>
          <w:t xml:space="preserve">1000 </w:t>
        </w:r>
        <w:proofErr w:type="gramStart"/>
        <w:r>
          <w:t>М</w:t>
        </w:r>
      </w:smartTag>
      <w:r>
        <w:t xml:space="preserve">  (</w:t>
      </w:r>
      <w:proofErr w:type="gramEnd"/>
      <w:r>
        <w:rPr>
          <w:b/>
        </w:rPr>
        <w:t>ДЕВУШКИ</w:t>
      </w:r>
      <w:r>
        <w:t>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6"/>
        <w:gridCol w:w="1549"/>
        <w:gridCol w:w="1268"/>
        <w:gridCol w:w="1408"/>
        <w:gridCol w:w="1409"/>
        <w:gridCol w:w="1408"/>
      </w:tblGrid>
      <w:tr w:rsidR="00913AD7" w:rsidTr="00913AD7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очки</w:t>
            </w:r>
            <w:proofErr w:type="gramEnd"/>
          </w:p>
        </w:tc>
      </w:tr>
      <w:tr w:rsidR="00913AD7" w:rsidTr="00913AD7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4.45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4.44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4.43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4.42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4.41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4.40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4.30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4.20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4.10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4.00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3.50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692.50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695.00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697.50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701.21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702.43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703.64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704.86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706.07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707.29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708.50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709.72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710.93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712.14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713.36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714.57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715.79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717.00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718.22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719.43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720.64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721.86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723.07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724.29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725.50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3.40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3.30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3.29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3.26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3.22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2.21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3.20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3.19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3.18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3.17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3.16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3.15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3.14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3.13  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727.93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729.15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730.36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731.57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732.79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734.00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735.22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736.00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736.59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737.18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737.77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738.36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738.95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739.54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740.13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740.72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741.31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741.90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742.49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743.08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743.67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744.26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744.85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745.44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746.03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746.62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747.21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747.80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748.39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748.98</w:t>
            </w:r>
          </w:p>
          <w:p w:rsidR="00913AD7" w:rsidRDefault="00913A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750.00</w:t>
            </w:r>
          </w:p>
        </w:tc>
      </w:tr>
    </w:tbl>
    <w:p w:rsidR="00913AD7" w:rsidRDefault="00913AD7" w:rsidP="00913AD7">
      <w:pPr>
        <w:jc w:val="center"/>
        <w:rPr>
          <w:b/>
        </w:rPr>
      </w:pPr>
    </w:p>
    <w:p w:rsidR="00913AD7" w:rsidRDefault="00913AD7" w:rsidP="00913AD7">
      <w:pPr>
        <w:jc w:val="center"/>
        <w:rPr>
          <w:b/>
        </w:rPr>
      </w:pPr>
    </w:p>
    <w:p w:rsidR="00913AD7" w:rsidRDefault="00913AD7" w:rsidP="00913AD7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Критерии оценки:</w:t>
      </w:r>
    </w:p>
    <w:p w:rsidR="00913AD7" w:rsidRDefault="00913AD7" w:rsidP="00913AD7">
      <w:pPr>
        <w:autoSpaceDE w:val="0"/>
        <w:autoSpaceDN w:val="0"/>
        <w:adjustRightInd w:val="0"/>
        <w:ind w:firstLine="709"/>
        <w:jc w:val="both"/>
      </w:pPr>
      <w:r>
        <w:t>- оценка «отлично» ставится студенту если он при выполнении контрольных нормативов набрал 2100 и более баллов;</w:t>
      </w:r>
    </w:p>
    <w:p w:rsidR="00913AD7" w:rsidRDefault="00913AD7" w:rsidP="00913AD7">
      <w:pPr>
        <w:autoSpaceDE w:val="0"/>
        <w:autoSpaceDN w:val="0"/>
        <w:adjustRightInd w:val="0"/>
        <w:ind w:firstLine="709"/>
        <w:jc w:val="both"/>
      </w:pPr>
      <w:r>
        <w:t>- оценка «хорошо» ставится студенту если он при выполнении контрольных нормативов набрал 1970-2099 баллов;</w:t>
      </w:r>
    </w:p>
    <w:p w:rsidR="00913AD7" w:rsidRDefault="00913AD7" w:rsidP="00913AD7">
      <w:pPr>
        <w:autoSpaceDE w:val="0"/>
        <w:autoSpaceDN w:val="0"/>
        <w:adjustRightInd w:val="0"/>
        <w:ind w:firstLine="709"/>
        <w:jc w:val="both"/>
      </w:pPr>
      <w:r>
        <w:t>- оценка «удовлетворительно» ставится студенту если он при выполнении контрольных нормативов набрал 1800-1969 баллов;</w:t>
      </w:r>
    </w:p>
    <w:p w:rsidR="00913AD7" w:rsidRDefault="00913AD7" w:rsidP="00913AD7">
      <w:pPr>
        <w:autoSpaceDE w:val="0"/>
        <w:autoSpaceDN w:val="0"/>
        <w:adjustRightInd w:val="0"/>
        <w:ind w:firstLine="709"/>
        <w:jc w:val="both"/>
      </w:pPr>
      <w:r>
        <w:t>- оценка «неудовлетворительно» ставится студенту если он при выполнении контрольных нормативов набрал менее 1800 баллов</w:t>
      </w:r>
    </w:p>
    <w:p w:rsidR="004848A1" w:rsidRDefault="004848A1"/>
    <w:sectPr w:rsidR="0048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туц">
    <w:altName w:val="Times New Roman"/>
    <w:panose1 w:val="00000000000000000000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7188"/>
    <w:multiLevelType w:val="hybridMultilevel"/>
    <w:tmpl w:val="81E82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9C15B6"/>
    <w:multiLevelType w:val="hybridMultilevel"/>
    <w:tmpl w:val="2FE27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41ED"/>
    <w:multiLevelType w:val="hybridMultilevel"/>
    <w:tmpl w:val="AA783156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64E3B"/>
    <w:multiLevelType w:val="hybridMultilevel"/>
    <w:tmpl w:val="C6568C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3DE072B"/>
    <w:multiLevelType w:val="hybridMultilevel"/>
    <w:tmpl w:val="13144010"/>
    <w:lvl w:ilvl="0" w:tplc="FB62A4E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BE019E"/>
    <w:multiLevelType w:val="hybridMultilevel"/>
    <w:tmpl w:val="972E53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F0A0657"/>
    <w:multiLevelType w:val="hybridMultilevel"/>
    <w:tmpl w:val="D4B022F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63"/>
    <w:rsid w:val="000C34E5"/>
    <w:rsid w:val="00200363"/>
    <w:rsid w:val="002A12D8"/>
    <w:rsid w:val="004848A1"/>
    <w:rsid w:val="00564198"/>
    <w:rsid w:val="007553C2"/>
    <w:rsid w:val="00913AD7"/>
    <w:rsid w:val="00A4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DC9E8-C532-412B-A64A-B30590C1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3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13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913AD7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913AD7"/>
    <w:pPr>
      <w:keepNext/>
      <w:ind w:left="360"/>
      <w:jc w:val="center"/>
      <w:outlineLvl w:val="2"/>
    </w:pPr>
    <w:rPr>
      <w:b/>
      <w:bCs/>
      <w:sz w:val="26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913AD7"/>
    <w:pPr>
      <w:keepNext/>
      <w:jc w:val="center"/>
      <w:outlineLvl w:val="3"/>
    </w:pPr>
    <w:rPr>
      <w:b/>
      <w:bCs/>
      <w:sz w:val="28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913AD7"/>
    <w:pPr>
      <w:keepNext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link w:val="60"/>
    <w:semiHidden/>
    <w:unhideWhenUsed/>
    <w:qFormat/>
    <w:rsid w:val="00913AD7"/>
    <w:pPr>
      <w:keepNext/>
      <w:jc w:val="center"/>
      <w:outlineLvl w:val="5"/>
    </w:pPr>
    <w:rPr>
      <w:sz w:val="26"/>
      <w:u w:val="single"/>
    </w:rPr>
  </w:style>
  <w:style w:type="paragraph" w:styleId="7">
    <w:name w:val="heading 7"/>
    <w:basedOn w:val="a0"/>
    <w:next w:val="a0"/>
    <w:link w:val="70"/>
    <w:semiHidden/>
    <w:unhideWhenUsed/>
    <w:qFormat/>
    <w:rsid w:val="00913AD7"/>
    <w:pPr>
      <w:keepNext/>
      <w:ind w:left="930"/>
      <w:outlineLvl w:val="6"/>
    </w:pPr>
    <w:rPr>
      <w:sz w:val="28"/>
      <w:szCs w:val="20"/>
      <w:u w:val="single"/>
    </w:rPr>
  </w:style>
  <w:style w:type="paragraph" w:styleId="8">
    <w:name w:val="heading 8"/>
    <w:basedOn w:val="a0"/>
    <w:next w:val="a0"/>
    <w:link w:val="80"/>
    <w:semiHidden/>
    <w:unhideWhenUsed/>
    <w:qFormat/>
    <w:rsid w:val="00913AD7"/>
    <w:pPr>
      <w:keepNext/>
      <w:outlineLvl w:val="7"/>
    </w:pPr>
    <w:rPr>
      <w:sz w:val="28"/>
      <w:szCs w:val="20"/>
      <w:u w:val="single"/>
    </w:rPr>
  </w:style>
  <w:style w:type="paragraph" w:styleId="9">
    <w:name w:val="heading 9"/>
    <w:basedOn w:val="a0"/>
    <w:next w:val="a0"/>
    <w:link w:val="90"/>
    <w:semiHidden/>
    <w:unhideWhenUsed/>
    <w:qFormat/>
    <w:rsid w:val="00913AD7"/>
    <w:pPr>
      <w:keepNext/>
      <w:ind w:left="993"/>
      <w:outlineLvl w:val="8"/>
    </w:pPr>
    <w:rPr>
      <w:sz w:val="28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13A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913AD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913AD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913AD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913A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semiHidden/>
    <w:rsid w:val="00913AD7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1"/>
    <w:link w:val="7"/>
    <w:semiHidden/>
    <w:rsid w:val="00913AD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1"/>
    <w:link w:val="8"/>
    <w:semiHidden/>
    <w:rsid w:val="00913AD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1"/>
    <w:link w:val="9"/>
    <w:semiHidden/>
    <w:rsid w:val="00913AD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4">
    <w:name w:val="header"/>
    <w:basedOn w:val="a0"/>
    <w:link w:val="a5"/>
    <w:semiHidden/>
    <w:unhideWhenUsed/>
    <w:rsid w:val="00913A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semiHidden/>
    <w:rsid w:val="00913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semiHidden/>
    <w:unhideWhenUsed/>
    <w:rsid w:val="00913A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semiHidden/>
    <w:rsid w:val="00913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a9"/>
    <w:semiHidden/>
    <w:unhideWhenUsed/>
    <w:rsid w:val="00913AD7"/>
    <w:pPr>
      <w:spacing w:after="120"/>
    </w:pPr>
  </w:style>
  <w:style w:type="character" w:customStyle="1" w:styleId="a9">
    <w:name w:val="Основной текст Знак"/>
    <w:basedOn w:val="a1"/>
    <w:link w:val="a8"/>
    <w:semiHidden/>
    <w:rsid w:val="00913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8"/>
    <w:semiHidden/>
    <w:unhideWhenUsed/>
    <w:rsid w:val="00913AD7"/>
    <w:pPr>
      <w:suppressAutoHyphens/>
    </w:pPr>
    <w:rPr>
      <w:rFonts w:cs="Tahoma"/>
      <w:lang w:eastAsia="ar-SA"/>
    </w:rPr>
  </w:style>
  <w:style w:type="paragraph" w:styleId="ab">
    <w:name w:val="Title"/>
    <w:basedOn w:val="a0"/>
    <w:link w:val="ac"/>
    <w:qFormat/>
    <w:rsid w:val="00913AD7"/>
    <w:pPr>
      <w:jc w:val="center"/>
    </w:pPr>
    <w:rPr>
      <w:b/>
      <w:sz w:val="26"/>
      <w:szCs w:val="20"/>
    </w:rPr>
  </w:style>
  <w:style w:type="character" w:customStyle="1" w:styleId="ac">
    <w:name w:val="Название Знак"/>
    <w:basedOn w:val="a1"/>
    <w:link w:val="ab"/>
    <w:rsid w:val="00913AD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d">
    <w:name w:val="Body Text Indent"/>
    <w:basedOn w:val="a0"/>
    <w:link w:val="ae"/>
    <w:semiHidden/>
    <w:unhideWhenUsed/>
    <w:rsid w:val="00913AD7"/>
    <w:pPr>
      <w:ind w:left="142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semiHidden/>
    <w:rsid w:val="00913A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semiHidden/>
    <w:unhideWhenUsed/>
    <w:rsid w:val="00913AD7"/>
    <w:rPr>
      <w:szCs w:val="20"/>
    </w:rPr>
  </w:style>
  <w:style w:type="character" w:customStyle="1" w:styleId="22">
    <w:name w:val="Основной текст 2 Знак"/>
    <w:basedOn w:val="a1"/>
    <w:link w:val="21"/>
    <w:semiHidden/>
    <w:rsid w:val="00913A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semiHidden/>
    <w:unhideWhenUsed/>
    <w:rsid w:val="00913AD7"/>
    <w:pPr>
      <w:ind w:right="200"/>
      <w:jc w:val="both"/>
    </w:pPr>
    <w:rPr>
      <w:sz w:val="26"/>
      <w:szCs w:val="28"/>
    </w:rPr>
  </w:style>
  <w:style w:type="character" w:customStyle="1" w:styleId="32">
    <w:name w:val="Основной текст 3 Знак"/>
    <w:basedOn w:val="a1"/>
    <w:link w:val="31"/>
    <w:semiHidden/>
    <w:rsid w:val="00913AD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23">
    <w:name w:val="Body Text Indent 2"/>
    <w:basedOn w:val="a0"/>
    <w:link w:val="24"/>
    <w:semiHidden/>
    <w:unhideWhenUsed/>
    <w:rsid w:val="00913A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913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913AD7"/>
    <w:pPr>
      <w:spacing w:line="360" w:lineRule="auto"/>
      <w:ind w:left="993" w:hanging="426"/>
      <w:jc w:val="both"/>
    </w:pPr>
    <w:rPr>
      <w:sz w:val="26"/>
      <w:szCs w:val="20"/>
    </w:rPr>
  </w:style>
  <w:style w:type="character" w:customStyle="1" w:styleId="34">
    <w:name w:val="Основной текст с отступом 3 Знак"/>
    <w:basedOn w:val="a1"/>
    <w:link w:val="33"/>
    <w:semiHidden/>
    <w:rsid w:val="00913A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lock Text"/>
    <w:basedOn w:val="a0"/>
    <w:semiHidden/>
    <w:unhideWhenUsed/>
    <w:rsid w:val="00913AD7"/>
    <w:pPr>
      <w:widowControl w:val="0"/>
      <w:autoSpaceDE w:val="0"/>
      <w:autoSpaceDN w:val="0"/>
      <w:spacing w:line="259" w:lineRule="auto"/>
      <w:ind w:left="80" w:right="200" w:firstLine="487"/>
      <w:jc w:val="both"/>
    </w:pPr>
    <w:rPr>
      <w:sz w:val="28"/>
      <w:szCs w:val="28"/>
    </w:rPr>
  </w:style>
  <w:style w:type="paragraph" w:styleId="af0">
    <w:name w:val="List Paragraph"/>
    <w:basedOn w:val="a0"/>
    <w:uiPriority w:val="34"/>
    <w:qFormat/>
    <w:rsid w:val="00913A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13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913AD7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2">
    <w:name w:val="FR2"/>
    <w:rsid w:val="00913AD7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РАВИЛА Знак"/>
    <w:basedOn w:val="a1"/>
    <w:link w:val="af2"/>
    <w:locked/>
    <w:rsid w:val="00913AD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af2">
    <w:name w:val="ПРАВИЛА"/>
    <w:basedOn w:val="a0"/>
    <w:link w:val="af1"/>
    <w:rsid w:val="00913AD7"/>
    <w:pPr>
      <w:spacing w:before="120"/>
      <w:ind w:firstLine="709"/>
      <w:jc w:val="both"/>
    </w:pPr>
    <w:rPr>
      <w:color w:val="000000"/>
      <w:szCs w:val="28"/>
    </w:rPr>
  </w:style>
  <w:style w:type="paragraph" w:customStyle="1" w:styleId="Char">
    <w:name w:val="Char"/>
    <w:basedOn w:val="a0"/>
    <w:rsid w:val="00913A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Normal">
    <w:name w:val="ConsNormal Знак"/>
    <w:basedOn w:val="a1"/>
    <w:link w:val="ConsNormal0"/>
    <w:locked/>
    <w:rsid w:val="00913A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link w:val="ConsNormal"/>
    <w:rsid w:val="00913A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1"/>
    <w:basedOn w:val="a0"/>
    <w:next w:val="a8"/>
    <w:rsid w:val="00913AD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2">
    <w:name w:val="Название1"/>
    <w:basedOn w:val="a0"/>
    <w:rsid w:val="00913AD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0"/>
    <w:rsid w:val="00913AD7"/>
    <w:pPr>
      <w:suppressLineNumbers/>
      <w:suppressAutoHyphens/>
    </w:pPr>
    <w:rPr>
      <w:rFonts w:cs="Tahoma"/>
      <w:lang w:eastAsia="ar-SA"/>
    </w:rPr>
  </w:style>
  <w:style w:type="paragraph" w:customStyle="1" w:styleId="xl26">
    <w:name w:val="xl26"/>
    <w:basedOn w:val="a0"/>
    <w:rsid w:val="00913AD7"/>
    <w:pPr>
      <w:suppressAutoHyphens/>
      <w:spacing w:before="280" w:after="280"/>
    </w:pPr>
    <w:rPr>
      <w:lang w:eastAsia="ar-SA"/>
    </w:rPr>
  </w:style>
  <w:style w:type="paragraph" w:customStyle="1" w:styleId="af3">
    <w:name w:val="Содержимое таблицы"/>
    <w:basedOn w:val="a0"/>
    <w:rsid w:val="00913AD7"/>
    <w:pPr>
      <w:suppressLineNumbers/>
      <w:suppressAutoHyphens/>
    </w:pPr>
    <w:rPr>
      <w:lang w:eastAsia="ar-SA"/>
    </w:rPr>
  </w:style>
  <w:style w:type="paragraph" w:customStyle="1" w:styleId="af4">
    <w:name w:val="Заголовок таблицы"/>
    <w:basedOn w:val="af3"/>
    <w:rsid w:val="00913AD7"/>
    <w:pPr>
      <w:jc w:val="center"/>
    </w:pPr>
    <w:rPr>
      <w:b/>
      <w:bCs/>
    </w:rPr>
  </w:style>
  <w:style w:type="character" w:customStyle="1" w:styleId="WW8Num1z0">
    <w:name w:val="WW8Num1z0"/>
    <w:rsid w:val="00913AD7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913AD7"/>
    <w:rPr>
      <w:rFonts w:ascii="Courier New" w:hAnsi="Courier New" w:cs="Courier New" w:hint="default"/>
    </w:rPr>
  </w:style>
  <w:style w:type="character" w:customStyle="1" w:styleId="WW8Num1z2">
    <w:name w:val="WW8Num1z2"/>
    <w:rsid w:val="00913AD7"/>
    <w:rPr>
      <w:rFonts w:ascii="Wingdings" w:hAnsi="Wingdings" w:hint="default"/>
    </w:rPr>
  </w:style>
  <w:style w:type="character" w:customStyle="1" w:styleId="WW8Num1z3">
    <w:name w:val="WW8Num1z3"/>
    <w:rsid w:val="00913AD7"/>
    <w:rPr>
      <w:rFonts w:ascii="Symbol" w:hAnsi="Symbol" w:hint="default"/>
    </w:rPr>
  </w:style>
  <w:style w:type="character" w:customStyle="1" w:styleId="14">
    <w:name w:val="Основной шрифт абзаца1"/>
    <w:rsid w:val="00913AD7"/>
  </w:style>
  <w:style w:type="table" w:styleId="af5">
    <w:name w:val="Table Grid"/>
    <w:basedOn w:val="a2"/>
    <w:rsid w:val="0091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913AD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список с точками"/>
    <w:basedOn w:val="a0"/>
    <w:rsid w:val="002A12D8"/>
    <w:pPr>
      <w:numPr>
        <w:numId w:val="8"/>
      </w:numPr>
      <w:tabs>
        <w:tab w:val="num" w:pos="720"/>
      </w:tabs>
      <w:spacing w:line="312" w:lineRule="auto"/>
      <w:ind w:left="720"/>
      <w:jc w:val="both"/>
    </w:pPr>
    <w:rPr>
      <w:lang w:eastAsia="en-US"/>
    </w:rPr>
  </w:style>
  <w:style w:type="character" w:styleId="af6">
    <w:name w:val="Hyperlink"/>
    <w:basedOn w:val="a1"/>
    <w:uiPriority w:val="99"/>
    <w:unhideWhenUsed/>
    <w:rsid w:val="002A12D8"/>
    <w:rPr>
      <w:color w:val="0563C1" w:themeColor="hyperlink"/>
      <w:u w:val="single"/>
    </w:rPr>
  </w:style>
  <w:style w:type="paragraph" w:customStyle="1" w:styleId="Style3">
    <w:name w:val="Style3"/>
    <w:basedOn w:val="a0"/>
    <w:link w:val="Style30"/>
    <w:rsid w:val="002A12D8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Style30">
    <w:name w:val="Style3 Знак"/>
    <w:basedOn w:val="a1"/>
    <w:link w:val="Style3"/>
    <w:rsid w:val="002A12D8"/>
    <w:rPr>
      <w:rFonts w:ascii="Tahoma" w:eastAsia="Times New Roman" w:hAnsi="Tahom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russiabask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nnis-russ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" TargetMode="External"/><Relationship Id="rId11" Type="http://schemas.openxmlformats.org/officeDocument/2006/relationships/hyperlink" Target="http://obrnadzor.gov.ru/ru/" TargetMode="External"/><Relationship Id="rId5" Type="http://schemas.openxmlformats.org/officeDocument/2006/relationships/hyperlink" Target="http://lib.mgafk.ru" TargetMode="External"/><Relationship Id="rId15" Type="http://schemas.openxmlformats.org/officeDocument/2006/relationships/hyperlink" Target="https://minsport.gov.ru/" TargetMode="External"/><Relationship Id="rId10" Type="http://schemas.openxmlformats.org/officeDocument/2006/relationships/hyperlink" Target="https://minobrnauki.g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rucont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4290</Words>
  <Characters>24454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УМУ</cp:lastModifiedBy>
  <cp:revision>7</cp:revision>
  <dcterms:created xsi:type="dcterms:W3CDTF">2021-03-31T12:27:00Z</dcterms:created>
  <dcterms:modified xsi:type="dcterms:W3CDTF">2021-03-31T12:36:00Z</dcterms:modified>
</cp:coreProperties>
</file>