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DB8" w:rsidRPr="00010DB8" w:rsidRDefault="00010DB8" w:rsidP="00114022">
      <w:pPr>
        <w:ind w:right="2"/>
        <w:jc w:val="right"/>
        <w:rPr>
          <w:rFonts w:cs="Tahoma"/>
          <w:i/>
          <w:color w:val="000000"/>
          <w:sz w:val="20"/>
          <w:szCs w:val="20"/>
        </w:rPr>
      </w:pPr>
      <w:r w:rsidRPr="00010DB8">
        <w:rPr>
          <w:i/>
          <w:sz w:val="20"/>
          <w:szCs w:val="20"/>
        </w:rPr>
        <w:t>Набор 2020 г.</w:t>
      </w:r>
    </w:p>
    <w:p w:rsidR="00010DB8" w:rsidRPr="00776D62" w:rsidRDefault="00010DB8" w:rsidP="00010DB8">
      <w:pPr>
        <w:jc w:val="center"/>
        <w:rPr>
          <w:rFonts w:cs="Tahoma"/>
          <w:color w:val="000000"/>
          <w:sz w:val="24"/>
          <w:szCs w:val="24"/>
        </w:rPr>
      </w:pPr>
      <w:r w:rsidRPr="00776D62">
        <w:rPr>
          <w:rFonts w:cs="Tahoma"/>
          <w:color w:val="000000"/>
          <w:sz w:val="24"/>
          <w:szCs w:val="24"/>
        </w:rPr>
        <w:t>Министерство спорта Российской Федерации</w:t>
      </w:r>
    </w:p>
    <w:p w:rsidR="00010DB8" w:rsidRPr="00776D62" w:rsidRDefault="00010DB8" w:rsidP="00010DB8">
      <w:pPr>
        <w:jc w:val="center"/>
        <w:rPr>
          <w:rFonts w:cs="Tahoma"/>
          <w:b/>
          <w:color w:val="000000"/>
          <w:sz w:val="24"/>
          <w:szCs w:val="24"/>
        </w:rPr>
      </w:pPr>
    </w:p>
    <w:p w:rsidR="00010DB8" w:rsidRPr="00776D62" w:rsidRDefault="00010DB8" w:rsidP="00010DB8">
      <w:pPr>
        <w:jc w:val="center"/>
        <w:rPr>
          <w:rFonts w:cs="Tahoma"/>
          <w:color w:val="000000"/>
          <w:sz w:val="24"/>
          <w:szCs w:val="24"/>
        </w:rPr>
      </w:pPr>
      <w:r w:rsidRPr="00776D62">
        <w:rPr>
          <w:rFonts w:cs="Tahoma"/>
          <w:color w:val="000000"/>
          <w:sz w:val="24"/>
          <w:szCs w:val="24"/>
        </w:rPr>
        <w:t>Федеральное государственное бюджетное образовательное учреждение</w:t>
      </w:r>
    </w:p>
    <w:p w:rsidR="00010DB8" w:rsidRPr="00776D62" w:rsidRDefault="00010DB8" w:rsidP="00010DB8">
      <w:pPr>
        <w:jc w:val="center"/>
        <w:rPr>
          <w:rFonts w:cs="Tahoma"/>
          <w:color w:val="000000"/>
          <w:sz w:val="24"/>
          <w:szCs w:val="24"/>
        </w:rPr>
      </w:pPr>
      <w:r w:rsidRPr="00776D62">
        <w:rPr>
          <w:rFonts w:cs="Tahoma"/>
          <w:color w:val="000000"/>
          <w:sz w:val="24"/>
          <w:szCs w:val="24"/>
        </w:rPr>
        <w:t>высшего образования</w:t>
      </w:r>
    </w:p>
    <w:p w:rsidR="00010DB8" w:rsidRPr="00776D62" w:rsidRDefault="00010DB8" w:rsidP="00010DB8">
      <w:pPr>
        <w:jc w:val="center"/>
        <w:rPr>
          <w:rFonts w:cs="Tahoma"/>
          <w:color w:val="000000"/>
          <w:sz w:val="24"/>
          <w:szCs w:val="24"/>
        </w:rPr>
      </w:pPr>
      <w:r w:rsidRPr="00776D62">
        <w:rPr>
          <w:rFonts w:cs="Tahoma"/>
          <w:color w:val="000000"/>
          <w:sz w:val="24"/>
          <w:szCs w:val="24"/>
        </w:rPr>
        <w:t>«Московская государственная академия физической культуры»</w:t>
      </w:r>
    </w:p>
    <w:p w:rsidR="00010DB8" w:rsidRPr="00776D62" w:rsidRDefault="00010DB8" w:rsidP="00010DB8">
      <w:pPr>
        <w:jc w:val="center"/>
        <w:rPr>
          <w:rFonts w:cs="Tahoma"/>
          <w:color w:val="000000"/>
          <w:sz w:val="24"/>
          <w:szCs w:val="24"/>
        </w:rPr>
      </w:pPr>
    </w:p>
    <w:p w:rsidR="00010DB8" w:rsidRPr="00776D62" w:rsidRDefault="00010DB8" w:rsidP="00010DB8">
      <w:pPr>
        <w:jc w:val="center"/>
        <w:rPr>
          <w:rFonts w:cs="Tahoma"/>
          <w:color w:val="000000"/>
          <w:sz w:val="24"/>
          <w:szCs w:val="24"/>
        </w:rPr>
      </w:pPr>
      <w:r w:rsidRPr="00776D62">
        <w:rPr>
          <w:rFonts w:cs="Tahoma"/>
          <w:color w:val="000000"/>
          <w:sz w:val="24"/>
          <w:szCs w:val="24"/>
        </w:rPr>
        <w:t>Кафедра управления, экономики и истории физической культуры</w:t>
      </w:r>
    </w:p>
    <w:p w:rsidR="00010DB8" w:rsidRPr="00776D62" w:rsidRDefault="00010DB8" w:rsidP="000638DA">
      <w:pPr>
        <w:numPr>
          <w:ilvl w:val="0"/>
          <w:numId w:val="2"/>
        </w:numPr>
        <w:autoSpaceDE/>
        <w:autoSpaceDN/>
        <w:ind w:left="709" w:firstLine="707"/>
        <w:jc w:val="center"/>
        <w:rPr>
          <w:rFonts w:cs="Tahoma"/>
          <w:color w:val="000000"/>
          <w:sz w:val="24"/>
          <w:szCs w:val="24"/>
        </w:rPr>
      </w:pPr>
    </w:p>
    <w:tbl>
      <w:tblPr>
        <w:tblW w:w="0" w:type="auto"/>
        <w:jc w:val="center"/>
        <w:tblLook w:val="04A0" w:firstRow="1" w:lastRow="0" w:firstColumn="1" w:lastColumn="0" w:noHBand="0" w:noVBand="1"/>
      </w:tblPr>
      <w:tblGrid>
        <w:gridCol w:w="4617"/>
        <w:gridCol w:w="4454"/>
      </w:tblGrid>
      <w:tr w:rsidR="00010DB8" w:rsidRPr="00776D62" w:rsidTr="00010DB8">
        <w:trPr>
          <w:jc w:val="center"/>
        </w:trPr>
        <w:tc>
          <w:tcPr>
            <w:tcW w:w="4617" w:type="dxa"/>
            <w:hideMark/>
          </w:tcPr>
          <w:p w:rsidR="00010DB8" w:rsidRPr="00776D62" w:rsidRDefault="00010DB8" w:rsidP="00010DB8">
            <w:pPr>
              <w:jc w:val="center"/>
              <w:rPr>
                <w:rFonts w:cs="Tahoma"/>
                <w:color w:val="000000"/>
                <w:sz w:val="24"/>
                <w:szCs w:val="24"/>
              </w:rPr>
            </w:pPr>
            <w:r w:rsidRPr="00776D62">
              <w:rPr>
                <w:rFonts w:cs="Tahoma"/>
                <w:color w:val="000000"/>
                <w:sz w:val="24"/>
                <w:szCs w:val="24"/>
              </w:rPr>
              <w:t>СОГЛАСОВАНО</w:t>
            </w:r>
          </w:p>
          <w:p w:rsidR="00010DB8" w:rsidRPr="00776D62" w:rsidRDefault="00010DB8" w:rsidP="00010DB8">
            <w:pPr>
              <w:jc w:val="center"/>
              <w:rPr>
                <w:rFonts w:cs="Tahoma"/>
                <w:color w:val="000000"/>
                <w:sz w:val="24"/>
                <w:szCs w:val="24"/>
              </w:rPr>
            </w:pPr>
            <w:r w:rsidRPr="00776D62">
              <w:rPr>
                <w:rFonts w:cs="Tahoma"/>
                <w:color w:val="000000"/>
                <w:sz w:val="24"/>
                <w:szCs w:val="24"/>
              </w:rPr>
              <w:t>Начальник Учебно-</w:t>
            </w:r>
          </w:p>
          <w:p w:rsidR="00010DB8" w:rsidRPr="00776D62" w:rsidRDefault="00010DB8" w:rsidP="00010DB8">
            <w:pPr>
              <w:jc w:val="center"/>
              <w:rPr>
                <w:rFonts w:cs="Tahoma"/>
                <w:color w:val="000000"/>
                <w:sz w:val="24"/>
                <w:szCs w:val="24"/>
              </w:rPr>
            </w:pPr>
            <w:r w:rsidRPr="00776D62">
              <w:rPr>
                <w:rFonts w:cs="Tahoma"/>
                <w:color w:val="000000"/>
                <w:sz w:val="24"/>
                <w:szCs w:val="24"/>
              </w:rPr>
              <w:t xml:space="preserve">методического управления </w:t>
            </w:r>
          </w:p>
          <w:p w:rsidR="00010DB8" w:rsidRPr="00776D62" w:rsidRDefault="00010DB8" w:rsidP="00010DB8">
            <w:pPr>
              <w:jc w:val="center"/>
              <w:rPr>
                <w:rFonts w:cs="Tahoma"/>
                <w:color w:val="000000"/>
                <w:sz w:val="24"/>
                <w:szCs w:val="24"/>
              </w:rPr>
            </w:pPr>
            <w:r w:rsidRPr="00776D62">
              <w:rPr>
                <w:rFonts w:cs="Tahoma"/>
                <w:color w:val="000000"/>
                <w:sz w:val="24"/>
                <w:szCs w:val="24"/>
              </w:rPr>
              <w:t>к.п.н. А.С. Солнцева</w:t>
            </w:r>
          </w:p>
          <w:p w:rsidR="00010DB8" w:rsidRPr="00776D62" w:rsidRDefault="00010DB8" w:rsidP="00010DB8">
            <w:pPr>
              <w:jc w:val="center"/>
              <w:rPr>
                <w:rFonts w:cs="Tahoma"/>
                <w:color w:val="000000"/>
                <w:sz w:val="24"/>
                <w:szCs w:val="24"/>
              </w:rPr>
            </w:pPr>
            <w:r w:rsidRPr="00776D62">
              <w:rPr>
                <w:rFonts w:cs="Tahoma"/>
                <w:color w:val="000000"/>
                <w:sz w:val="24"/>
                <w:szCs w:val="24"/>
              </w:rPr>
              <w:t>_______________________________</w:t>
            </w:r>
          </w:p>
          <w:p w:rsidR="00010DB8" w:rsidRPr="00776D62" w:rsidRDefault="00010DB8" w:rsidP="00010DB8">
            <w:pPr>
              <w:jc w:val="center"/>
              <w:rPr>
                <w:rFonts w:cs="Tahoma"/>
                <w:color w:val="000000"/>
                <w:sz w:val="24"/>
                <w:szCs w:val="24"/>
              </w:rPr>
            </w:pPr>
            <w:r w:rsidRPr="00776D62">
              <w:rPr>
                <w:rFonts w:cs="Tahoma"/>
                <w:color w:val="000000"/>
                <w:sz w:val="24"/>
                <w:szCs w:val="24"/>
              </w:rPr>
              <w:t>«20» августа 2020 г.</w:t>
            </w:r>
          </w:p>
        </w:tc>
        <w:tc>
          <w:tcPr>
            <w:tcW w:w="4454" w:type="dxa"/>
            <w:hideMark/>
          </w:tcPr>
          <w:p w:rsidR="00010DB8" w:rsidRPr="00776D62" w:rsidRDefault="00010DB8" w:rsidP="00010DB8">
            <w:pPr>
              <w:jc w:val="center"/>
              <w:rPr>
                <w:rFonts w:cs="Tahoma"/>
                <w:color w:val="000000"/>
                <w:sz w:val="24"/>
                <w:szCs w:val="24"/>
              </w:rPr>
            </w:pPr>
            <w:r w:rsidRPr="00776D62">
              <w:rPr>
                <w:rFonts w:cs="Tahoma"/>
                <w:color w:val="000000"/>
                <w:sz w:val="24"/>
                <w:szCs w:val="24"/>
              </w:rPr>
              <w:t>УТВЕРЖДЕНО</w:t>
            </w:r>
          </w:p>
          <w:p w:rsidR="00010DB8" w:rsidRPr="00776D62" w:rsidRDefault="00010DB8" w:rsidP="00010DB8">
            <w:pPr>
              <w:jc w:val="center"/>
              <w:rPr>
                <w:rFonts w:cs="Tahoma"/>
                <w:color w:val="000000"/>
                <w:sz w:val="24"/>
                <w:szCs w:val="24"/>
              </w:rPr>
            </w:pPr>
            <w:r w:rsidRPr="00776D62">
              <w:rPr>
                <w:rFonts w:cs="Tahoma"/>
                <w:color w:val="000000"/>
                <w:sz w:val="24"/>
                <w:szCs w:val="24"/>
              </w:rPr>
              <w:t>Председатель УМК</w:t>
            </w:r>
          </w:p>
          <w:p w:rsidR="00010DB8" w:rsidRPr="00776D62" w:rsidRDefault="00010DB8" w:rsidP="00010DB8">
            <w:pPr>
              <w:jc w:val="center"/>
              <w:rPr>
                <w:rFonts w:cs="Tahoma"/>
                <w:color w:val="000000"/>
                <w:sz w:val="24"/>
                <w:szCs w:val="24"/>
              </w:rPr>
            </w:pPr>
            <w:r w:rsidRPr="00776D62">
              <w:rPr>
                <w:rFonts w:cs="Tahoma"/>
                <w:color w:val="000000"/>
                <w:sz w:val="24"/>
                <w:szCs w:val="24"/>
              </w:rPr>
              <w:t>проректор по учебной работе</w:t>
            </w:r>
          </w:p>
          <w:p w:rsidR="00010DB8" w:rsidRPr="00776D62" w:rsidRDefault="00010DB8" w:rsidP="00010DB8">
            <w:pPr>
              <w:jc w:val="center"/>
              <w:rPr>
                <w:rFonts w:cs="Tahoma"/>
                <w:color w:val="000000"/>
                <w:sz w:val="24"/>
                <w:szCs w:val="24"/>
              </w:rPr>
            </w:pPr>
            <w:r w:rsidRPr="00776D62">
              <w:rPr>
                <w:rFonts w:cs="Tahoma"/>
                <w:color w:val="000000"/>
                <w:sz w:val="24"/>
                <w:szCs w:val="24"/>
              </w:rPr>
              <w:t>к.п.н., профессор А.Н Таланцев</w:t>
            </w:r>
          </w:p>
          <w:p w:rsidR="00010DB8" w:rsidRPr="00776D62" w:rsidRDefault="00010DB8" w:rsidP="00010DB8">
            <w:pPr>
              <w:jc w:val="center"/>
              <w:rPr>
                <w:rFonts w:cs="Tahoma"/>
                <w:color w:val="000000"/>
                <w:sz w:val="24"/>
                <w:szCs w:val="24"/>
              </w:rPr>
            </w:pPr>
            <w:r w:rsidRPr="00776D62">
              <w:rPr>
                <w:rFonts w:cs="Tahoma"/>
                <w:color w:val="000000"/>
                <w:sz w:val="24"/>
                <w:szCs w:val="24"/>
              </w:rPr>
              <w:t>______________________________</w:t>
            </w:r>
          </w:p>
          <w:p w:rsidR="00010DB8" w:rsidRPr="00776D62" w:rsidRDefault="00010DB8" w:rsidP="00010DB8">
            <w:pPr>
              <w:jc w:val="center"/>
              <w:rPr>
                <w:rFonts w:cs="Tahoma"/>
                <w:color w:val="000000"/>
                <w:sz w:val="24"/>
                <w:szCs w:val="24"/>
              </w:rPr>
            </w:pPr>
            <w:r w:rsidRPr="00776D62">
              <w:rPr>
                <w:rFonts w:cs="Tahoma"/>
                <w:color w:val="000000"/>
                <w:sz w:val="24"/>
                <w:szCs w:val="24"/>
              </w:rPr>
              <w:t xml:space="preserve">«20» августа 2020 г. </w:t>
            </w:r>
          </w:p>
        </w:tc>
      </w:tr>
    </w:tbl>
    <w:p w:rsidR="00010DB8" w:rsidRDefault="00010DB8" w:rsidP="00010DB8">
      <w:pPr>
        <w:jc w:val="center"/>
        <w:rPr>
          <w:rFonts w:cs="Tahoma"/>
          <w:b/>
          <w:color w:val="000000"/>
          <w:sz w:val="24"/>
          <w:szCs w:val="24"/>
        </w:rPr>
      </w:pPr>
    </w:p>
    <w:p w:rsidR="00114022" w:rsidRPr="00776D62" w:rsidRDefault="00114022" w:rsidP="00010DB8">
      <w:pPr>
        <w:jc w:val="center"/>
        <w:rPr>
          <w:rFonts w:cs="Tahoma"/>
          <w:b/>
          <w:color w:val="000000"/>
          <w:sz w:val="24"/>
          <w:szCs w:val="24"/>
        </w:rPr>
      </w:pPr>
    </w:p>
    <w:p w:rsidR="00010DB8" w:rsidRPr="00776D62" w:rsidRDefault="00010DB8" w:rsidP="00010DB8">
      <w:pPr>
        <w:jc w:val="center"/>
        <w:rPr>
          <w:rFonts w:cs="Tahoma"/>
          <w:b/>
          <w:color w:val="000000"/>
          <w:sz w:val="24"/>
          <w:szCs w:val="24"/>
        </w:rPr>
      </w:pPr>
      <w:r w:rsidRPr="00776D62">
        <w:rPr>
          <w:rFonts w:cs="Tahoma"/>
          <w:b/>
          <w:color w:val="000000"/>
          <w:sz w:val="24"/>
          <w:szCs w:val="24"/>
        </w:rPr>
        <w:t>РАБОЧАЯ ПРОГРАММА ДИСЦИПЛИНЫ</w:t>
      </w:r>
    </w:p>
    <w:p w:rsidR="00010DB8" w:rsidRPr="00776D62" w:rsidRDefault="00010DB8" w:rsidP="00010DB8">
      <w:pPr>
        <w:jc w:val="center"/>
        <w:rPr>
          <w:rFonts w:cs="Tahoma"/>
          <w:b/>
          <w:color w:val="000000"/>
          <w:sz w:val="24"/>
          <w:szCs w:val="24"/>
        </w:rPr>
      </w:pPr>
    </w:p>
    <w:p w:rsidR="00010DB8" w:rsidRPr="00776D62" w:rsidRDefault="00010DB8" w:rsidP="00010DB8">
      <w:pPr>
        <w:jc w:val="center"/>
        <w:rPr>
          <w:b/>
          <w:sz w:val="24"/>
          <w:szCs w:val="24"/>
        </w:rPr>
      </w:pPr>
      <w:r w:rsidRPr="00776D62">
        <w:rPr>
          <w:b/>
          <w:sz w:val="24"/>
          <w:szCs w:val="24"/>
        </w:rPr>
        <w:t>«</w:t>
      </w:r>
      <w:r w:rsidRPr="00010DB8">
        <w:rPr>
          <w:b/>
          <w:sz w:val="24"/>
          <w:szCs w:val="24"/>
        </w:rPr>
        <w:t>АНТИКРИЗИСНОЕ УПРАВЛЕНИЕ</w:t>
      </w:r>
      <w:r w:rsidRPr="00776D62">
        <w:rPr>
          <w:b/>
          <w:sz w:val="24"/>
          <w:szCs w:val="24"/>
        </w:rPr>
        <w:t>»</w:t>
      </w:r>
    </w:p>
    <w:p w:rsidR="00010DB8" w:rsidRPr="00776D62" w:rsidRDefault="00200193" w:rsidP="00010DB8">
      <w:pPr>
        <w:jc w:val="center"/>
        <w:rPr>
          <w:b/>
          <w:iCs/>
          <w:sz w:val="24"/>
          <w:szCs w:val="24"/>
        </w:rPr>
      </w:pPr>
      <w:r w:rsidRPr="00200193">
        <w:rPr>
          <w:b/>
          <w:iCs/>
          <w:sz w:val="24"/>
          <w:szCs w:val="24"/>
        </w:rPr>
        <w:t>Б1.В.ДВ.10.02</w:t>
      </w:r>
    </w:p>
    <w:p w:rsidR="00010DB8" w:rsidRPr="00776D62" w:rsidRDefault="00010DB8" w:rsidP="00010DB8">
      <w:pPr>
        <w:jc w:val="center"/>
        <w:rPr>
          <w:b/>
          <w:sz w:val="24"/>
          <w:szCs w:val="24"/>
        </w:rPr>
      </w:pPr>
    </w:p>
    <w:p w:rsidR="00010DB8" w:rsidRPr="00776D62" w:rsidRDefault="00010DB8" w:rsidP="00010DB8">
      <w:pPr>
        <w:jc w:val="center"/>
        <w:rPr>
          <w:b/>
          <w:sz w:val="24"/>
          <w:szCs w:val="24"/>
        </w:rPr>
      </w:pPr>
      <w:r w:rsidRPr="00776D62">
        <w:rPr>
          <w:b/>
          <w:sz w:val="24"/>
          <w:szCs w:val="24"/>
        </w:rPr>
        <w:t>Направление подготовки</w:t>
      </w:r>
      <w:r w:rsidRPr="00776D62">
        <w:rPr>
          <w:sz w:val="24"/>
          <w:szCs w:val="24"/>
        </w:rPr>
        <w:t xml:space="preserve"> </w:t>
      </w:r>
    </w:p>
    <w:p w:rsidR="00010DB8" w:rsidRPr="00776D62" w:rsidRDefault="00010DB8" w:rsidP="00010DB8">
      <w:pPr>
        <w:jc w:val="center"/>
        <w:rPr>
          <w:sz w:val="24"/>
          <w:szCs w:val="24"/>
        </w:rPr>
      </w:pPr>
      <w:r w:rsidRPr="00776D62">
        <w:rPr>
          <w:b/>
          <w:sz w:val="24"/>
          <w:szCs w:val="24"/>
        </w:rPr>
        <w:t>38.03.02 МЕНЕДЖМЕНТ</w:t>
      </w:r>
      <w:r w:rsidRPr="00776D62">
        <w:rPr>
          <w:sz w:val="24"/>
          <w:szCs w:val="24"/>
        </w:rPr>
        <w:t xml:space="preserve"> </w:t>
      </w:r>
    </w:p>
    <w:p w:rsidR="00010DB8" w:rsidRPr="00776D62" w:rsidRDefault="00010DB8" w:rsidP="00010DB8">
      <w:pPr>
        <w:jc w:val="center"/>
        <w:rPr>
          <w:b/>
          <w:sz w:val="24"/>
          <w:szCs w:val="24"/>
        </w:rPr>
      </w:pPr>
    </w:p>
    <w:p w:rsidR="00010DB8" w:rsidRPr="00776D62" w:rsidRDefault="00010DB8" w:rsidP="00010DB8">
      <w:pPr>
        <w:jc w:val="center"/>
        <w:rPr>
          <w:b/>
          <w:sz w:val="24"/>
          <w:szCs w:val="24"/>
        </w:rPr>
      </w:pPr>
    </w:p>
    <w:p w:rsidR="00010DB8" w:rsidRPr="00776D62" w:rsidRDefault="00010DB8" w:rsidP="00010DB8">
      <w:pPr>
        <w:jc w:val="center"/>
        <w:rPr>
          <w:b/>
          <w:sz w:val="24"/>
          <w:szCs w:val="24"/>
        </w:rPr>
      </w:pPr>
      <w:r w:rsidRPr="00776D62">
        <w:rPr>
          <w:b/>
          <w:sz w:val="24"/>
          <w:szCs w:val="24"/>
        </w:rPr>
        <w:t>ОПОП:</w:t>
      </w:r>
    </w:p>
    <w:p w:rsidR="00010DB8" w:rsidRPr="00776D62" w:rsidRDefault="00010DB8" w:rsidP="00010DB8">
      <w:pPr>
        <w:jc w:val="center"/>
        <w:rPr>
          <w:b/>
          <w:sz w:val="24"/>
          <w:szCs w:val="24"/>
        </w:rPr>
      </w:pPr>
      <w:r w:rsidRPr="00776D62">
        <w:rPr>
          <w:i/>
          <w:sz w:val="24"/>
          <w:szCs w:val="24"/>
        </w:rPr>
        <w:t>«Менеджмент организации»</w:t>
      </w:r>
    </w:p>
    <w:p w:rsidR="00010DB8" w:rsidRPr="00776D62" w:rsidRDefault="00010DB8" w:rsidP="00010DB8">
      <w:pPr>
        <w:jc w:val="center"/>
        <w:rPr>
          <w:b/>
          <w:i/>
          <w:sz w:val="24"/>
          <w:szCs w:val="24"/>
        </w:rPr>
      </w:pPr>
    </w:p>
    <w:p w:rsidR="00010DB8" w:rsidRPr="00776D62" w:rsidRDefault="00010DB8" w:rsidP="00010DB8">
      <w:pPr>
        <w:jc w:val="center"/>
        <w:rPr>
          <w:b/>
          <w:sz w:val="24"/>
          <w:szCs w:val="24"/>
        </w:rPr>
      </w:pPr>
      <w:r w:rsidRPr="00776D62">
        <w:rPr>
          <w:b/>
          <w:sz w:val="24"/>
          <w:szCs w:val="24"/>
        </w:rPr>
        <w:t>Квалификация выпускника</w:t>
      </w:r>
    </w:p>
    <w:p w:rsidR="00010DB8" w:rsidRPr="00776D62" w:rsidRDefault="00010DB8" w:rsidP="00010DB8">
      <w:pPr>
        <w:jc w:val="center"/>
        <w:rPr>
          <w:b/>
          <w:sz w:val="24"/>
          <w:szCs w:val="24"/>
        </w:rPr>
      </w:pPr>
      <w:r w:rsidRPr="00776D62">
        <w:rPr>
          <w:i/>
          <w:sz w:val="24"/>
          <w:szCs w:val="24"/>
        </w:rPr>
        <w:t>бакалавр</w:t>
      </w:r>
    </w:p>
    <w:p w:rsidR="00010DB8" w:rsidRPr="00776D62" w:rsidRDefault="00010DB8" w:rsidP="00010DB8">
      <w:pPr>
        <w:rPr>
          <w:b/>
          <w:sz w:val="24"/>
          <w:szCs w:val="24"/>
        </w:rPr>
      </w:pPr>
    </w:p>
    <w:p w:rsidR="00010DB8" w:rsidRPr="00776D62" w:rsidRDefault="00010DB8" w:rsidP="00010DB8">
      <w:pPr>
        <w:jc w:val="center"/>
        <w:rPr>
          <w:b/>
          <w:sz w:val="24"/>
          <w:szCs w:val="24"/>
        </w:rPr>
      </w:pPr>
      <w:r w:rsidRPr="00776D62">
        <w:rPr>
          <w:b/>
          <w:sz w:val="24"/>
          <w:szCs w:val="24"/>
        </w:rPr>
        <w:t>Форма обучения</w:t>
      </w:r>
    </w:p>
    <w:p w:rsidR="00010DB8" w:rsidRPr="00776D62" w:rsidRDefault="00010DB8" w:rsidP="00010DB8">
      <w:pPr>
        <w:jc w:val="center"/>
        <w:rPr>
          <w:sz w:val="24"/>
          <w:szCs w:val="24"/>
        </w:rPr>
      </w:pPr>
      <w:r>
        <w:rPr>
          <w:sz w:val="24"/>
          <w:szCs w:val="24"/>
        </w:rPr>
        <w:t>оч</w:t>
      </w:r>
      <w:r w:rsidRPr="006112EB">
        <w:rPr>
          <w:sz w:val="24"/>
          <w:szCs w:val="24"/>
        </w:rPr>
        <w:t>ная</w:t>
      </w:r>
      <w:r w:rsidRPr="00776D62">
        <w:rPr>
          <w:sz w:val="24"/>
          <w:szCs w:val="24"/>
        </w:rPr>
        <w:t xml:space="preserve"> / заочная</w:t>
      </w:r>
    </w:p>
    <w:p w:rsidR="00010DB8" w:rsidRPr="00776D62" w:rsidRDefault="00010DB8" w:rsidP="00010DB8">
      <w:pPr>
        <w:jc w:val="center"/>
        <w:rPr>
          <w:sz w:val="24"/>
          <w:szCs w:val="24"/>
        </w:rPr>
      </w:pPr>
    </w:p>
    <w:p w:rsidR="00010DB8" w:rsidRPr="00776D62" w:rsidRDefault="00010DB8" w:rsidP="00010DB8">
      <w:pPr>
        <w:jc w:val="center"/>
        <w:rPr>
          <w:sz w:val="24"/>
          <w:szCs w:val="24"/>
        </w:rPr>
      </w:pPr>
    </w:p>
    <w:p w:rsidR="00010DB8" w:rsidRPr="00776D62" w:rsidRDefault="00010DB8" w:rsidP="00010DB8">
      <w:pPr>
        <w:jc w:val="center"/>
        <w:rPr>
          <w:sz w:val="24"/>
          <w:szCs w:val="24"/>
        </w:rPr>
      </w:pPr>
    </w:p>
    <w:p w:rsidR="00010DB8" w:rsidRPr="00776D62" w:rsidRDefault="00010DB8" w:rsidP="00010DB8">
      <w:pPr>
        <w:jc w:val="center"/>
        <w:rPr>
          <w:sz w:val="24"/>
          <w:szCs w:val="24"/>
        </w:rPr>
      </w:pPr>
    </w:p>
    <w:tbl>
      <w:tblPr>
        <w:tblW w:w="9747" w:type="dxa"/>
        <w:jc w:val="center"/>
        <w:tblLayout w:type="fixed"/>
        <w:tblLook w:val="04A0" w:firstRow="1" w:lastRow="0" w:firstColumn="1" w:lastColumn="0" w:noHBand="0" w:noVBand="1"/>
      </w:tblPr>
      <w:tblGrid>
        <w:gridCol w:w="2802"/>
        <w:gridCol w:w="2693"/>
        <w:gridCol w:w="4252"/>
      </w:tblGrid>
      <w:tr w:rsidR="00010DB8" w:rsidRPr="00776D62" w:rsidTr="00010DB8">
        <w:trPr>
          <w:jc w:val="center"/>
        </w:trPr>
        <w:tc>
          <w:tcPr>
            <w:tcW w:w="2802" w:type="dxa"/>
          </w:tcPr>
          <w:p w:rsidR="00010DB8" w:rsidRPr="00776D62" w:rsidRDefault="00010DB8" w:rsidP="00010DB8">
            <w:pPr>
              <w:ind w:left="-113" w:right="-113"/>
              <w:jc w:val="center"/>
              <w:rPr>
                <w:sz w:val="24"/>
                <w:szCs w:val="24"/>
              </w:rPr>
            </w:pPr>
            <w:r w:rsidRPr="00776D62">
              <w:rPr>
                <w:sz w:val="24"/>
                <w:szCs w:val="24"/>
              </w:rPr>
              <w:t>СОГЛАСОВАНО</w:t>
            </w:r>
          </w:p>
          <w:p w:rsidR="00010DB8" w:rsidRPr="00776D62" w:rsidRDefault="00010DB8" w:rsidP="00010DB8">
            <w:pPr>
              <w:ind w:left="-113" w:right="-113"/>
              <w:jc w:val="center"/>
              <w:rPr>
                <w:sz w:val="24"/>
                <w:szCs w:val="24"/>
              </w:rPr>
            </w:pPr>
            <w:r w:rsidRPr="00776D62">
              <w:rPr>
                <w:sz w:val="24"/>
                <w:szCs w:val="24"/>
              </w:rPr>
              <w:t xml:space="preserve">Декан факультета </w:t>
            </w:r>
          </w:p>
          <w:p w:rsidR="00010DB8" w:rsidRPr="00776D62" w:rsidRDefault="00010DB8" w:rsidP="00010DB8">
            <w:pPr>
              <w:ind w:left="-113" w:right="-113"/>
              <w:jc w:val="center"/>
              <w:rPr>
                <w:sz w:val="24"/>
                <w:szCs w:val="24"/>
              </w:rPr>
            </w:pPr>
            <w:r w:rsidRPr="00776D62">
              <w:rPr>
                <w:sz w:val="24"/>
                <w:szCs w:val="24"/>
              </w:rPr>
              <w:t xml:space="preserve">дневной формы обучения, </w:t>
            </w:r>
          </w:p>
          <w:p w:rsidR="00010DB8" w:rsidRPr="00776D62" w:rsidRDefault="00010DB8" w:rsidP="00010DB8">
            <w:pPr>
              <w:ind w:left="-113" w:right="-113"/>
              <w:jc w:val="center"/>
              <w:rPr>
                <w:sz w:val="24"/>
                <w:szCs w:val="24"/>
              </w:rPr>
            </w:pPr>
            <w:r w:rsidRPr="00776D62">
              <w:rPr>
                <w:sz w:val="24"/>
                <w:szCs w:val="24"/>
              </w:rPr>
              <w:t>к.п.н., доцент</w:t>
            </w:r>
          </w:p>
          <w:p w:rsidR="00010DB8" w:rsidRPr="00776D62" w:rsidRDefault="00010DB8" w:rsidP="00010DB8">
            <w:pPr>
              <w:ind w:left="-113" w:right="-113"/>
              <w:jc w:val="center"/>
              <w:rPr>
                <w:sz w:val="24"/>
                <w:szCs w:val="24"/>
              </w:rPr>
            </w:pPr>
            <w:r w:rsidRPr="00776D62">
              <w:rPr>
                <w:sz w:val="24"/>
                <w:szCs w:val="24"/>
              </w:rPr>
              <w:t xml:space="preserve">________С.В. Лепешкина </w:t>
            </w:r>
          </w:p>
          <w:p w:rsidR="00010DB8" w:rsidRPr="00776D62" w:rsidRDefault="00010DB8" w:rsidP="00010DB8">
            <w:pPr>
              <w:ind w:left="-113" w:right="-113"/>
              <w:jc w:val="center"/>
              <w:rPr>
                <w:sz w:val="24"/>
                <w:szCs w:val="24"/>
              </w:rPr>
            </w:pPr>
            <w:r w:rsidRPr="00776D62">
              <w:rPr>
                <w:rFonts w:cs="Tahoma"/>
                <w:color w:val="000000"/>
                <w:sz w:val="24"/>
                <w:szCs w:val="24"/>
              </w:rPr>
              <w:t>«20» августа 2020 г.</w:t>
            </w:r>
          </w:p>
        </w:tc>
        <w:tc>
          <w:tcPr>
            <w:tcW w:w="2693" w:type="dxa"/>
          </w:tcPr>
          <w:p w:rsidR="00010DB8" w:rsidRPr="00776D62" w:rsidRDefault="00010DB8" w:rsidP="00010DB8">
            <w:pPr>
              <w:ind w:left="-113" w:right="-113"/>
              <w:jc w:val="center"/>
              <w:rPr>
                <w:sz w:val="24"/>
                <w:szCs w:val="24"/>
              </w:rPr>
            </w:pPr>
            <w:r w:rsidRPr="00776D62">
              <w:rPr>
                <w:sz w:val="24"/>
                <w:szCs w:val="24"/>
              </w:rPr>
              <w:t>СОГЛАСОВАНО</w:t>
            </w:r>
          </w:p>
          <w:p w:rsidR="00010DB8" w:rsidRPr="00776D62" w:rsidRDefault="00010DB8" w:rsidP="00010DB8">
            <w:pPr>
              <w:ind w:left="-113" w:right="-113"/>
              <w:jc w:val="center"/>
              <w:rPr>
                <w:sz w:val="24"/>
                <w:szCs w:val="24"/>
              </w:rPr>
            </w:pPr>
            <w:r w:rsidRPr="00776D62">
              <w:rPr>
                <w:sz w:val="24"/>
                <w:szCs w:val="24"/>
              </w:rPr>
              <w:t>Декан факультета</w:t>
            </w:r>
          </w:p>
          <w:p w:rsidR="00010DB8" w:rsidRPr="00776D62" w:rsidRDefault="00010DB8" w:rsidP="00010DB8">
            <w:pPr>
              <w:ind w:left="-113" w:right="-113"/>
              <w:jc w:val="center"/>
              <w:rPr>
                <w:sz w:val="24"/>
                <w:szCs w:val="24"/>
              </w:rPr>
            </w:pPr>
            <w:r w:rsidRPr="00776D62">
              <w:rPr>
                <w:sz w:val="24"/>
                <w:szCs w:val="24"/>
              </w:rPr>
              <w:t xml:space="preserve">заочной формы обучения, </w:t>
            </w:r>
          </w:p>
          <w:p w:rsidR="00010DB8" w:rsidRPr="00776D62" w:rsidRDefault="00010DB8" w:rsidP="00010DB8">
            <w:pPr>
              <w:ind w:left="-113" w:right="-113"/>
              <w:jc w:val="center"/>
              <w:rPr>
                <w:sz w:val="24"/>
                <w:szCs w:val="24"/>
              </w:rPr>
            </w:pPr>
            <w:r w:rsidRPr="00776D62">
              <w:rPr>
                <w:sz w:val="24"/>
                <w:szCs w:val="24"/>
              </w:rPr>
              <w:t>к.п.н., профессор</w:t>
            </w:r>
          </w:p>
          <w:p w:rsidR="00010DB8" w:rsidRPr="00776D62" w:rsidRDefault="00010DB8" w:rsidP="00010DB8">
            <w:pPr>
              <w:ind w:left="-113" w:right="-113"/>
              <w:jc w:val="center"/>
              <w:rPr>
                <w:sz w:val="24"/>
                <w:szCs w:val="24"/>
              </w:rPr>
            </w:pPr>
            <w:r w:rsidRPr="00776D62">
              <w:rPr>
                <w:sz w:val="24"/>
                <w:szCs w:val="24"/>
              </w:rPr>
              <w:t>__________В.Х Шнайдер</w:t>
            </w:r>
          </w:p>
          <w:p w:rsidR="00010DB8" w:rsidRPr="00776D62" w:rsidRDefault="00010DB8" w:rsidP="00010DB8">
            <w:pPr>
              <w:ind w:left="-113" w:right="-113"/>
              <w:jc w:val="center"/>
              <w:rPr>
                <w:sz w:val="24"/>
                <w:szCs w:val="24"/>
              </w:rPr>
            </w:pPr>
            <w:r w:rsidRPr="00776D62">
              <w:rPr>
                <w:rFonts w:cs="Tahoma"/>
                <w:color w:val="000000"/>
                <w:sz w:val="24"/>
                <w:szCs w:val="24"/>
              </w:rPr>
              <w:t>«20» августа 2020 г.</w:t>
            </w:r>
          </w:p>
        </w:tc>
        <w:tc>
          <w:tcPr>
            <w:tcW w:w="4252" w:type="dxa"/>
            <w:hideMark/>
          </w:tcPr>
          <w:p w:rsidR="00010DB8" w:rsidRPr="00F636F4" w:rsidRDefault="00010DB8" w:rsidP="00010DB8">
            <w:pPr>
              <w:ind w:left="-113" w:right="-113"/>
              <w:jc w:val="center"/>
              <w:rPr>
                <w:rFonts w:cs="Tahoma"/>
                <w:color w:val="000000"/>
                <w:sz w:val="24"/>
                <w:szCs w:val="24"/>
              </w:rPr>
            </w:pPr>
            <w:r w:rsidRPr="00776D62">
              <w:rPr>
                <w:sz w:val="24"/>
                <w:szCs w:val="24"/>
              </w:rPr>
              <w:t xml:space="preserve">Программа рассмотрена и одобрена на заседании кафедры (протокол № </w:t>
            </w:r>
            <w:r w:rsidRPr="00F636F4">
              <w:rPr>
                <w:rFonts w:cs="Tahoma"/>
                <w:color w:val="000000"/>
                <w:sz w:val="24"/>
                <w:szCs w:val="24"/>
              </w:rPr>
              <w:t xml:space="preserve">13/1 </w:t>
            </w:r>
          </w:p>
          <w:p w:rsidR="00010DB8" w:rsidRPr="00776D62" w:rsidRDefault="00010DB8" w:rsidP="00010DB8">
            <w:pPr>
              <w:ind w:left="-113" w:right="-113"/>
              <w:jc w:val="center"/>
              <w:rPr>
                <w:sz w:val="24"/>
                <w:szCs w:val="24"/>
              </w:rPr>
            </w:pPr>
            <w:r w:rsidRPr="00F636F4">
              <w:rPr>
                <w:rFonts w:cs="Tahoma"/>
                <w:color w:val="000000"/>
                <w:sz w:val="24"/>
                <w:szCs w:val="24"/>
              </w:rPr>
              <w:t>от «25» июня 2020 г.</w:t>
            </w:r>
            <w:r w:rsidRPr="00776D62">
              <w:rPr>
                <w:sz w:val="24"/>
                <w:szCs w:val="24"/>
              </w:rPr>
              <w:t>)</w:t>
            </w:r>
          </w:p>
          <w:p w:rsidR="00010DB8" w:rsidRPr="00776D62" w:rsidRDefault="00010DB8" w:rsidP="00010DB8">
            <w:pPr>
              <w:ind w:left="-113" w:right="-113"/>
              <w:jc w:val="center"/>
              <w:rPr>
                <w:sz w:val="24"/>
                <w:szCs w:val="24"/>
              </w:rPr>
            </w:pPr>
            <w:r w:rsidRPr="00776D62">
              <w:rPr>
                <w:sz w:val="24"/>
                <w:szCs w:val="24"/>
              </w:rPr>
              <w:t xml:space="preserve">Заведующий кафедрой, д.п.н., профессор </w:t>
            </w:r>
          </w:p>
          <w:p w:rsidR="00010DB8" w:rsidRPr="00776D62" w:rsidRDefault="00010DB8" w:rsidP="00010DB8">
            <w:pPr>
              <w:ind w:left="-113" w:right="-113"/>
              <w:jc w:val="center"/>
              <w:rPr>
                <w:sz w:val="24"/>
                <w:szCs w:val="24"/>
              </w:rPr>
            </w:pPr>
            <w:r w:rsidRPr="00776D62">
              <w:rPr>
                <w:sz w:val="24"/>
                <w:szCs w:val="24"/>
              </w:rPr>
              <w:t>___________Починкин А.В.</w:t>
            </w:r>
          </w:p>
          <w:p w:rsidR="00010DB8" w:rsidRPr="00776D62" w:rsidRDefault="00010DB8" w:rsidP="00010DB8">
            <w:pPr>
              <w:ind w:left="-113" w:right="-113"/>
              <w:jc w:val="center"/>
              <w:rPr>
                <w:sz w:val="24"/>
                <w:szCs w:val="24"/>
              </w:rPr>
            </w:pPr>
          </w:p>
        </w:tc>
      </w:tr>
    </w:tbl>
    <w:p w:rsidR="00010DB8" w:rsidRPr="00776D62" w:rsidRDefault="00010DB8" w:rsidP="00010DB8">
      <w:pPr>
        <w:rPr>
          <w:rFonts w:cs="Tahoma"/>
          <w:b/>
          <w:color w:val="000000"/>
          <w:sz w:val="24"/>
          <w:szCs w:val="24"/>
        </w:rPr>
      </w:pPr>
    </w:p>
    <w:p w:rsidR="00010DB8" w:rsidRPr="00776D62" w:rsidRDefault="00010DB8" w:rsidP="00010DB8">
      <w:pPr>
        <w:rPr>
          <w:rFonts w:cs="Tahoma"/>
          <w:b/>
          <w:color w:val="000000"/>
          <w:sz w:val="24"/>
          <w:szCs w:val="24"/>
        </w:rPr>
      </w:pPr>
    </w:p>
    <w:p w:rsidR="00010DB8" w:rsidRDefault="00010DB8" w:rsidP="00010DB8">
      <w:pPr>
        <w:rPr>
          <w:rFonts w:cs="Tahoma"/>
          <w:b/>
          <w:color w:val="000000"/>
          <w:sz w:val="24"/>
          <w:szCs w:val="24"/>
        </w:rPr>
      </w:pPr>
    </w:p>
    <w:p w:rsidR="00010DB8" w:rsidRDefault="00010DB8" w:rsidP="00010DB8">
      <w:pPr>
        <w:rPr>
          <w:rFonts w:cs="Tahoma"/>
          <w:b/>
          <w:color w:val="000000"/>
          <w:sz w:val="24"/>
          <w:szCs w:val="24"/>
        </w:rPr>
      </w:pPr>
    </w:p>
    <w:p w:rsidR="00010DB8" w:rsidRDefault="00010DB8" w:rsidP="00010DB8">
      <w:pPr>
        <w:rPr>
          <w:rFonts w:cs="Tahoma"/>
          <w:b/>
          <w:color w:val="000000"/>
          <w:sz w:val="24"/>
          <w:szCs w:val="24"/>
        </w:rPr>
      </w:pPr>
    </w:p>
    <w:p w:rsidR="00010DB8" w:rsidRDefault="00010DB8" w:rsidP="00010DB8">
      <w:pPr>
        <w:rPr>
          <w:rFonts w:cs="Tahoma"/>
          <w:b/>
          <w:color w:val="000000"/>
          <w:sz w:val="24"/>
          <w:szCs w:val="24"/>
        </w:rPr>
      </w:pPr>
    </w:p>
    <w:p w:rsidR="00010DB8" w:rsidRDefault="00010DB8" w:rsidP="00010DB8">
      <w:pPr>
        <w:rPr>
          <w:rFonts w:cs="Tahoma"/>
          <w:b/>
          <w:color w:val="000000"/>
          <w:sz w:val="24"/>
          <w:szCs w:val="24"/>
        </w:rPr>
      </w:pPr>
    </w:p>
    <w:p w:rsidR="00010DB8" w:rsidRDefault="00010DB8" w:rsidP="00114022">
      <w:pPr>
        <w:jc w:val="center"/>
        <w:rPr>
          <w:rFonts w:cs="Tahoma"/>
          <w:b/>
          <w:color w:val="000000"/>
          <w:sz w:val="24"/>
          <w:szCs w:val="24"/>
        </w:rPr>
      </w:pPr>
      <w:r w:rsidRPr="00776D62">
        <w:rPr>
          <w:rFonts w:cs="Tahoma"/>
          <w:b/>
          <w:color w:val="000000"/>
          <w:sz w:val="24"/>
          <w:szCs w:val="24"/>
        </w:rPr>
        <w:t>Малаховка 2020</w:t>
      </w:r>
      <w:r>
        <w:rPr>
          <w:rFonts w:cs="Tahoma"/>
          <w:b/>
          <w:color w:val="000000"/>
          <w:sz w:val="24"/>
          <w:szCs w:val="24"/>
        </w:rPr>
        <w:br w:type="page"/>
      </w:r>
    </w:p>
    <w:p w:rsidR="00A21DC6" w:rsidRDefault="00010DB8" w:rsidP="00114022">
      <w:pPr>
        <w:pStyle w:val="a3"/>
        <w:jc w:val="both"/>
      </w:pPr>
      <w:r w:rsidRPr="00BC0CE0">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BC0CE0">
        <w:rPr>
          <w:rFonts w:cs="Tahoma"/>
        </w:rPr>
        <w:t>«Менеджмент»</w:t>
      </w:r>
      <w:r w:rsidRPr="00BC0CE0">
        <w:t xml:space="preserve"> </w:t>
      </w:r>
      <w:r w:rsidRPr="00BC0CE0">
        <w:rPr>
          <w:rFonts w:cs="Tahoma"/>
        </w:rPr>
        <w:t>38.03.02</w:t>
      </w:r>
      <w:r w:rsidRPr="00BC0CE0">
        <w:t>,</w:t>
      </w:r>
      <w:r w:rsidRPr="00BC0CE0">
        <w:rPr>
          <w:rFonts w:cs="Tahoma"/>
        </w:rPr>
        <w:t xml:space="preserve"> </w:t>
      </w:r>
      <w:r w:rsidRPr="00BC0CE0">
        <w:t xml:space="preserve">утвержденным приказом Министерства образования и науки Российской Федерации № </w:t>
      </w:r>
      <w:r w:rsidRPr="00BC0CE0">
        <w:rPr>
          <w:rFonts w:cs="Tahoma"/>
        </w:rPr>
        <w:t xml:space="preserve">7 </w:t>
      </w:r>
      <w:r w:rsidRPr="00BC0CE0">
        <w:t xml:space="preserve">от </w:t>
      </w:r>
      <w:r w:rsidRPr="00BC0CE0">
        <w:rPr>
          <w:rFonts w:cs="Tahoma"/>
        </w:rPr>
        <w:t xml:space="preserve">12 января 2016 </w:t>
      </w:r>
      <w:r w:rsidRPr="00BC0CE0">
        <w:t xml:space="preserve">года </w:t>
      </w:r>
      <w:r w:rsidRPr="00BC0CE0">
        <w:rPr>
          <w:spacing w:val="-6"/>
        </w:rPr>
        <w:t>(зарегистрирован Министерством юстиции Российской Федерации 9 февраля</w:t>
      </w:r>
      <w:r w:rsidRPr="00BC0CE0">
        <w:rPr>
          <w:rFonts w:ascii="Tahoma" w:hAnsi="Tahoma" w:cs="Tahoma"/>
          <w:spacing w:val="-6"/>
        </w:rPr>
        <w:t xml:space="preserve"> </w:t>
      </w:r>
      <w:r w:rsidRPr="00BC0CE0">
        <w:rPr>
          <w:spacing w:val="-6"/>
        </w:rPr>
        <w:t>2016 г.,</w:t>
      </w:r>
      <w:r w:rsidRPr="00BC0CE0">
        <w:t xml:space="preserve"> регистрационный номер № 41028)</w:t>
      </w:r>
      <w:r w:rsidRPr="00BC0CE0">
        <w:rPr>
          <w:rFonts w:cs="Tahoma"/>
        </w:rPr>
        <w:t xml:space="preserve"> с учетом изменений, внесенных приказом Министерства образования и науки </w:t>
      </w:r>
      <w:r w:rsidRPr="00BC0CE0">
        <w:t>Российской Федерации</w:t>
      </w:r>
      <w:r w:rsidRPr="00BC0CE0">
        <w:rPr>
          <w:rFonts w:cs="Tahoma"/>
        </w:rPr>
        <w:t xml:space="preserve"> № 444 от 20 апреля 2016 года «О внесении изменений в федеральные государственные образовательные стандарты высшего образования» </w:t>
      </w:r>
      <w:r w:rsidRPr="00BC0CE0">
        <w:t>(зарегистрирован Министерством юстиции Российской Федерации 23 мая</w:t>
      </w:r>
      <w:r w:rsidRPr="00BC0CE0">
        <w:rPr>
          <w:rFonts w:ascii="Tahoma" w:hAnsi="Tahoma" w:cs="Tahoma"/>
        </w:rPr>
        <w:t xml:space="preserve"> </w:t>
      </w:r>
      <w:r w:rsidRPr="00BC0CE0">
        <w:t>2016 г, регистрационный номер № 42205).</w:t>
      </w:r>
    </w:p>
    <w:p w:rsidR="00010DB8" w:rsidRDefault="00010DB8">
      <w:pPr>
        <w:pStyle w:val="a3"/>
      </w:pPr>
    </w:p>
    <w:p w:rsidR="00010DB8" w:rsidRPr="00010DB8" w:rsidRDefault="00010DB8">
      <w:pPr>
        <w:pStyle w:val="a3"/>
      </w:pPr>
    </w:p>
    <w:p w:rsidR="00010DB8" w:rsidRPr="00010DB8" w:rsidRDefault="00010DB8" w:rsidP="00010DB8">
      <w:pPr>
        <w:rPr>
          <w:b/>
          <w:sz w:val="24"/>
          <w:szCs w:val="24"/>
        </w:rPr>
      </w:pPr>
      <w:r w:rsidRPr="00010DB8">
        <w:rPr>
          <w:b/>
          <w:sz w:val="24"/>
          <w:szCs w:val="24"/>
        </w:rPr>
        <w:t xml:space="preserve">Составитель рабочей программы: </w:t>
      </w:r>
    </w:p>
    <w:p w:rsidR="00010DB8" w:rsidRPr="00010DB8" w:rsidRDefault="00010DB8" w:rsidP="00010DB8">
      <w:pPr>
        <w:jc w:val="both"/>
        <w:rPr>
          <w:sz w:val="24"/>
          <w:szCs w:val="24"/>
        </w:rPr>
      </w:pPr>
      <w:r w:rsidRPr="00010DB8">
        <w:rPr>
          <w:sz w:val="24"/>
          <w:szCs w:val="24"/>
        </w:rPr>
        <w:t xml:space="preserve">Симанис Ю.Н., ст. преподаватель </w:t>
      </w:r>
    </w:p>
    <w:p w:rsidR="00010DB8" w:rsidRPr="00010DB8" w:rsidRDefault="00010DB8" w:rsidP="00010DB8">
      <w:pPr>
        <w:jc w:val="both"/>
        <w:rPr>
          <w:sz w:val="24"/>
          <w:szCs w:val="24"/>
        </w:rPr>
      </w:pPr>
      <w:r w:rsidRPr="00010DB8">
        <w:rPr>
          <w:sz w:val="24"/>
          <w:szCs w:val="24"/>
        </w:rPr>
        <w:t xml:space="preserve">кафедры управления, экономики и </w:t>
      </w:r>
    </w:p>
    <w:p w:rsidR="00010DB8" w:rsidRPr="00010DB8" w:rsidRDefault="00010DB8" w:rsidP="00010DB8">
      <w:pPr>
        <w:jc w:val="both"/>
        <w:rPr>
          <w:sz w:val="24"/>
          <w:szCs w:val="24"/>
        </w:rPr>
      </w:pPr>
      <w:r w:rsidRPr="00010DB8">
        <w:rPr>
          <w:sz w:val="24"/>
          <w:szCs w:val="24"/>
        </w:rPr>
        <w:t xml:space="preserve">истории физической культуры и </w:t>
      </w:r>
    </w:p>
    <w:p w:rsidR="00010DB8" w:rsidRPr="00010DB8" w:rsidRDefault="00010DB8" w:rsidP="00010DB8">
      <w:pPr>
        <w:jc w:val="both"/>
        <w:rPr>
          <w:sz w:val="24"/>
          <w:szCs w:val="24"/>
        </w:rPr>
      </w:pPr>
      <w:r w:rsidRPr="00010DB8">
        <w:rPr>
          <w:sz w:val="24"/>
          <w:szCs w:val="24"/>
        </w:rPr>
        <w:t>спорта ФГБОУ ВО МГАФК</w:t>
      </w:r>
    </w:p>
    <w:p w:rsidR="00010DB8" w:rsidRPr="00010DB8" w:rsidRDefault="00010DB8" w:rsidP="00010DB8">
      <w:pPr>
        <w:rPr>
          <w:b/>
          <w:sz w:val="24"/>
          <w:szCs w:val="24"/>
        </w:rPr>
      </w:pPr>
    </w:p>
    <w:p w:rsidR="00010DB8" w:rsidRPr="00010DB8" w:rsidRDefault="00010DB8" w:rsidP="00010DB8">
      <w:pPr>
        <w:rPr>
          <w:b/>
          <w:sz w:val="24"/>
          <w:szCs w:val="24"/>
        </w:rPr>
      </w:pPr>
      <w:r w:rsidRPr="00010DB8">
        <w:rPr>
          <w:b/>
          <w:sz w:val="24"/>
          <w:szCs w:val="24"/>
        </w:rPr>
        <w:t xml:space="preserve">Рецензенты: </w:t>
      </w:r>
    </w:p>
    <w:p w:rsidR="00010DB8" w:rsidRPr="005821B6" w:rsidRDefault="00010DB8" w:rsidP="00010DB8">
      <w:pPr>
        <w:jc w:val="both"/>
        <w:rPr>
          <w:color w:val="000000"/>
          <w:sz w:val="24"/>
          <w:szCs w:val="24"/>
        </w:rPr>
      </w:pPr>
      <w:r w:rsidRPr="005821B6">
        <w:rPr>
          <w:sz w:val="24"/>
          <w:szCs w:val="24"/>
        </w:rPr>
        <w:t xml:space="preserve">Димитров И.Л., </w:t>
      </w:r>
      <w:r w:rsidRPr="005821B6">
        <w:rPr>
          <w:color w:val="000000"/>
          <w:sz w:val="24"/>
          <w:szCs w:val="24"/>
        </w:rPr>
        <w:t xml:space="preserve">к.э.н., доцент, </w:t>
      </w:r>
    </w:p>
    <w:p w:rsidR="00010DB8" w:rsidRPr="005821B6" w:rsidRDefault="00010DB8" w:rsidP="00010DB8">
      <w:pPr>
        <w:jc w:val="both"/>
        <w:rPr>
          <w:sz w:val="24"/>
          <w:szCs w:val="24"/>
        </w:rPr>
      </w:pPr>
      <w:r w:rsidRPr="005821B6">
        <w:rPr>
          <w:color w:val="000000"/>
          <w:sz w:val="24"/>
          <w:szCs w:val="24"/>
        </w:rPr>
        <w:t xml:space="preserve">доцент </w:t>
      </w:r>
      <w:r w:rsidRPr="005821B6">
        <w:rPr>
          <w:sz w:val="24"/>
          <w:szCs w:val="24"/>
        </w:rPr>
        <w:t>кафедры управления, экономики</w:t>
      </w:r>
    </w:p>
    <w:p w:rsidR="00010DB8" w:rsidRPr="005821B6" w:rsidRDefault="00010DB8" w:rsidP="00010DB8">
      <w:pPr>
        <w:jc w:val="both"/>
        <w:rPr>
          <w:sz w:val="24"/>
          <w:szCs w:val="24"/>
        </w:rPr>
      </w:pPr>
      <w:r w:rsidRPr="005821B6">
        <w:rPr>
          <w:sz w:val="24"/>
          <w:szCs w:val="24"/>
        </w:rPr>
        <w:t>и истории физической культуры</w:t>
      </w:r>
    </w:p>
    <w:p w:rsidR="00010DB8" w:rsidRPr="00010DB8" w:rsidRDefault="00010DB8" w:rsidP="00010DB8">
      <w:pPr>
        <w:jc w:val="both"/>
        <w:rPr>
          <w:sz w:val="24"/>
          <w:szCs w:val="24"/>
        </w:rPr>
      </w:pPr>
      <w:r w:rsidRPr="005821B6">
        <w:rPr>
          <w:sz w:val="24"/>
          <w:szCs w:val="24"/>
        </w:rPr>
        <w:t>и спорта ФГБОУ ВО МГАФК</w:t>
      </w:r>
    </w:p>
    <w:p w:rsidR="00010DB8" w:rsidRPr="00010DB8" w:rsidRDefault="00010DB8" w:rsidP="00010DB8">
      <w:pPr>
        <w:jc w:val="both"/>
        <w:rPr>
          <w:sz w:val="24"/>
          <w:szCs w:val="24"/>
        </w:rPr>
      </w:pPr>
    </w:p>
    <w:p w:rsidR="00010DB8" w:rsidRPr="00010DB8" w:rsidRDefault="00010DB8" w:rsidP="00010DB8">
      <w:pPr>
        <w:jc w:val="both"/>
        <w:rPr>
          <w:sz w:val="24"/>
          <w:szCs w:val="24"/>
        </w:rPr>
      </w:pPr>
      <w:r w:rsidRPr="00010DB8">
        <w:rPr>
          <w:sz w:val="24"/>
          <w:szCs w:val="24"/>
        </w:rPr>
        <w:t xml:space="preserve">Верстина Н.Г., д.э.н., профессор, </w:t>
      </w:r>
    </w:p>
    <w:p w:rsidR="00010DB8" w:rsidRPr="00010DB8" w:rsidRDefault="00010DB8" w:rsidP="00010DB8">
      <w:pPr>
        <w:jc w:val="both"/>
        <w:rPr>
          <w:sz w:val="24"/>
          <w:szCs w:val="24"/>
        </w:rPr>
      </w:pPr>
      <w:r w:rsidRPr="00010DB8">
        <w:rPr>
          <w:sz w:val="24"/>
          <w:szCs w:val="24"/>
        </w:rPr>
        <w:t xml:space="preserve">заведующий кафедрой </w:t>
      </w:r>
    </w:p>
    <w:p w:rsidR="00010DB8" w:rsidRPr="00010DB8" w:rsidRDefault="00010DB8" w:rsidP="00010DB8">
      <w:pPr>
        <w:jc w:val="both"/>
        <w:rPr>
          <w:sz w:val="24"/>
          <w:szCs w:val="24"/>
        </w:rPr>
      </w:pPr>
      <w:r w:rsidRPr="00010DB8">
        <w:rPr>
          <w:sz w:val="24"/>
          <w:szCs w:val="24"/>
        </w:rPr>
        <w:t>«Менеджмент и инновации»</w:t>
      </w:r>
    </w:p>
    <w:p w:rsidR="00010DB8" w:rsidRPr="00010DB8" w:rsidRDefault="00010DB8" w:rsidP="00010DB8">
      <w:pPr>
        <w:jc w:val="both"/>
        <w:rPr>
          <w:sz w:val="24"/>
          <w:szCs w:val="24"/>
        </w:rPr>
      </w:pPr>
      <w:r w:rsidRPr="00010DB8">
        <w:rPr>
          <w:sz w:val="24"/>
          <w:szCs w:val="24"/>
        </w:rPr>
        <w:t>ФГБОУ ВО МГСУ</w:t>
      </w:r>
    </w:p>
    <w:p w:rsidR="00010DB8" w:rsidRPr="00010DB8" w:rsidRDefault="00010DB8" w:rsidP="00010DB8">
      <w:pPr>
        <w:pStyle w:val="a4"/>
        <w:ind w:left="0" w:right="-852" w:firstLine="709"/>
        <w:rPr>
          <w:b/>
          <w:sz w:val="24"/>
          <w:szCs w:val="24"/>
        </w:rPr>
      </w:pPr>
    </w:p>
    <w:p w:rsidR="00010DB8" w:rsidRPr="00010DB8" w:rsidRDefault="00010DB8" w:rsidP="00010DB8">
      <w:pPr>
        <w:pStyle w:val="a4"/>
        <w:ind w:left="0" w:right="-852" w:firstLine="709"/>
        <w:rPr>
          <w:b/>
          <w:sz w:val="24"/>
          <w:szCs w:val="24"/>
        </w:rPr>
      </w:pPr>
    </w:p>
    <w:p w:rsidR="00010DB8" w:rsidRPr="00010DB8" w:rsidRDefault="00010DB8" w:rsidP="00010DB8">
      <w:pPr>
        <w:pStyle w:val="a4"/>
        <w:ind w:left="0" w:right="-852" w:firstLine="709"/>
        <w:rPr>
          <w:b/>
          <w:sz w:val="24"/>
          <w:szCs w:val="24"/>
        </w:rPr>
      </w:pPr>
    </w:p>
    <w:p w:rsidR="00010DB8" w:rsidRPr="00010DB8" w:rsidRDefault="00010DB8" w:rsidP="00010DB8">
      <w:pPr>
        <w:pStyle w:val="a4"/>
        <w:ind w:left="0" w:right="-852" w:firstLine="709"/>
        <w:rPr>
          <w:b/>
          <w:sz w:val="24"/>
          <w:szCs w:val="24"/>
        </w:rPr>
      </w:pPr>
    </w:p>
    <w:p w:rsidR="00010DB8" w:rsidRPr="00010DB8" w:rsidRDefault="00010DB8" w:rsidP="00010DB8">
      <w:pPr>
        <w:pStyle w:val="a4"/>
        <w:ind w:left="0" w:right="-852" w:firstLine="709"/>
        <w:rPr>
          <w:b/>
          <w:sz w:val="24"/>
          <w:szCs w:val="24"/>
        </w:rPr>
      </w:pPr>
    </w:p>
    <w:p w:rsidR="00010DB8" w:rsidRPr="00010DB8" w:rsidRDefault="00010DB8" w:rsidP="00010DB8">
      <w:pPr>
        <w:pStyle w:val="a4"/>
        <w:ind w:left="0" w:right="-852" w:firstLine="709"/>
        <w:rPr>
          <w:b/>
          <w:sz w:val="24"/>
          <w:szCs w:val="24"/>
        </w:rPr>
      </w:pPr>
    </w:p>
    <w:p w:rsidR="00010DB8" w:rsidRPr="00010DB8" w:rsidRDefault="00010DB8" w:rsidP="00010DB8">
      <w:pPr>
        <w:spacing w:after="200" w:line="276" w:lineRule="auto"/>
        <w:rPr>
          <w:b/>
          <w:sz w:val="24"/>
          <w:szCs w:val="24"/>
        </w:rPr>
      </w:pPr>
    </w:p>
    <w:p w:rsidR="00010DB8" w:rsidRPr="00BC0CE0" w:rsidRDefault="00010DB8" w:rsidP="00010DB8">
      <w:pPr>
        <w:spacing w:after="200" w:line="276" w:lineRule="auto"/>
        <w:rPr>
          <w:b/>
        </w:rPr>
      </w:pPr>
      <w:r w:rsidRPr="00BC0CE0">
        <w:rPr>
          <w:b/>
        </w:rPr>
        <w:br w:type="page"/>
      </w:r>
    </w:p>
    <w:p w:rsidR="00010DB8" w:rsidRPr="00114022" w:rsidRDefault="00010DB8" w:rsidP="00114022">
      <w:pPr>
        <w:pStyle w:val="a4"/>
        <w:widowControl/>
        <w:ind w:left="0" w:firstLine="720"/>
        <w:contextualSpacing/>
        <w:jc w:val="both"/>
        <w:rPr>
          <w:b/>
          <w:bCs/>
          <w:caps/>
          <w:spacing w:val="-1"/>
          <w:sz w:val="24"/>
          <w:szCs w:val="24"/>
        </w:rPr>
      </w:pPr>
      <w:r w:rsidRPr="00114022">
        <w:rPr>
          <w:b/>
          <w:bCs/>
          <w:caps/>
          <w:spacing w:val="-1"/>
          <w:sz w:val="24"/>
          <w:szCs w:val="24"/>
        </w:rPr>
        <w:lastRenderedPageBreak/>
        <w:t>1. И</w:t>
      </w:r>
      <w:r w:rsidRPr="00114022">
        <w:rPr>
          <w:b/>
          <w:bCs/>
          <w:spacing w:val="-1"/>
          <w:sz w:val="24"/>
          <w:szCs w:val="24"/>
        </w:rPr>
        <w:t xml:space="preserve">зучение дисциплины направлено на формирование следующих компетенций: </w:t>
      </w:r>
    </w:p>
    <w:p w:rsidR="00A95C79" w:rsidRDefault="00A95C79" w:rsidP="00A95C79">
      <w:pPr>
        <w:pStyle w:val="a3"/>
        <w:ind w:right="2" w:firstLine="720"/>
        <w:jc w:val="both"/>
      </w:pPr>
    </w:p>
    <w:p w:rsidR="00A21DC6" w:rsidRPr="00114022" w:rsidRDefault="00010DB8" w:rsidP="00A95C79">
      <w:pPr>
        <w:pStyle w:val="a3"/>
        <w:ind w:right="2" w:firstLine="720"/>
        <w:jc w:val="both"/>
      </w:pPr>
      <w:r w:rsidRPr="00114022">
        <w:t>Процесс изучения дисциплины направлен на формирование следующих компетенций: ОК-3; ПК-</w:t>
      </w:r>
      <w:r w:rsidR="00200193" w:rsidRPr="00114022">
        <w:t>5</w:t>
      </w:r>
      <w:r w:rsidR="002709FC" w:rsidRPr="00114022">
        <w:t>; ПК-</w:t>
      </w:r>
      <w:r w:rsidR="00200193" w:rsidRPr="00114022">
        <w:t>11</w:t>
      </w:r>
      <w:r w:rsidR="002709FC" w:rsidRPr="00114022">
        <w:t>.</w:t>
      </w:r>
    </w:p>
    <w:p w:rsidR="00A21DC6" w:rsidRPr="00114022" w:rsidRDefault="00010DB8" w:rsidP="00656A7A">
      <w:pPr>
        <w:pStyle w:val="1"/>
        <w:spacing w:after="120"/>
        <w:ind w:left="0" w:firstLine="720"/>
      </w:pPr>
      <w:r w:rsidRPr="00114022">
        <w:t>Планируемые результаты обучения</w:t>
      </w:r>
    </w:p>
    <w:tbl>
      <w:tblPr>
        <w:tblStyle w:val="TableNormal"/>
        <w:tblW w:w="102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0"/>
        <w:gridCol w:w="3402"/>
        <w:gridCol w:w="5244"/>
      </w:tblGrid>
      <w:tr w:rsidR="00A95C79" w:rsidRPr="006C1982" w:rsidTr="006C1982">
        <w:trPr>
          <w:trHeight w:val="827"/>
        </w:trPr>
        <w:tc>
          <w:tcPr>
            <w:tcW w:w="1560" w:type="dxa"/>
            <w:vAlign w:val="center"/>
          </w:tcPr>
          <w:p w:rsidR="00A95C79" w:rsidRPr="006C1982" w:rsidRDefault="00A95C79" w:rsidP="00D62CEB">
            <w:pPr>
              <w:tabs>
                <w:tab w:val="num" w:pos="756"/>
              </w:tabs>
              <w:ind w:left="-113" w:right="-113"/>
              <w:jc w:val="center"/>
              <w:rPr>
                <w:rFonts w:eastAsia="Calibri" w:cs="Tahoma"/>
                <w:b/>
                <w:sz w:val="24"/>
                <w:szCs w:val="24"/>
              </w:rPr>
            </w:pPr>
            <w:r w:rsidRPr="006C1982">
              <w:rPr>
                <w:rFonts w:eastAsia="Calibri" w:cs="Tahoma"/>
                <w:b/>
                <w:sz w:val="24"/>
                <w:szCs w:val="24"/>
              </w:rPr>
              <w:t>Коды</w:t>
            </w:r>
          </w:p>
          <w:p w:rsidR="00A95C79" w:rsidRPr="006C1982" w:rsidRDefault="00A95C79" w:rsidP="00A95C79">
            <w:pPr>
              <w:tabs>
                <w:tab w:val="num" w:pos="756"/>
              </w:tabs>
              <w:ind w:left="-113" w:right="-113"/>
              <w:jc w:val="center"/>
              <w:rPr>
                <w:rFonts w:eastAsia="Calibri" w:cs="Tahoma"/>
                <w:b/>
                <w:sz w:val="24"/>
                <w:szCs w:val="24"/>
              </w:rPr>
            </w:pPr>
            <w:r w:rsidRPr="006C1982">
              <w:rPr>
                <w:rFonts w:eastAsia="Calibri" w:cs="Tahoma"/>
                <w:b/>
                <w:sz w:val="24"/>
                <w:szCs w:val="24"/>
              </w:rPr>
              <w:t>формируемых компетенции</w:t>
            </w:r>
          </w:p>
        </w:tc>
        <w:tc>
          <w:tcPr>
            <w:tcW w:w="3402" w:type="dxa"/>
            <w:vAlign w:val="center"/>
          </w:tcPr>
          <w:p w:rsidR="00A95C79" w:rsidRPr="006C1982" w:rsidRDefault="00A95C79" w:rsidP="00D62CEB">
            <w:pPr>
              <w:tabs>
                <w:tab w:val="num" w:pos="756"/>
              </w:tabs>
              <w:ind w:left="-113" w:right="-113"/>
              <w:jc w:val="center"/>
              <w:rPr>
                <w:rFonts w:eastAsia="Calibri" w:cs="Tahoma"/>
                <w:b/>
                <w:sz w:val="24"/>
                <w:szCs w:val="24"/>
              </w:rPr>
            </w:pPr>
            <w:r w:rsidRPr="006C1982">
              <w:rPr>
                <w:rFonts w:eastAsia="Calibri" w:cs="Tahoma"/>
                <w:b/>
                <w:sz w:val="24"/>
                <w:szCs w:val="24"/>
              </w:rPr>
              <w:t>Содержание формируемых компетенций</w:t>
            </w:r>
          </w:p>
        </w:tc>
        <w:tc>
          <w:tcPr>
            <w:tcW w:w="5244" w:type="dxa"/>
            <w:vAlign w:val="center"/>
          </w:tcPr>
          <w:p w:rsidR="00A95C79" w:rsidRPr="006C1982" w:rsidRDefault="00A95C79" w:rsidP="00D62CEB">
            <w:pPr>
              <w:tabs>
                <w:tab w:val="num" w:pos="756"/>
              </w:tabs>
              <w:ind w:left="-113" w:right="-113"/>
              <w:jc w:val="center"/>
              <w:rPr>
                <w:rFonts w:eastAsia="Calibri" w:cs="Tahoma"/>
                <w:b/>
                <w:sz w:val="24"/>
                <w:szCs w:val="24"/>
              </w:rPr>
            </w:pPr>
            <w:r w:rsidRPr="006C1982">
              <w:rPr>
                <w:rFonts w:cs="Tahoma"/>
                <w:b/>
                <w:sz w:val="24"/>
                <w:szCs w:val="24"/>
              </w:rPr>
              <w:t>Планируемые результаты обучения</w:t>
            </w:r>
          </w:p>
        </w:tc>
      </w:tr>
      <w:tr w:rsidR="00A21DC6" w:rsidRPr="006C1982" w:rsidTr="006C1982">
        <w:trPr>
          <w:trHeight w:val="1306"/>
        </w:trPr>
        <w:tc>
          <w:tcPr>
            <w:tcW w:w="1560" w:type="dxa"/>
          </w:tcPr>
          <w:p w:rsidR="00A21DC6" w:rsidRPr="006C1982" w:rsidRDefault="00010DB8" w:rsidP="00114022">
            <w:pPr>
              <w:pStyle w:val="TableParagraph"/>
              <w:ind w:left="0"/>
              <w:jc w:val="center"/>
              <w:rPr>
                <w:b/>
                <w:sz w:val="24"/>
                <w:szCs w:val="24"/>
              </w:rPr>
            </w:pPr>
            <w:r w:rsidRPr="006C1982">
              <w:rPr>
                <w:b/>
                <w:sz w:val="24"/>
                <w:szCs w:val="24"/>
              </w:rPr>
              <w:t>ОК-3</w:t>
            </w:r>
          </w:p>
        </w:tc>
        <w:tc>
          <w:tcPr>
            <w:tcW w:w="3402" w:type="dxa"/>
          </w:tcPr>
          <w:p w:rsidR="00A21DC6" w:rsidRPr="006C1982" w:rsidRDefault="002B32A6" w:rsidP="00114022">
            <w:pPr>
              <w:pStyle w:val="TableParagraph"/>
              <w:tabs>
                <w:tab w:val="left" w:pos="1612"/>
              </w:tabs>
              <w:ind w:left="57"/>
              <w:rPr>
                <w:sz w:val="24"/>
                <w:szCs w:val="24"/>
              </w:rPr>
            </w:pPr>
            <w:r w:rsidRPr="006C1982">
              <w:rPr>
                <w:sz w:val="24"/>
                <w:szCs w:val="24"/>
              </w:rPr>
              <w:t>С</w:t>
            </w:r>
            <w:r w:rsidR="00010DB8" w:rsidRPr="006C1982">
              <w:rPr>
                <w:sz w:val="24"/>
                <w:szCs w:val="24"/>
              </w:rPr>
              <w:t>пособностью использовать основы</w:t>
            </w:r>
            <w:r w:rsidRPr="006C1982">
              <w:rPr>
                <w:sz w:val="24"/>
                <w:szCs w:val="24"/>
              </w:rPr>
              <w:t xml:space="preserve"> </w:t>
            </w:r>
            <w:r w:rsidR="00010DB8" w:rsidRPr="006C1982">
              <w:rPr>
                <w:spacing w:val="-3"/>
                <w:sz w:val="24"/>
                <w:szCs w:val="24"/>
              </w:rPr>
              <w:t xml:space="preserve">экономических </w:t>
            </w:r>
            <w:r w:rsidR="00010DB8" w:rsidRPr="006C1982">
              <w:rPr>
                <w:sz w:val="24"/>
                <w:szCs w:val="24"/>
              </w:rPr>
              <w:t>знаний в различных сферах деятельности</w:t>
            </w:r>
          </w:p>
        </w:tc>
        <w:tc>
          <w:tcPr>
            <w:tcW w:w="5244" w:type="dxa"/>
          </w:tcPr>
          <w:p w:rsidR="00114022" w:rsidRPr="006C1982" w:rsidRDefault="00114022" w:rsidP="00114022">
            <w:pPr>
              <w:ind w:left="57"/>
              <w:rPr>
                <w:b/>
                <w:sz w:val="24"/>
                <w:szCs w:val="24"/>
              </w:rPr>
            </w:pPr>
            <w:r w:rsidRPr="006C1982">
              <w:rPr>
                <w:b/>
                <w:sz w:val="24"/>
                <w:szCs w:val="24"/>
              </w:rPr>
              <w:t xml:space="preserve">Знать: </w:t>
            </w:r>
            <w:r w:rsidRPr="006C1982">
              <w:rPr>
                <w:sz w:val="24"/>
                <w:szCs w:val="24"/>
              </w:rPr>
              <w:t>основные экономические законы</w:t>
            </w:r>
          </w:p>
          <w:p w:rsidR="00114022" w:rsidRPr="006C1982" w:rsidRDefault="00114022" w:rsidP="00114022">
            <w:pPr>
              <w:ind w:left="57"/>
              <w:rPr>
                <w:sz w:val="24"/>
                <w:szCs w:val="24"/>
              </w:rPr>
            </w:pPr>
            <w:r w:rsidRPr="006C1982">
              <w:rPr>
                <w:b/>
                <w:sz w:val="24"/>
                <w:szCs w:val="24"/>
              </w:rPr>
              <w:t xml:space="preserve">Уметь: </w:t>
            </w:r>
            <w:r w:rsidRPr="006C1982">
              <w:rPr>
                <w:sz w:val="24"/>
                <w:szCs w:val="24"/>
              </w:rPr>
              <w:t>использовать основы экономических знаний в повседневной жизни и учебной деятельности</w:t>
            </w:r>
          </w:p>
          <w:p w:rsidR="00A21DC6" w:rsidRPr="006C1982" w:rsidRDefault="00114022" w:rsidP="00114022">
            <w:pPr>
              <w:pStyle w:val="TableParagraph"/>
              <w:ind w:left="57"/>
              <w:rPr>
                <w:sz w:val="24"/>
                <w:szCs w:val="24"/>
              </w:rPr>
            </w:pPr>
            <w:r w:rsidRPr="006C1982">
              <w:rPr>
                <w:b/>
                <w:sz w:val="24"/>
                <w:szCs w:val="24"/>
              </w:rPr>
              <w:t>Владеть:</w:t>
            </w:r>
            <w:r w:rsidRPr="006C1982">
              <w:rPr>
                <w:sz w:val="24"/>
                <w:szCs w:val="24"/>
              </w:rPr>
              <w:t xml:space="preserve"> методикой применения основ экономических знаний в различных сферах деятельности</w:t>
            </w:r>
          </w:p>
        </w:tc>
      </w:tr>
      <w:tr w:rsidR="00A21DC6" w:rsidRPr="006C1982" w:rsidTr="006C1982">
        <w:trPr>
          <w:trHeight w:val="1484"/>
        </w:trPr>
        <w:tc>
          <w:tcPr>
            <w:tcW w:w="1560" w:type="dxa"/>
          </w:tcPr>
          <w:p w:rsidR="00A21DC6" w:rsidRPr="006C1982" w:rsidRDefault="00010DB8" w:rsidP="00114022">
            <w:pPr>
              <w:pStyle w:val="TableParagraph"/>
              <w:ind w:left="0"/>
              <w:jc w:val="center"/>
              <w:rPr>
                <w:b/>
                <w:sz w:val="24"/>
                <w:szCs w:val="24"/>
              </w:rPr>
            </w:pPr>
            <w:r w:rsidRPr="006C1982">
              <w:rPr>
                <w:b/>
                <w:sz w:val="24"/>
                <w:szCs w:val="24"/>
              </w:rPr>
              <w:t>ПК-5</w:t>
            </w:r>
          </w:p>
        </w:tc>
        <w:tc>
          <w:tcPr>
            <w:tcW w:w="3402" w:type="dxa"/>
          </w:tcPr>
          <w:p w:rsidR="00A21DC6" w:rsidRPr="006C1982" w:rsidRDefault="002B32A6" w:rsidP="00114022">
            <w:pPr>
              <w:pStyle w:val="TableParagraph"/>
              <w:tabs>
                <w:tab w:val="left" w:pos="1720"/>
                <w:tab w:val="left" w:pos="2008"/>
                <w:tab w:val="left" w:pos="2512"/>
                <w:tab w:val="left" w:pos="3076"/>
              </w:tabs>
              <w:ind w:left="57"/>
              <w:rPr>
                <w:sz w:val="24"/>
                <w:szCs w:val="24"/>
              </w:rPr>
            </w:pPr>
            <w:r w:rsidRPr="006C1982">
              <w:rPr>
                <w:sz w:val="24"/>
                <w:szCs w:val="24"/>
              </w:rPr>
              <w:t>С</w:t>
            </w:r>
            <w:r w:rsidR="00010DB8" w:rsidRPr="006C1982">
              <w:rPr>
                <w:sz w:val="24"/>
                <w:szCs w:val="24"/>
              </w:rPr>
              <w:t>пособностью анализировать взаимосвязи</w:t>
            </w:r>
            <w:r w:rsidRPr="006C1982">
              <w:rPr>
                <w:sz w:val="24"/>
                <w:szCs w:val="24"/>
              </w:rPr>
              <w:t xml:space="preserve"> </w:t>
            </w:r>
            <w:r w:rsidR="00010DB8" w:rsidRPr="006C1982">
              <w:rPr>
                <w:spacing w:val="-4"/>
                <w:sz w:val="24"/>
                <w:szCs w:val="24"/>
              </w:rPr>
              <w:t xml:space="preserve">между </w:t>
            </w:r>
            <w:r w:rsidR="00010DB8" w:rsidRPr="006C1982">
              <w:rPr>
                <w:sz w:val="24"/>
                <w:szCs w:val="24"/>
              </w:rPr>
              <w:t>функциональными стратегиями</w:t>
            </w:r>
            <w:r w:rsidRPr="006C1982">
              <w:rPr>
                <w:sz w:val="24"/>
                <w:szCs w:val="24"/>
              </w:rPr>
              <w:t xml:space="preserve"> </w:t>
            </w:r>
            <w:r w:rsidR="00010DB8" w:rsidRPr="006C1982">
              <w:rPr>
                <w:sz w:val="24"/>
                <w:szCs w:val="24"/>
              </w:rPr>
              <w:t>компаний</w:t>
            </w:r>
            <w:r w:rsidRPr="006C1982">
              <w:rPr>
                <w:sz w:val="24"/>
                <w:szCs w:val="24"/>
              </w:rPr>
              <w:t xml:space="preserve"> </w:t>
            </w:r>
            <w:r w:rsidR="00010DB8" w:rsidRPr="006C1982">
              <w:rPr>
                <w:spacing w:val="-18"/>
                <w:sz w:val="24"/>
                <w:szCs w:val="24"/>
              </w:rPr>
              <w:t xml:space="preserve">с </w:t>
            </w:r>
            <w:r w:rsidR="00010DB8" w:rsidRPr="006C1982">
              <w:rPr>
                <w:sz w:val="24"/>
                <w:szCs w:val="24"/>
              </w:rPr>
              <w:t>целью</w:t>
            </w:r>
            <w:r w:rsidRPr="006C1982">
              <w:rPr>
                <w:sz w:val="24"/>
                <w:szCs w:val="24"/>
              </w:rPr>
              <w:t xml:space="preserve"> </w:t>
            </w:r>
            <w:r w:rsidR="00010DB8" w:rsidRPr="006C1982">
              <w:rPr>
                <w:spacing w:val="-3"/>
                <w:sz w:val="24"/>
                <w:szCs w:val="24"/>
              </w:rPr>
              <w:t xml:space="preserve">подготовки </w:t>
            </w:r>
            <w:r w:rsidR="00010DB8" w:rsidRPr="006C1982">
              <w:rPr>
                <w:sz w:val="24"/>
                <w:szCs w:val="24"/>
              </w:rPr>
              <w:t>сбалансированных управленческих</w:t>
            </w:r>
            <w:r w:rsidR="00010DB8" w:rsidRPr="006C1982">
              <w:rPr>
                <w:spacing w:val="1"/>
                <w:sz w:val="24"/>
                <w:szCs w:val="24"/>
              </w:rPr>
              <w:t xml:space="preserve"> </w:t>
            </w:r>
            <w:r w:rsidR="00010DB8" w:rsidRPr="006C1982">
              <w:rPr>
                <w:sz w:val="24"/>
                <w:szCs w:val="24"/>
              </w:rPr>
              <w:t>решений</w:t>
            </w:r>
          </w:p>
        </w:tc>
        <w:tc>
          <w:tcPr>
            <w:tcW w:w="5244" w:type="dxa"/>
          </w:tcPr>
          <w:p w:rsidR="00114022" w:rsidRPr="006C1982" w:rsidRDefault="00114022" w:rsidP="00114022">
            <w:pPr>
              <w:ind w:left="57"/>
              <w:rPr>
                <w:b/>
                <w:sz w:val="24"/>
                <w:szCs w:val="24"/>
              </w:rPr>
            </w:pPr>
            <w:r w:rsidRPr="006C1982">
              <w:rPr>
                <w:b/>
                <w:sz w:val="24"/>
                <w:szCs w:val="24"/>
              </w:rPr>
              <w:t>Знать:</w:t>
            </w:r>
            <w:r w:rsidRPr="006C1982">
              <w:rPr>
                <w:sz w:val="24"/>
                <w:szCs w:val="24"/>
              </w:rPr>
              <w:t xml:space="preserve"> принципы, виды и методы организационного планирования</w:t>
            </w:r>
          </w:p>
          <w:p w:rsidR="00114022" w:rsidRPr="006C1982" w:rsidRDefault="00114022" w:rsidP="00114022">
            <w:pPr>
              <w:ind w:left="57"/>
              <w:rPr>
                <w:b/>
                <w:sz w:val="24"/>
                <w:szCs w:val="24"/>
              </w:rPr>
            </w:pPr>
            <w:r w:rsidRPr="006C1982">
              <w:rPr>
                <w:b/>
                <w:sz w:val="24"/>
                <w:szCs w:val="24"/>
              </w:rPr>
              <w:t>Уметь:</w:t>
            </w:r>
            <w:r w:rsidRPr="006C1982">
              <w:rPr>
                <w:sz w:val="24"/>
                <w:szCs w:val="24"/>
              </w:rPr>
              <w:t xml:space="preserve"> критически оценивать и корректировать собственную профессиональную деятельность </w:t>
            </w:r>
          </w:p>
          <w:p w:rsidR="00A21DC6" w:rsidRPr="006C1982" w:rsidRDefault="00114022" w:rsidP="00114022">
            <w:pPr>
              <w:pStyle w:val="TableParagraph"/>
              <w:tabs>
                <w:tab w:val="left" w:pos="2560"/>
                <w:tab w:val="left" w:pos="2615"/>
              </w:tabs>
              <w:ind w:left="57"/>
              <w:rPr>
                <w:sz w:val="24"/>
                <w:szCs w:val="24"/>
              </w:rPr>
            </w:pPr>
            <w:r w:rsidRPr="006C1982">
              <w:rPr>
                <w:b/>
                <w:sz w:val="24"/>
                <w:szCs w:val="24"/>
              </w:rPr>
              <w:t>Владеть:</w:t>
            </w:r>
            <w:r w:rsidRPr="006C1982">
              <w:rPr>
                <w:sz w:val="24"/>
                <w:szCs w:val="24"/>
              </w:rPr>
              <w:t xml:space="preserve"> методами реализации основных управленческих решений</w:t>
            </w:r>
          </w:p>
        </w:tc>
      </w:tr>
      <w:tr w:rsidR="002B32A6" w:rsidRPr="006C1982" w:rsidTr="006C1982">
        <w:trPr>
          <w:trHeight w:val="2639"/>
        </w:trPr>
        <w:tc>
          <w:tcPr>
            <w:tcW w:w="1560" w:type="dxa"/>
          </w:tcPr>
          <w:p w:rsidR="002B32A6" w:rsidRPr="006C1982" w:rsidRDefault="002B32A6" w:rsidP="00114022">
            <w:pPr>
              <w:pStyle w:val="TableParagraph"/>
              <w:ind w:left="0"/>
              <w:jc w:val="center"/>
              <w:rPr>
                <w:b/>
                <w:sz w:val="24"/>
                <w:szCs w:val="24"/>
              </w:rPr>
            </w:pPr>
            <w:r w:rsidRPr="006C1982">
              <w:rPr>
                <w:b/>
                <w:sz w:val="24"/>
                <w:szCs w:val="24"/>
              </w:rPr>
              <w:t>ПК-11</w:t>
            </w:r>
          </w:p>
        </w:tc>
        <w:tc>
          <w:tcPr>
            <w:tcW w:w="3402" w:type="dxa"/>
          </w:tcPr>
          <w:p w:rsidR="002B32A6" w:rsidRPr="006C1982" w:rsidRDefault="00BE44AA" w:rsidP="00114022">
            <w:pPr>
              <w:pStyle w:val="TableParagraph"/>
              <w:tabs>
                <w:tab w:val="left" w:pos="1720"/>
                <w:tab w:val="left" w:pos="2008"/>
                <w:tab w:val="left" w:pos="2512"/>
                <w:tab w:val="left" w:pos="3076"/>
              </w:tabs>
              <w:ind w:left="57"/>
              <w:rPr>
                <w:sz w:val="24"/>
                <w:szCs w:val="24"/>
              </w:rPr>
            </w:pPr>
            <w:r w:rsidRPr="006C1982">
              <w:rPr>
                <w:sz w:val="24"/>
                <w:szCs w:val="24"/>
              </w:rPr>
              <w:t>Владение навыками анализа информации о функционировании системы внутреннего документооборота организации, ведения баз данных по различным показателям и формирования информационного обеспечения участников организационных проектов</w:t>
            </w:r>
          </w:p>
        </w:tc>
        <w:tc>
          <w:tcPr>
            <w:tcW w:w="5244" w:type="dxa"/>
          </w:tcPr>
          <w:p w:rsidR="00114022" w:rsidRPr="006C1982" w:rsidRDefault="00114022" w:rsidP="00114022">
            <w:pPr>
              <w:ind w:left="57"/>
              <w:rPr>
                <w:b/>
                <w:sz w:val="24"/>
                <w:szCs w:val="24"/>
              </w:rPr>
            </w:pPr>
            <w:r w:rsidRPr="006C1982">
              <w:rPr>
                <w:b/>
                <w:sz w:val="24"/>
                <w:szCs w:val="24"/>
              </w:rPr>
              <w:t xml:space="preserve">Знать: </w:t>
            </w:r>
            <w:r w:rsidRPr="006C1982">
              <w:rPr>
                <w:sz w:val="24"/>
                <w:szCs w:val="24"/>
              </w:rPr>
              <w:t>организацию и правила</w:t>
            </w:r>
            <w:r w:rsidRPr="006C1982">
              <w:rPr>
                <w:b/>
                <w:sz w:val="24"/>
                <w:szCs w:val="24"/>
              </w:rPr>
              <w:t xml:space="preserve"> </w:t>
            </w:r>
            <w:r w:rsidRPr="006C1982">
              <w:rPr>
                <w:sz w:val="24"/>
                <w:szCs w:val="24"/>
              </w:rPr>
              <w:t>функционирования внутреннего документооборота корпорации</w:t>
            </w:r>
            <w:r w:rsidRPr="006C1982">
              <w:rPr>
                <w:b/>
                <w:sz w:val="24"/>
                <w:szCs w:val="24"/>
              </w:rPr>
              <w:t xml:space="preserve"> </w:t>
            </w:r>
          </w:p>
          <w:p w:rsidR="00114022" w:rsidRPr="006C1982" w:rsidRDefault="00114022" w:rsidP="00114022">
            <w:pPr>
              <w:ind w:left="57"/>
              <w:rPr>
                <w:sz w:val="24"/>
                <w:szCs w:val="24"/>
              </w:rPr>
            </w:pPr>
            <w:r w:rsidRPr="006C1982">
              <w:rPr>
                <w:b/>
                <w:sz w:val="24"/>
                <w:szCs w:val="24"/>
              </w:rPr>
              <w:t xml:space="preserve">Уметь: </w:t>
            </w:r>
            <w:r w:rsidRPr="006C1982">
              <w:rPr>
                <w:sz w:val="24"/>
                <w:szCs w:val="24"/>
              </w:rPr>
              <w:t>извлекать  информацию из  различных  источников: отчетов общих собраний АО, биржевых данных, заключениях рейтинговых  агентств и т.д.</w:t>
            </w:r>
          </w:p>
          <w:p w:rsidR="002B32A6" w:rsidRPr="006C1982" w:rsidRDefault="00114022" w:rsidP="00114022">
            <w:pPr>
              <w:pStyle w:val="TableParagraph"/>
              <w:ind w:left="57"/>
              <w:rPr>
                <w:b/>
                <w:sz w:val="24"/>
                <w:szCs w:val="24"/>
              </w:rPr>
            </w:pPr>
            <w:r w:rsidRPr="006C1982">
              <w:rPr>
                <w:b/>
                <w:sz w:val="24"/>
                <w:szCs w:val="24"/>
              </w:rPr>
              <w:t xml:space="preserve">Владеть: </w:t>
            </w:r>
            <w:r w:rsidRPr="006C1982">
              <w:rPr>
                <w:sz w:val="24"/>
                <w:szCs w:val="24"/>
              </w:rPr>
              <w:t>основными методами сбора, обработки деловой</w:t>
            </w:r>
            <w:r w:rsidRPr="006C1982">
              <w:rPr>
                <w:b/>
                <w:sz w:val="24"/>
                <w:szCs w:val="24"/>
              </w:rPr>
              <w:t xml:space="preserve"> </w:t>
            </w:r>
            <w:r w:rsidRPr="006C1982">
              <w:rPr>
                <w:sz w:val="24"/>
                <w:szCs w:val="24"/>
              </w:rPr>
              <w:t>информации, навыками формирования баз данных по разным показателям</w:t>
            </w:r>
          </w:p>
        </w:tc>
      </w:tr>
    </w:tbl>
    <w:p w:rsidR="00114022" w:rsidRPr="006C1982" w:rsidRDefault="00114022" w:rsidP="00114022">
      <w:pPr>
        <w:pStyle w:val="a4"/>
        <w:tabs>
          <w:tab w:val="left" w:pos="1342"/>
        </w:tabs>
        <w:ind w:left="0" w:firstLine="0"/>
        <w:jc w:val="center"/>
        <w:rPr>
          <w:b/>
          <w:sz w:val="16"/>
          <w:szCs w:val="16"/>
        </w:rPr>
      </w:pPr>
      <w:bookmarkStart w:id="0" w:name="3._Место_дисциплины_в_структуре_ОП."/>
      <w:bookmarkEnd w:id="0"/>
    </w:p>
    <w:p w:rsidR="00114022" w:rsidRPr="00114022" w:rsidRDefault="00114022" w:rsidP="00114022">
      <w:pPr>
        <w:pStyle w:val="a4"/>
        <w:widowControl/>
        <w:tabs>
          <w:tab w:val="left" w:pos="1418"/>
        </w:tabs>
        <w:autoSpaceDE/>
        <w:autoSpaceDN/>
        <w:ind w:left="0" w:firstLine="720"/>
        <w:contextualSpacing/>
        <w:jc w:val="both"/>
        <w:rPr>
          <w:b/>
          <w:caps/>
          <w:spacing w:val="-1"/>
          <w:sz w:val="24"/>
          <w:szCs w:val="24"/>
        </w:rPr>
      </w:pPr>
      <w:r>
        <w:rPr>
          <w:b/>
          <w:spacing w:val="-1"/>
          <w:sz w:val="24"/>
          <w:szCs w:val="24"/>
        </w:rPr>
        <w:t xml:space="preserve">2. </w:t>
      </w:r>
      <w:r w:rsidRPr="00114022">
        <w:rPr>
          <w:b/>
          <w:spacing w:val="-1"/>
          <w:sz w:val="24"/>
          <w:szCs w:val="24"/>
        </w:rPr>
        <w:t>Место дисциплины в структуре образовательной программы:</w:t>
      </w:r>
    </w:p>
    <w:p w:rsidR="00114022" w:rsidRPr="00114022" w:rsidRDefault="00114022" w:rsidP="00114022">
      <w:pPr>
        <w:ind w:right="-565" w:firstLine="709"/>
        <w:rPr>
          <w:spacing w:val="-1"/>
          <w:sz w:val="24"/>
          <w:szCs w:val="24"/>
        </w:rPr>
      </w:pPr>
      <w:r w:rsidRPr="00114022">
        <w:rPr>
          <w:spacing w:val="-1"/>
          <w:sz w:val="24"/>
          <w:szCs w:val="24"/>
        </w:rPr>
        <w:t xml:space="preserve">Дисциплина в структуре образовательной программы относится к </w:t>
      </w:r>
      <w:r w:rsidRPr="00114022">
        <w:rPr>
          <w:i/>
          <w:color w:val="000000"/>
          <w:spacing w:val="-1"/>
          <w:sz w:val="24"/>
          <w:szCs w:val="24"/>
        </w:rPr>
        <w:t>к дисциплинам по выбору</w:t>
      </w:r>
      <w:r w:rsidRPr="00114022">
        <w:rPr>
          <w:spacing w:val="-1"/>
          <w:sz w:val="24"/>
          <w:szCs w:val="24"/>
        </w:rPr>
        <w:t xml:space="preserve">. </w:t>
      </w:r>
    </w:p>
    <w:p w:rsidR="00114022" w:rsidRPr="00114022" w:rsidRDefault="00114022" w:rsidP="00114022">
      <w:pPr>
        <w:ind w:firstLine="709"/>
        <w:jc w:val="both"/>
        <w:rPr>
          <w:color w:val="000000"/>
          <w:spacing w:val="-1"/>
          <w:sz w:val="24"/>
          <w:szCs w:val="24"/>
        </w:rPr>
      </w:pPr>
      <w:r w:rsidRPr="00114022">
        <w:rPr>
          <w:color w:val="000000"/>
          <w:spacing w:val="-1"/>
          <w:sz w:val="24"/>
          <w:szCs w:val="24"/>
        </w:rPr>
        <w:t>В соответствии с рабочим учебным планом дисциплина изучается</w:t>
      </w:r>
      <w:r w:rsidR="00B246A6">
        <w:rPr>
          <w:color w:val="000000"/>
          <w:spacing w:val="-1"/>
          <w:sz w:val="24"/>
          <w:szCs w:val="24"/>
        </w:rPr>
        <w:t xml:space="preserve"> </w:t>
      </w:r>
      <w:r w:rsidRPr="00114022">
        <w:rPr>
          <w:color w:val="000000"/>
          <w:spacing w:val="-1"/>
          <w:sz w:val="24"/>
          <w:szCs w:val="24"/>
        </w:rPr>
        <w:t xml:space="preserve">в </w:t>
      </w:r>
      <w:r w:rsidRPr="00114022">
        <w:rPr>
          <w:b/>
          <w:color w:val="000000"/>
          <w:spacing w:val="-1"/>
          <w:sz w:val="24"/>
          <w:szCs w:val="24"/>
        </w:rPr>
        <w:t>8 семестре</w:t>
      </w:r>
      <w:r w:rsidRPr="00114022">
        <w:rPr>
          <w:color w:val="000000"/>
          <w:spacing w:val="-1"/>
          <w:sz w:val="24"/>
          <w:szCs w:val="24"/>
        </w:rPr>
        <w:t xml:space="preserve"> по </w:t>
      </w:r>
      <w:r w:rsidRPr="00114022">
        <w:rPr>
          <w:i/>
          <w:color w:val="000000"/>
          <w:spacing w:val="-1"/>
          <w:sz w:val="24"/>
          <w:szCs w:val="24"/>
        </w:rPr>
        <w:t>очной</w:t>
      </w:r>
      <w:r w:rsidRPr="00114022">
        <w:rPr>
          <w:color w:val="000000"/>
          <w:spacing w:val="-1"/>
          <w:sz w:val="24"/>
          <w:szCs w:val="24"/>
        </w:rPr>
        <w:t xml:space="preserve"> форме обучения, в </w:t>
      </w:r>
      <w:r w:rsidRPr="00114022">
        <w:rPr>
          <w:b/>
          <w:color w:val="000000"/>
          <w:spacing w:val="-1"/>
          <w:sz w:val="24"/>
          <w:szCs w:val="24"/>
        </w:rPr>
        <w:t>3 семестре</w:t>
      </w:r>
      <w:r w:rsidRPr="00114022">
        <w:rPr>
          <w:color w:val="000000"/>
          <w:spacing w:val="-1"/>
          <w:sz w:val="24"/>
          <w:szCs w:val="24"/>
        </w:rPr>
        <w:t xml:space="preserve"> по </w:t>
      </w:r>
      <w:r w:rsidRPr="00114022">
        <w:rPr>
          <w:i/>
          <w:color w:val="000000"/>
          <w:spacing w:val="-1"/>
          <w:sz w:val="24"/>
          <w:szCs w:val="24"/>
        </w:rPr>
        <w:t>заочной</w:t>
      </w:r>
      <w:r w:rsidRPr="00114022">
        <w:rPr>
          <w:color w:val="000000"/>
          <w:spacing w:val="-1"/>
          <w:sz w:val="24"/>
          <w:szCs w:val="24"/>
        </w:rPr>
        <w:t xml:space="preserve"> форме обучения. </w:t>
      </w:r>
    </w:p>
    <w:p w:rsidR="00114022" w:rsidRPr="00114022" w:rsidRDefault="00114022" w:rsidP="00114022">
      <w:pPr>
        <w:ind w:firstLine="709"/>
        <w:jc w:val="both"/>
        <w:rPr>
          <w:spacing w:val="-1"/>
          <w:sz w:val="24"/>
          <w:szCs w:val="24"/>
        </w:rPr>
      </w:pPr>
      <w:r w:rsidRPr="00114022">
        <w:rPr>
          <w:color w:val="000000"/>
          <w:spacing w:val="-1"/>
          <w:sz w:val="24"/>
          <w:szCs w:val="24"/>
        </w:rPr>
        <w:t xml:space="preserve">Вид промежуточной аттестации: </w:t>
      </w:r>
      <w:r w:rsidRPr="00114022">
        <w:rPr>
          <w:b/>
          <w:iCs/>
          <w:sz w:val="24"/>
          <w:szCs w:val="24"/>
        </w:rPr>
        <w:t>экзамен</w:t>
      </w:r>
      <w:r w:rsidRPr="00114022">
        <w:rPr>
          <w:color w:val="000000"/>
          <w:spacing w:val="-1"/>
          <w:sz w:val="24"/>
          <w:szCs w:val="24"/>
        </w:rPr>
        <w:t>.</w:t>
      </w:r>
    </w:p>
    <w:p w:rsidR="00114022" w:rsidRPr="006C1982" w:rsidRDefault="00114022" w:rsidP="00114022">
      <w:pPr>
        <w:jc w:val="both"/>
        <w:rPr>
          <w:i/>
          <w:spacing w:val="-1"/>
          <w:sz w:val="16"/>
          <w:szCs w:val="16"/>
        </w:rPr>
      </w:pPr>
    </w:p>
    <w:p w:rsidR="00114022" w:rsidRPr="00114022" w:rsidRDefault="00114022" w:rsidP="00114022">
      <w:pPr>
        <w:pStyle w:val="a4"/>
        <w:widowControl/>
        <w:tabs>
          <w:tab w:val="left" w:pos="1134"/>
        </w:tabs>
        <w:autoSpaceDE/>
        <w:autoSpaceDN/>
        <w:ind w:left="0" w:firstLine="709"/>
        <w:contextualSpacing/>
        <w:jc w:val="both"/>
        <w:rPr>
          <w:b/>
          <w:caps/>
          <w:spacing w:val="-1"/>
          <w:sz w:val="24"/>
          <w:szCs w:val="24"/>
        </w:rPr>
      </w:pPr>
      <w:r w:rsidRPr="00114022">
        <w:rPr>
          <w:b/>
          <w:spacing w:val="-1"/>
          <w:sz w:val="24"/>
          <w:szCs w:val="24"/>
        </w:rPr>
        <w:t>3. Объем дисциплины и виды учебной работы:</w:t>
      </w:r>
    </w:p>
    <w:p w:rsidR="00114022" w:rsidRPr="00656A7A" w:rsidRDefault="00114022" w:rsidP="00114022">
      <w:pPr>
        <w:shd w:val="clear" w:color="auto" w:fill="FFFFFF"/>
        <w:ind w:left="43" w:right="19" w:firstLine="629"/>
        <w:jc w:val="center"/>
        <w:rPr>
          <w:i/>
          <w:color w:val="000000"/>
          <w:spacing w:val="-1"/>
          <w:sz w:val="24"/>
          <w:szCs w:val="24"/>
        </w:rPr>
      </w:pPr>
      <w:r w:rsidRPr="00656A7A">
        <w:rPr>
          <w:i/>
          <w:color w:val="000000"/>
          <w:spacing w:val="-1"/>
          <w:sz w:val="24"/>
          <w:szCs w:val="24"/>
        </w:rPr>
        <w:t>очная форма обучения</w:t>
      </w: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977"/>
        <w:gridCol w:w="3686"/>
        <w:gridCol w:w="1734"/>
        <w:gridCol w:w="1809"/>
      </w:tblGrid>
      <w:tr w:rsidR="006C1982" w:rsidRPr="00C40CCD" w:rsidTr="006C1982">
        <w:tc>
          <w:tcPr>
            <w:tcW w:w="6663" w:type="dxa"/>
            <w:gridSpan w:val="2"/>
            <w:vMerge w:val="restart"/>
            <w:vAlign w:val="center"/>
          </w:tcPr>
          <w:p w:rsidR="00114022" w:rsidRPr="00C40CCD" w:rsidRDefault="00114022" w:rsidP="00D62CEB">
            <w:pPr>
              <w:jc w:val="center"/>
              <w:rPr>
                <w:color w:val="000000"/>
                <w:spacing w:val="-1"/>
                <w:sz w:val="24"/>
                <w:szCs w:val="24"/>
              </w:rPr>
            </w:pPr>
            <w:r w:rsidRPr="00C40CCD">
              <w:rPr>
                <w:color w:val="000000"/>
                <w:spacing w:val="-1"/>
                <w:sz w:val="24"/>
                <w:szCs w:val="24"/>
              </w:rPr>
              <w:t>Вид учебной работы</w:t>
            </w:r>
          </w:p>
        </w:tc>
        <w:tc>
          <w:tcPr>
            <w:tcW w:w="1734" w:type="dxa"/>
            <w:vMerge w:val="restart"/>
            <w:vAlign w:val="center"/>
          </w:tcPr>
          <w:p w:rsidR="00114022" w:rsidRPr="00C40CCD" w:rsidRDefault="00114022" w:rsidP="00D62CEB">
            <w:pPr>
              <w:jc w:val="center"/>
              <w:rPr>
                <w:color w:val="000000"/>
                <w:spacing w:val="-1"/>
                <w:sz w:val="24"/>
                <w:szCs w:val="24"/>
              </w:rPr>
            </w:pPr>
            <w:r w:rsidRPr="00C40CCD">
              <w:rPr>
                <w:color w:val="000000"/>
                <w:spacing w:val="-1"/>
                <w:sz w:val="24"/>
                <w:szCs w:val="24"/>
              </w:rPr>
              <w:t>Всего часов</w:t>
            </w:r>
          </w:p>
        </w:tc>
        <w:tc>
          <w:tcPr>
            <w:tcW w:w="1809"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семестр</w:t>
            </w:r>
          </w:p>
        </w:tc>
      </w:tr>
      <w:tr w:rsidR="006C1982" w:rsidRPr="00C40CCD" w:rsidTr="006C1982">
        <w:trPr>
          <w:trHeight w:val="183"/>
        </w:trPr>
        <w:tc>
          <w:tcPr>
            <w:tcW w:w="6663" w:type="dxa"/>
            <w:gridSpan w:val="2"/>
            <w:vMerge/>
            <w:vAlign w:val="center"/>
          </w:tcPr>
          <w:p w:rsidR="00114022" w:rsidRPr="00C40CCD" w:rsidRDefault="00114022" w:rsidP="00D62CEB">
            <w:pPr>
              <w:jc w:val="center"/>
              <w:rPr>
                <w:color w:val="000000"/>
                <w:spacing w:val="-1"/>
                <w:sz w:val="24"/>
                <w:szCs w:val="24"/>
              </w:rPr>
            </w:pPr>
          </w:p>
        </w:tc>
        <w:tc>
          <w:tcPr>
            <w:tcW w:w="1734" w:type="dxa"/>
            <w:vMerge/>
            <w:vAlign w:val="center"/>
          </w:tcPr>
          <w:p w:rsidR="00114022" w:rsidRPr="00C40CCD" w:rsidRDefault="00114022" w:rsidP="00D62CEB">
            <w:pPr>
              <w:jc w:val="center"/>
              <w:rPr>
                <w:color w:val="000000"/>
                <w:spacing w:val="-1"/>
                <w:sz w:val="24"/>
                <w:szCs w:val="24"/>
              </w:rPr>
            </w:pPr>
          </w:p>
        </w:tc>
        <w:tc>
          <w:tcPr>
            <w:tcW w:w="1809"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8</w:t>
            </w:r>
          </w:p>
        </w:tc>
      </w:tr>
      <w:tr w:rsidR="006C1982" w:rsidRPr="00C40CCD" w:rsidTr="006C1982">
        <w:tc>
          <w:tcPr>
            <w:tcW w:w="6663" w:type="dxa"/>
            <w:gridSpan w:val="2"/>
            <w:vAlign w:val="center"/>
          </w:tcPr>
          <w:p w:rsidR="00114022" w:rsidRPr="00C40CCD" w:rsidRDefault="00114022" w:rsidP="00D62CEB">
            <w:pPr>
              <w:rPr>
                <w:b/>
                <w:color w:val="000000"/>
                <w:spacing w:val="-1"/>
                <w:sz w:val="24"/>
                <w:szCs w:val="24"/>
              </w:rPr>
            </w:pPr>
            <w:r w:rsidRPr="00C40CCD">
              <w:rPr>
                <w:b/>
                <w:color w:val="000000"/>
                <w:spacing w:val="-1"/>
                <w:sz w:val="24"/>
                <w:szCs w:val="24"/>
              </w:rPr>
              <w:t xml:space="preserve">Контактная работа преподавателя с обучающимися </w:t>
            </w:r>
          </w:p>
        </w:tc>
        <w:tc>
          <w:tcPr>
            <w:tcW w:w="173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60</w:t>
            </w:r>
          </w:p>
        </w:tc>
        <w:tc>
          <w:tcPr>
            <w:tcW w:w="1809"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60</w:t>
            </w: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В том числе:</w:t>
            </w:r>
          </w:p>
        </w:tc>
        <w:tc>
          <w:tcPr>
            <w:tcW w:w="1734" w:type="dxa"/>
            <w:vAlign w:val="center"/>
          </w:tcPr>
          <w:p w:rsidR="00114022" w:rsidRPr="00C40CCD" w:rsidRDefault="00114022" w:rsidP="00D62CEB">
            <w:pPr>
              <w:jc w:val="center"/>
              <w:rPr>
                <w:color w:val="000000"/>
                <w:spacing w:val="-1"/>
                <w:sz w:val="24"/>
                <w:szCs w:val="24"/>
              </w:rPr>
            </w:pPr>
          </w:p>
        </w:tc>
        <w:tc>
          <w:tcPr>
            <w:tcW w:w="1809" w:type="dxa"/>
            <w:vAlign w:val="center"/>
          </w:tcPr>
          <w:p w:rsidR="00114022" w:rsidRPr="00C40CCD" w:rsidRDefault="00114022" w:rsidP="00D62CEB">
            <w:pPr>
              <w:jc w:val="center"/>
              <w:rPr>
                <w:color w:val="000000"/>
                <w:spacing w:val="-1"/>
                <w:sz w:val="24"/>
                <w:szCs w:val="24"/>
              </w:rPr>
            </w:pP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Лекции</w:t>
            </w:r>
          </w:p>
        </w:tc>
        <w:tc>
          <w:tcPr>
            <w:tcW w:w="1734"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24</w:t>
            </w:r>
          </w:p>
        </w:tc>
        <w:tc>
          <w:tcPr>
            <w:tcW w:w="1809"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24</w:t>
            </w: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 xml:space="preserve">Семинары </w:t>
            </w:r>
          </w:p>
        </w:tc>
        <w:tc>
          <w:tcPr>
            <w:tcW w:w="1734"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36</w:t>
            </w:r>
          </w:p>
        </w:tc>
        <w:tc>
          <w:tcPr>
            <w:tcW w:w="1809"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36</w:t>
            </w:r>
          </w:p>
        </w:tc>
      </w:tr>
      <w:tr w:rsidR="006C1982" w:rsidRPr="00C40CCD" w:rsidTr="006C1982">
        <w:tc>
          <w:tcPr>
            <w:tcW w:w="6663" w:type="dxa"/>
            <w:gridSpan w:val="2"/>
            <w:vAlign w:val="center"/>
          </w:tcPr>
          <w:p w:rsidR="00114022" w:rsidRPr="00C40CCD" w:rsidRDefault="00114022" w:rsidP="00D62CEB">
            <w:pPr>
              <w:rPr>
                <w:b/>
                <w:color w:val="000000"/>
                <w:spacing w:val="-1"/>
                <w:sz w:val="24"/>
                <w:szCs w:val="24"/>
              </w:rPr>
            </w:pPr>
            <w:r w:rsidRPr="00C40CCD">
              <w:rPr>
                <w:b/>
                <w:color w:val="000000"/>
                <w:spacing w:val="-1"/>
                <w:sz w:val="24"/>
                <w:szCs w:val="24"/>
              </w:rPr>
              <w:t>Самостоятельная работа студента</w:t>
            </w:r>
          </w:p>
        </w:tc>
        <w:tc>
          <w:tcPr>
            <w:tcW w:w="173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84</w:t>
            </w:r>
          </w:p>
        </w:tc>
        <w:tc>
          <w:tcPr>
            <w:tcW w:w="1809"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84</w:t>
            </w: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В том числе – контрольная работа</w:t>
            </w:r>
          </w:p>
        </w:tc>
        <w:tc>
          <w:tcPr>
            <w:tcW w:w="1734" w:type="dxa"/>
            <w:vAlign w:val="center"/>
          </w:tcPr>
          <w:p w:rsidR="00114022" w:rsidRPr="00C40CCD" w:rsidRDefault="00B246A6" w:rsidP="00D62CEB">
            <w:pPr>
              <w:jc w:val="center"/>
              <w:rPr>
                <w:color w:val="000000"/>
                <w:spacing w:val="-1"/>
                <w:sz w:val="24"/>
                <w:szCs w:val="24"/>
              </w:rPr>
            </w:pPr>
            <w:r w:rsidRPr="00C40CCD">
              <w:rPr>
                <w:color w:val="000000"/>
                <w:spacing w:val="-1"/>
                <w:sz w:val="24"/>
                <w:szCs w:val="24"/>
              </w:rPr>
              <w:t>36</w:t>
            </w:r>
          </w:p>
        </w:tc>
        <w:tc>
          <w:tcPr>
            <w:tcW w:w="1809" w:type="dxa"/>
            <w:vAlign w:val="center"/>
          </w:tcPr>
          <w:p w:rsidR="00114022" w:rsidRPr="00C40CCD" w:rsidRDefault="00B246A6" w:rsidP="00D62CEB">
            <w:pPr>
              <w:jc w:val="center"/>
              <w:rPr>
                <w:color w:val="000000"/>
                <w:spacing w:val="-1"/>
                <w:sz w:val="24"/>
                <w:szCs w:val="24"/>
              </w:rPr>
            </w:pPr>
            <w:r w:rsidRPr="00C40CCD">
              <w:rPr>
                <w:color w:val="000000"/>
                <w:spacing w:val="-1"/>
                <w:sz w:val="24"/>
                <w:szCs w:val="24"/>
              </w:rPr>
              <w:t>36</w:t>
            </w: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 xml:space="preserve">Промежуточная аттестация </w:t>
            </w:r>
          </w:p>
        </w:tc>
        <w:tc>
          <w:tcPr>
            <w:tcW w:w="3543" w:type="dxa"/>
            <w:gridSpan w:val="2"/>
            <w:vAlign w:val="center"/>
          </w:tcPr>
          <w:p w:rsidR="00114022" w:rsidRPr="00C40CCD" w:rsidRDefault="00114022" w:rsidP="00D62CEB">
            <w:pPr>
              <w:jc w:val="center"/>
              <w:rPr>
                <w:color w:val="000000"/>
                <w:spacing w:val="-1"/>
                <w:sz w:val="24"/>
                <w:szCs w:val="24"/>
              </w:rPr>
            </w:pPr>
            <w:r w:rsidRPr="00C40CCD">
              <w:rPr>
                <w:color w:val="000000"/>
                <w:spacing w:val="-1"/>
                <w:sz w:val="24"/>
                <w:szCs w:val="24"/>
              </w:rPr>
              <w:t>экзамен</w:t>
            </w:r>
          </w:p>
        </w:tc>
      </w:tr>
      <w:tr w:rsidR="006C198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Подготовка к экзамену</w:t>
            </w:r>
          </w:p>
        </w:tc>
        <w:tc>
          <w:tcPr>
            <w:tcW w:w="173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36</w:t>
            </w:r>
          </w:p>
        </w:tc>
        <w:tc>
          <w:tcPr>
            <w:tcW w:w="1809"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36</w:t>
            </w:r>
          </w:p>
        </w:tc>
      </w:tr>
      <w:tr w:rsidR="006C1982" w:rsidRPr="00C40CCD" w:rsidTr="006C1982">
        <w:tc>
          <w:tcPr>
            <w:tcW w:w="2977" w:type="dxa"/>
            <w:vMerge w:val="restart"/>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Общая трудоемкость</w:t>
            </w:r>
          </w:p>
        </w:tc>
        <w:tc>
          <w:tcPr>
            <w:tcW w:w="3686"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часы</w:t>
            </w:r>
          </w:p>
        </w:tc>
        <w:tc>
          <w:tcPr>
            <w:tcW w:w="173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180</w:t>
            </w:r>
          </w:p>
        </w:tc>
        <w:tc>
          <w:tcPr>
            <w:tcW w:w="1809"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180</w:t>
            </w:r>
          </w:p>
        </w:tc>
      </w:tr>
      <w:tr w:rsidR="006C1982" w:rsidRPr="00C40CCD" w:rsidTr="006C1982">
        <w:tc>
          <w:tcPr>
            <w:tcW w:w="2977" w:type="dxa"/>
            <w:vMerge/>
            <w:vAlign w:val="center"/>
          </w:tcPr>
          <w:p w:rsidR="00114022" w:rsidRPr="00C40CCD" w:rsidRDefault="00114022" w:rsidP="00D62CEB">
            <w:pPr>
              <w:jc w:val="center"/>
              <w:rPr>
                <w:b/>
                <w:color w:val="000000"/>
                <w:spacing w:val="-1"/>
                <w:sz w:val="24"/>
                <w:szCs w:val="24"/>
              </w:rPr>
            </w:pPr>
          </w:p>
        </w:tc>
        <w:tc>
          <w:tcPr>
            <w:tcW w:w="3686"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зачетные единицы</w:t>
            </w:r>
          </w:p>
        </w:tc>
        <w:tc>
          <w:tcPr>
            <w:tcW w:w="3543" w:type="dxa"/>
            <w:gridSpan w:val="2"/>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5</w:t>
            </w:r>
          </w:p>
        </w:tc>
      </w:tr>
    </w:tbl>
    <w:p w:rsidR="00114022" w:rsidRPr="00D50B16" w:rsidRDefault="00114022" w:rsidP="00114022"/>
    <w:p w:rsidR="00114022" w:rsidRPr="00656A7A" w:rsidRDefault="00114022" w:rsidP="00114022">
      <w:pPr>
        <w:shd w:val="clear" w:color="auto" w:fill="FFFFFF"/>
        <w:ind w:left="43" w:right="19" w:firstLine="629"/>
        <w:jc w:val="center"/>
        <w:rPr>
          <w:i/>
          <w:color w:val="000000"/>
          <w:spacing w:val="-1"/>
          <w:sz w:val="24"/>
          <w:szCs w:val="24"/>
        </w:rPr>
      </w:pPr>
      <w:r w:rsidRPr="00656A7A">
        <w:rPr>
          <w:i/>
          <w:color w:val="000000"/>
          <w:spacing w:val="-1"/>
          <w:sz w:val="24"/>
          <w:szCs w:val="24"/>
        </w:rPr>
        <w:t>заочная форма обучения</w:t>
      </w:r>
    </w:p>
    <w:tbl>
      <w:tblPr>
        <w:tblW w:w="1020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9"/>
        <w:gridCol w:w="3854"/>
        <w:gridCol w:w="1701"/>
        <w:gridCol w:w="1842"/>
      </w:tblGrid>
      <w:tr w:rsidR="00114022" w:rsidRPr="00C40CCD" w:rsidTr="006C1982">
        <w:tc>
          <w:tcPr>
            <w:tcW w:w="6663" w:type="dxa"/>
            <w:gridSpan w:val="2"/>
            <w:vMerge w:val="restart"/>
            <w:vAlign w:val="center"/>
          </w:tcPr>
          <w:p w:rsidR="00114022" w:rsidRPr="00C40CCD" w:rsidRDefault="00114022" w:rsidP="00D62CEB">
            <w:pPr>
              <w:jc w:val="center"/>
              <w:rPr>
                <w:color w:val="000000"/>
                <w:spacing w:val="-1"/>
                <w:sz w:val="24"/>
                <w:szCs w:val="24"/>
              </w:rPr>
            </w:pPr>
            <w:r w:rsidRPr="00C40CCD">
              <w:rPr>
                <w:color w:val="000000"/>
                <w:spacing w:val="-1"/>
                <w:sz w:val="24"/>
                <w:szCs w:val="24"/>
              </w:rPr>
              <w:t>Вид учебной работы</w:t>
            </w:r>
          </w:p>
        </w:tc>
        <w:tc>
          <w:tcPr>
            <w:tcW w:w="1701" w:type="dxa"/>
            <w:vMerge w:val="restart"/>
            <w:vAlign w:val="center"/>
          </w:tcPr>
          <w:p w:rsidR="00114022" w:rsidRPr="00C40CCD" w:rsidRDefault="00114022" w:rsidP="00D62CEB">
            <w:pPr>
              <w:jc w:val="center"/>
              <w:rPr>
                <w:color w:val="000000"/>
                <w:spacing w:val="-1"/>
                <w:sz w:val="24"/>
                <w:szCs w:val="24"/>
              </w:rPr>
            </w:pPr>
            <w:r w:rsidRPr="00C40CCD">
              <w:rPr>
                <w:color w:val="000000"/>
                <w:spacing w:val="-1"/>
                <w:sz w:val="24"/>
                <w:szCs w:val="24"/>
              </w:rPr>
              <w:t>Всего часов</w:t>
            </w:r>
          </w:p>
        </w:tc>
        <w:tc>
          <w:tcPr>
            <w:tcW w:w="1842"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семестр</w:t>
            </w:r>
          </w:p>
        </w:tc>
      </w:tr>
      <w:tr w:rsidR="00114022" w:rsidRPr="00C40CCD" w:rsidTr="006C1982">
        <w:trPr>
          <w:trHeight w:val="183"/>
        </w:trPr>
        <w:tc>
          <w:tcPr>
            <w:tcW w:w="6663" w:type="dxa"/>
            <w:gridSpan w:val="2"/>
            <w:vMerge/>
            <w:vAlign w:val="center"/>
          </w:tcPr>
          <w:p w:rsidR="00114022" w:rsidRPr="00C40CCD" w:rsidRDefault="00114022" w:rsidP="00D62CEB">
            <w:pPr>
              <w:jc w:val="center"/>
              <w:rPr>
                <w:color w:val="000000"/>
                <w:spacing w:val="-1"/>
                <w:sz w:val="24"/>
                <w:szCs w:val="24"/>
              </w:rPr>
            </w:pPr>
          </w:p>
        </w:tc>
        <w:tc>
          <w:tcPr>
            <w:tcW w:w="1701" w:type="dxa"/>
            <w:vMerge/>
            <w:vAlign w:val="center"/>
          </w:tcPr>
          <w:p w:rsidR="00114022" w:rsidRPr="00C40CCD" w:rsidRDefault="00114022" w:rsidP="00D62CEB">
            <w:pPr>
              <w:jc w:val="center"/>
              <w:rPr>
                <w:color w:val="000000"/>
                <w:spacing w:val="-1"/>
                <w:sz w:val="24"/>
                <w:szCs w:val="24"/>
              </w:rPr>
            </w:pPr>
          </w:p>
        </w:tc>
        <w:tc>
          <w:tcPr>
            <w:tcW w:w="1842"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3</w:t>
            </w:r>
          </w:p>
        </w:tc>
      </w:tr>
      <w:tr w:rsidR="00114022" w:rsidRPr="00C40CCD" w:rsidTr="006C1982">
        <w:tc>
          <w:tcPr>
            <w:tcW w:w="6663" w:type="dxa"/>
            <w:gridSpan w:val="2"/>
            <w:vAlign w:val="center"/>
          </w:tcPr>
          <w:p w:rsidR="00114022" w:rsidRPr="00C40CCD" w:rsidRDefault="00114022" w:rsidP="00D62CEB">
            <w:pPr>
              <w:rPr>
                <w:b/>
                <w:color w:val="000000"/>
                <w:spacing w:val="-1"/>
                <w:sz w:val="24"/>
                <w:szCs w:val="24"/>
              </w:rPr>
            </w:pPr>
            <w:r w:rsidRPr="00C40CCD">
              <w:rPr>
                <w:b/>
                <w:color w:val="000000"/>
                <w:spacing w:val="-1"/>
                <w:sz w:val="24"/>
                <w:szCs w:val="24"/>
              </w:rPr>
              <w:t xml:space="preserve">Контактная работа преподавателя с обучающимися </w:t>
            </w:r>
          </w:p>
        </w:tc>
        <w:tc>
          <w:tcPr>
            <w:tcW w:w="1701"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16</w:t>
            </w:r>
          </w:p>
        </w:tc>
        <w:tc>
          <w:tcPr>
            <w:tcW w:w="1842"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16</w:t>
            </w:r>
          </w:p>
        </w:tc>
      </w:tr>
      <w:tr w:rsidR="0011402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В том числе:</w:t>
            </w:r>
          </w:p>
        </w:tc>
        <w:tc>
          <w:tcPr>
            <w:tcW w:w="1701" w:type="dxa"/>
            <w:vAlign w:val="center"/>
          </w:tcPr>
          <w:p w:rsidR="00114022" w:rsidRPr="00C40CCD" w:rsidRDefault="00114022" w:rsidP="00D62CEB">
            <w:pPr>
              <w:jc w:val="center"/>
              <w:rPr>
                <w:color w:val="000000"/>
                <w:spacing w:val="-1"/>
                <w:sz w:val="24"/>
                <w:szCs w:val="24"/>
              </w:rPr>
            </w:pPr>
          </w:p>
        </w:tc>
        <w:tc>
          <w:tcPr>
            <w:tcW w:w="1842" w:type="dxa"/>
            <w:vAlign w:val="center"/>
          </w:tcPr>
          <w:p w:rsidR="00114022" w:rsidRPr="00C40CCD" w:rsidRDefault="00114022" w:rsidP="00D62CEB">
            <w:pPr>
              <w:jc w:val="center"/>
              <w:rPr>
                <w:color w:val="000000"/>
                <w:spacing w:val="-1"/>
                <w:sz w:val="24"/>
                <w:szCs w:val="24"/>
              </w:rPr>
            </w:pPr>
          </w:p>
        </w:tc>
      </w:tr>
      <w:tr w:rsidR="0011402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Лекции</w:t>
            </w:r>
          </w:p>
        </w:tc>
        <w:tc>
          <w:tcPr>
            <w:tcW w:w="1701"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8</w:t>
            </w:r>
          </w:p>
        </w:tc>
        <w:tc>
          <w:tcPr>
            <w:tcW w:w="1842"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8</w:t>
            </w:r>
          </w:p>
        </w:tc>
      </w:tr>
      <w:tr w:rsidR="0011402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 xml:space="preserve">Семинары </w:t>
            </w:r>
          </w:p>
        </w:tc>
        <w:tc>
          <w:tcPr>
            <w:tcW w:w="1701"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8</w:t>
            </w:r>
          </w:p>
        </w:tc>
        <w:tc>
          <w:tcPr>
            <w:tcW w:w="1842" w:type="dxa"/>
            <w:vAlign w:val="center"/>
          </w:tcPr>
          <w:p w:rsidR="00114022" w:rsidRPr="00C40CCD" w:rsidRDefault="00114022" w:rsidP="00D62CEB">
            <w:pPr>
              <w:jc w:val="center"/>
              <w:rPr>
                <w:color w:val="000000"/>
                <w:spacing w:val="-1"/>
                <w:sz w:val="24"/>
                <w:szCs w:val="24"/>
              </w:rPr>
            </w:pPr>
            <w:r w:rsidRPr="00C40CCD">
              <w:rPr>
                <w:color w:val="000000"/>
                <w:spacing w:val="-1"/>
                <w:sz w:val="24"/>
                <w:szCs w:val="24"/>
              </w:rPr>
              <w:t>8</w:t>
            </w:r>
          </w:p>
        </w:tc>
      </w:tr>
      <w:tr w:rsidR="00114022" w:rsidRPr="00C40CCD" w:rsidTr="006C1982">
        <w:tc>
          <w:tcPr>
            <w:tcW w:w="6663" w:type="dxa"/>
            <w:gridSpan w:val="2"/>
            <w:vAlign w:val="center"/>
          </w:tcPr>
          <w:p w:rsidR="00114022" w:rsidRPr="00C40CCD" w:rsidRDefault="00114022" w:rsidP="00D62CEB">
            <w:pPr>
              <w:rPr>
                <w:b/>
                <w:color w:val="000000"/>
                <w:spacing w:val="-1"/>
                <w:sz w:val="24"/>
                <w:szCs w:val="24"/>
              </w:rPr>
            </w:pPr>
            <w:r w:rsidRPr="00C40CCD">
              <w:rPr>
                <w:b/>
                <w:color w:val="000000"/>
                <w:spacing w:val="-1"/>
                <w:sz w:val="24"/>
                <w:szCs w:val="24"/>
              </w:rPr>
              <w:t>Самостоятельная работа студента</w:t>
            </w:r>
          </w:p>
        </w:tc>
        <w:tc>
          <w:tcPr>
            <w:tcW w:w="1701"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164</w:t>
            </w:r>
          </w:p>
        </w:tc>
        <w:tc>
          <w:tcPr>
            <w:tcW w:w="1842"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164</w:t>
            </w:r>
          </w:p>
        </w:tc>
      </w:tr>
      <w:tr w:rsidR="0011402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В том числе – контрольная работа</w:t>
            </w:r>
          </w:p>
        </w:tc>
        <w:tc>
          <w:tcPr>
            <w:tcW w:w="1701" w:type="dxa"/>
            <w:vAlign w:val="center"/>
          </w:tcPr>
          <w:p w:rsidR="00114022" w:rsidRPr="00C40CCD" w:rsidRDefault="00C40CCD" w:rsidP="00D62CEB">
            <w:pPr>
              <w:jc w:val="center"/>
              <w:rPr>
                <w:color w:val="000000"/>
                <w:spacing w:val="-1"/>
                <w:sz w:val="24"/>
                <w:szCs w:val="24"/>
              </w:rPr>
            </w:pPr>
            <w:r w:rsidRPr="00C40CCD">
              <w:rPr>
                <w:color w:val="000000"/>
                <w:spacing w:val="-1"/>
                <w:sz w:val="24"/>
                <w:szCs w:val="24"/>
              </w:rPr>
              <w:t>36</w:t>
            </w:r>
          </w:p>
        </w:tc>
        <w:tc>
          <w:tcPr>
            <w:tcW w:w="1842" w:type="dxa"/>
            <w:vAlign w:val="center"/>
          </w:tcPr>
          <w:p w:rsidR="00114022" w:rsidRPr="00C40CCD" w:rsidRDefault="00C40CCD" w:rsidP="00D62CEB">
            <w:pPr>
              <w:jc w:val="center"/>
              <w:rPr>
                <w:color w:val="000000"/>
                <w:spacing w:val="-1"/>
                <w:sz w:val="24"/>
                <w:szCs w:val="24"/>
              </w:rPr>
            </w:pPr>
            <w:r w:rsidRPr="00C40CCD">
              <w:rPr>
                <w:color w:val="000000"/>
                <w:spacing w:val="-1"/>
                <w:sz w:val="24"/>
                <w:szCs w:val="24"/>
              </w:rPr>
              <w:t>36</w:t>
            </w:r>
          </w:p>
        </w:tc>
      </w:tr>
      <w:tr w:rsidR="00114022" w:rsidRPr="00C40CCD" w:rsidTr="006C1982">
        <w:tc>
          <w:tcPr>
            <w:tcW w:w="6663" w:type="dxa"/>
            <w:gridSpan w:val="2"/>
            <w:vAlign w:val="center"/>
          </w:tcPr>
          <w:p w:rsidR="00114022" w:rsidRPr="00C40CCD" w:rsidRDefault="00114022" w:rsidP="00D62CEB">
            <w:pPr>
              <w:rPr>
                <w:color w:val="000000"/>
                <w:spacing w:val="-1"/>
                <w:sz w:val="24"/>
                <w:szCs w:val="24"/>
              </w:rPr>
            </w:pPr>
            <w:r w:rsidRPr="00C40CCD">
              <w:rPr>
                <w:color w:val="000000"/>
                <w:spacing w:val="-1"/>
                <w:sz w:val="24"/>
                <w:szCs w:val="24"/>
              </w:rPr>
              <w:t xml:space="preserve">Промежуточная аттестация </w:t>
            </w:r>
          </w:p>
        </w:tc>
        <w:tc>
          <w:tcPr>
            <w:tcW w:w="3543" w:type="dxa"/>
            <w:gridSpan w:val="2"/>
            <w:vAlign w:val="center"/>
          </w:tcPr>
          <w:p w:rsidR="00114022" w:rsidRPr="00C40CCD" w:rsidRDefault="00114022" w:rsidP="00D62CEB">
            <w:pPr>
              <w:jc w:val="center"/>
              <w:rPr>
                <w:color w:val="000000"/>
                <w:spacing w:val="-1"/>
                <w:sz w:val="24"/>
                <w:szCs w:val="24"/>
              </w:rPr>
            </w:pPr>
            <w:r w:rsidRPr="00C40CCD">
              <w:rPr>
                <w:color w:val="000000"/>
                <w:spacing w:val="-1"/>
                <w:sz w:val="24"/>
                <w:szCs w:val="24"/>
              </w:rPr>
              <w:t>экзамен</w:t>
            </w:r>
          </w:p>
        </w:tc>
      </w:tr>
      <w:tr w:rsidR="00114022" w:rsidRPr="00C40CCD" w:rsidTr="006C1982">
        <w:tc>
          <w:tcPr>
            <w:tcW w:w="2809" w:type="dxa"/>
            <w:vMerge w:val="restart"/>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Общая трудоемкость</w:t>
            </w:r>
          </w:p>
        </w:tc>
        <w:tc>
          <w:tcPr>
            <w:tcW w:w="385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часы</w:t>
            </w:r>
          </w:p>
        </w:tc>
        <w:tc>
          <w:tcPr>
            <w:tcW w:w="1701"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180</w:t>
            </w:r>
          </w:p>
        </w:tc>
        <w:tc>
          <w:tcPr>
            <w:tcW w:w="1842"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180</w:t>
            </w:r>
          </w:p>
        </w:tc>
      </w:tr>
      <w:tr w:rsidR="00114022" w:rsidRPr="00C40CCD" w:rsidTr="006C1982">
        <w:tc>
          <w:tcPr>
            <w:tcW w:w="2809" w:type="dxa"/>
            <w:vMerge/>
            <w:vAlign w:val="center"/>
          </w:tcPr>
          <w:p w:rsidR="00114022" w:rsidRPr="00C40CCD" w:rsidRDefault="00114022" w:rsidP="00D62CEB">
            <w:pPr>
              <w:jc w:val="center"/>
              <w:rPr>
                <w:b/>
                <w:color w:val="000000"/>
                <w:spacing w:val="-1"/>
                <w:sz w:val="24"/>
                <w:szCs w:val="24"/>
              </w:rPr>
            </w:pPr>
          </w:p>
        </w:tc>
        <w:tc>
          <w:tcPr>
            <w:tcW w:w="3854" w:type="dxa"/>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зачетные единицы</w:t>
            </w:r>
          </w:p>
        </w:tc>
        <w:tc>
          <w:tcPr>
            <w:tcW w:w="3543" w:type="dxa"/>
            <w:gridSpan w:val="2"/>
            <w:vAlign w:val="center"/>
          </w:tcPr>
          <w:p w:rsidR="00114022" w:rsidRPr="00C40CCD" w:rsidRDefault="00114022" w:rsidP="00D62CEB">
            <w:pPr>
              <w:jc w:val="center"/>
              <w:rPr>
                <w:b/>
                <w:color w:val="000000"/>
                <w:spacing w:val="-1"/>
                <w:sz w:val="24"/>
                <w:szCs w:val="24"/>
              </w:rPr>
            </w:pPr>
            <w:r w:rsidRPr="00C40CCD">
              <w:rPr>
                <w:b/>
                <w:color w:val="000000"/>
                <w:spacing w:val="-1"/>
                <w:sz w:val="24"/>
                <w:szCs w:val="24"/>
              </w:rPr>
              <w:t>5</w:t>
            </w:r>
          </w:p>
        </w:tc>
      </w:tr>
    </w:tbl>
    <w:p w:rsidR="00114022" w:rsidRPr="00D50B16" w:rsidRDefault="00114022" w:rsidP="00114022"/>
    <w:p w:rsidR="00114022" w:rsidRPr="006326E6" w:rsidRDefault="00114022" w:rsidP="000638DA">
      <w:pPr>
        <w:pStyle w:val="a4"/>
        <w:widowControl/>
        <w:numPr>
          <w:ilvl w:val="0"/>
          <w:numId w:val="3"/>
        </w:numPr>
        <w:tabs>
          <w:tab w:val="left" w:pos="1134"/>
        </w:tabs>
        <w:autoSpaceDE/>
        <w:autoSpaceDN/>
        <w:contextualSpacing/>
        <w:jc w:val="both"/>
        <w:rPr>
          <w:b/>
          <w:spacing w:val="-1"/>
          <w:sz w:val="24"/>
          <w:szCs w:val="24"/>
        </w:rPr>
      </w:pPr>
      <w:r w:rsidRPr="006326E6">
        <w:rPr>
          <w:b/>
          <w:spacing w:val="-1"/>
          <w:sz w:val="24"/>
          <w:szCs w:val="24"/>
        </w:rPr>
        <w:t>Содержание дисциплины:</w:t>
      </w:r>
    </w:p>
    <w:p w:rsidR="00A21DC6" w:rsidRDefault="00A21DC6">
      <w:pPr>
        <w:pStyle w:val="a3"/>
        <w:rPr>
          <w:b/>
          <w:sz w:val="20"/>
        </w:rPr>
      </w:pPr>
    </w:p>
    <w:tbl>
      <w:tblPr>
        <w:tblStyle w:val="TableNormal"/>
        <w:tblW w:w="103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5"/>
        <w:gridCol w:w="2557"/>
        <w:gridCol w:w="7371"/>
      </w:tblGrid>
      <w:tr w:rsidR="006158D7" w:rsidRPr="00C40CCD" w:rsidTr="006C1982">
        <w:trPr>
          <w:trHeight w:val="431"/>
        </w:trPr>
        <w:tc>
          <w:tcPr>
            <w:tcW w:w="425" w:type="dxa"/>
            <w:vAlign w:val="center"/>
          </w:tcPr>
          <w:p w:rsidR="006158D7" w:rsidRDefault="006158D7" w:rsidP="003533E4">
            <w:pPr>
              <w:pStyle w:val="TableParagraph"/>
              <w:ind w:left="-113" w:right="-113"/>
              <w:jc w:val="center"/>
              <w:rPr>
                <w:sz w:val="24"/>
                <w:szCs w:val="24"/>
              </w:rPr>
            </w:pPr>
            <w:bookmarkStart w:id="1" w:name="5.1._Содержание_разделов_дисциплины"/>
            <w:bookmarkEnd w:id="1"/>
            <w:r w:rsidRPr="00C40CCD">
              <w:rPr>
                <w:sz w:val="24"/>
                <w:szCs w:val="24"/>
              </w:rPr>
              <w:t xml:space="preserve">№ </w:t>
            </w:r>
          </w:p>
          <w:p w:rsidR="006158D7" w:rsidRPr="00C40CCD" w:rsidRDefault="006158D7" w:rsidP="003533E4">
            <w:pPr>
              <w:pStyle w:val="TableParagraph"/>
              <w:ind w:left="-113" w:right="-113"/>
              <w:jc w:val="center"/>
              <w:rPr>
                <w:sz w:val="24"/>
                <w:szCs w:val="24"/>
              </w:rPr>
            </w:pPr>
            <w:r w:rsidRPr="00C40CCD">
              <w:rPr>
                <w:sz w:val="24"/>
                <w:szCs w:val="24"/>
              </w:rPr>
              <w:t>п/п</w:t>
            </w:r>
          </w:p>
        </w:tc>
        <w:tc>
          <w:tcPr>
            <w:tcW w:w="2557" w:type="dxa"/>
            <w:vAlign w:val="center"/>
          </w:tcPr>
          <w:p w:rsidR="006158D7" w:rsidRPr="006158D7" w:rsidRDefault="006158D7" w:rsidP="00E75599">
            <w:pPr>
              <w:ind w:right="-113"/>
              <w:jc w:val="center"/>
              <w:rPr>
                <w:i/>
                <w:color w:val="000000"/>
                <w:spacing w:val="-1"/>
                <w:sz w:val="24"/>
                <w:szCs w:val="24"/>
              </w:rPr>
            </w:pPr>
            <w:r w:rsidRPr="006158D7">
              <w:rPr>
                <w:color w:val="000000"/>
                <w:spacing w:val="-1"/>
                <w:sz w:val="24"/>
                <w:szCs w:val="24"/>
              </w:rPr>
              <w:t>Тема (раздел)</w:t>
            </w:r>
          </w:p>
        </w:tc>
        <w:tc>
          <w:tcPr>
            <w:tcW w:w="7371" w:type="dxa"/>
            <w:vAlign w:val="center"/>
          </w:tcPr>
          <w:p w:rsidR="006158D7" w:rsidRPr="006158D7" w:rsidRDefault="006158D7" w:rsidP="00E75599">
            <w:pPr>
              <w:ind w:right="-113"/>
              <w:jc w:val="center"/>
              <w:rPr>
                <w:color w:val="000000"/>
                <w:spacing w:val="-1"/>
                <w:sz w:val="24"/>
                <w:szCs w:val="24"/>
              </w:rPr>
            </w:pPr>
            <w:r w:rsidRPr="006158D7">
              <w:rPr>
                <w:color w:val="000000"/>
                <w:spacing w:val="-1"/>
                <w:sz w:val="24"/>
                <w:szCs w:val="24"/>
              </w:rPr>
              <w:t>Содержание раздела</w:t>
            </w:r>
          </w:p>
        </w:tc>
      </w:tr>
      <w:tr w:rsidR="003533E4" w:rsidRPr="00C40CCD" w:rsidTr="006C1982">
        <w:trPr>
          <w:trHeight w:val="723"/>
        </w:trPr>
        <w:tc>
          <w:tcPr>
            <w:tcW w:w="425" w:type="dxa"/>
          </w:tcPr>
          <w:p w:rsidR="003533E4" w:rsidRPr="00C40CCD" w:rsidRDefault="003533E4" w:rsidP="003533E4">
            <w:pPr>
              <w:pStyle w:val="TableParagraph"/>
              <w:spacing w:line="247" w:lineRule="exact"/>
              <w:ind w:left="-113" w:right="-113"/>
              <w:jc w:val="center"/>
              <w:rPr>
                <w:sz w:val="24"/>
                <w:szCs w:val="24"/>
              </w:rPr>
            </w:pPr>
            <w:r w:rsidRPr="00C40CCD">
              <w:rPr>
                <w:sz w:val="24"/>
                <w:szCs w:val="24"/>
              </w:rPr>
              <w:t>1</w:t>
            </w:r>
          </w:p>
        </w:tc>
        <w:tc>
          <w:tcPr>
            <w:tcW w:w="2557" w:type="dxa"/>
          </w:tcPr>
          <w:p w:rsidR="003533E4" w:rsidRPr="00C40CCD" w:rsidRDefault="003533E4" w:rsidP="003533E4">
            <w:pPr>
              <w:pStyle w:val="TableParagraph"/>
              <w:ind w:left="105" w:right="-113"/>
              <w:rPr>
                <w:sz w:val="24"/>
                <w:szCs w:val="24"/>
              </w:rPr>
            </w:pPr>
            <w:r w:rsidRPr="00C40CCD">
              <w:rPr>
                <w:sz w:val="24"/>
                <w:szCs w:val="24"/>
              </w:rPr>
              <w:t>Роль кризисов в развитии социально-экономических систем</w:t>
            </w:r>
          </w:p>
        </w:tc>
        <w:tc>
          <w:tcPr>
            <w:tcW w:w="7371" w:type="dxa"/>
          </w:tcPr>
          <w:p w:rsidR="003533E4" w:rsidRPr="00C40CCD" w:rsidRDefault="003533E4" w:rsidP="000638DA">
            <w:pPr>
              <w:pStyle w:val="TableParagraph"/>
              <w:numPr>
                <w:ilvl w:val="1"/>
                <w:numId w:val="1"/>
              </w:numPr>
              <w:tabs>
                <w:tab w:val="left" w:pos="263"/>
                <w:tab w:val="left" w:pos="462"/>
              </w:tabs>
              <w:ind w:left="57" w:right="-113" w:firstLine="0"/>
              <w:rPr>
                <w:sz w:val="24"/>
                <w:szCs w:val="24"/>
              </w:rPr>
            </w:pPr>
            <w:r w:rsidRPr="00C40CCD">
              <w:rPr>
                <w:sz w:val="24"/>
                <w:szCs w:val="24"/>
              </w:rPr>
              <w:t>Понятие, природа и причины</w:t>
            </w:r>
            <w:r w:rsidRPr="00C40CCD">
              <w:rPr>
                <w:spacing w:val="-21"/>
                <w:sz w:val="24"/>
                <w:szCs w:val="24"/>
              </w:rPr>
              <w:t xml:space="preserve"> </w:t>
            </w:r>
            <w:r w:rsidRPr="00C40CCD">
              <w:rPr>
                <w:sz w:val="24"/>
                <w:szCs w:val="24"/>
              </w:rPr>
              <w:t>возникновения кризисов</w:t>
            </w:r>
          </w:p>
          <w:p w:rsidR="003533E4" w:rsidRPr="00C40CCD" w:rsidRDefault="003533E4" w:rsidP="000638DA">
            <w:pPr>
              <w:pStyle w:val="TableParagraph"/>
              <w:numPr>
                <w:ilvl w:val="1"/>
                <w:numId w:val="1"/>
              </w:numPr>
              <w:tabs>
                <w:tab w:val="left" w:pos="263"/>
                <w:tab w:val="left" w:pos="459"/>
              </w:tabs>
              <w:ind w:left="57" w:right="-113" w:firstLine="0"/>
              <w:rPr>
                <w:sz w:val="24"/>
                <w:szCs w:val="24"/>
              </w:rPr>
            </w:pPr>
            <w:r w:rsidRPr="00C40CCD">
              <w:rPr>
                <w:sz w:val="24"/>
                <w:szCs w:val="24"/>
              </w:rPr>
              <w:t>Типология кризисов в социально-экономических системах</w:t>
            </w:r>
          </w:p>
          <w:p w:rsidR="003533E4" w:rsidRPr="00C40CCD" w:rsidRDefault="003533E4" w:rsidP="000638DA">
            <w:pPr>
              <w:pStyle w:val="TableParagraph"/>
              <w:numPr>
                <w:ilvl w:val="1"/>
                <w:numId w:val="1"/>
              </w:numPr>
              <w:tabs>
                <w:tab w:val="left" w:pos="263"/>
                <w:tab w:val="left" w:pos="462"/>
              </w:tabs>
              <w:ind w:left="57" w:right="-113" w:firstLine="0"/>
              <w:rPr>
                <w:sz w:val="24"/>
                <w:szCs w:val="24"/>
              </w:rPr>
            </w:pPr>
            <w:r w:rsidRPr="00C40CCD">
              <w:rPr>
                <w:sz w:val="24"/>
                <w:szCs w:val="24"/>
              </w:rPr>
              <w:t>Особенности и виды экономических</w:t>
            </w:r>
            <w:r w:rsidRPr="00C40CCD">
              <w:rPr>
                <w:spacing w:val="-18"/>
                <w:sz w:val="24"/>
                <w:szCs w:val="24"/>
              </w:rPr>
              <w:t xml:space="preserve"> </w:t>
            </w:r>
            <w:r w:rsidRPr="00C40CCD">
              <w:rPr>
                <w:sz w:val="24"/>
                <w:szCs w:val="24"/>
              </w:rPr>
              <w:t>и финансовых кризисов</w:t>
            </w:r>
          </w:p>
        </w:tc>
      </w:tr>
      <w:tr w:rsidR="003533E4" w:rsidRPr="00C40CCD" w:rsidTr="006C1982">
        <w:trPr>
          <w:trHeight w:val="695"/>
        </w:trPr>
        <w:tc>
          <w:tcPr>
            <w:tcW w:w="425" w:type="dxa"/>
          </w:tcPr>
          <w:p w:rsidR="003533E4" w:rsidRPr="00C40CCD" w:rsidRDefault="003533E4" w:rsidP="003533E4">
            <w:pPr>
              <w:pStyle w:val="TableParagraph"/>
              <w:spacing w:line="247" w:lineRule="exact"/>
              <w:ind w:left="-113" w:right="-113"/>
              <w:jc w:val="center"/>
              <w:rPr>
                <w:sz w:val="24"/>
                <w:szCs w:val="24"/>
              </w:rPr>
            </w:pPr>
            <w:r w:rsidRPr="00C40CCD">
              <w:rPr>
                <w:sz w:val="24"/>
                <w:szCs w:val="24"/>
              </w:rPr>
              <w:t>2</w:t>
            </w:r>
          </w:p>
        </w:tc>
        <w:tc>
          <w:tcPr>
            <w:tcW w:w="2557" w:type="dxa"/>
          </w:tcPr>
          <w:p w:rsidR="003533E4" w:rsidRPr="00C40CCD" w:rsidRDefault="003533E4" w:rsidP="003533E4">
            <w:pPr>
              <w:pStyle w:val="TableParagraph"/>
              <w:ind w:left="105" w:right="-113"/>
              <w:rPr>
                <w:sz w:val="24"/>
                <w:szCs w:val="24"/>
              </w:rPr>
            </w:pPr>
            <w:r w:rsidRPr="00C40CCD">
              <w:rPr>
                <w:sz w:val="24"/>
                <w:szCs w:val="24"/>
              </w:rPr>
              <w:t>Государственное регулирование кризисных ситуаций</w:t>
            </w:r>
          </w:p>
        </w:tc>
        <w:tc>
          <w:tcPr>
            <w:tcW w:w="7371" w:type="dxa"/>
          </w:tcPr>
          <w:p w:rsidR="003533E4" w:rsidRDefault="003533E4" w:rsidP="000638DA">
            <w:pPr>
              <w:pStyle w:val="TableParagraph"/>
              <w:numPr>
                <w:ilvl w:val="1"/>
                <w:numId w:val="4"/>
              </w:numPr>
              <w:tabs>
                <w:tab w:val="left" w:pos="263"/>
                <w:tab w:val="left" w:pos="459"/>
              </w:tabs>
              <w:ind w:left="57" w:right="-113" w:firstLine="0"/>
              <w:rPr>
                <w:sz w:val="24"/>
                <w:szCs w:val="24"/>
              </w:rPr>
            </w:pPr>
            <w:r w:rsidRPr="00C40CCD">
              <w:rPr>
                <w:sz w:val="24"/>
                <w:szCs w:val="24"/>
              </w:rPr>
              <w:t>Роль государства в обеспечении</w:t>
            </w:r>
            <w:r w:rsidRPr="003533E4">
              <w:rPr>
                <w:sz w:val="24"/>
                <w:szCs w:val="24"/>
              </w:rPr>
              <w:t xml:space="preserve"> </w:t>
            </w:r>
            <w:r w:rsidRPr="00C40CCD">
              <w:rPr>
                <w:sz w:val="24"/>
                <w:szCs w:val="24"/>
              </w:rPr>
              <w:t>устойчивого развития</w:t>
            </w:r>
            <w:r w:rsidRPr="003533E4">
              <w:rPr>
                <w:sz w:val="24"/>
                <w:szCs w:val="24"/>
              </w:rPr>
              <w:t xml:space="preserve"> </w:t>
            </w:r>
            <w:r w:rsidRPr="00C40CCD">
              <w:rPr>
                <w:sz w:val="24"/>
                <w:szCs w:val="24"/>
              </w:rPr>
              <w:t>экономики</w:t>
            </w:r>
          </w:p>
          <w:p w:rsidR="003533E4" w:rsidRPr="00C40CCD" w:rsidRDefault="003533E4" w:rsidP="003533E4">
            <w:pPr>
              <w:pStyle w:val="TableParagraph"/>
              <w:tabs>
                <w:tab w:val="left" w:pos="263"/>
                <w:tab w:val="left" w:pos="462"/>
              </w:tabs>
              <w:ind w:left="57" w:right="-113"/>
              <w:rPr>
                <w:sz w:val="24"/>
                <w:szCs w:val="24"/>
              </w:rPr>
            </w:pPr>
            <w:r>
              <w:rPr>
                <w:sz w:val="24"/>
                <w:szCs w:val="24"/>
              </w:rPr>
              <w:t xml:space="preserve">2.2. </w:t>
            </w:r>
            <w:r w:rsidRPr="00C40CCD">
              <w:rPr>
                <w:sz w:val="24"/>
                <w:szCs w:val="24"/>
              </w:rPr>
              <w:t>Методы государственного</w:t>
            </w:r>
            <w:r w:rsidRPr="003533E4">
              <w:rPr>
                <w:sz w:val="24"/>
                <w:szCs w:val="24"/>
              </w:rPr>
              <w:t xml:space="preserve"> </w:t>
            </w:r>
            <w:r w:rsidRPr="00C40CCD">
              <w:rPr>
                <w:sz w:val="24"/>
                <w:szCs w:val="24"/>
              </w:rPr>
              <w:t>регулирования экономики</w:t>
            </w:r>
          </w:p>
          <w:p w:rsidR="003533E4" w:rsidRPr="00C40CCD" w:rsidRDefault="003533E4" w:rsidP="000638DA">
            <w:pPr>
              <w:pStyle w:val="TableParagraph"/>
              <w:numPr>
                <w:ilvl w:val="1"/>
                <w:numId w:val="6"/>
              </w:numPr>
              <w:tabs>
                <w:tab w:val="left" w:pos="263"/>
                <w:tab w:val="left" w:pos="462"/>
              </w:tabs>
              <w:ind w:left="57" w:right="-113" w:firstLine="0"/>
              <w:rPr>
                <w:sz w:val="24"/>
                <w:szCs w:val="24"/>
              </w:rPr>
            </w:pPr>
            <w:r w:rsidRPr="00C40CCD">
              <w:rPr>
                <w:sz w:val="24"/>
                <w:szCs w:val="24"/>
              </w:rPr>
              <w:t>Формы воздействия государства</w:t>
            </w:r>
            <w:r w:rsidRPr="003533E4">
              <w:rPr>
                <w:sz w:val="24"/>
                <w:szCs w:val="24"/>
              </w:rPr>
              <w:t xml:space="preserve"> </w:t>
            </w:r>
            <w:r w:rsidRPr="00C40CCD">
              <w:rPr>
                <w:sz w:val="24"/>
                <w:szCs w:val="24"/>
              </w:rPr>
              <w:t>на экономические</w:t>
            </w:r>
            <w:r w:rsidRPr="003533E4">
              <w:rPr>
                <w:sz w:val="24"/>
                <w:szCs w:val="24"/>
              </w:rPr>
              <w:t xml:space="preserve"> </w:t>
            </w:r>
            <w:r w:rsidRPr="00C40CCD">
              <w:rPr>
                <w:sz w:val="24"/>
                <w:szCs w:val="24"/>
              </w:rPr>
              <w:t>системы</w:t>
            </w:r>
          </w:p>
        </w:tc>
      </w:tr>
      <w:tr w:rsidR="003533E4" w:rsidRPr="00C40CCD" w:rsidTr="006C1982">
        <w:trPr>
          <w:trHeight w:val="955"/>
        </w:trPr>
        <w:tc>
          <w:tcPr>
            <w:tcW w:w="425" w:type="dxa"/>
          </w:tcPr>
          <w:p w:rsidR="003533E4" w:rsidRPr="00C40CCD" w:rsidRDefault="003533E4" w:rsidP="003533E4">
            <w:pPr>
              <w:pStyle w:val="TableParagraph"/>
              <w:spacing w:line="243" w:lineRule="exact"/>
              <w:ind w:left="-113" w:right="-113"/>
              <w:jc w:val="center"/>
              <w:rPr>
                <w:sz w:val="24"/>
                <w:szCs w:val="24"/>
              </w:rPr>
            </w:pPr>
            <w:r w:rsidRPr="00C40CCD">
              <w:rPr>
                <w:sz w:val="24"/>
                <w:szCs w:val="24"/>
              </w:rPr>
              <w:t>3</w:t>
            </w:r>
          </w:p>
        </w:tc>
        <w:tc>
          <w:tcPr>
            <w:tcW w:w="2557" w:type="dxa"/>
          </w:tcPr>
          <w:p w:rsidR="003533E4" w:rsidRPr="00C40CCD" w:rsidRDefault="003533E4" w:rsidP="003533E4">
            <w:pPr>
              <w:pStyle w:val="TableParagraph"/>
              <w:ind w:left="105" w:right="-113"/>
              <w:rPr>
                <w:sz w:val="24"/>
                <w:szCs w:val="24"/>
              </w:rPr>
            </w:pPr>
            <w:r w:rsidRPr="00C40CCD">
              <w:rPr>
                <w:sz w:val="24"/>
                <w:szCs w:val="24"/>
              </w:rPr>
              <w:t>Теоретические основы антикризисного управления</w:t>
            </w:r>
          </w:p>
        </w:tc>
        <w:tc>
          <w:tcPr>
            <w:tcW w:w="7371" w:type="dxa"/>
          </w:tcPr>
          <w:p w:rsidR="003533E4" w:rsidRDefault="003533E4" w:rsidP="000638DA">
            <w:pPr>
              <w:pStyle w:val="TableParagraph"/>
              <w:numPr>
                <w:ilvl w:val="1"/>
                <w:numId w:val="5"/>
              </w:numPr>
              <w:tabs>
                <w:tab w:val="left" w:pos="263"/>
                <w:tab w:val="left" w:pos="462"/>
              </w:tabs>
              <w:ind w:left="57" w:right="-113" w:firstLine="0"/>
              <w:rPr>
                <w:sz w:val="24"/>
                <w:szCs w:val="24"/>
              </w:rPr>
            </w:pPr>
            <w:r w:rsidRPr="00C40CCD">
              <w:rPr>
                <w:sz w:val="24"/>
                <w:szCs w:val="24"/>
              </w:rPr>
              <w:t>Потребность и необходимость в</w:t>
            </w:r>
            <w:r w:rsidRPr="003533E4">
              <w:rPr>
                <w:sz w:val="24"/>
                <w:szCs w:val="24"/>
              </w:rPr>
              <w:t xml:space="preserve"> </w:t>
            </w:r>
            <w:r w:rsidRPr="00C40CCD">
              <w:rPr>
                <w:sz w:val="24"/>
                <w:szCs w:val="24"/>
              </w:rPr>
              <w:t>антикризисном управлении</w:t>
            </w:r>
          </w:p>
          <w:p w:rsidR="003533E4" w:rsidRPr="00C40CCD" w:rsidRDefault="003533E4" w:rsidP="003533E4">
            <w:pPr>
              <w:pStyle w:val="TableParagraph"/>
              <w:tabs>
                <w:tab w:val="left" w:pos="263"/>
                <w:tab w:val="left" w:pos="462"/>
              </w:tabs>
              <w:ind w:left="57" w:right="-113"/>
              <w:rPr>
                <w:sz w:val="24"/>
                <w:szCs w:val="24"/>
              </w:rPr>
            </w:pPr>
            <w:r>
              <w:rPr>
                <w:sz w:val="24"/>
                <w:szCs w:val="24"/>
              </w:rPr>
              <w:t xml:space="preserve">3.2. </w:t>
            </w:r>
            <w:r w:rsidRPr="00C40CCD">
              <w:rPr>
                <w:sz w:val="24"/>
                <w:szCs w:val="24"/>
              </w:rPr>
              <w:t>Содержание антикризисного</w:t>
            </w:r>
            <w:r w:rsidRPr="003533E4">
              <w:rPr>
                <w:sz w:val="24"/>
                <w:szCs w:val="24"/>
              </w:rPr>
              <w:t xml:space="preserve"> </w:t>
            </w:r>
            <w:r w:rsidRPr="00C40CCD">
              <w:rPr>
                <w:sz w:val="24"/>
                <w:szCs w:val="24"/>
              </w:rPr>
              <w:t>управления</w:t>
            </w:r>
          </w:p>
          <w:p w:rsidR="003533E4" w:rsidRPr="00C40CCD" w:rsidRDefault="003533E4" w:rsidP="000638DA">
            <w:pPr>
              <w:pStyle w:val="TableParagraph"/>
              <w:numPr>
                <w:ilvl w:val="1"/>
                <w:numId w:val="7"/>
              </w:numPr>
              <w:tabs>
                <w:tab w:val="left" w:pos="263"/>
                <w:tab w:val="left" w:pos="462"/>
              </w:tabs>
              <w:ind w:right="-113"/>
              <w:rPr>
                <w:sz w:val="24"/>
                <w:szCs w:val="24"/>
              </w:rPr>
            </w:pPr>
            <w:r>
              <w:rPr>
                <w:sz w:val="24"/>
                <w:szCs w:val="24"/>
              </w:rPr>
              <w:t xml:space="preserve"> </w:t>
            </w:r>
            <w:r w:rsidRPr="00C40CCD">
              <w:rPr>
                <w:sz w:val="24"/>
                <w:szCs w:val="24"/>
              </w:rPr>
              <w:t>Проблематика и эффективность</w:t>
            </w:r>
            <w:r w:rsidRPr="003533E4">
              <w:rPr>
                <w:sz w:val="24"/>
                <w:szCs w:val="24"/>
              </w:rPr>
              <w:t xml:space="preserve"> </w:t>
            </w:r>
            <w:r w:rsidRPr="00C40CCD">
              <w:rPr>
                <w:sz w:val="24"/>
                <w:szCs w:val="24"/>
              </w:rPr>
              <w:t>антикризисного управления</w:t>
            </w:r>
          </w:p>
          <w:p w:rsidR="003533E4" w:rsidRPr="00C40CCD" w:rsidRDefault="003533E4" w:rsidP="000638DA">
            <w:pPr>
              <w:pStyle w:val="TableParagraph"/>
              <w:numPr>
                <w:ilvl w:val="1"/>
                <w:numId w:val="7"/>
              </w:numPr>
              <w:tabs>
                <w:tab w:val="left" w:pos="263"/>
                <w:tab w:val="left" w:pos="459"/>
              </w:tabs>
              <w:ind w:right="-113"/>
              <w:rPr>
                <w:sz w:val="24"/>
                <w:szCs w:val="24"/>
              </w:rPr>
            </w:pPr>
            <w:r w:rsidRPr="00C40CCD">
              <w:rPr>
                <w:sz w:val="24"/>
                <w:szCs w:val="24"/>
              </w:rPr>
              <w:t>Теоретические основы</w:t>
            </w:r>
            <w:r w:rsidRPr="003533E4">
              <w:rPr>
                <w:sz w:val="24"/>
                <w:szCs w:val="24"/>
              </w:rPr>
              <w:t xml:space="preserve"> </w:t>
            </w:r>
            <w:r w:rsidRPr="00C40CCD">
              <w:rPr>
                <w:sz w:val="24"/>
                <w:szCs w:val="24"/>
              </w:rPr>
              <w:t>антикризисного управления сферы</w:t>
            </w:r>
            <w:r w:rsidRPr="003533E4">
              <w:rPr>
                <w:sz w:val="24"/>
                <w:szCs w:val="24"/>
              </w:rPr>
              <w:t xml:space="preserve"> </w:t>
            </w:r>
            <w:r w:rsidRPr="00C40CCD">
              <w:rPr>
                <w:sz w:val="24"/>
                <w:szCs w:val="24"/>
              </w:rPr>
              <w:t>ФКиС</w:t>
            </w:r>
          </w:p>
        </w:tc>
      </w:tr>
      <w:tr w:rsidR="003533E4" w:rsidRPr="00C40CCD" w:rsidTr="006C1982">
        <w:trPr>
          <w:trHeight w:val="1356"/>
        </w:trPr>
        <w:tc>
          <w:tcPr>
            <w:tcW w:w="425" w:type="dxa"/>
          </w:tcPr>
          <w:p w:rsidR="003533E4" w:rsidRPr="00C40CCD" w:rsidRDefault="003533E4" w:rsidP="003533E4">
            <w:pPr>
              <w:pStyle w:val="TableParagraph"/>
              <w:spacing w:line="241" w:lineRule="exact"/>
              <w:ind w:left="-113" w:right="-113"/>
              <w:jc w:val="center"/>
              <w:rPr>
                <w:sz w:val="24"/>
                <w:szCs w:val="24"/>
              </w:rPr>
            </w:pPr>
            <w:r w:rsidRPr="00C40CCD">
              <w:rPr>
                <w:sz w:val="24"/>
                <w:szCs w:val="24"/>
              </w:rPr>
              <w:t>4</w:t>
            </w:r>
          </w:p>
        </w:tc>
        <w:tc>
          <w:tcPr>
            <w:tcW w:w="2557" w:type="dxa"/>
          </w:tcPr>
          <w:p w:rsidR="003533E4" w:rsidRPr="00C40CCD" w:rsidRDefault="003533E4" w:rsidP="003533E4">
            <w:pPr>
              <w:pStyle w:val="TableParagraph"/>
              <w:ind w:left="105" w:right="-113"/>
              <w:rPr>
                <w:sz w:val="24"/>
                <w:szCs w:val="24"/>
              </w:rPr>
            </w:pPr>
            <w:r w:rsidRPr="00C40CCD">
              <w:rPr>
                <w:sz w:val="24"/>
                <w:szCs w:val="24"/>
              </w:rPr>
              <w:t>Институт банкротства предприятий и банков в экономике России</w:t>
            </w:r>
          </w:p>
        </w:tc>
        <w:tc>
          <w:tcPr>
            <w:tcW w:w="7371" w:type="dxa"/>
          </w:tcPr>
          <w:p w:rsidR="003533E4" w:rsidRPr="006326E6" w:rsidRDefault="003533E4" w:rsidP="000638DA">
            <w:pPr>
              <w:pStyle w:val="TableParagraph"/>
              <w:numPr>
                <w:ilvl w:val="1"/>
                <w:numId w:val="3"/>
              </w:numPr>
              <w:tabs>
                <w:tab w:val="left" w:pos="462"/>
              </w:tabs>
              <w:ind w:left="57" w:right="-113" w:firstLine="0"/>
              <w:rPr>
                <w:sz w:val="24"/>
                <w:szCs w:val="24"/>
              </w:rPr>
            </w:pPr>
            <w:r w:rsidRPr="006326E6">
              <w:rPr>
                <w:sz w:val="24"/>
                <w:szCs w:val="24"/>
              </w:rPr>
              <w:t>Формирование и становление</w:t>
            </w:r>
            <w:r w:rsidRPr="006326E6">
              <w:rPr>
                <w:spacing w:val="-4"/>
                <w:sz w:val="24"/>
                <w:szCs w:val="24"/>
              </w:rPr>
              <w:t xml:space="preserve"> </w:t>
            </w:r>
            <w:r w:rsidRPr="006326E6">
              <w:rPr>
                <w:sz w:val="24"/>
                <w:szCs w:val="24"/>
              </w:rPr>
              <w:t>института</w:t>
            </w:r>
            <w:r w:rsidR="006326E6" w:rsidRPr="006326E6">
              <w:rPr>
                <w:sz w:val="24"/>
                <w:szCs w:val="24"/>
              </w:rPr>
              <w:t xml:space="preserve"> </w:t>
            </w:r>
            <w:r w:rsidRPr="006326E6">
              <w:rPr>
                <w:sz w:val="24"/>
                <w:szCs w:val="24"/>
              </w:rPr>
              <w:t>несостоятельности и банкротства</w:t>
            </w:r>
          </w:p>
          <w:p w:rsidR="003533E4" w:rsidRPr="00C40CCD" w:rsidRDefault="003533E4" w:rsidP="000638DA">
            <w:pPr>
              <w:pStyle w:val="TableParagraph"/>
              <w:numPr>
                <w:ilvl w:val="1"/>
                <w:numId w:val="3"/>
              </w:numPr>
              <w:tabs>
                <w:tab w:val="left" w:pos="462"/>
              </w:tabs>
              <w:ind w:left="57" w:right="-113" w:firstLine="0"/>
              <w:rPr>
                <w:sz w:val="24"/>
                <w:szCs w:val="24"/>
              </w:rPr>
            </w:pPr>
            <w:r>
              <w:rPr>
                <w:sz w:val="24"/>
                <w:szCs w:val="24"/>
              </w:rPr>
              <w:t xml:space="preserve"> </w:t>
            </w:r>
            <w:r w:rsidRPr="00C40CCD">
              <w:rPr>
                <w:sz w:val="24"/>
                <w:szCs w:val="24"/>
              </w:rPr>
              <w:t>Процедуры банкротства в</w:t>
            </w:r>
            <w:r w:rsidRPr="00C40CCD">
              <w:rPr>
                <w:spacing w:val="-12"/>
                <w:sz w:val="24"/>
                <w:szCs w:val="24"/>
              </w:rPr>
              <w:t xml:space="preserve"> </w:t>
            </w:r>
            <w:r w:rsidRPr="00C40CCD">
              <w:rPr>
                <w:sz w:val="24"/>
                <w:szCs w:val="24"/>
              </w:rPr>
              <w:t>современном законодательстве</w:t>
            </w:r>
          </w:p>
          <w:p w:rsidR="003533E4" w:rsidRPr="00C40CCD" w:rsidRDefault="003533E4" w:rsidP="000638DA">
            <w:pPr>
              <w:pStyle w:val="TableParagraph"/>
              <w:numPr>
                <w:ilvl w:val="1"/>
                <w:numId w:val="3"/>
              </w:numPr>
              <w:tabs>
                <w:tab w:val="left" w:pos="462"/>
              </w:tabs>
              <w:ind w:left="57" w:right="-113" w:firstLine="0"/>
              <w:rPr>
                <w:sz w:val="24"/>
                <w:szCs w:val="24"/>
              </w:rPr>
            </w:pPr>
            <w:r w:rsidRPr="00C40CCD">
              <w:rPr>
                <w:sz w:val="24"/>
                <w:szCs w:val="24"/>
              </w:rPr>
              <w:t>Особенности банкротства кредитных</w:t>
            </w:r>
            <w:r w:rsidRPr="00C40CCD">
              <w:rPr>
                <w:spacing w:val="-12"/>
                <w:sz w:val="24"/>
                <w:szCs w:val="24"/>
              </w:rPr>
              <w:t xml:space="preserve"> </w:t>
            </w:r>
            <w:r w:rsidRPr="00C40CCD">
              <w:rPr>
                <w:sz w:val="24"/>
                <w:szCs w:val="24"/>
              </w:rPr>
              <w:t>организаций</w:t>
            </w:r>
          </w:p>
          <w:p w:rsidR="003533E4" w:rsidRPr="00C40CCD" w:rsidRDefault="006326E6" w:rsidP="000638DA">
            <w:pPr>
              <w:pStyle w:val="TableParagraph"/>
              <w:numPr>
                <w:ilvl w:val="1"/>
                <w:numId w:val="3"/>
              </w:numPr>
              <w:tabs>
                <w:tab w:val="left" w:pos="462"/>
              </w:tabs>
              <w:ind w:left="57" w:right="-113" w:firstLine="0"/>
              <w:rPr>
                <w:sz w:val="24"/>
                <w:szCs w:val="24"/>
              </w:rPr>
            </w:pPr>
            <w:r>
              <w:rPr>
                <w:sz w:val="24"/>
                <w:szCs w:val="24"/>
              </w:rPr>
              <w:t>О</w:t>
            </w:r>
            <w:r w:rsidR="003533E4" w:rsidRPr="00C40CCD">
              <w:rPr>
                <w:sz w:val="24"/>
                <w:szCs w:val="24"/>
              </w:rPr>
              <w:t>собенности банкротства предприятий</w:t>
            </w:r>
            <w:r w:rsidR="003533E4" w:rsidRPr="00C40CCD">
              <w:rPr>
                <w:spacing w:val="-20"/>
                <w:sz w:val="24"/>
                <w:szCs w:val="24"/>
              </w:rPr>
              <w:t xml:space="preserve"> </w:t>
            </w:r>
            <w:r w:rsidR="003533E4" w:rsidRPr="00C40CCD">
              <w:rPr>
                <w:sz w:val="24"/>
                <w:szCs w:val="24"/>
              </w:rPr>
              <w:t>сферы ФКиС</w:t>
            </w:r>
          </w:p>
        </w:tc>
      </w:tr>
      <w:tr w:rsidR="003533E4" w:rsidRPr="00C40CCD" w:rsidTr="006C1982">
        <w:trPr>
          <w:trHeight w:val="1236"/>
        </w:trPr>
        <w:tc>
          <w:tcPr>
            <w:tcW w:w="425" w:type="dxa"/>
          </w:tcPr>
          <w:p w:rsidR="003533E4" w:rsidRPr="00C40CCD" w:rsidRDefault="003533E4" w:rsidP="003533E4">
            <w:pPr>
              <w:pStyle w:val="TableParagraph"/>
              <w:spacing w:line="243" w:lineRule="exact"/>
              <w:ind w:left="-113" w:right="-113"/>
              <w:jc w:val="center"/>
              <w:rPr>
                <w:sz w:val="24"/>
                <w:szCs w:val="24"/>
              </w:rPr>
            </w:pPr>
            <w:r w:rsidRPr="00C40CCD">
              <w:rPr>
                <w:sz w:val="24"/>
                <w:szCs w:val="24"/>
              </w:rPr>
              <w:t>5</w:t>
            </w:r>
          </w:p>
        </w:tc>
        <w:tc>
          <w:tcPr>
            <w:tcW w:w="2557" w:type="dxa"/>
          </w:tcPr>
          <w:p w:rsidR="003533E4" w:rsidRPr="00C40CCD" w:rsidRDefault="003533E4" w:rsidP="003533E4">
            <w:pPr>
              <w:pStyle w:val="TableParagraph"/>
              <w:ind w:left="105" w:right="-113"/>
              <w:rPr>
                <w:sz w:val="24"/>
                <w:szCs w:val="24"/>
              </w:rPr>
            </w:pPr>
            <w:r w:rsidRPr="00C40CCD">
              <w:rPr>
                <w:sz w:val="24"/>
                <w:szCs w:val="24"/>
              </w:rPr>
              <w:t>Диагностика вероятности банкротства организации</w:t>
            </w:r>
          </w:p>
        </w:tc>
        <w:tc>
          <w:tcPr>
            <w:tcW w:w="7371" w:type="dxa"/>
          </w:tcPr>
          <w:p w:rsidR="003533E4" w:rsidRPr="00C40CCD" w:rsidRDefault="003533E4" w:rsidP="000638DA">
            <w:pPr>
              <w:pStyle w:val="TableParagraph"/>
              <w:numPr>
                <w:ilvl w:val="1"/>
                <w:numId w:val="8"/>
              </w:numPr>
              <w:tabs>
                <w:tab w:val="left" w:pos="462"/>
              </w:tabs>
              <w:ind w:left="57" w:right="-113" w:firstLine="0"/>
              <w:rPr>
                <w:sz w:val="24"/>
                <w:szCs w:val="24"/>
              </w:rPr>
            </w:pPr>
            <w:r w:rsidRPr="00C40CCD">
              <w:rPr>
                <w:sz w:val="24"/>
                <w:szCs w:val="24"/>
              </w:rPr>
              <w:t>Параметры, этапы и методы</w:t>
            </w:r>
            <w:r w:rsidRPr="003533E4">
              <w:rPr>
                <w:sz w:val="24"/>
                <w:szCs w:val="24"/>
              </w:rPr>
              <w:t xml:space="preserve"> </w:t>
            </w:r>
            <w:r w:rsidRPr="00C40CCD">
              <w:rPr>
                <w:sz w:val="24"/>
                <w:szCs w:val="24"/>
              </w:rPr>
              <w:t>диагностики банкротства</w:t>
            </w:r>
          </w:p>
          <w:p w:rsidR="003533E4" w:rsidRPr="00C40CCD" w:rsidRDefault="003533E4" w:rsidP="000638DA">
            <w:pPr>
              <w:pStyle w:val="TableParagraph"/>
              <w:numPr>
                <w:ilvl w:val="1"/>
                <w:numId w:val="8"/>
              </w:numPr>
              <w:tabs>
                <w:tab w:val="left" w:pos="462"/>
              </w:tabs>
              <w:ind w:left="57" w:right="-113" w:firstLine="0"/>
              <w:rPr>
                <w:sz w:val="24"/>
                <w:szCs w:val="24"/>
              </w:rPr>
            </w:pPr>
            <w:r w:rsidRPr="00C40CCD">
              <w:rPr>
                <w:sz w:val="24"/>
                <w:szCs w:val="24"/>
              </w:rPr>
              <w:t>Российская практика</w:t>
            </w:r>
            <w:r w:rsidRPr="003533E4">
              <w:rPr>
                <w:sz w:val="24"/>
                <w:szCs w:val="24"/>
              </w:rPr>
              <w:t xml:space="preserve"> </w:t>
            </w:r>
            <w:r w:rsidRPr="00C40CCD">
              <w:rPr>
                <w:sz w:val="24"/>
                <w:szCs w:val="24"/>
              </w:rPr>
              <w:t>диагностики неплатежеспособности</w:t>
            </w:r>
            <w:r w:rsidRPr="003533E4">
              <w:rPr>
                <w:sz w:val="24"/>
                <w:szCs w:val="24"/>
              </w:rPr>
              <w:t xml:space="preserve"> </w:t>
            </w:r>
            <w:r w:rsidRPr="00C40CCD">
              <w:rPr>
                <w:sz w:val="24"/>
                <w:szCs w:val="24"/>
              </w:rPr>
              <w:t>предприятия</w:t>
            </w:r>
          </w:p>
          <w:p w:rsidR="003533E4" w:rsidRPr="00C40CCD" w:rsidRDefault="003533E4" w:rsidP="000638DA">
            <w:pPr>
              <w:pStyle w:val="TableParagraph"/>
              <w:numPr>
                <w:ilvl w:val="1"/>
                <w:numId w:val="8"/>
              </w:numPr>
              <w:tabs>
                <w:tab w:val="left" w:pos="462"/>
              </w:tabs>
              <w:ind w:left="57" w:right="-113" w:firstLine="0"/>
              <w:rPr>
                <w:sz w:val="24"/>
                <w:szCs w:val="24"/>
              </w:rPr>
            </w:pPr>
            <w:r w:rsidRPr="00C40CCD">
              <w:rPr>
                <w:sz w:val="24"/>
                <w:szCs w:val="24"/>
              </w:rPr>
              <w:t>Зарубежный опыт прогнозирования несостоятельности(банкротства) экономических систем</w:t>
            </w:r>
          </w:p>
        </w:tc>
      </w:tr>
      <w:tr w:rsidR="003533E4" w:rsidRPr="00C40CCD" w:rsidTr="006C1982">
        <w:trPr>
          <w:trHeight w:val="635"/>
        </w:trPr>
        <w:tc>
          <w:tcPr>
            <w:tcW w:w="425" w:type="dxa"/>
          </w:tcPr>
          <w:p w:rsidR="003533E4" w:rsidRPr="00C40CCD" w:rsidRDefault="003533E4" w:rsidP="003533E4">
            <w:pPr>
              <w:pStyle w:val="TableParagraph"/>
              <w:spacing w:line="241" w:lineRule="exact"/>
              <w:ind w:left="-113" w:right="-113"/>
              <w:jc w:val="center"/>
              <w:rPr>
                <w:sz w:val="24"/>
                <w:szCs w:val="24"/>
              </w:rPr>
            </w:pPr>
            <w:r w:rsidRPr="00C40CCD">
              <w:rPr>
                <w:sz w:val="24"/>
                <w:szCs w:val="24"/>
              </w:rPr>
              <w:t>6</w:t>
            </w:r>
          </w:p>
        </w:tc>
        <w:tc>
          <w:tcPr>
            <w:tcW w:w="2557" w:type="dxa"/>
          </w:tcPr>
          <w:p w:rsidR="003533E4" w:rsidRPr="00C40CCD" w:rsidRDefault="003533E4" w:rsidP="003533E4">
            <w:pPr>
              <w:pStyle w:val="TableParagraph"/>
              <w:ind w:left="105" w:right="-113"/>
              <w:rPr>
                <w:sz w:val="24"/>
                <w:szCs w:val="24"/>
              </w:rPr>
            </w:pPr>
            <w:r w:rsidRPr="00C40CCD">
              <w:rPr>
                <w:sz w:val="24"/>
                <w:szCs w:val="24"/>
              </w:rPr>
              <w:t>Стратегия и тактика антикризисного управления</w:t>
            </w:r>
          </w:p>
        </w:tc>
        <w:tc>
          <w:tcPr>
            <w:tcW w:w="7371" w:type="dxa"/>
          </w:tcPr>
          <w:p w:rsidR="003533E4" w:rsidRPr="003533E4" w:rsidRDefault="003533E4" w:rsidP="000638DA">
            <w:pPr>
              <w:pStyle w:val="TableParagraph"/>
              <w:numPr>
                <w:ilvl w:val="1"/>
                <w:numId w:val="9"/>
              </w:numPr>
              <w:tabs>
                <w:tab w:val="left" w:pos="462"/>
              </w:tabs>
              <w:ind w:left="57" w:right="-113" w:firstLine="0"/>
              <w:rPr>
                <w:sz w:val="24"/>
                <w:szCs w:val="24"/>
              </w:rPr>
            </w:pPr>
            <w:r w:rsidRPr="003533E4">
              <w:rPr>
                <w:sz w:val="24"/>
                <w:szCs w:val="24"/>
              </w:rPr>
              <w:t>Разработка и реализация антикризисной стратегии предприятия</w:t>
            </w:r>
          </w:p>
          <w:p w:rsidR="003533E4" w:rsidRPr="00C40CCD" w:rsidRDefault="003533E4" w:rsidP="000638DA">
            <w:pPr>
              <w:pStyle w:val="TableParagraph"/>
              <w:numPr>
                <w:ilvl w:val="1"/>
                <w:numId w:val="9"/>
              </w:numPr>
              <w:tabs>
                <w:tab w:val="left" w:pos="462"/>
              </w:tabs>
              <w:ind w:left="57" w:right="-113" w:firstLine="0"/>
              <w:rPr>
                <w:sz w:val="24"/>
                <w:szCs w:val="24"/>
              </w:rPr>
            </w:pPr>
            <w:r w:rsidRPr="00C40CCD">
              <w:rPr>
                <w:sz w:val="24"/>
                <w:szCs w:val="24"/>
              </w:rPr>
              <w:t>Стратегии реструктуризации</w:t>
            </w:r>
            <w:r w:rsidRPr="003533E4">
              <w:rPr>
                <w:sz w:val="24"/>
                <w:szCs w:val="24"/>
              </w:rPr>
              <w:t xml:space="preserve"> </w:t>
            </w:r>
            <w:r w:rsidRPr="00C40CCD">
              <w:rPr>
                <w:sz w:val="24"/>
                <w:szCs w:val="24"/>
              </w:rPr>
              <w:t>предприятия</w:t>
            </w:r>
          </w:p>
          <w:p w:rsidR="003533E4" w:rsidRPr="00C40CCD" w:rsidRDefault="003533E4" w:rsidP="000638DA">
            <w:pPr>
              <w:pStyle w:val="TableParagraph"/>
              <w:numPr>
                <w:ilvl w:val="1"/>
                <w:numId w:val="9"/>
              </w:numPr>
              <w:tabs>
                <w:tab w:val="left" w:pos="462"/>
              </w:tabs>
              <w:ind w:left="57" w:right="-113" w:firstLine="0"/>
              <w:rPr>
                <w:sz w:val="24"/>
                <w:szCs w:val="24"/>
              </w:rPr>
            </w:pPr>
            <w:r w:rsidRPr="00C40CCD">
              <w:rPr>
                <w:sz w:val="24"/>
                <w:szCs w:val="24"/>
              </w:rPr>
              <w:t>План финансового оздоровления</w:t>
            </w:r>
            <w:r w:rsidRPr="003533E4">
              <w:rPr>
                <w:sz w:val="24"/>
                <w:szCs w:val="24"/>
              </w:rPr>
              <w:t xml:space="preserve"> </w:t>
            </w:r>
            <w:r w:rsidRPr="00C40CCD">
              <w:rPr>
                <w:sz w:val="24"/>
                <w:szCs w:val="24"/>
              </w:rPr>
              <w:t>предприятия</w:t>
            </w:r>
          </w:p>
        </w:tc>
      </w:tr>
      <w:tr w:rsidR="003533E4" w:rsidRPr="00C40CCD" w:rsidTr="006C1982">
        <w:trPr>
          <w:trHeight w:val="853"/>
        </w:trPr>
        <w:tc>
          <w:tcPr>
            <w:tcW w:w="425" w:type="dxa"/>
          </w:tcPr>
          <w:p w:rsidR="003533E4" w:rsidRPr="00C40CCD" w:rsidRDefault="003533E4" w:rsidP="003533E4">
            <w:pPr>
              <w:pStyle w:val="TableParagraph"/>
              <w:spacing w:line="241" w:lineRule="exact"/>
              <w:ind w:left="-113" w:right="-113"/>
              <w:jc w:val="center"/>
              <w:rPr>
                <w:sz w:val="24"/>
                <w:szCs w:val="24"/>
              </w:rPr>
            </w:pPr>
            <w:r w:rsidRPr="00C40CCD">
              <w:rPr>
                <w:sz w:val="24"/>
                <w:szCs w:val="24"/>
              </w:rPr>
              <w:t>7</w:t>
            </w:r>
          </w:p>
        </w:tc>
        <w:tc>
          <w:tcPr>
            <w:tcW w:w="2557" w:type="dxa"/>
          </w:tcPr>
          <w:p w:rsidR="003533E4" w:rsidRPr="00C40CCD" w:rsidRDefault="003533E4" w:rsidP="003533E4">
            <w:pPr>
              <w:pStyle w:val="TableParagraph"/>
              <w:ind w:left="105" w:right="-113"/>
              <w:rPr>
                <w:sz w:val="24"/>
                <w:szCs w:val="24"/>
              </w:rPr>
            </w:pPr>
            <w:r w:rsidRPr="00C40CCD">
              <w:rPr>
                <w:sz w:val="24"/>
                <w:szCs w:val="24"/>
              </w:rPr>
              <w:t>Механизмы антикризисного управления</w:t>
            </w:r>
          </w:p>
        </w:tc>
        <w:tc>
          <w:tcPr>
            <w:tcW w:w="7371" w:type="dxa"/>
          </w:tcPr>
          <w:p w:rsidR="003533E4" w:rsidRPr="00C40CCD" w:rsidRDefault="003533E4" w:rsidP="000638DA">
            <w:pPr>
              <w:pStyle w:val="TableParagraph"/>
              <w:numPr>
                <w:ilvl w:val="1"/>
                <w:numId w:val="12"/>
              </w:numPr>
              <w:tabs>
                <w:tab w:val="left" w:pos="462"/>
              </w:tabs>
              <w:ind w:left="57" w:right="-113" w:firstLine="0"/>
              <w:rPr>
                <w:sz w:val="24"/>
                <w:szCs w:val="24"/>
              </w:rPr>
            </w:pPr>
            <w:r w:rsidRPr="00C40CCD">
              <w:rPr>
                <w:sz w:val="24"/>
                <w:szCs w:val="24"/>
              </w:rPr>
              <w:t>Антикризисное управление</w:t>
            </w:r>
            <w:r w:rsidRPr="003533E4">
              <w:rPr>
                <w:sz w:val="24"/>
                <w:szCs w:val="24"/>
              </w:rPr>
              <w:t xml:space="preserve"> </w:t>
            </w:r>
            <w:r w:rsidRPr="00C40CCD">
              <w:rPr>
                <w:sz w:val="24"/>
                <w:szCs w:val="24"/>
              </w:rPr>
              <w:t>рисками</w:t>
            </w:r>
          </w:p>
          <w:p w:rsidR="003533E4" w:rsidRPr="00C40CCD" w:rsidRDefault="003533E4" w:rsidP="000638DA">
            <w:pPr>
              <w:pStyle w:val="TableParagraph"/>
              <w:numPr>
                <w:ilvl w:val="1"/>
                <w:numId w:val="12"/>
              </w:numPr>
              <w:tabs>
                <w:tab w:val="left" w:pos="462"/>
              </w:tabs>
              <w:ind w:left="57" w:right="-113" w:firstLine="0"/>
              <w:rPr>
                <w:sz w:val="24"/>
                <w:szCs w:val="24"/>
              </w:rPr>
            </w:pPr>
            <w:r w:rsidRPr="00C40CCD">
              <w:rPr>
                <w:sz w:val="24"/>
                <w:szCs w:val="24"/>
              </w:rPr>
              <w:t>Инвестиционная политика в</w:t>
            </w:r>
            <w:r w:rsidRPr="003533E4">
              <w:rPr>
                <w:sz w:val="24"/>
                <w:szCs w:val="24"/>
              </w:rPr>
              <w:t xml:space="preserve"> </w:t>
            </w:r>
            <w:r w:rsidRPr="00C40CCD">
              <w:rPr>
                <w:sz w:val="24"/>
                <w:szCs w:val="24"/>
              </w:rPr>
              <w:t>антикризисном управлении</w:t>
            </w:r>
          </w:p>
          <w:p w:rsidR="003533E4" w:rsidRDefault="003533E4" w:rsidP="000638DA">
            <w:pPr>
              <w:pStyle w:val="TableParagraph"/>
              <w:numPr>
                <w:ilvl w:val="1"/>
                <w:numId w:val="12"/>
              </w:numPr>
              <w:tabs>
                <w:tab w:val="left" w:pos="425"/>
              </w:tabs>
              <w:ind w:left="57" w:right="-113" w:firstLine="0"/>
              <w:rPr>
                <w:sz w:val="24"/>
                <w:szCs w:val="24"/>
              </w:rPr>
            </w:pPr>
            <w:r w:rsidRPr="00C40CCD">
              <w:rPr>
                <w:sz w:val="24"/>
                <w:szCs w:val="24"/>
              </w:rPr>
              <w:t>Инновации и механизмы повышения</w:t>
            </w:r>
            <w:r>
              <w:rPr>
                <w:sz w:val="24"/>
                <w:szCs w:val="24"/>
              </w:rPr>
              <w:t xml:space="preserve"> </w:t>
            </w:r>
            <w:r w:rsidRPr="00C40CCD">
              <w:rPr>
                <w:sz w:val="24"/>
                <w:szCs w:val="24"/>
              </w:rPr>
              <w:t xml:space="preserve">антикризисной </w:t>
            </w:r>
          </w:p>
          <w:p w:rsidR="003533E4" w:rsidRPr="00C40CCD" w:rsidRDefault="003533E4" w:rsidP="003533E4">
            <w:pPr>
              <w:pStyle w:val="TableParagraph"/>
              <w:tabs>
                <w:tab w:val="left" w:pos="412"/>
              </w:tabs>
              <w:ind w:left="57" w:right="-113"/>
              <w:rPr>
                <w:sz w:val="24"/>
                <w:szCs w:val="24"/>
              </w:rPr>
            </w:pPr>
            <w:r w:rsidRPr="00C40CCD">
              <w:rPr>
                <w:sz w:val="24"/>
                <w:szCs w:val="24"/>
              </w:rPr>
              <w:t>устойчивости предприятий сферы ФКиС</w:t>
            </w:r>
          </w:p>
        </w:tc>
      </w:tr>
      <w:tr w:rsidR="003533E4" w:rsidRPr="00C40CCD" w:rsidTr="006C1982">
        <w:trPr>
          <w:trHeight w:val="711"/>
        </w:trPr>
        <w:tc>
          <w:tcPr>
            <w:tcW w:w="425" w:type="dxa"/>
          </w:tcPr>
          <w:p w:rsidR="003533E4" w:rsidRPr="00C40CCD" w:rsidRDefault="003533E4" w:rsidP="003533E4">
            <w:pPr>
              <w:pStyle w:val="TableParagraph"/>
              <w:spacing w:line="241" w:lineRule="exact"/>
              <w:ind w:left="-113" w:right="-113"/>
              <w:jc w:val="center"/>
              <w:rPr>
                <w:sz w:val="24"/>
                <w:szCs w:val="24"/>
              </w:rPr>
            </w:pPr>
            <w:r w:rsidRPr="00C40CCD">
              <w:rPr>
                <w:sz w:val="24"/>
                <w:szCs w:val="24"/>
              </w:rPr>
              <w:t>8</w:t>
            </w:r>
          </w:p>
        </w:tc>
        <w:tc>
          <w:tcPr>
            <w:tcW w:w="2557" w:type="dxa"/>
          </w:tcPr>
          <w:p w:rsidR="003533E4" w:rsidRPr="00C40CCD" w:rsidRDefault="003533E4" w:rsidP="003533E4">
            <w:pPr>
              <w:pStyle w:val="TableParagraph"/>
              <w:ind w:left="105" w:right="-113"/>
              <w:rPr>
                <w:sz w:val="24"/>
                <w:szCs w:val="24"/>
              </w:rPr>
            </w:pPr>
            <w:r w:rsidRPr="00C40CCD">
              <w:rPr>
                <w:sz w:val="24"/>
                <w:szCs w:val="24"/>
              </w:rPr>
              <w:t>Инструменты антикризисного управления</w:t>
            </w:r>
          </w:p>
        </w:tc>
        <w:tc>
          <w:tcPr>
            <w:tcW w:w="7371" w:type="dxa"/>
          </w:tcPr>
          <w:p w:rsidR="003533E4" w:rsidRPr="00C40CCD" w:rsidRDefault="003533E4" w:rsidP="000638DA">
            <w:pPr>
              <w:pStyle w:val="TableParagraph"/>
              <w:numPr>
                <w:ilvl w:val="1"/>
                <w:numId w:val="11"/>
              </w:numPr>
              <w:tabs>
                <w:tab w:val="left" w:pos="462"/>
              </w:tabs>
              <w:ind w:left="57" w:right="-113" w:firstLine="0"/>
              <w:rPr>
                <w:sz w:val="24"/>
                <w:szCs w:val="24"/>
              </w:rPr>
            </w:pPr>
            <w:r w:rsidRPr="00C40CCD">
              <w:rPr>
                <w:sz w:val="24"/>
                <w:szCs w:val="24"/>
              </w:rPr>
              <w:t>Антикризисный производственный</w:t>
            </w:r>
            <w:r w:rsidRPr="003533E4">
              <w:rPr>
                <w:sz w:val="24"/>
                <w:szCs w:val="24"/>
              </w:rPr>
              <w:t xml:space="preserve"> </w:t>
            </w:r>
            <w:r w:rsidRPr="00C40CCD">
              <w:rPr>
                <w:sz w:val="24"/>
                <w:szCs w:val="24"/>
              </w:rPr>
              <w:t>менеджмент</w:t>
            </w:r>
          </w:p>
          <w:p w:rsidR="003533E4" w:rsidRPr="00C40CCD" w:rsidRDefault="003533E4" w:rsidP="000638DA">
            <w:pPr>
              <w:pStyle w:val="TableParagraph"/>
              <w:numPr>
                <w:ilvl w:val="1"/>
                <w:numId w:val="11"/>
              </w:numPr>
              <w:tabs>
                <w:tab w:val="left" w:pos="462"/>
              </w:tabs>
              <w:ind w:left="57" w:right="-113" w:firstLine="0"/>
              <w:rPr>
                <w:sz w:val="24"/>
                <w:szCs w:val="24"/>
              </w:rPr>
            </w:pPr>
            <w:r w:rsidRPr="00C40CCD">
              <w:rPr>
                <w:sz w:val="24"/>
                <w:szCs w:val="24"/>
              </w:rPr>
              <w:t>Антикризисный</w:t>
            </w:r>
            <w:r w:rsidRPr="003533E4">
              <w:rPr>
                <w:sz w:val="24"/>
                <w:szCs w:val="24"/>
              </w:rPr>
              <w:t xml:space="preserve"> </w:t>
            </w:r>
            <w:r w:rsidRPr="00C40CCD">
              <w:rPr>
                <w:sz w:val="24"/>
                <w:szCs w:val="24"/>
              </w:rPr>
              <w:t>маркетинг</w:t>
            </w:r>
          </w:p>
          <w:p w:rsidR="003533E4" w:rsidRPr="00C40CCD" w:rsidRDefault="003533E4" w:rsidP="000638DA">
            <w:pPr>
              <w:pStyle w:val="TableParagraph"/>
              <w:numPr>
                <w:ilvl w:val="1"/>
                <w:numId w:val="11"/>
              </w:numPr>
              <w:tabs>
                <w:tab w:val="left" w:pos="462"/>
              </w:tabs>
              <w:ind w:left="57" w:right="-113" w:firstLine="0"/>
              <w:rPr>
                <w:sz w:val="24"/>
                <w:szCs w:val="24"/>
              </w:rPr>
            </w:pPr>
            <w:r w:rsidRPr="00C40CCD">
              <w:rPr>
                <w:sz w:val="24"/>
                <w:szCs w:val="24"/>
              </w:rPr>
              <w:t>Оптимизация налогообложения предприятия</w:t>
            </w:r>
            <w:r w:rsidRPr="003533E4">
              <w:rPr>
                <w:sz w:val="24"/>
                <w:szCs w:val="24"/>
              </w:rPr>
              <w:t xml:space="preserve"> </w:t>
            </w:r>
            <w:r w:rsidRPr="00C40CCD">
              <w:rPr>
                <w:sz w:val="24"/>
                <w:szCs w:val="24"/>
              </w:rPr>
              <w:t>в условиях</w:t>
            </w:r>
            <w:r w:rsidRPr="003533E4">
              <w:rPr>
                <w:sz w:val="24"/>
                <w:szCs w:val="24"/>
              </w:rPr>
              <w:t xml:space="preserve"> </w:t>
            </w:r>
            <w:r w:rsidRPr="00C40CCD">
              <w:rPr>
                <w:sz w:val="24"/>
                <w:szCs w:val="24"/>
              </w:rPr>
              <w:t>кризиса</w:t>
            </w:r>
          </w:p>
        </w:tc>
      </w:tr>
      <w:tr w:rsidR="003533E4" w:rsidRPr="00C40CCD" w:rsidTr="006C1982">
        <w:trPr>
          <w:trHeight w:val="993"/>
        </w:trPr>
        <w:tc>
          <w:tcPr>
            <w:tcW w:w="425" w:type="dxa"/>
          </w:tcPr>
          <w:p w:rsidR="003533E4" w:rsidRPr="00C40CCD" w:rsidRDefault="003533E4" w:rsidP="003533E4">
            <w:pPr>
              <w:pStyle w:val="TableParagraph"/>
              <w:spacing w:line="243" w:lineRule="exact"/>
              <w:ind w:left="-113" w:right="-113"/>
              <w:jc w:val="center"/>
              <w:rPr>
                <w:sz w:val="24"/>
                <w:szCs w:val="24"/>
              </w:rPr>
            </w:pPr>
            <w:r w:rsidRPr="00C40CCD">
              <w:rPr>
                <w:sz w:val="24"/>
                <w:szCs w:val="24"/>
              </w:rPr>
              <w:t>9</w:t>
            </w:r>
          </w:p>
        </w:tc>
        <w:tc>
          <w:tcPr>
            <w:tcW w:w="2557" w:type="dxa"/>
          </w:tcPr>
          <w:p w:rsidR="003533E4" w:rsidRPr="00C40CCD" w:rsidRDefault="003533E4" w:rsidP="003533E4">
            <w:pPr>
              <w:pStyle w:val="TableParagraph"/>
              <w:ind w:left="105" w:right="-113"/>
              <w:rPr>
                <w:sz w:val="24"/>
                <w:szCs w:val="24"/>
              </w:rPr>
            </w:pPr>
            <w:r w:rsidRPr="00C40CCD">
              <w:rPr>
                <w:sz w:val="24"/>
                <w:szCs w:val="24"/>
              </w:rPr>
              <w:t>Человеческий фактор в антикризисном управлении</w:t>
            </w:r>
          </w:p>
        </w:tc>
        <w:tc>
          <w:tcPr>
            <w:tcW w:w="7371" w:type="dxa"/>
          </w:tcPr>
          <w:p w:rsidR="003533E4" w:rsidRPr="00C40CCD" w:rsidRDefault="003533E4" w:rsidP="000638DA">
            <w:pPr>
              <w:pStyle w:val="TableParagraph"/>
              <w:numPr>
                <w:ilvl w:val="1"/>
                <w:numId w:val="10"/>
              </w:numPr>
              <w:tabs>
                <w:tab w:val="left" w:pos="462"/>
              </w:tabs>
              <w:ind w:left="57" w:right="-113" w:firstLine="0"/>
              <w:rPr>
                <w:sz w:val="24"/>
                <w:szCs w:val="24"/>
              </w:rPr>
            </w:pPr>
            <w:r w:rsidRPr="00C40CCD">
              <w:rPr>
                <w:sz w:val="24"/>
                <w:szCs w:val="24"/>
              </w:rPr>
              <w:t>Особенности системы управления персоналом</w:t>
            </w:r>
            <w:r w:rsidRPr="003533E4">
              <w:rPr>
                <w:sz w:val="24"/>
                <w:szCs w:val="24"/>
              </w:rPr>
              <w:t xml:space="preserve"> </w:t>
            </w:r>
            <w:r w:rsidRPr="00C40CCD">
              <w:rPr>
                <w:sz w:val="24"/>
                <w:szCs w:val="24"/>
              </w:rPr>
              <w:t>в условиях</w:t>
            </w:r>
            <w:r w:rsidRPr="003533E4">
              <w:rPr>
                <w:sz w:val="24"/>
                <w:szCs w:val="24"/>
              </w:rPr>
              <w:t xml:space="preserve"> </w:t>
            </w:r>
            <w:r w:rsidRPr="00C40CCD">
              <w:rPr>
                <w:sz w:val="24"/>
                <w:szCs w:val="24"/>
              </w:rPr>
              <w:t>кризиса</w:t>
            </w:r>
          </w:p>
          <w:p w:rsidR="003533E4" w:rsidRPr="00C40CCD" w:rsidRDefault="003533E4" w:rsidP="000638DA">
            <w:pPr>
              <w:pStyle w:val="TableParagraph"/>
              <w:numPr>
                <w:ilvl w:val="1"/>
                <w:numId w:val="10"/>
              </w:numPr>
              <w:tabs>
                <w:tab w:val="left" w:pos="462"/>
              </w:tabs>
              <w:ind w:left="57" w:right="-113" w:firstLine="0"/>
              <w:rPr>
                <w:sz w:val="24"/>
                <w:szCs w:val="24"/>
              </w:rPr>
            </w:pPr>
            <w:r w:rsidRPr="00C40CCD">
              <w:rPr>
                <w:sz w:val="24"/>
                <w:szCs w:val="24"/>
              </w:rPr>
              <w:t>Механизмы конфликтологии в</w:t>
            </w:r>
            <w:r w:rsidRPr="003533E4">
              <w:rPr>
                <w:sz w:val="24"/>
                <w:szCs w:val="24"/>
              </w:rPr>
              <w:t xml:space="preserve"> </w:t>
            </w:r>
            <w:r w:rsidRPr="00C40CCD">
              <w:rPr>
                <w:sz w:val="24"/>
                <w:szCs w:val="24"/>
              </w:rPr>
              <w:t>антикризисном управлении</w:t>
            </w:r>
          </w:p>
          <w:p w:rsidR="003533E4" w:rsidRPr="00C40CCD" w:rsidRDefault="003533E4" w:rsidP="000638DA">
            <w:pPr>
              <w:pStyle w:val="TableParagraph"/>
              <w:numPr>
                <w:ilvl w:val="1"/>
                <w:numId w:val="10"/>
              </w:numPr>
              <w:tabs>
                <w:tab w:val="left" w:pos="462"/>
              </w:tabs>
              <w:ind w:left="57" w:right="-113" w:firstLine="0"/>
              <w:rPr>
                <w:sz w:val="24"/>
                <w:szCs w:val="24"/>
              </w:rPr>
            </w:pPr>
            <w:r w:rsidRPr="00C40CCD">
              <w:rPr>
                <w:sz w:val="24"/>
                <w:szCs w:val="24"/>
              </w:rPr>
              <w:t>Взаимодействие с профсоюзами в</w:t>
            </w:r>
            <w:r w:rsidRPr="003533E4">
              <w:rPr>
                <w:sz w:val="24"/>
                <w:szCs w:val="24"/>
              </w:rPr>
              <w:t xml:space="preserve"> </w:t>
            </w:r>
            <w:r w:rsidRPr="00C40CCD">
              <w:rPr>
                <w:sz w:val="24"/>
                <w:szCs w:val="24"/>
              </w:rPr>
              <w:t>процессах антикризисного</w:t>
            </w:r>
            <w:r w:rsidRPr="003533E4">
              <w:rPr>
                <w:sz w:val="24"/>
                <w:szCs w:val="24"/>
              </w:rPr>
              <w:t xml:space="preserve"> </w:t>
            </w:r>
            <w:r w:rsidRPr="00C40CCD">
              <w:rPr>
                <w:sz w:val="24"/>
                <w:szCs w:val="24"/>
              </w:rPr>
              <w:t>управления</w:t>
            </w:r>
          </w:p>
        </w:tc>
      </w:tr>
    </w:tbl>
    <w:p w:rsidR="00A21DC6" w:rsidRDefault="00A21DC6">
      <w:pPr>
        <w:pStyle w:val="a3"/>
        <w:spacing w:before="4"/>
        <w:rPr>
          <w:b/>
          <w:sz w:val="15"/>
        </w:rPr>
      </w:pPr>
    </w:p>
    <w:p w:rsidR="006326E6" w:rsidRPr="006C1982" w:rsidRDefault="006326E6" w:rsidP="000638DA">
      <w:pPr>
        <w:pStyle w:val="a4"/>
        <w:widowControl/>
        <w:numPr>
          <w:ilvl w:val="0"/>
          <w:numId w:val="3"/>
        </w:numPr>
        <w:tabs>
          <w:tab w:val="left" w:pos="1134"/>
        </w:tabs>
        <w:autoSpaceDE/>
        <w:autoSpaceDN/>
        <w:contextualSpacing/>
        <w:jc w:val="both"/>
        <w:rPr>
          <w:b/>
          <w:spacing w:val="-1"/>
          <w:sz w:val="24"/>
          <w:szCs w:val="24"/>
        </w:rPr>
      </w:pPr>
      <w:bookmarkStart w:id="2" w:name="5.2_Междисциплинарные_связи_с_последующи"/>
      <w:bookmarkEnd w:id="2"/>
      <w:r w:rsidRPr="006C1982">
        <w:rPr>
          <w:b/>
          <w:spacing w:val="-1"/>
          <w:sz w:val="24"/>
          <w:szCs w:val="24"/>
        </w:rPr>
        <w:t xml:space="preserve">Разделы дисциплины и виды учебной работы: </w:t>
      </w:r>
    </w:p>
    <w:p w:rsidR="006326E6" w:rsidRPr="006C1982" w:rsidRDefault="006326E6" w:rsidP="006326E6">
      <w:pPr>
        <w:pStyle w:val="a4"/>
        <w:ind w:left="0" w:firstLine="0"/>
        <w:jc w:val="center"/>
        <w:rPr>
          <w:i/>
          <w:sz w:val="24"/>
          <w:szCs w:val="24"/>
        </w:rPr>
      </w:pPr>
    </w:p>
    <w:p w:rsidR="006326E6" w:rsidRPr="006C1982" w:rsidRDefault="006326E6" w:rsidP="006326E6">
      <w:pPr>
        <w:pStyle w:val="a4"/>
        <w:ind w:left="0" w:firstLine="0"/>
        <w:jc w:val="center"/>
        <w:rPr>
          <w:i/>
          <w:sz w:val="24"/>
          <w:szCs w:val="24"/>
        </w:rPr>
      </w:pPr>
      <w:r w:rsidRPr="006C1982">
        <w:rPr>
          <w:i/>
          <w:sz w:val="24"/>
          <w:szCs w:val="24"/>
        </w:rPr>
        <w:t>очная форма обучения</w:t>
      </w:r>
    </w:p>
    <w:tbl>
      <w:tblPr>
        <w:tblW w:w="1021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4"/>
        <w:gridCol w:w="6378"/>
        <w:gridCol w:w="644"/>
        <w:gridCol w:w="705"/>
        <w:gridCol w:w="919"/>
        <w:gridCol w:w="1134"/>
      </w:tblGrid>
      <w:tr w:rsidR="006326E6" w:rsidRPr="006C1982" w:rsidTr="006C1982">
        <w:tc>
          <w:tcPr>
            <w:tcW w:w="434" w:type="dxa"/>
            <w:vMerge w:val="restart"/>
            <w:vAlign w:val="center"/>
          </w:tcPr>
          <w:p w:rsidR="006326E6" w:rsidRPr="006C1982" w:rsidRDefault="006326E6" w:rsidP="00D62CEB">
            <w:pPr>
              <w:ind w:left="-113" w:right="-113"/>
              <w:jc w:val="center"/>
              <w:rPr>
                <w:rFonts w:eastAsia="SimSun"/>
                <w:sz w:val="24"/>
                <w:szCs w:val="24"/>
              </w:rPr>
            </w:pPr>
            <w:r w:rsidRPr="006C1982">
              <w:rPr>
                <w:rFonts w:eastAsia="SimSun"/>
                <w:sz w:val="24"/>
                <w:szCs w:val="24"/>
              </w:rPr>
              <w:t>№ п/п</w:t>
            </w:r>
          </w:p>
        </w:tc>
        <w:tc>
          <w:tcPr>
            <w:tcW w:w="6378" w:type="dxa"/>
            <w:vMerge w:val="restart"/>
            <w:vAlign w:val="center"/>
          </w:tcPr>
          <w:p w:rsidR="006326E6" w:rsidRPr="006C1982" w:rsidRDefault="006326E6" w:rsidP="00D62CEB">
            <w:pPr>
              <w:ind w:left="-113" w:right="-113"/>
              <w:jc w:val="center"/>
              <w:rPr>
                <w:rFonts w:eastAsia="SimSun"/>
                <w:sz w:val="24"/>
                <w:szCs w:val="24"/>
              </w:rPr>
            </w:pPr>
            <w:r w:rsidRPr="006C1982">
              <w:rPr>
                <w:rFonts w:eastAsia="SimSun"/>
                <w:sz w:val="24"/>
                <w:szCs w:val="24"/>
              </w:rPr>
              <w:t>Наименование разделов дисциплины</w:t>
            </w:r>
          </w:p>
        </w:tc>
        <w:tc>
          <w:tcPr>
            <w:tcW w:w="2268" w:type="dxa"/>
            <w:gridSpan w:val="3"/>
            <w:vAlign w:val="center"/>
          </w:tcPr>
          <w:p w:rsidR="006326E6" w:rsidRPr="006C1982" w:rsidRDefault="006326E6" w:rsidP="00D62CEB">
            <w:pPr>
              <w:ind w:left="-113" w:right="-113"/>
              <w:jc w:val="center"/>
              <w:rPr>
                <w:rFonts w:eastAsia="SimSun"/>
                <w:sz w:val="24"/>
                <w:szCs w:val="24"/>
              </w:rPr>
            </w:pPr>
            <w:r w:rsidRPr="006C1982">
              <w:rPr>
                <w:sz w:val="24"/>
                <w:szCs w:val="24"/>
              </w:rPr>
              <w:t>Виды учебной работы</w:t>
            </w:r>
          </w:p>
        </w:tc>
        <w:tc>
          <w:tcPr>
            <w:tcW w:w="1134" w:type="dxa"/>
            <w:vMerge w:val="restart"/>
            <w:vAlign w:val="center"/>
          </w:tcPr>
          <w:p w:rsidR="006326E6" w:rsidRPr="006C1982" w:rsidRDefault="006326E6" w:rsidP="00D62CEB">
            <w:pPr>
              <w:ind w:left="-113" w:right="-113"/>
              <w:jc w:val="center"/>
              <w:rPr>
                <w:rFonts w:eastAsia="SimSun"/>
                <w:sz w:val="24"/>
                <w:szCs w:val="24"/>
              </w:rPr>
            </w:pPr>
            <w:r w:rsidRPr="006C1982">
              <w:rPr>
                <w:rFonts w:eastAsia="SimSun"/>
                <w:sz w:val="24"/>
                <w:szCs w:val="24"/>
              </w:rPr>
              <w:t>Всего</w:t>
            </w:r>
          </w:p>
          <w:p w:rsidR="006C1982" w:rsidRPr="006C1982" w:rsidRDefault="006C1982" w:rsidP="00D62CEB">
            <w:pPr>
              <w:ind w:left="-113" w:right="-113"/>
              <w:jc w:val="center"/>
              <w:rPr>
                <w:rFonts w:eastAsia="SimSun"/>
                <w:sz w:val="24"/>
                <w:szCs w:val="24"/>
              </w:rPr>
            </w:pPr>
            <w:r w:rsidRPr="006C1982">
              <w:rPr>
                <w:sz w:val="24"/>
                <w:szCs w:val="24"/>
              </w:rPr>
              <w:t>часов</w:t>
            </w:r>
          </w:p>
        </w:tc>
      </w:tr>
      <w:tr w:rsidR="006326E6" w:rsidRPr="006C1982" w:rsidTr="006C1982">
        <w:tc>
          <w:tcPr>
            <w:tcW w:w="434" w:type="dxa"/>
            <w:vMerge/>
            <w:vAlign w:val="center"/>
          </w:tcPr>
          <w:p w:rsidR="006326E6" w:rsidRPr="006C1982" w:rsidRDefault="006326E6" w:rsidP="00D62CEB">
            <w:pPr>
              <w:jc w:val="center"/>
              <w:rPr>
                <w:rFonts w:eastAsia="SimSun"/>
                <w:sz w:val="24"/>
                <w:szCs w:val="24"/>
              </w:rPr>
            </w:pPr>
          </w:p>
        </w:tc>
        <w:tc>
          <w:tcPr>
            <w:tcW w:w="6378" w:type="dxa"/>
            <w:vMerge/>
            <w:vAlign w:val="center"/>
          </w:tcPr>
          <w:p w:rsidR="006326E6" w:rsidRPr="006C1982" w:rsidRDefault="006326E6" w:rsidP="00D62CEB">
            <w:pPr>
              <w:jc w:val="center"/>
              <w:rPr>
                <w:rFonts w:eastAsia="SimSun"/>
                <w:sz w:val="24"/>
                <w:szCs w:val="24"/>
              </w:rPr>
            </w:pPr>
          </w:p>
        </w:tc>
        <w:tc>
          <w:tcPr>
            <w:tcW w:w="644" w:type="dxa"/>
            <w:vAlign w:val="center"/>
          </w:tcPr>
          <w:p w:rsidR="006326E6" w:rsidRPr="006C1982" w:rsidRDefault="006326E6" w:rsidP="00D62CEB">
            <w:pPr>
              <w:jc w:val="center"/>
              <w:rPr>
                <w:rFonts w:eastAsia="SimSun"/>
                <w:sz w:val="24"/>
                <w:szCs w:val="24"/>
              </w:rPr>
            </w:pPr>
            <w:r w:rsidRPr="006C1982">
              <w:rPr>
                <w:rFonts w:eastAsia="SimSun"/>
                <w:sz w:val="24"/>
                <w:szCs w:val="24"/>
              </w:rPr>
              <w:t>Л</w:t>
            </w:r>
          </w:p>
        </w:tc>
        <w:tc>
          <w:tcPr>
            <w:tcW w:w="705" w:type="dxa"/>
            <w:vAlign w:val="center"/>
          </w:tcPr>
          <w:p w:rsidR="006326E6" w:rsidRPr="006C1982" w:rsidRDefault="006326E6" w:rsidP="00D62CEB">
            <w:pPr>
              <w:jc w:val="center"/>
              <w:rPr>
                <w:rFonts w:eastAsia="SimSun"/>
                <w:sz w:val="24"/>
                <w:szCs w:val="24"/>
              </w:rPr>
            </w:pPr>
            <w:r w:rsidRPr="006C1982">
              <w:rPr>
                <w:rFonts w:eastAsia="SimSun"/>
                <w:sz w:val="24"/>
                <w:szCs w:val="24"/>
              </w:rPr>
              <w:t>С</w:t>
            </w:r>
            <w:r w:rsidR="00646F8A" w:rsidRPr="006C1982">
              <w:rPr>
                <w:rFonts w:eastAsia="SimSun"/>
                <w:sz w:val="24"/>
                <w:szCs w:val="24"/>
              </w:rPr>
              <w:t>З</w:t>
            </w:r>
          </w:p>
        </w:tc>
        <w:tc>
          <w:tcPr>
            <w:tcW w:w="919" w:type="dxa"/>
            <w:vAlign w:val="center"/>
          </w:tcPr>
          <w:p w:rsidR="006326E6" w:rsidRPr="006C1982" w:rsidRDefault="006326E6" w:rsidP="00D62CEB">
            <w:pPr>
              <w:jc w:val="center"/>
              <w:rPr>
                <w:rFonts w:eastAsia="SimSun"/>
                <w:sz w:val="24"/>
                <w:szCs w:val="24"/>
              </w:rPr>
            </w:pPr>
            <w:r w:rsidRPr="006C1982">
              <w:rPr>
                <w:rFonts w:eastAsia="SimSun"/>
                <w:sz w:val="24"/>
                <w:szCs w:val="24"/>
              </w:rPr>
              <w:t>СРС</w:t>
            </w:r>
          </w:p>
        </w:tc>
        <w:tc>
          <w:tcPr>
            <w:tcW w:w="1134" w:type="dxa"/>
            <w:vMerge/>
            <w:vAlign w:val="center"/>
          </w:tcPr>
          <w:p w:rsidR="006326E6" w:rsidRPr="006C1982" w:rsidRDefault="006326E6" w:rsidP="00D62CEB">
            <w:pPr>
              <w:jc w:val="center"/>
              <w:rPr>
                <w:rFonts w:eastAsia="SimSun"/>
                <w:sz w:val="24"/>
                <w:szCs w:val="24"/>
              </w:rPr>
            </w:pP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1</w:t>
            </w:r>
          </w:p>
        </w:tc>
        <w:tc>
          <w:tcPr>
            <w:tcW w:w="6378" w:type="dxa"/>
          </w:tcPr>
          <w:p w:rsidR="006326E6" w:rsidRPr="006C1982" w:rsidRDefault="006326E6" w:rsidP="00D62CEB">
            <w:pPr>
              <w:ind w:right="-113"/>
              <w:rPr>
                <w:rFonts w:eastAsia="SimSun"/>
                <w:sz w:val="24"/>
                <w:szCs w:val="24"/>
              </w:rPr>
            </w:pPr>
            <w:r w:rsidRPr="006C1982">
              <w:rPr>
                <w:sz w:val="24"/>
                <w:szCs w:val="24"/>
              </w:rPr>
              <w:t>Роль кризисов в развитии социально-экономических систем</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10</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2</w:t>
            </w:r>
          </w:p>
        </w:tc>
        <w:tc>
          <w:tcPr>
            <w:tcW w:w="6378" w:type="dxa"/>
          </w:tcPr>
          <w:p w:rsidR="006326E6" w:rsidRPr="006C1982" w:rsidRDefault="006326E6" w:rsidP="00D62CEB">
            <w:pPr>
              <w:ind w:right="-113"/>
              <w:rPr>
                <w:rFonts w:eastAsia="SimSun"/>
                <w:sz w:val="24"/>
                <w:szCs w:val="24"/>
              </w:rPr>
            </w:pPr>
            <w:r w:rsidRPr="006C1982">
              <w:rPr>
                <w:sz w:val="24"/>
                <w:szCs w:val="24"/>
              </w:rPr>
              <w:t>Государственное регулирование кризисных ситуаций</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10</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3</w:t>
            </w:r>
          </w:p>
        </w:tc>
        <w:tc>
          <w:tcPr>
            <w:tcW w:w="6378" w:type="dxa"/>
          </w:tcPr>
          <w:p w:rsidR="006326E6" w:rsidRPr="006C1982" w:rsidRDefault="006326E6" w:rsidP="00D62CEB">
            <w:pPr>
              <w:ind w:right="-113"/>
              <w:rPr>
                <w:rFonts w:eastAsia="SimSun"/>
                <w:sz w:val="24"/>
                <w:szCs w:val="24"/>
              </w:rPr>
            </w:pPr>
            <w:r w:rsidRPr="006C1982">
              <w:rPr>
                <w:sz w:val="24"/>
                <w:szCs w:val="24"/>
              </w:rPr>
              <w:t>Теоретические основы антикризисного управления</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8</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14</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4</w:t>
            </w:r>
          </w:p>
        </w:tc>
        <w:tc>
          <w:tcPr>
            <w:tcW w:w="6378" w:type="dxa"/>
          </w:tcPr>
          <w:p w:rsidR="006326E6" w:rsidRPr="006C1982" w:rsidRDefault="006326E6" w:rsidP="00D62CEB">
            <w:pPr>
              <w:ind w:right="-113"/>
              <w:rPr>
                <w:rFonts w:eastAsia="SimSun"/>
                <w:sz w:val="24"/>
                <w:szCs w:val="24"/>
              </w:rPr>
            </w:pPr>
            <w:r w:rsidRPr="006C1982">
              <w:rPr>
                <w:sz w:val="24"/>
                <w:szCs w:val="24"/>
              </w:rPr>
              <w:t>Институт банкротства предприятий и банков в экономике России</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6326E6">
            <w:pPr>
              <w:jc w:val="center"/>
              <w:rPr>
                <w:rFonts w:eastAsia="SimSun"/>
                <w:sz w:val="24"/>
                <w:szCs w:val="24"/>
              </w:rPr>
            </w:pPr>
            <w:r w:rsidRPr="006C1982">
              <w:rPr>
                <w:rFonts w:eastAsia="SimSun"/>
                <w:sz w:val="24"/>
                <w:szCs w:val="24"/>
              </w:rPr>
              <w:t>12</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18</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5</w:t>
            </w:r>
          </w:p>
        </w:tc>
        <w:tc>
          <w:tcPr>
            <w:tcW w:w="6378" w:type="dxa"/>
          </w:tcPr>
          <w:p w:rsidR="006326E6" w:rsidRPr="006C1982" w:rsidRDefault="006326E6" w:rsidP="00D62CEB">
            <w:pPr>
              <w:ind w:right="-113"/>
              <w:rPr>
                <w:bCs/>
                <w:sz w:val="24"/>
                <w:szCs w:val="24"/>
                <w:bdr w:val="none" w:sz="0" w:space="0" w:color="auto" w:frame="1"/>
                <w:shd w:val="clear" w:color="auto" w:fill="FFFFFF"/>
              </w:rPr>
            </w:pPr>
            <w:r w:rsidRPr="006C1982">
              <w:rPr>
                <w:sz w:val="24"/>
                <w:szCs w:val="24"/>
              </w:rPr>
              <w:t>Диагностика вероятности банкротства организации</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10</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6</w:t>
            </w:r>
          </w:p>
        </w:tc>
        <w:tc>
          <w:tcPr>
            <w:tcW w:w="6378" w:type="dxa"/>
          </w:tcPr>
          <w:p w:rsidR="006326E6" w:rsidRPr="006C1982" w:rsidRDefault="006326E6" w:rsidP="00D62CEB">
            <w:pPr>
              <w:ind w:right="-113"/>
              <w:rPr>
                <w:rFonts w:eastAsia="SimSun"/>
                <w:sz w:val="24"/>
                <w:szCs w:val="24"/>
              </w:rPr>
            </w:pPr>
            <w:r w:rsidRPr="006C1982">
              <w:rPr>
                <w:sz w:val="24"/>
                <w:szCs w:val="24"/>
              </w:rPr>
              <w:t>Стратегия и тактика антикризисного управления</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2</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10</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7</w:t>
            </w:r>
          </w:p>
        </w:tc>
        <w:tc>
          <w:tcPr>
            <w:tcW w:w="6378" w:type="dxa"/>
          </w:tcPr>
          <w:p w:rsidR="006326E6" w:rsidRPr="006C1982" w:rsidRDefault="006326E6" w:rsidP="00D62CEB">
            <w:pPr>
              <w:ind w:right="-113"/>
              <w:rPr>
                <w:rFonts w:eastAsia="SimSun"/>
                <w:sz w:val="24"/>
                <w:szCs w:val="24"/>
              </w:rPr>
            </w:pPr>
            <w:r w:rsidRPr="006C1982">
              <w:rPr>
                <w:sz w:val="24"/>
                <w:szCs w:val="24"/>
              </w:rPr>
              <w:t>Механизмы антикризисного управления</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8</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8</w:t>
            </w:r>
          </w:p>
        </w:tc>
        <w:tc>
          <w:tcPr>
            <w:tcW w:w="6378" w:type="dxa"/>
          </w:tcPr>
          <w:p w:rsidR="006326E6" w:rsidRPr="006C1982" w:rsidRDefault="006326E6" w:rsidP="00D62CEB">
            <w:pPr>
              <w:ind w:right="-113"/>
              <w:rPr>
                <w:rFonts w:eastAsia="SimSun"/>
                <w:sz w:val="24"/>
                <w:szCs w:val="24"/>
              </w:rPr>
            </w:pPr>
            <w:r w:rsidRPr="006C1982">
              <w:rPr>
                <w:sz w:val="24"/>
                <w:szCs w:val="24"/>
              </w:rPr>
              <w:t>Инструменты антикризисного управления</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8</w:t>
            </w:r>
          </w:p>
        </w:tc>
        <w:tc>
          <w:tcPr>
            <w:tcW w:w="1134" w:type="dxa"/>
          </w:tcPr>
          <w:p w:rsidR="006326E6" w:rsidRPr="006C1982" w:rsidRDefault="006326E6" w:rsidP="00D62CEB">
            <w:pPr>
              <w:jc w:val="center"/>
              <w:rPr>
                <w:rFonts w:eastAsia="SimSun"/>
                <w:sz w:val="24"/>
                <w:szCs w:val="24"/>
              </w:rPr>
            </w:pPr>
            <w:r w:rsidRPr="006C1982">
              <w:rPr>
                <w:rFonts w:eastAsia="SimSun"/>
                <w:sz w:val="24"/>
                <w:szCs w:val="24"/>
              </w:rPr>
              <w:t>16</w:t>
            </w:r>
          </w:p>
        </w:tc>
      </w:tr>
      <w:tr w:rsidR="006326E6" w:rsidRPr="006C1982" w:rsidTr="006C1982">
        <w:tc>
          <w:tcPr>
            <w:tcW w:w="434" w:type="dxa"/>
          </w:tcPr>
          <w:p w:rsidR="006326E6" w:rsidRPr="006C1982" w:rsidRDefault="006326E6" w:rsidP="00D62CEB">
            <w:pPr>
              <w:jc w:val="both"/>
              <w:rPr>
                <w:rFonts w:eastAsia="SimSun"/>
                <w:sz w:val="24"/>
                <w:szCs w:val="24"/>
              </w:rPr>
            </w:pPr>
            <w:r w:rsidRPr="006C1982">
              <w:rPr>
                <w:rFonts w:eastAsia="SimSun"/>
                <w:sz w:val="24"/>
                <w:szCs w:val="24"/>
              </w:rPr>
              <w:t>9</w:t>
            </w:r>
          </w:p>
        </w:tc>
        <w:tc>
          <w:tcPr>
            <w:tcW w:w="6378" w:type="dxa"/>
          </w:tcPr>
          <w:p w:rsidR="006326E6" w:rsidRPr="006C1982" w:rsidRDefault="006326E6" w:rsidP="00D62CEB">
            <w:pPr>
              <w:ind w:right="-113"/>
              <w:rPr>
                <w:rFonts w:eastAsia="SimSun"/>
                <w:sz w:val="24"/>
                <w:szCs w:val="24"/>
              </w:rPr>
            </w:pPr>
            <w:r w:rsidRPr="006C1982">
              <w:rPr>
                <w:sz w:val="24"/>
                <w:szCs w:val="24"/>
              </w:rPr>
              <w:t>Человеческий фактор в антикризисном управлении</w:t>
            </w:r>
          </w:p>
        </w:tc>
        <w:tc>
          <w:tcPr>
            <w:tcW w:w="644"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705" w:type="dxa"/>
          </w:tcPr>
          <w:p w:rsidR="006326E6" w:rsidRPr="006C1982" w:rsidRDefault="006326E6" w:rsidP="00D62CEB">
            <w:pPr>
              <w:jc w:val="center"/>
              <w:rPr>
                <w:rFonts w:eastAsia="SimSun"/>
                <w:sz w:val="24"/>
                <w:szCs w:val="24"/>
              </w:rPr>
            </w:pPr>
            <w:r w:rsidRPr="006C1982">
              <w:rPr>
                <w:rFonts w:eastAsia="SimSun"/>
                <w:sz w:val="24"/>
                <w:szCs w:val="24"/>
              </w:rPr>
              <w:t>4</w:t>
            </w:r>
          </w:p>
        </w:tc>
        <w:tc>
          <w:tcPr>
            <w:tcW w:w="919" w:type="dxa"/>
          </w:tcPr>
          <w:p w:rsidR="006326E6" w:rsidRPr="006C1982" w:rsidRDefault="006326E6" w:rsidP="00D62CEB">
            <w:pPr>
              <w:jc w:val="center"/>
              <w:rPr>
                <w:rFonts w:eastAsia="SimSun"/>
                <w:sz w:val="24"/>
                <w:szCs w:val="24"/>
              </w:rPr>
            </w:pPr>
            <w:r w:rsidRPr="006C1982">
              <w:rPr>
                <w:rFonts w:eastAsia="SimSun"/>
                <w:sz w:val="24"/>
                <w:szCs w:val="24"/>
              </w:rPr>
              <w:t>8</w:t>
            </w:r>
          </w:p>
        </w:tc>
        <w:tc>
          <w:tcPr>
            <w:tcW w:w="1134" w:type="dxa"/>
          </w:tcPr>
          <w:p w:rsidR="006326E6" w:rsidRPr="006C1982" w:rsidRDefault="006326E6" w:rsidP="006326E6">
            <w:pPr>
              <w:jc w:val="center"/>
              <w:rPr>
                <w:rFonts w:eastAsia="SimSun"/>
                <w:sz w:val="24"/>
                <w:szCs w:val="24"/>
              </w:rPr>
            </w:pPr>
            <w:r w:rsidRPr="006C1982">
              <w:rPr>
                <w:rFonts w:eastAsia="SimSun"/>
                <w:sz w:val="24"/>
                <w:szCs w:val="24"/>
              </w:rPr>
              <w:t>16</w:t>
            </w:r>
          </w:p>
        </w:tc>
      </w:tr>
      <w:tr w:rsidR="006326E6" w:rsidRPr="006C1982" w:rsidTr="006C1982">
        <w:tc>
          <w:tcPr>
            <w:tcW w:w="6812" w:type="dxa"/>
            <w:gridSpan w:val="2"/>
          </w:tcPr>
          <w:p w:rsidR="006326E6" w:rsidRPr="006C1982" w:rsidRDefault="006326E6" w:rsidP="00D62CEB">
            <w:pPr>
              <w:jc w:val="both"/>
              <w:rPr>
                <w:rFonts w:eastAsia="SimSun"/>
                <w:sz w:val="24"/>
                <w:szCs w:val="24"/>
              </w:rPr>
            </w:pPr>
            <w:r w:rsidRPr="006C1982">
              <w:rPr>
                <w:rFonts w:eastAsia="SimSun"/>
                <w:sz w:val="24"/>
                <w:szCs w:val="24"/>
              </w:rPr>
              <w:t>Итого:</w:t>
            </w:r>
          </w:p>
        </w:tc>
        <w:tc>
          <w:tcPr>
            <w:tcW w:w="644" w:type="dxa"/>
          </w:tcPr>
          <w:p w:rsidR="006326E6" w:rsidRPr="006C1982" w:rsidRDefault="006326E6" w:rsidP="00D62CEB">
            <w:pPr>
              <w:jc w:val="center"/>
              <w:rPr>
                <w:rFonts w:eastAsia="SimSun"/>
                <w:b/>
                <w:sz w:val="24"/>
                <w:szCs w:val="24"/>
              </w:rPr>
            </w:pPr>
            <w:r w:rsidRPr="006C1982">
              <w:rPr>
                <w:rFonts w:eastAsia="SimSun"/>
                <w:b/>
                <w:sz w:val="24"/>
                <w:szCs w:val="24"/>
              </w:rPr>
              <w:t>24</w:t>
            </w:r>
          </w:p>
        </w:tc>
        <w:tc>
          <w:tcPr>
            <w:tcW w:w="705" w:type="dxa"/>
          </w:tcPr>
          <w:p w:rsidR="006326E6" w:rsidRPr="006C1982" w:rsidRDefault="006326E6" w:rsidP="00D62CEB">
            <w:pPr>
              <w:jc w:val="center"/>
              <w:rPr>
                <w:rFonts w:eastAsia="SimSun"/>
                <w:b/>
                <w:sz w:val="24"/>
                <w:szCs w:val="24"/>
              </w:rPr>
            </w:pPr>
            <w:r w:rsidRPr="006C1982">
              <w:rPr>
                <w:rFonts w:eastAsia="SimSun"/>
                <w:b/>
                <w:sz w:val="24"/>
                <w:szCs w:val="24"/>
              </w:rPr>
              <w:t>36</w:t>
            </w:r>
          </w:p>
        </w:tc>
        <w:tc>
          <w:tcPr>
            <w:tcW w:w="919" w:type="dxa"/>
          </w:tcPr>
          <w:p w:rsidR="006326E6" w:rsidRPr="006C1982" w:rsidRDefault="006326E6" w:rsidP="00D62CEB">
            <w:pPr>
              <w:jc w:val="center"/>
              <w:rPr>
                <w:rFonts w:eastAsia="SimSun"/>
                <w:b/>
                <w:sz w:val="24"/>
                <w:szCs w:val="24"/>
              </w:rPr>
            </w:pPr>
            <w:r w:rsidRPr="006C1982">
              <w:rPr>
                <w:rFonts w:eastAsia="SimSun"/>
                <w:b/>
                <w:sz w:val="24"/>
                <w:szCs w:val="24"/>
              </w:rPr>
              <w:t>84</w:t>
            </w:r>
          </w:p>
        </w:tc>
        <w:tc>
          <w:tcPr>
            <w:tcW w:w="1134" w:type="dxa"/>
          </w:tcPr>
          <w:p w:rsidR="006326E6" w:rsidRPr="006C1982" w:rsidRDefault="006326E6" w:rsidP="00D62CEB">
            <w:pPr>
              <w:jc w:val="center"/>
              <w:rPr>
                <w:rFonts w:eastAsia="SimSun"/>
                <w:b/>
                <w:sz w:val="24"/>
                <w:szCs w:val="24"/>
              </w:rPr>
            </w:pPr>
            <w:r w:rsidRPr="006C1982">
              <w:rPr>
                <w:rFonts w:eastAsia="SimSun"/>
                <w:b/>
                <w:sz w:val="24"/>
                <w:szCs w:val="24"/>
              </w:rPr>
              <w:t>144</w:t>
            </w:r>
          </w:p>
        </w:tc>
      </w:tr>
      <w:tr w:rsidR="006326E6" w:rsidRPr="006C1982" w:rsidTr="006C1982">
        <w:tc>
          <w:tcPr>
            <w:tcW w:w="9080" w:type="dxa"/>
            <w:gridSpan w:val="5"/>
          </w:tcPr>
          <w:p w:rsidR="006326E6" w:rsidRPr="006C1982" w:rsidRDefault="006326E6" w:rsidP="00D62CEB">
            <w:pPr>
              <w:rPr>
                <w:rFonts w:eastAsia="SimSun"/>
                <w:sz w:val="24"/>
                <w:szCs w:val="24"/>
              </w:rPr>
            </w:pPr>
            <w:r w:rsidRPr="006C1982">
              <w:rPr>
                <w:rFonts w:eastAsia="SimSun"/>
                <w:sz w:val="24"/>
                <w:szCs w:val="24"/>
              </w:rPr>
              <w:t>Подготовка к экзамену</w:t>
            </w:r>
          </w:p>
        </w:tc>
        <w:tc>
          <w:tcPr>
            <w:tcW w:w="1134" w:type="dxa"/>
          </w:tcPr>
          <w:p w:rsidR="006326E6" w:rsidRPr="006C1982" w:rsidRDefault="006326E6" w:rsidP="00D62CEB">
            <w:pPr>
              <w:jc w:val="center"/>
              <w:rPr>
                <w:rFonts w:eastAsia="SimSun"/>
                <w:b/>
                <w:sz w:val="24"/>
                <w:szCs w:val="24"/>
              </w:rPr>
            </w:pPr>
            <w:r w:rsidRPr="006C1982">
              <w:rPr>
                <w:rFonts w:eastAsia="SimSun"/>
                <w:b/>
                <w:sz w:val="24"/>
                <w:szCs w:val="24"/>
              </w:rPr>
              <w:t xml:space="preserve">  36</w:t>
            </w:r>
          </w:p>
        </w:tc>
      </w:tr>
      <w:tr w:rsidR="006326E6" w:rsidRPr="006C1982" w:rsidTr="006C1982">
        <w:tc>
          <w:tcPr>
            <w:tcW w:w="9080" w:type="dxa"/>
            <w:gridSpan w:val="5"/>
          </w:tcPr>
          <w:p w:rsidR="006326E6" w:rsidRPr="006C1982" w:rsidRDefault="006326E6" w:rsidP="00D62CEB">
            <w:pPr>
              <w:rPr>
                <w:rFonts w:eastAsia="SimSun"/>
                <w:sz w:val="24"/>
                <w:szCs w:val="24"/>
              </w:rPr>
            </w:pPr>
            <w:r w:rsidRPr="006C1982">
              <w:rPr>
                <w:rFonts w:eastAsia="SimSun"/>
                <w:sz w:val="24"/>
                <w:szCs w:val="24"/>
              </w:rPr>
              <w:t>Всего:</w:t>
            </w:r>
          </w:p>
        </w:tc>
        <w:tc>
          <w:tcPr>
            <w:tcW w:w="1134" w:type="dxa"/>
          </w:tcPr>
          <w:p w:rsidR="006326E6" w:rsidRPr="006C1982" w:rsidRDefault="006326E6" w:rsidP="00D62CEB">
            <w:pPr>
              <w:jc w:val="center"/>
              <w:rPr>
                <w:rFonts w:eastAsia="SimSun"/>
                <w:b/>
                <w:sz w:val="24"/>
                <w:szCs w:val="24"/>
              </w:rPr>
            </w:pPr>
            <w:r w:rsidRPr="006C1982">
              <w:rPr>
                <w:rFonts w:eastAsia="SimSun"/>
                <w:b/>
                <w:sz w:val="24"/>
                <w:szCs w:val="24"/>
              </w:rPr>
              <w:t>180</w:t>
            </w:r>
          </w:p>
        </w:tc>
      </w:tr>
    </w:tbl>
    <w:p w:rsidR="006326E6" w:rsidRDefault="006326E6" w:rsidP="006326E6">
      <w:pPr>
        <w:pStyle w:val="a4"/>
        <w:ind w:left="1069" w:firstLine="0"/>
      </w:pPr>
    </w:p>
    <w:p w:rsidR="006326E6" w:rsidRPr="00646F8A" w:rsidRDefault="006326E6" w:rsidP="006326E6">
      <w:pPr>
        <w:jc w:val="center"/>
        <w:rPr>
          <w:i/>
          <w:sz w:val="24"/>
          <w:szCs w:val="24"/>
        </w:rPr>
      </w:pPr>
      <w:bookmarkStart w:id="3" w:name="5.3._Разделы_дисциплин_и_виды_занятий"/>
      <w:bookmarkEnd w:id="3"/>
      <w:r w:rsidRPr="00646F8A">
        <w:rPr>
          <w:i/>
          <w:sz w:val="24"/>
          <w:szCs w:val="24"/>
        </w:rPr>
        <w:t>заочная форма обучения</w:t>
      </w:r>
    </w:p>
    <w:tbl>
      <w:tblPr>
        <w:tblW w:w="1021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4"/>
        <w:gridCol w:w="6378"/>
        <w:gridCol w:w="644"/>
        <w:gridCol w:w="705"/>
        <w:gridCol w:w="919"/>
        <w:gridCol w:w="1134"/>
      </w:tblGrid>
      <w:tr w:rsidR="00646F8A" w:rsidRPr="006C1982" w:rsidTr="006C1982">
        <w:tc>
          <w:tcPr>
            <w:tcW w:w="434" w:type="dxa"/>
            <w:vMerge w:val="restart"/>
            <w:vAlign w:val="center"/>
          </w:tcPr>
          <w:p w:rsidR="00646F8A" w:rsidRPr="006C1982" w:rsidRDefault="00646F8A" w:rsidP="00D62CEB">
            <w:pPr>
              <w:ind w:left="-113" w:right="-113"/>
              <w:jc w:val="center"/>
              <w:rPr>
                <w:rFonts w:eastAsia="SimSun"/>
                <w:sz w:val="24"/>
                <w:szCs w:val="24"/>
              </w:rPr>
            </w:pPr>
            <w:r w:rsidRPr="006C1982">
              <w:rPr>
                <w:rFonts w:eastAsia="SimSun"/>
                <w:sz w:val="24"/>
                <w:szCs w:val="24"/>
              </w:rPr>
              <w:t>№ п/п</w:t>
            </w:r>
          </w:p>
        </w:tc>
        <w:tc>
          <w:tcPr>
            <w:tcW w:w="6378" w:type="dxa"/>
            <w:vMerge w:val="restart"/>
            <w:vAlign w:val="center"/>
          </w:tcPr>
          <w:p w:rsidR="00646F8A" w:rsidRPr="006C1982" w:rsidRDefault="00646F8A" w:rsidP="00D62CEB">
            <w:pPr>
              <w:ind w:left="-113" w:right="-113"/>
              <w:jc w:val="center"/>
              <w:rPr>
                <w:rFonts w:eastAsia="SimSun"/>
                <w:sz w:val="24"/>
                <w:szCs w:val="24"/>
              </w:rPr>
            </w:pPr>
            <w:r w:rsidRPr="006C1982">
              <w:rPr>
                <w:rFonts w:eastAsia="SimSun"/>
                <w:sz w:val="24"/>
                <w:szCs w:val="24"/>
              </w:rPr>
              <w:t>Наименование разделов дисциплины</w:t>
            </w:r>
          </w:p>
        </w:tc>
        <w:tc>
          <w:tcPr>
            <w:tcW w:w="2268" w:type="dxa"/>
            <w:gridSpan w:val="3"/>
            <w:vAlign w:val="center"/>
          </w:tcPr>
          <w:p w:rsidR="00646F8A" w:rsidRPr="006C1982" w:rsidRDefault="00646F8A" w:rsidP="00D62CEB">
            <w:pPr>
              <w:ind w:left="-113" w:right="-113"/>
              <w:jc w:val="center"/>
              <w:rPr>
                <w:rFonts w:eastAsia="SimSun"/>
                <w:sz w:val="24"/>
                <w:szCs w:val="24"/>
              </w:rPr>
            </w:pPr>
            <w:r w:rsidRPr="006C1982">
              <w:rPr>
                <w:sz w:val="24"/>
                <w:szCs w:val="24"/>
              </w:rPr>
              <w:t>Виды учебной работы</w:t>
            </w:r>
          </w:p>
        </w:tc>
        <w:tc>
          <w:tcPr>
            <w:tcW w:w="1134" w:type="dxa"/>
            <w:vMerge w:val="restart"/>
            <w:vAlign w:val="center"/>
          </w:tcPr>
          <w:p w:rsidR="00646F8A" w:rsidRPr="006C1982" w:rsidRDefault="00646F8A" w:rsidP="00D62CEB">
            <w:pPr>
              <w:ind w:left="-113" w:right="-113"/>
              <w:jc w:val="center"/>
              <w:rPr>
                <w:rFonts w:eastAsia="SimSun"/>
                <w:sz w:val="24"/>
                <w:szCs w:val="24"/>
              </w:rPr>
            </w:pPr>
            <w:r w:rsidRPr="006C1982">
              <w:rPr>
                <w:rFonts w:eastAsia="SimSun"/>
                <w:sz w:val="24"/>
                <w:szCs w:val="24"/>
              </w:rPr>
              <w:t>Всего</w:t>
            </w:r>
          </w:p>
          <w:p w:rsidR="006C1982" w:rsidRPr="006C1982" w:rsidRDefault="006C1982" w:rsidP="00D62CEB">
            <w:pPr>
              <w:ind w:left="-113" w:right="-113"/>
              <w:jc w:val="center"/>
              <w:rPr>
                <w:rFonts w:eastAsia="SimSun"/>
                <w:sz w:val="24"/>
                <w:szCs w:val="24"/>
              </w:rPr>
            </w:pPr>
            <w:r w:rsidRPr="006C1982">
              <w:rPr>
                <w:sz w:val="24"/>
                <w:szCs w:val="24"/>
              </w:rPr>
              <w:t>часов</w:t>
            </w:r>
          </w:p>
        </w:tc>
      </w:tr>
      <w:tr w:rsidR="00646F8A" w:rsidRPr="006C1982" w:rsidTr="006C1982">
        <w:tc>
          <w:tcPr>
            <w:tcW w:w="434" w:type="dxa"/>
            <w:vMerge/>
            <w:vAlign w:val="center"/>
          </w:tcPr>
          <w:p w:rsidR="00646F8A" w:rsidRPr="006C1982" w:rsidRDefault="00646F8A" w:rsidP="00D62CEB">
            <w:pPr>
              <w:jc w:val="center"/>
              <w:rPr>
                <w:rFonts w:eastAsia="SimSun"/>
                <w:sz w:val="24"/>
                <w:szCs w:val="24"/>
              </w:rPr>
            </w:pPr>
          </w:p>
        </w:tc>
        <w:tc>
          <w:tcPr>
            <w:tcW w:w="6378" w:type="dxa"/>
            <w:vMerge/>
            <w:vAlign w:val="center"/>
          </w:tcPr>
          <w:p w:rsidR="00646F8A" w:rsidRPr="006C1982" w:rsidRDefault="00646F8A" w:rsidP="00D62CEB">
            <w:pPr>
              <w:jc w:val="center"/>
              <w:rPr>
                <w:rFonts w:eastAsia="SimSun"/>
                <w:sz w:val="24"/>
                <w:szCs w:val="24"/>
              </w:rPr>
            </w:pPr>
          </w:p>
        </w:tc>
        <w:tc>
          <w:tcPr>
            <w:tcW w:w="644" w:type="dxa"/>
            <w:vAlign w:val="center"/>
          </w:tcPr>
          <w:p w:rsidR="00646F8A" w:rsidRPr="006C1982" w:rsidRDefault="00646F8A" w:rsidP="00D62CEB">
            <w:pPr>
              <w:jc w:val="center"/>
              <w:rPr>
                <w:rFonts w:eastAsia="SimSun"/>
                <w:sz w:val="24"/>
                <w:szCs w:val="24"/>
              </w:rPr>
            </w:pPr>
            <w:r w:rsidRPr="006C1982">
              <w:rPr>
                <w:rFonts w:eastAsia="SimSun"/>
                <w:sz w:val="24"/>
                <w:szCs w:val="24"/>
              </w:rPr>
              <w:t>Л</w:t>
            </w:r>
          </w:p>
        </w:tc>
        <w:tc>
          <w:tcPr>
            <w:tcW w:w="705" w:type="dxa"/>
            <w:vAlign w:val="center"/>
          </w:tcPr>
          <w:p w:rsidR="00646F8A" w:rsidRPr="006C1982" w:rsidRDefault="00646F8A" w:rsidP="00D62CEB">
            <w:pPr>
              <w:jc w:val="center"/>
              <w:rPr>
                <w:rFonts w:eastAsia="SimSun"/>
                <w:sz w:val="24"/>
                <w:szCs w:val="24"/>
              </w:rPr>
            </w:pPr>
            <w:r w:rsidRPr="006C1982">
              <w:rPr>
                <w:rFonts w:eastAsia="SimSun"/>
                <w:sz w:val="24"/>
                <w:szCs w:val="24"/>
              </w:rPr>
              <w:t>СЗ</w:t>
            </w:r>
          </w:p>
        </w:tc>
        <w:tc>
          <w:tcPr>
            <w:tcW w:w="919" w:type="dxa"/>
            <w:vAlign w:val="center"/>
          </w:tcPr>
          <w:p w:rsidR="00646F8A" w:rsidRPr="006C1982" w:rsidRDefault="00646F8A" w:rsidP="00D62CEB">
            <w:pPr>
              <w:jc w:val="center"/>
              <w:rPr>
                <w:rFonts w:eastAsia="SimSun"/>
                <w:sz w:val="24"/>
                <w:szCs w:val="24"/>
              </w:rPr>
            </w:pPr>
            <w:r w:rsidRPr="006C1982">
              <w:rPr>
                <w:rFonts w:eastAsia="SimSun"/>
                <w:sz w:val="24"/>
                <w:szCs w:val="24"/>
              </w:rPr>
              <w:t>СРС</w:t>
            </w:r>
          </w:p>
        </w:tc>
        <w:tc>
          <w:tcPr>
            <w:tcW w:w="1134" w:type="dxa"/>
            <w:vMerge/>
            <w:vAlign w:val="center"/>
          </w:tcPr>
          <w:p w:rsidR="00646F8A" w:rsidRPr="006C1982" w:rsidRDefault="00646F8A" w:rsidP="00D62CEB">
            <w:pPr>
              <w:jc w:val="center"/>
              <w:rPr>
                <w:rFonts w:eastAsia="SimSun"/>
                <w:sz w:val="24"/>
                <w:szCs w:val="24"/>
              </w:rPr>
            </w:pP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1</w:t>
            </w:r>
          </w:p>
        </w:tc>
        <w:tc>
          <w:tcPr>
            <w:tcW w:w="6378" w:type="dxa"/>
          </w:tcPr>
          <w:p w:rsidR="00646F8A" w:rsidRPr="006C1982" w:rsidRDefault="00646F8A" w:rsidP="00D62CEB">
            <w:pPr>
              <w:ind w:right="-113"/>
              <w:rPr>
                <w:rFonts w:eastAsia="SimSun"/>
                <w:sz w:val="24"/>
                <w:szCs w:val="24"/>
              </w:rPr>
            </w:pPr>
            <w:r w:rsidRPr="006C1982">
              <w:rPr>
                <w:sz w:val="24"/>
                <w:szCs w:val="24"/>
              </w:rPr>
              <w:t>Роль кризисов в развитии социально-экономических систем</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2</w:t>
            </w:r>
          </w:p>
        </w:tc>
        <w:tc>
          <w:tcPr>
            <w:tcW w:w="6378" w:type="dxa"/>
          </w:tcPr>
          <w:p w:rsidR="00646F8A" w:rsidRPr="006C1982" w:rsidRDefault="00646F8A" w:rsidP="00D62CEB">
            <w:pPr>
              <w:ind w:right="-113"/>
              <w:rPr>
                <w:rFonts w:eastAsia="SimSun"/>
                <w:sz w:val="24"/>
                <w:szCs w:val="24"/>
              </w:rPr>
            </w:pPr>
            <w:r w:rsidRPr="006C1982">
              <w:rPr>
                <w:sz w:val="24"/>
                <w:szCs w:val="24"/>
              </w:rPr>
              <w:t>Государственное регулирование кризисных ситуаций</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3</w:t>
            </w:r>
          </w:p>
        </w:tc>
        <w:tc>
          <w:tcPr>
            <w:tcW w:w="6378" w:type="dxa"/>
          </w:tcPr>
          <w:p w:rsidR="00646F8A" w:rsidRPr="006C1982" w:rsidRDefault="00646F8A" w:rsidP="00D62CEB">
            <w:pPr>
              <w:ind w:right="-113"/>
              <w:rPr>
                <w:rFonts w:eastAsia="SimSun"/>
                <w:sz w:val="24"/>
                <w:szCs w:val="24"/>
              </w:rPr>
            </w:pPr>
            <w:r w:rsidRPr="006C1982">
              <w:rPr>
                <w:sz w:val="24"/>
                <w:szCs w:val="24"/>
              </w:rPr>
              <w:t>Теоретические основы антикризисного управления</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4</w:t>
            </w:r>
          </w:p>
        </w:tc>
        <w:tc>
          <w:tcPr>
            <w:tcW w:w="6378" w:type="dxa"/>
          </w:tcPr>
          <w:p w:rsidR="00646F8A" w:rsidRPr="006C1982" w:rsidRDefault="00646F8A" w:rsidP="00D62CEB">
            <w:pPr>
              <w:ind w:right="-113"/>
              <w:rPr>
                <w:rFonts w:eastAsia="SimSun"/>
                <w:sz w:val="24"/>
                <w:szCs w:val="24"/>
              </w:rPr>
            </w:pPr>
            <w:r w:rsidRPr="006C1982">
              <w:rPr>
                <w:sz w:val="24"/>
                <w:szCs w:val="24"/>
              </w:rPr>
              <w:t>Институт банкротства предприятий и банков в экономике России</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5</w:t>
            </w:r>
          </w:p>
        </w:tc>
        <w:tc>
          <w:tcPr>
            <w:tcW w:w="6378" w:type="dxa"/>
          </w:tcPr>
          <w:p w:rsidR="00646F8A" w:rsidRPr="006C1982" w:rsidRDefault="00646F8A" w:rsidP="00D62CEB">
            <w:pPr>
              <w:ind w:right="-113"/>
              <w:rPr>
                <w:bCs/>
                <w:sz w:val="24"/>
                <w:szCs w:val="24"/>
                <w:bdr w:val="none" w:sz="0" w:space="0" w:color="auto" w:frame="1"/>
                <w:shd w:val="clear" w:color="auto" w:fill="FFFFFF"/>
              </w:rPr>
            </w:pPr>
            <w:r w:rsidRPr="006C1982">
              <w:rPr>
                <w:sz w:val="24"/>
                <w:szCs w:val="24"/>
              </w:rPr>
              <w:t>Диагностика вероятности банкротства организации</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6</w:t>
            </w:r>
          </w:p>
        </w:tc>
        <w:tc>
          <w:tcPr>
            <w:tcW w:w="6378" w:type="dxa"/>
          </w:tcPr>
          <w:p w:rsidR="00646F8A" w:rsidRPr="006C1982" w:rsidRDefault="00646F8A" w:rsidP="00D62CEB">
            <w:pPr>
              <w:ind w:right="-113"/>
              <w:rPr>
                <w:rFonts w:eastAsia="SimSun"/>
                <w:sz w:val="24"/>
                <w:szCs w:val="24"/>
              </w:rPr>
            </w:pPr>
            <w:r w:rsidRPr="006C1982">
              <w:rPr>
                <w:sz w:val="24"/>
                <w:szCs w:val="24"/>
              </w:rPr>
              <w:t>Стратегия и тактика антикризисного управления</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7</w:t>
            </w:r>
          </w:p>
        </w:tc>
        <w:tc>
          <w:tcPr>
            <w:tcW w:w="6378" w:type="dxa"/>
          </w:tcPr>
          <w:p w:rsidR="00646F8A" w:rsidRPr="006C1982" w:rsidRDefault="00646F8A" w:rsidP="00D62CEB">
            <w:pPr>
              <w:ind w:right="-113"/>
              <w:rPr>
                <w:rFonts w:eastAsia="SimSun"/>
                <w:sz w:val="24"/>
                <w:szCs w:val="24"/>
              </w:rPr>
            </w:pPr>
            <w:r w:rsidRPr="006C1982">
              <w:rPr>
                <w:sz w:val="24"/>
                <w:szCs w:val="24"/>
              </w:rPr>
              <w:t>Механизмы антикризисного управления</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8</w:t>
            </w:r>
          </w:p>
        </w:tc>
        <w:tc>
          <w:tcPr>
            <w:tcW w:w="6378" w:type="dxa"/>
          </w:tcPr>
          <w:p w:rsidR="00646F8A" w:rsidRPr="006C1982" w:rsidRDefault="00646F8A" w:rsidP="00D62CEB">
            <w:pPr>
              <w:ind w:right="-113"/>
              <w:rPr>
                <w:rFonts w:eastAsia="SimSun"/>
                <w:sz w:val="24"/>
                <w:szCs w:val="24"/>
              </w:rPr>
            </w:pPr>
            <w:r w:rsidRPr="006C1982">
              <w:rPr>
                <w:sz w:val="24"/>
                <w:szCs w:val="24"/>
              </w:rPr>
              <w:t>Инструменты антикризисного управления</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2</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18</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434" w:type="dxa"/>
          </w:tcPr>
          <w:p w:rsidR="00646F8A" w:rsidRPr="006C1982" w:rsidRDefault="00646F8A" w:rsidP="00D62CEB">
            <w:pPr>
              <w:jc w:val="both"/>
              <w:rPr>
                <w:rFonts w:eastAsia="SimSun"/>
                <w:sz w:val="24"/>
                <w:szCs w:val="24"/>
              </w:rPr>
            </w:pPr>
            <w:r w:rsidRPr="006C1982">
              <w:rPr>
                <w:rFonts w:eastAsia="SimSun"/>
                <w:sz w:val="24"/>
                <w:szCs w:val="24"/>
              </w:rPr>
              <w:t>9</w:t>
            </w:r>
          </w:p>
        </w:tc>
        <w:tc>
          <w:tcPr>
            <w:tcW w:w="6378" w:type="dxa"/>
          </w:tcPr>
          <w:p w:rsidR="00646F8A" w:rsidRPr="006C1982" w:rsidRDefault="00646F8A" w:rsidP="00D62CEB">
            <w:pPr>
              <w:ind w:right="-113"/>
              <w:rPr>
                <w:rFonts w:eastAsia="SimSun"/>
                <w:sz w:val="24"/>
                <w:szCs w:val="24"/>
              </w:rPr>
            </w:pPr>
            <w:r w:rsidRPr="006C1982">
              <w:rPr>
                <w:sz w:val="24"/>
                <w:szCs w:val="24"/>
              </w:rPr>
              <w:t>Человеческий фактор в антикризисном управлении</w:t>
            </w:r>
          </w:p>
        </w:tc>
        <w:tc>
          <w:tcPr>
            <w:tcW w:w="644"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705" w:type="dxa"/>
          </w:tcPr>
          <w:p w:rsidR="00646F8A" w:rsidRPr="006C1982" w:rsidRDefault="00646F8A" w:rsidP="00D62CEB">
            <w:pPr>
              <w:jc w:val="center"/>
              <w:rPr>
                <w:rFonts w:eastAsia="SimSun"/>
                <w:sz w:val="24"/>
                <w:szCs w:val="24"/>
              </w:rPr>
            </w:pPr>
            <w:r w:rsidRPr="006C1982">
              <w:rPr>
                <w:rFonts w:eastAsia="SimSun"/>
                <w:sz w:val="24"/>
                <w:szCs w:val="24"/>
              </w:rPr>
              <w:t>-</w:t>
            </w:r>
          </w:p>
        </w:tc>
        <w:tc>
          <w:tcPr>
            <w:tcW w:w="919" w:type="dxa"/>
          </w:tcPr>
          <w:p w:rsidR="00646F8A" w:rsidRPr="006C1982" w:rsidRDefault="00646F8A" w:rsidP="00D62CEB">
            <w:pPr>
              <w:jc w:val="center"/>
              <w:rPr>
                <w:rFonts w:eastAsia="SimSun"/>
                <w:sz w:val="24"/>
                <w:szCs w:val="24"/>
              </w:rPr>
            </w:pPr>
            <w:r w:rsidRPr="006C1982">
              <w:rPr>
                <w:rFonts w:eastAsia="SimSun"/>
                <w:sz w:val="24"/>
                <w:szCs w:val="24"/>
              </w:rPr>
              <w:t>20</w:t>
            </w:r>
          </w:p>
        </w:tc>
        <w:tc>
          <w:tcPr>
            <w:tcW w:w="1134" w:type="dxa"/>
          </w:tcPr>
          <w:p w:rsidR="00646F8A" w:rsidRPr="006C1982" w:rsidRDefault="00646F8A" w:rsidP="00D62CEB">
            <w:pPr>
              <w:jc w:val="center"/>
              <w:rPr>
                <w:rFonts w:eastAsia="SimSun"/>
                <w:sz w:val="24"/>
                <w:szCs w:val="24"/>
              </w:rPr>
            </w:pPr>
            <w:r w:rsidRPr="006C1982">
              <w:rPr>
                <w:rFonts w:eastAsia="SimSun"/>
                <w:sz w:val="24"/>
                <w:szCs w:val="24"/>
              </w:rPr>
              <w:t>20</w:t>
            </w:r>
          </w:p>
        </w:tc>
      </w:tr>
      <w:tr w:rsidR="00646F8A" w:rsidRPr="006C1982" w:rsidTr="006C1982">
        <w:tc>
          <w:tcPr>
            <w:tcW w:w="6812" w:type="dxa"/>
            <w:gridSpan w:val="2"/>
          </w:tcPr>
          <w:p w:rsidR="00646F8A" w:rsidRPr="006C1982" w:rsidRDefault="00646F8A" w:rsidP="00D62CEB">
            <w:pPr>
              <w:jc w:val="both"/>
              <w:rPr>
                <w:rFonts w:eastAsia="SimSun"/>
                <w:sz w:val="24"/>
                <w:szCs w:val="24"/>
              </w:rPr>
            </w:pPr>
            <w:r w:rsidRPr="006C1982">
              <w:rPr>
                <w:rFonts w:eastAsia="SimSun"/>
                <w:sz w:val="24"/>
                <w:szCs w:val="24"/>
              </w:rPr>
              <w:t>Итого:</w:t>
            </w:r>
          </w:p>
        </w:tc>
        <w:tc>
          <w:tcPr>
            <w:tcW w:w="644" w:type="dxa"/>
          </w:tcPr>
          <w:p w:rsidR="00646F8A" w:rsidRPr="006C1982" w:rsidRDefault="00646F8A" w:rsidP="00D62CEB">
            <w:pPr>
              <w:jc w:val="center"/>
              <w:rPr>
                <w:rFonts w:eastAsia="SimSun"/>
                <w:b/>
                <w:sz w:val="24"/>
                <w:szCs w:val="24"/>
              </w:rPr>
            </w:pPr>
            <w:r w:rsidRPr="006C1982">
              <w:rPr>
                <w:rFonts w:eastAsia="SimSun"/>
                <w:b/>
                <w:sz w:val="24"/>
                <w:szCs w:val="24"/>
              </w:rPr>
              <w:t>8</w:t>
            </w:r>
          </w:p>
        </w:tc>
        <w:tc>
          <w:tcPr>
            <w:tcW w:w="705" w:type="dxa"/>
          </w:tcPr>
          <w:p w:rsidR="00646F8A" w:rsidRPr="006C1982" w:rsidRDefault="00646F8A" w:rsidP="00D62CEB">
            <w:pPr>
              <w:jc w:val="center"/>
              <w:rPr>
                <w:rFonts w:eastAsia="SimSun"/>
                <w:b/>
                <w:sz w:val="24"/>
                <w:szCs w:val="24"/>
              </w:rPr>
            </w:pPr>
            <w:r w:rsidRPr="006C1982">
              <w:rPr>
                <w:rFonts w:eastAsia="SimSun"/>
                <w:b/>
                <w:sz w:val="24"/>
                <w:szCs w:val="24"/>
              </w:rPr>
              <w:t>8</w:t>
            </w:r>
          </w:p>
        </w:tc>
        <w:tc>
          <w:tcPr>
            <w:tcW w:w="919" w:type="dxa"/>
          </w:tcPr>
          <w:p w:rsidR="00646F8A" w:rsidRPr="006C1982" w:rsidRDefault="00646F8A" w:rsidP="00D62CEB">
            <w:pPr>
              <w:jc w:val="center"/>
              <w:rPr>
                <w:rFonts w:eastAsia="SimSun"/>
                <w:b/>
                <w:sz w:val="24"/>
                <w:szCs w:val="24"/>
              </w:rPr>
            </w:pPr>
            <w:r w:rsidRPr="006C1982">
              <w:rPr>
                <w:rFonts w:eastAsia="SimSun"/>
                <w:b/>
                <w:sz w:val="24"/>
                <w:szCs w:val="24"/>
              </w:rPr>
              <w:t>164</w:t>
            </w:r>
          </w:p>
        </w:tc>
        <w:tc>
          <w:tcPr>
            <w:tcW w:w="1134" w:type="dxa"/>
          </w:tcPr>
          <w:p w:rsidR="00646F8A" w:rsidRPr="006C1982" w:rsidRDefault="00646F8A" w:rsidP="00D62CEB">
            <w:pPr>
              <w:jc w:val="center"/>
              <w:rPr>
                <w:rFonts w:eastAsia="SimSun"/>
                <w:b/>
                <w:sz w:val="24"/>
                <w:szCs w:val="24"/>
              </w:rPr>
            </w:pPr>
            <w:r w:rsidRPr="006C1982">
              <w:rPr>
                <w:rFonts w:eastAsia="SimSun"/>
                <w:b/>
                <w:sz w:val="24"/>
                <w:szCs w:val="24"/>
              </w:rPr>
              <w:t>180</w:t>
            </w:r>
          </w:p>
        </w:tc>
      </w:tr>
    </w:tbl>
    <w:p w:rsidR="00646F8A" w:rsidRPr="00646F8A" w:rsidRDefault="00646F8A" w:rsidP="006326E6">
      <w:pPr>
        <w:jc w:val="center"/>
        <w:rPr>
          <w:i/>
          <w:sz w:val="24"/>
          <w:szCs w:val="24"/>
        </w:rPr>
      </w:pPr>
    </w:p>
    <w:p w:rsidR="006326E6" w:rsidRPr="00646F8A" w:rsidRDefault="006326E6" w:rsidP="000638DA">
      <w:pPr>
        <w:pStyle w:val="a4"/>
        <w:widowControl/>
        <w:numPr>
          <w:ilvl w:val="0"/>
          <w:numId w:val="13"/>
        </w:numPr>
        <w:shd w:val="clear" w:color="auto" w:fill="FFFFFF"/>
        <w:tabs>
          <w:tab w:val="left" w:pos="993"/>
        </w:tabs>
        <w:autoSpaceDE/>
        <w:autoSpaceDN/>
        <w:ind w:left="0" w:firstLine="709"/>
        <w:contextualSpacing/>
        <w:jc w:val="both"/>
        <w:rPr>
          <w:b/>
          <w:sz w:val="24"/>
          <w:szCs w:val="24"/>
        </w:rPr>
      </w:pPr>
      <w:r w:rsidRPr="00646F8A">
        <w:rPr>
          <w:b/>
          <w:spacing w:val="-1"/>
          <w:sz w:val="24"/>
          <w:szCs w:val="24"/>
        </w:rPr>
        <w:t>Перечень основной и дополнительной литературы</w:t>
      </w:r>
      <w:r w:rsidRPr="00646F8A">
        <w:rPr>
          <w:b/>
          <w:caps/>
          <w:spacing w:val="-1"/>
          <w:sz w:val="24"/>
          <w:szCs w:val="24"/>
        </w:rPr>
        <w:t xml:space="preserve">, </w:t>
      </w:r>
      <w:r w:rsidRPr="00646F8A">
        <w:rPr>
          <w:b/>
          <w:sz w:val="24"/>
          <w:szCs w:val="24"/>
        </w:rPr>
        <w:t xml:space="preserve">необходимый для освоения дисциплины: </w:t>
      </w:r>
    </w:p>
    <w:p w:rsidR="006326E6" w:rsidRPr="00646F8A" w:rsidRDefault="006326E6" w:rsidP="000638DA">
      <w:pPr>
        <w:pStyle w:val="a4"/>
        <w:numPr>
          <w:ilvl w:val="1"/>
          <w:numId w:val="13"/>
        </w:numPr>
        <w:tabs>
          <w:tab w:val="left" w:pos="1134"/>
          <w:tab w:val="left" w:pos="2282"/>
        </w:tabs>
        <w:spacing w:before="90"/>
        <w:ind w:hanging="1225"/>
        <w:rPr>
          <w:b/>
          <w:sz w:val="24"/>
          <w:szCs w:val="24"/>
        </w:rPr>
      </w:pPr>
      <w:r w:rsidRPr="00646F8A">
        <w:rPr>
          <w:b/>
          <w:sz w:val="24"/>
          <w:szCs w:val="24"/>
        </w:rPr>
        <w:t>Основная литература</w:t>
      </w:r>
    </w:p>
    <w:tbl>
      <w:tblPr>
        <w:tblW w:w="503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4"/>
        <w:gridCol w:w="7656"/>
        <w:gridCol w:w="1276"/>
        <w:gridCol w:w="850"/>
      </w:tblGrid>
      <w:tr w:rsidR="00646F8A" w:rsidRPr="00646F8A" w:rsidTr="006C1982">
        <w:trPr>
          <w:trHeight w:val="358"/>
        </w:trPr>
        <w:tc>
          <w:tcPr>
            <w:tcW w:w="424" w:type="dxa"/>
            <w:vMerge w:val="restart"/>
            <w:vAlign w:val="center"/>
          </w:tcPr>
          <w:p w:rsidR="00646F8A" w:rsidRPr="00646F8A" w:rsidRDefault="00646F8A" w:rsidP="006C1982">
            <w:pPr>
              <w:ind w:left="-113" w:right="-113"/>
              <w:jc w:val="center"/>
              <w:rPr>
                <w:sz w:val="24"/>
                <w:szCs w:val="24"/>
              </w:rPr>
            </w:pPr>
            <w:r w:rsidRPr="00646F8A">
              <w:rPr>
                <w:sz w:val="24"/>
                <w:szCs w:val="24"/>
              </w:rPr>
              <w:t>№ п/п</w:t>
            </w:r>
          </w:p>
        </w:tc>
        <w:tc>
          <w:tcPr>
            <w:tcW w:w="7656" w:type="dxa"/>
            <w:vMerge w:val="restart"/>
            <w:vAlign w:val="center"/>
          </w:tcPr>
          <w:p w:rsidR="00646F8A" w:rsidRPr="00646F8A" w:rsidRDefault="00646F8A" w:rsidP="006C1982">
            <w:pPr>
              <w:ind w:left="-113" w:right="-113"/>
              <w:jc w:val="center"/>
              <w:rPr>
                <w:sz w:val="24"/>
                <w:szCs w:val="24"/>
                <w:vertAlign w:val="superscript"/>
              </w:rPr>
            </w:pPr>
            <w:r w:rsidRPr="00646F8A">
              <w:rPr>
                <w:sz w:val="24"/>
                <w:szCs w:val="24"/>
              </w:rPr>
              <w:t>Наименование</w:t>
            </w:r>
          </w:p>
        </w:tc>
        <w:tc>
          <w:tcPr>
            <w:tcW w:w="2126" w:type="dxa"/>
            <w:gridSpan w:val="2"/>
            <w:vAlign w:val="center"/>
          </w:tcPr>
          <w:p w:rsidR="00646F8A" w:rsidRPr="00646F8A" w:rsidRDefault="00646F8A" w:rsidP="006C1982">
            <w:pPr>
              <w:ind w:left="-113" w:right="-113"/>
              <w:jc w:val="center"/>
              <w:rPr>
                <w:sz w:val="24"/>
                <w:szCs w:val="24"/>
              </w:rPr>
            </w:pPr>
            <w:r w:rsidRPr="00646F8A">
              <w:rPr>
                <w:sz w:val="24"/>
                <w:szCs w:val="24"/>
              </w:rPr>
              <w:t>Кол-во экземпляров</w:t>
            </w:r>
          </w:p>
        </w:tc>
      </w:tr>
      <w:tr w:rsidR="006C1982" w:rsidRPr="00646F8A" w:rsidTr="006C1982">
        <w:trPr>
          <w:trHeight w:val="358"/>
        </w:trPr>
        <w:tc>
          <w:tcPr>
            <w:tcW w:w="424" w:type="dxa"/>
            <w:vMerge/>
            <w:vAlign w:val="center"/>
          </w:tcPr>
          <w:p w:rsidR="00646F8A" w:rsidRPr="00646F8A" w:rsidRDefault="00646F8A" w:rsidP="006C1982">
            <w:pPr>
              <w:ind w:left="-113" w:right="-113"/>
              <w:jc w:val="center"/>
              <w:rPr>
                <w:b/>
                <w:sz w:val="24"/>
                <w:szCs w:val="24"/>
              </w:rPr>
            </w:pPr>
          </w:p>
        </w:tc>
        <w:tc>
          <w:tcPr>
            <w:tcW w:w="7656" w:type="dxa"/>
            <w:vMerge/>
            <w:vAlign w:val="center"/>
          </w:tcPr>
          <w:p w:rsidR="00646F8A" w:rsidRPr="00646F8A" w:rsidRDefault="00646F8A" w:rsidP="006C1982">
            <w:pPr>
              <w:ind w:left="-113" w:right="-113"/>
              <w:jc w:val="center"/>
              <w:rPr>
                <w:b/>
                <w:sz w:val="24"/>
                <w:szCs w:val="24"/>
              </w:rPr>
            </w:pPr>
          </w:p>
        </w:tc>
        <w:tc>
          <w:tcPr>
            <w:tcW w:w="1276" w:type="dxa"/>
            <w:vAlign w:val="center"/>
          </w:tcPr>
          <w:p w:rsidR="00646F8A" w:rsidRPr="00646F8A" w:rsidRDefault="00646F8A" w:rsidP="006C1982">
            <w:pPr>
              <w:ind w:left="-113" w:right="-113"/>
              <w:jc w:val="center"/>
              <w:rPr>
                <w:sz w:val="24"/>
                <w:szCs w:val="24"/>
              </w:rPr>
            </w:pPr>
            <w:r w:rsidRPr="00646F8A">
              <w:rPr>
                <w:sz w:val="24"/>
                <w:szCs w:val="24"/>
              </w:rPr>
              <w:t>библиотека</w:t>
            </w:r>
          </w:p>
        </w:tc>
        <w:tc>
          <w:tcPr>
            <w:tcW w:w="850" w:type="dxa"/>
            <w:vAlign w:val="center"/>
          </w:tcPr>
          <w:p w:rsidR="00646F8A" w:rsidRPr="00646F8A" w:rsidRDefault="00646F8A" w:rsidP="006C1982">
            <w:pPr>
              <w:ind w:left="-113" w:right="-113"/>
              <w:jc w:val="center"/>
              <w:rPr>
                <w:sz w:val="24"/>
                <w:szCs w:val="24"/>
              </w:rPr>
            </w:pPr>
            <w:r w:rsidRPr="00646F8A">
              <w:rPr>
                <w:sz w:val="24"/>
                <w:szCs w:val="24"/>
              </w:rPr>
              <w:t>кафедра</w:t>
            </w:r>
          </w:p>
        </w:tc>
      </w:tr>
      <w:tr w:rsidR="006C1982" w:rsidRPr="00646F8A" w:rsidTr="006C1982">
        <w:trPr>
          <w:trHeight w:val="358"/>
        </w:trPr>
        <w:tc>
          <w:tcPr>
            <w:tcW w:w="424" w:type="dxa"/>
          </w:tcPr>
          <w:p w:rsidR="00646F8A" w:rsidRPr="00646F8A" w:rsidRDefault="00646F8A" w:rsidP="00D62CEB">
            <w:pPr>
              <w:ind w:left="-113" w:right="-113"/>
              <w:jc w:val="center"/>
              <w:rPr>
                <w:sz w:val="24"/>
                <w:szCs w:val="24"/>
              </w:rPr>
            </w:pPr>
            <w:r w:rsidRPr="00646F8A">
              <w:rPr>
                <w:sz w:val="24"/>
                <w:szCs w:val="24"/>
              </w:rPr>
              <w:t>1.</w:t>
            </w:r>
          </w:p>
        </w:tc>
        <w:tc>
          <w:tcPr>
            <w:tcW w:w="7656" w:type="dxa"/>
          </w:tcPr>
          <w:p w:rsidR="00646F8A" w:rsidRPr="00646F8A" w:rsidRDefault="00646F8A" w:rsidP="00D62CEB">
            <w:pPr>
              <w:pStyle w:val="Style3"/>
              <w:widowControl/>
              <w:rPr>
                <w:rFonts w:ascii="Times New Roman" w:hAnsi="Times New Roman"/>
              </w:rPr>
            </w:pPr>
            <w:r w:rsidRPr="00646F8A">
              <w:rPr>
                <w:rFonts w:ascii="Times New Roman" w:hAnsi="Times New Roman"/>
                <w:bCs/>
              </w:rPr>
              <w:t>Антикризисное управление</w:t>
            </w:r>
            <w:r w:rsidRPr="00646F8A">
              <w:rPr>
                <w:rFonts w:ascii="Times New Roman" w:hAnsi="Times New Roman"/>
              </w:rPr>
              <w:t xml:space="preserve"> : учебник / под ред. Э. М. Короткова. - Изд. 2-е , доп. и перераб. - М. : ИНФРА-М, 2009. - 618 с. : ил. - (Высшее образование). </w:t>
            </w:r>
          </w:p>
        </w:tc>
        <w:tc>
          <w:tcPr>
            <w:tcW w:w="1276" w:type="dxa"/>
          </w:tcPr>
          <w:p w:rsidR="00646F8A" w:rsidRPr="00646F8A" w:rsidRDefault="00646F8A" w:rsidP="00D62CEB">
            <w:pPr>
              <w:pStyle w:val="Style3"/>
              <w:widowControl/>
              <w:jc w:val="center"/>
              <w:rPr>
                <w:rFonts w:ascii="Times New Roman" w:hAnsi="Times New Roman"/>
              </w:rPr>
            </w:pPr>
            <w:r w:rsidRPr="00646F8A">
              <w:rPr>
                <w:rFonts w:ascii="Times New Roman" w:hAnsi="Times New Roman"/>
              </w:rPr>
              <w:t>3</w:t>
            </w:r>
          </w:p>
        </w:tc>
        <w:tc>
          <w:tcPr>
            <w:tcW w:w="850" w:type="dxa"/>
          </w:tcPr>
          <w:p w:rsidR="00646F8A" w:rsidRPr="00646F8A" w:rsidRDefault="00646F8A" w:rsidP="00D62CEB">
            <w:pPr>
              <w:jc w:val="center"/>
              <w:rPr>
                <w:sz w:val="24"/>
                <w:szCs w:val="24"/>
              </w:rPr>
            </w:pPr>
            <w:r w:rsidRPr="00646F8A">
              <w:rPr>
                <w:sz w:val="24"/>
                <w:szCs w:val="24"/>
              </w:rPr>
              <w:t>-</w:t>
            </w:r>
          </w:p>
        </w:tc>
      </w:tr>
      <w:tr w:rsidR="006C1982" w:rsidRPr="00646F8A" w:rsidTr="006C1982">
        <w:trPr>
          <w:trHeight w:val="358"/>
        </w:trPr>
        <w:tc>
          <w:tcPr>
            <w:tcW w:w="424" w:type="dxa"/>
          </w:tcPr>
          <w:p w:rsidR="00646F8A" w:rsidRPr="00646F8A" w:rsidRDefault="00646F8A" w:rsidP="00D62CEB">
            <w:pPr>
              <w:ind w:left="-113" w:right="-113"/>
              <w:jc w:val="center"/>
              <w:rPr>
                <w:sz w:val="24"/>
                <w:szCs w:val="24"/>
              </w:rPr>
            </w:pPr>
            <w:r w:rsidRPr="00646F8A">
              <w:rPr>
                <w:sz w:val="24"/>
                <w:szCs w:val="24"/>
              </w:rPr>
              <w:t>2.</w:t>
            </w:r>
          </w:p>
        </w:tc>
        <w:tc>
          <w:tcPr>
            <w:tcW w:w="7656" w:type="dxa"/>
          </w:tcPr>
          <w:p w:rsidR="00646F8A" w:rsidRPr="00646F8A" w:rsidRDefault="00646F8A" w:rsidP="00D62CEB">
            <w:pPr>
              <w:pStyle w:val="Style3"/>
              <w:widowControl/>
              <w:rPr>
                <w:rFonts w:ascii="Times New Roman" w:hAnsi="Times New Roman"/>
                <w:bCs/>
              </w:rPr>
            </w:pPr>
            <w:r w:rsidRPr="00646F8A">
              <w:rPr>
                <w:rFonts w:ascii="Times New Roman" w:hAnsi="Times New Roman"/>
                <w:bCs/>
              </w:rPr>
              <w:t>Гапоненко А. Л.</w:t>
            </w:r>
            <w:r w:rsidRPr="00646F8A">
              <w:rPr>
                <w:rFonts w:ascii="Times New Roman" w:hAnsi="Times New Roman"/>
              </w:rPr>
              <w:t>   Стратегическое управление : учебник для студентов вузов / А. Л. Гапоненко, А. П. Панкрухин. - 3-е изд., стер. - М. : Омега-Л, 2008. - 464 с. : ил. - (Высшая школа менеджмента).</w:t>
            </w:r>
          </w:p>
        </w:tc>
        <w:tc>
          <w:tcPr>
            <w:tcW w:w="1276" w:type="dxa"/>
          </w:tcPr>
          <w:p w:rsidR="00646F8A" w:rsidRPr="00646F8A" w:rsidRDefault="00646F8A" w:rsidP="00D62CEB">
            <w:pPr>
              <w:pStyle w:val="Style3"/>
              <w:widowControl/>
              <w:jc w:val="center"/>
              <w:rPr>
                <w:rFonts w:ascii="Times New Roman" w:hAnsi="Times New Roman"/>
              </w:rPr>
            </w:pPr>
            <w:r w:rsidRPr="00646F8A">
              <w:rPr>
                <w:rFonts w:ascii="Times New Roman" w:hAnsi="Times New Roman"/>
              </w:rPr>
              <w:t>10</w:t>
            </w:r>
          </w:p>
        </w:tc>
        <w:tc>
          <w:tcPr>
            <w:tcW w:w="850" w:type="dxa"/>
          </w:tcPr>
          <w:p w:rsidR="00646F8A" w:rsidRPr="00646F8A" w:rsidRDefault="00646F8A" w:rsidP="00D62CEB">
            <w:pPr>
              <w:jc w:val="center"/>
              <w:rPr>
                <w:sz w:val="24"/>
                <w:szCs w:val="24"/>
              </w:rPr>
            </w:pPr>
            <w:r w:rsidRPr="00646F8A">
              <w:rPr>
                <w:sz w:val="24"/>
                <w:szCs w:val="24"/>
              </w:rPr>
              <w:t>-</w:t>
            </w:r>
          </w:p>
        </w:tc>
      </w:tr>
      <w:tr w:rsidR="006C1982" w:rsidRPr="00646F8A" w:rsidTr="006C1982">
        <w:trPr>
          <w:trHeight w:val="358"/>
        </w:trPr>
        <w:tc>
          <w:tcPr>
            <w:tcW w:w="424" w:type="dxa"/>
          </w:tcPr>
          <w:p w:rsidR="00646F8A" w:rsidRPr="00646F8A" w:rsidRDefault="00646F8A" w:rsidP="00D62CEB">
            <w:pPr>
              <w:ind w:left="-113" w:right="-113"/>
              <w:jc w:val="center"/>
              <w:rPr>
                <w:sz w:val="24"/>
                <w:szCs w:val="24"/>
              </w:rPr>
            </w:pPr>
            <w:r w:rsidRPr="00646F8A">
              <w:rPr>
                <w:sz w:val="24"/>
                <w:szCs w:val="24"/>
              </w:rPr>
              <w:t>3</w:t>
            </w:r>
          </w:p>
        </w:tc>
        <w:tc>
          <w:tcPr>
            <w:tcW w:w="7656" w:type="dxa"/>
          </w:tcPr>
          <w:p w:rsidR="00646F8A" w:rsidRPr="00646F8A" w:rsidRDefault="00646F8A" w:rsidP="00D62CEB">
            <w:pPr>
              <w:pStyle w:val="Style3"/>
              <w:widowControl/>
              <w:rPr>
                <w:rFonts w:ascii="Times New Roman" w:hAnsi="Times New Roman"/>
                <w:bCs/>
              </w:rPr>
            </w:pPr>
            <w:r w:rsidRPr="00646F8A">
              <w:rPr>
                <w:rFonts w:ascii="Times New Roman" w:hAnsi="Times New Roman"/>
                <w:shd w:val="clear" w:color="auto" w:fill="FFFFFF"/>
              </w:rPr>
              <w:t xml:space="preserve">Антикризисное управление. Теория и практика [Электронный ресурс]: учебное пособие для студентов вузов, обучающихся по специальностям экономики и управления/ В.Я. Захаров [и др.].— Электрон. текстовые данные.— Москва: ЮНИТИ-ДАНА, 2017.— 304 c.— Режим доступа: </w:t>
            </w:r>
            <w:hyperlink r:id="rId6" w:history="1">
              <w:r w:rsidRPr="00646F8A">
                <w:rPr>
                  <w:rStyle w:val="a6"/>
                  <w:shd w:val="clear" w:color="auto" w:fill="FFFFFF"/>
                </w:rPr>
                <w:t>http://www.iprbookshop.ru/71189.html.— ЭБС «IPRbooks»</w:t>
              </w:r>
            </w:hyperlink>
          </w:p>
        </w:tc>
        <w:tc>
          <w:tcPr>
            <w:tcW w:w="1276" w:type="dxa"/>
          </w:tcPr>
          <w:p w:rsidR="00646F8A" w:rsidRPr="00646F8A" w:rsidRDefault="00646F8A" w:rsidP="00D62CEB">
            <w:pPr>
              <w:pStyle w:val="Style3"/>
              <w:widowControl/>
              <w:jc w:val="center"/>
              <w:rPr>
                <w:rFonts w:ascii="Times New Roman" w:hAnsi="Times New Roman"/>
              </w:rPr>
            </w:pPr>
            <w:r w:rsidRPr="00646F8A">
              <w:rPr>
                <w:rFonts w:ascii="Times New Roman" w:hAnsi="Times New Roman"/>
              </w:rPr>
              <w:t>-</w:t>
            </w:r>
          </w:p>
        </w:tc>
        <w:tc>
          <w:tcPr>
            <w:tcW w:w="850" w:type="dxa"/>
          </w:tcPr>
          <w:p w:rsidR="00646F8A" w:rsidRPr="00646F8A" w:rsidRDefault="00646F8A" w:rsidP="00D62CEB">
            <w:pPr>
              <w:jc w:val="center"/>
              <w:rPr>
                <w:sz w:val="24"/>
                <w:szCs w:val="24"/>
              </w:rPr>
            </w:pPr>
            <w:r w:rsidRPr="00646F8A">
              <w:rPr>
                <w:sz w:val="24"/>
                <w:szCs w:val="24"/>
              </w:rPr>
              <w:t>-</w:t>
            </w:r>
          </w:p>
        </w:tc>
      </w:tr>
    </w:tbl>
    <w:p w:rsidR="00646F8A" w:rsidRPr="00646F8A" w:rsidRDefault="00646F8A" w:rsidP="000638DA">
      <w:pPr>
        <w:pStyle w:val="a4"/>
        <w:numPr>
          <w:ilvl w:val="1"/>
          <w:numId w:val="13"/>
        </w:numPr>
        <w:tabs>
          <w:tab w:val="left" w:pos="1134"/>
          <w:tab w:val="left" w:pos="2282"/>
        </w:tabs>
        <w:spacing w:before="90"/>
        <w:ind w:hanging="1225"/>
        <w:rPr>
          <w:b/>
          <w:sz w:val="24"/>
          <w:szCs w:val="24"/>
        </w:rPr>
      </w:pPr>
      <w:r w:rsidRPr="00646F8A">
        <w:rPr>
          <w:b/>
          <w:sz w:val="24"/>
          <w:szCs w:val="24"/>
        </w:rPr>
        <w:lastRenderedPageBreak/>
        <w:t>Дополнительная литература</w:t>
      </w:r>
    </w:p>
    <w:tbl>
      <w:tblPr>
        <w:tblW w:w="503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
        <w:gridCol w:w="7655"/>
        <w:gridCol w:w="1276"/>
        <w:gridCol w:w="850"/>
      </w:tblGrid>
      <w:tr w:rsidR="00646F8A" w:rsidRPr="00646F8A" w:rsidTr="006C1982">
        <w:trPr>
          <w:trHeight w:val="291"/>
        </w:trPr>
        <w:tc>
          <w:tcPr>
            <w:tcW w:w="425" w:type="dxa"/>
            <w:vMerge w:val="restart"/>
            <w:vAlign w:val="center"/>
          </w:tcPr>
          <w:p w:rsidR="00646F8A" w:rsidRPr="00646F8A" w:rsidRDefault="00646F8A" w:rsidP="00D62CEB">
            <w:pPr>
              <w:ind w:left="-113" w:right="-113"/>
              <w:jc w:val="center"/>
              <w:rPr>
                <w:sz w:val="24"/>
                <w:szCs w:val="24"/>
              </w:rPr>
            </w:pPr>
            <w:r w:rsidRPr="00646F8A">
              <w:rPr>
                <w:sz w:val="24"/>
                <w:szCs w:val="24"/>
              </w:rPr>
              <w:t>№ п/п</w:t>
            </w:r>
          </w:p>
        </w:tc>
        <w:tc>
          <w:tcPr>
            <w:tcW w:w="7655" w:type="dxa"/>
            <w:vMerge w:val="restart"/>
            <w:vAlign w:val="center"/>
          </w:tcPr>
          <w:p w:rsidR="00646F8A" w:rsidRPr="00646F8A" w:rsidRDefault="00646F8A" w:rsidP="00D62CEB">
            <w:pPr>
              <w:ind w:left="-113" w:right="-113"/>
              <w:jc w:val="center"/>
              <w:rPr>
                <w:sz w:val="24"/>
                <w:szCs w:val="24"/>
                <w:vertAlign w:val="superscript"/>
              </w:rPr>
            </w:pPr>
            <w:r w:rsidRPr="00646F8A">
              <w:rPr>
                <w:sz w:val="24"/>
                <w:szCs w:val="24"/>
              </w:rPr>
              <w:t>Наименование</w:t>
            </w:r>
          </w:p>
        </w:tc>
        <w:tc>
          <w:tcPr>
            <w:tcW w:w="2126" w:type="dxa"/>
            <w:gridSpan w:val="2"/>
            <w:vAlign w:val="center"/>
          </w:tcPr>
          <w:p w:rsidR="00646F8A" w:rsidRPr="00646F8A" w:rsidRDefault="00646F8A" w:rsidP="00D62CEB">
            <w:pPr>
              <w:ind w:left="-113" w:right="-113"/>
              <w:jc w:val="center"/>
              <w:rPr>
                <w:sz w:val="24"/>
                <w:szCs w:val="24"/>
              </w:rPr>
            </w:pPr>
            <w:r w:rsidRPr="00646F8A">
              <w:rPr>
                <w:sz w:val="24"/>
                <w:szCs w:val="24"/>
              </w:rPr>
              <w:t>Кол-во экземпляров</w:t>
            </w:r>
          </w:p>
        </w:tc>
      </w:tr>
      <w:tr w:rsidR="00646F8A" w:rsidRPr="00646F8A" w:rsidTr="006C1982">
        <w:trPr>
          <w:trHeight w:val="267"/>
        </w:trPr>
        <w:tc>
          <w:tcPr>
            <w:tcW w:w="425" w:type="dxa"/>
            <w:vMerge/>
            <w:vAlign w:val="center"/>
          </w:tcPr>
          <w:p w:rsidR="00646F8A" w:rsidRPr="00646F8A" w:rsidRDefault="00646F8A" w:rsidP="00D62CEB">
            <w:pPr>
              <w:ind w:left="-113" w:right="-113"/>
              <w:jc w:val="center"/>
              <w:rPr>
                <w:sz w:val="24"/>
                <w:szCs w:val="24"/>
              </w:rPr>
            </w:pPr>
          </w:p>
        </w:tc>
        <w:tc>
          <w:tcPr>
            <w:tcW w:w="7655" w:type="dxa"/>
            <w:vMerge/>
            <w:vAlign w:val="center"/>
          </w:tcPr>
          <w:p w:rsidR="00646F8A" w:rsidRPr="00646F8A" w:rsidRDefault="00646F8A" w:rsidP="00D62CEB">
            <w:pPr>
              <w:ind w:left="-113" w:right="-113"/>
              <w:jc w:val="center"/>
              <w:rPr>
                <w:sz w:val="24"/>
                <w:szCs w:val="24"/>
              </w:rPr>
            </w:pPr>
          </w:p>
        </w:tc>
        <w:tc>
          <w:tcPr>
            <w:tcW w:w="1276" w:type="dxa"/>
            <w:vAlign w:val="center"/>
          </w:tcPr>
          <w:p w:rsidR="00646F8A" w:rsidRPr="00646F8A" w:rsidRDefault="00646F8A" w:rsidP="00D62CEB">
            <w:pPr>
              <w:ind w:left="-113" w:right="-113"/>
              <w:jc w:val="center"/>
              <w:rPr>
                <w:sz w:val="24"/>
                <w:szCs w:val="24"/>
              </w:rPr>
            </w:pPr>
            <w:r w:rsidRPr="00646F8A">
              <w:rPr>
                <w:sz w:val="24"/>
                <w:szCs w:val="24"/>
              </w:rPr>
              <w:t>библиотека</w:t>
            </w:r>
          </w:p>
        </w:tc>
        <w:tc>
          <w:tcPr>
            <w:tcW w:w="850" w:type="dxa"/>
            <w:vAlign w:val="center"/>
          </w:tcPr>
          <w:p w:rsidR="00646F8A" w:rsidRPr="00646F8A" w:rsidRDefault="00646F8A" w:rsidP="00D62CEB">
            <w:pPr>
              <w:ind w:left="-113" w:right="-113"/>
              <w:jc w:val="center"/>
              <w:rPr>
                <w:sz w:val="24"/>
                <w:szCs w:val="24"/>
              </w:rPr>
            </w:pPr>
            <w:r w:rsidRPr="00646F8A">
              <w:rPr>
                <w:sz w:val="24"/>
                <w:szCs w:val="24"/>
              </w:rPr>
              <w:t>кафедра</w:t>
            </w:r>
          </w:p>
        </w:tc>
      </w:tr>
      <w:tr w:rsidR="00646F8A" w:rsidRPr="00646F8A" w:rsidTr="006C1982">
        <w:trPr>
          <w:trHeight w:val="358"/>
        </w:trPr>
        <w:tc>
          <w:tcPr>
            <w:tcW w:w="425" w:type="dxa"/>
          </w:tcPr>
          <w:p w:rsidR="00646F8A" w:rsidRPr="00646F8A" w:rsidRDefault="00646F8A" w:rsidP="00D62CEB">
            <w:pPr>
              <w:ind w:left="-113" w:right="-113"/>
              <w:jc w:val="center"/>
              <w:rPr>
                <w:sz w:val="24"/>
                <w:szCs w:val="24"/>
              </w:rPr>
            </w:pPr>
            <w:r w:rsidRPr="00646F8A">
              <w:rPr>
                <w:sz w:val="24"/>
                <w:szCs w:val="24"/>
              </w:rPr>
              <w:t>1.</w:t>
            </w:r>
          </w:p>
        </w:tc>
        <w:tc>
          <w:tcPr>
            <w:tcW w:w="7655" w:type="dxa"/>
          </w:tcPr>
          <w:p w:rsidR="00646F8A" w:rsidRPr="00646F8A" w:rsidRDefault="00646F8A" w:rsidP="00D62CEB">
            <w:pPr>
              <w:pStyle w:val="a7"/>
            </w:pPr>
            <w:r w:rsidRPr="00646F8A">
              <w:rPr>
                <w:bCs/>
              </w:rPr>
              <w:t>Чумиков А. Н.</w:t>
            </w:r>
            <w:r w:rsidRPr="00646F8A">
              <w:t xml:space="preserve">Связи с общественностью: теория и практика : учебное пособие / А. Н. Чумиков, М. П. Бочаров. - 3-е изд., перераб. и доп. - М. : Дело, 2006. - 551 с. : ил. - ISBN 5-7749-0293-5 : 514.15. </w:t>
            </w:r>
          </w:p>
        </w:tc>
        <w:tc>
          <w:tcPr>
            <w:tcW w:w="1276" w:type="dxa"/>
          </w:tcPr>
          <w:p w:rsidR="00646F8A" w:rsidRPr="00646F8A" w:rsidRDefault="00646F8A" w:rsidP="00D62CEB">
            <w:pPr>
              <w:pStyle w:val="Style3"/>
              <w:widowControl/>
              <w:jc w:val="center"/>
              <w:rPr>
                <w:rFonts w:ascii="Times New Roman" w:hAnsi="Times New Roman"/>
              </w:rPr>
            </w:pPr>
            <w:r w:rsidRPr="00646F8A">
              <w:rPr>
                <w:rFonts w:ascii="Times New Roman" w:hAnsi="Times New Roman"/>
              </w:rPr>
              <w:t>30</w:t>
            </w:r>
          </w:p>
        </w:tc>
        <w:tc>
          <w:tcPr>
            <w:tcW w:w="850" w:type="dxa"/>
          </w:tcPr>
          <w:p w:rsidR="00646F8A" w:rsidRPr="00646F8A" w:rsidRDefault="00646F8A" w:rsidP="00D62CEB">
            <w:pPr>
              <w:jc w:val="center"/>
              <w:rPr>
                <w:sz w:val="24"/>
                <w:szCs w:val="24"/>
              </w:rPr>
            </w:pPr>
            <w:r w:rsidRPr="00646F8A">
              <w:rPr>
                <w:sz w:val="24"/>
                <w:szCs w:val="24"/>
              </w:rPr>
              <w:t>-</w:t>
            </w:r>
          </w:p>
        </w:tc>
      </w:tr>
      <w:tr w:rsidR="00646F8A" w:rsidRPr="00646F8A" w:rsidTr="006C1982">
        <w:trPr>
          <w:trHeight w:val="358"/>
        </w:trPr>
        <w:tc>
          <w:tcPr>
            <w:tcW w:w="425" w:type="dxa"/>
          </w:tcPr>
          <w:p w:rsidR="00646F8A" w:rsidRPr="00646F8A" w:rsidRDefault="00646F8A" w:rsidP="00D62CEB">
            <w:pPr>
              <w:ind w:left="-113" w:right="-113"/>
              <w:jc w:val="center"/>
              <w:rPr>
                <w:sz w:val="24"/>
                <w:szCs w:val="24"/>
              </w:rPr>
            </w:pPr>
            <w:r w:rsidRPr="00646F8A">
              <w:rPr>
                <w:sz w:val="24"/>
                <w:szCs w:val="24"/>
              </w:rPr>
              <w:t>2.</w:t>
            </w:r>
          </w:p>
        </w:tc>
        <w:tc>
          <w:tcPr>
            <w:tcW w:w="7655" w:type="dxa"/>
          </w:tcPr>
          <w:p w:rsidR="00646F8A" w:rsidRPr="00646F8A" w:rsidRDefault="00646F8A" w:rsidP="00D62CEB">
            <w:pPr>
              <w:rPr>
                <w:sz w:val="24"/>
                <w:szCs w:val="24"/>
              </w:rPr>
            </w:pPr>
            <w:r w:rsidRPr="00646F8A">
              <w:rPr>
                <w:bCs/>
                <w:sz w:val="24"/>
                <w:szCs w:val="24"/>
              </w:rPr>
              <w:t>Шингаев С. М.</w:t>
            </w:r>
            <w:r w:rsidRPr="00646F8A">
              <w:rPr>
                <w:sz w:val="24"/>
                <w:szCs w:val="24"/>
              </w:rPr>
              <w:t>   Управление стрессом в организации / С. М. Шингаев ; С.-Петерб. акад. постдипломного пед. образования</w:t>
            </w:r>
            <w:r w:rsidRPr="00646F8A">
              <w:rPr>
                <w:sz w:val="24"/>
                <w:szCs w:val="24"/>
              </w:rPr>
              <w:br/>
              <w:t xml:space="preserve">// Ученые записки университета имени П. Ф. Лесгафта. - 2008. - № 7. - С. 107-111. - Библиогр.: 3 назв. </w:t>
            </w:r>
          </w:p>
        </w:tc>
        <w:tc>
          <w:tcPr>
            <w:tcW w:w="1276" w:type="dxa"/>
          </w:tcPr>
          <w:p w:rsidR="00646F8A" w:rsidRPr="00646F8A" w:rsidRDefault="00646F8A" w:rsidP="00D62CEB">
            <w:pPr>
              <w:jc w:val="center"/>
              <w:rPr>
                <w:sz w:val="24"/>
                <w:szCs w:val="24"/>
              </w:rPr>
            </w:pPr>
            <w:r w:rsidRPr="00646F8A">
              <w:rPr>
                <w:sz w:val="24"/>
                <w:szCs w:val="24"/>
              </w:rPr>
              <w:t>1</w:t>
            </w:r>
          </w:p>
        </w:tc>
        <w:tc>
          <w:tcPr>
            <w:tcW w:w="850" w:type="dxa"/>
          </w:tcPr>
          <w:p w:rsidR="00646F8A" w:rsidRPr="00646F8A" w:rsidRDefault="00646F8A" w:rsidP="00D62CEB">
            <w:pPr>
              <w:jc w:val="center"/>
              <w:rPr>
                <w:sz w:val="24"/>
                <w:szCs w:val="24"/>
              </w:rPr>
            </w:pPr>
            <w:r w:rsidRPr="00646F8A">
              <w:rPr>
                <w:sz w:val="24"/>
                <w:szCs w:val="24"/>
              </w:rPr>
              <w:t>-</w:t>
            </w:r>
          </w:p>
        </w:tc>
      </w:tr>
      <w:tr w:rsidR="00646F8A" w:rsidRPr="00646F8A" w:rsidTr="006C1982">
        <w:trPr>
          <w:trHeight w:val="358"/>
        </w:trPr>
        <w:tc>
          <w:tcPr>
            <w:tcW w:w="425" w:type="dxa"/>
          </w:tcPr>
          <w:p w:rsidR="00646F8A" w:rsidRPr="00646F8A" w:rsidRDefault="00646F8A" w:rsidP="00D62CEB">
            <w:pPr>
              <w:ind w:left="-113" w:right="-113"/>
              <w:jc w:val="center"/>
              <w:rPr>
                <w:sz w:val="24"/>
                <w:szCs w:val="24"/>
              </w:rPr>
            </w:pPr>
            <w:r w:rsidRPr="00646F8A">
              <w:rPr>
                <w:sz w:val="24"/>
                <w:szCs w:val="24"/>
              </w:rPr>
              <w:t>3.</w:t>
            </w:r>
          </w:p>
        </w:tc>
        <w:tc>
          <w:tcPr>
            <w:tcW w:w="7655" w:type="dxa"/>
          </w:tcPr>
          <w:p w:rsidR="00646F8A" w:rsidRPr="00646F8A" w:rsidRDefault="00646F8A" w:rsidP="006C1982">
            <w:pPr>
              <w:tabs>
                <w:tab w:val="left" w:pos="1080"/>
              </w:tabs>
              <w:ind w:right="-108"/>
              <w:rPr>
                <w:sz w:val="24"/>
                <w:szCs w:val="24"/>
              </w:rPr>
            </w:pPr>
            <w:r w:rsidRPr="00646F8A">
              <w:rPr>
                <w:sz w:val="24"/>
                <w:szCs w:val="24"/>
              </w:rPr>
              <w:t>Антикризисное управление: учебное пособие / А.Г. Ивасенко, Я.И. Никонова, М.В. Каркавин. – 2-е изд., стер. – М.: КНОРУС, 2011. – 504 с.</w:t>
            </w:r>
          </w:p>
        </w:tc>
        <w:tc>
          <w:tcPr>
            <w:tcW w:w="1276" w:type="dxa"/>
          </w:tcPr>
          <w:p w:rsidR="00646F8A" w:rsidRPr="00646F8A" w:rsidRDefault="00646F8A" w:rsidP="00D62CEB">
            <w:pPr>
              <w:jc w:val="center"/>
              <w:rPr>
                <w:sz w:val="24"/>
                <w:szCs w:val="24"/>
              </w:rPr>
            </w:pPr>
            <w:r w:rsidRPr="00646F8A">
              <w:rPr>
                <w:sz w:val="24"/>
                <w:szCs w:val="24"/>
              </w:rPr>
              <w:t>-</w:t>
            </w:r>
          </w:p>
        </w:tc>
        <w:tc>
          <w:tcPr>
            <w:tcW w:w="850" w:type="dxa"/>
          </w:tcPr>
          <w:p w:rsidR="00646F8A" w:rsidRPr="00646F8A" w:rsidRDefault="00646F8A" w:rsidP="00D62CEB">
            <w:pPr>
              <w:jc w:val="center"/>
              <w:rPr>
                <w:sz w:val="24"/>
                <w:szCs w:val="24"/>
              </w:rPr>
            </w:pPr>
            <w:r w:rsidRPr="00646F8A">
              <w:rPr>
                <w:sz w:val="24"/>
                <w:szCs w:val="24"/>
              </w:rPr>
              <w:t>1</w:t>
            </w:r>
          </w:p>
        </w:tc>
      </w:tr>
      <w:tr w:rsidR="00646F8A" w:rsidRPr="00646F8A" w:rsidTr="006C1982">
        <w:trPr>
          <w:trHeight w:val="358"/>
        </w:trPr>
        <w:tc>
          <w:tcPr>
            <w:tcW w:w="425" w:type="dxa"/>
          </w:tcPr>
          <w:p w:rsidR="00646F8A" w:rsidRPr="00646F8A" w:rsidRDefault="00646F8A" w:rsidP="00D62CEB">
            <w:pPr>
              <w:ind w:left="-113" w:right="-113"/>
              <w:jc w:val="center"/>
              <w:rPr>
                <w:sz w:val="24"/>
                <w:szCs w:val="24"/>
              </w:rPr>
            </w:pPr>
            <w:r w:rsidRPr="00646F8A">
              <w:rPr>
                <w:sz w:val="24"/>
                <w:szCs w:val="24"/>
              </w:rPr>
              <w:t>4.</w:t>
            </w:r>
          </w:p>
        </w:tc>
        <w:tc>
          <w:tcPr>
            <w:tcW w:w="7655" w:type="dxa"/>
          </w:tcPr>
          <w:p w:rsidR="00646F8A" w:rsidRPr="00646F8A" w:rsidRDefault="00646F8A" w:rsidP="00D62CEB">
            <w:pPr>
              <w:tabs>
                <w:tab w:val="left" w:pos="1080"/>
              </w:tabs>
              <w:jc w:val="both"/>
              <w:rPr>
                <w:sz w:val="24"/>
                <w:szCs w:val="24"/>
              </w:rPr>
            </w:pPr>
            <w:r w:rsidRPr="00646F8A">
              <w:rPr>
                <w:sz w:val="24"/>
                <w:szCs w:val="24"/>
                <w:shd w:val="clear" w:color="auto" w:fill="FFFFFF"/>
              </w:rPr>
              <w:t xml:space="preserve">Бабушкина Е.А. Антикризисное управление [Электронный ресурс]: учебное пособие/ Бабушкина Е.А., Бирюкова О.Ю., Верещагина Л.С.— Электрон. текстовые данные.— Саратов: Научная книга, 2012.— 159 c.— Режим доступа: </w:t>
            </w:r>
            <w:hyperlink r:id="rId7" w:history="1">
              <w:r w:rsidRPr="00646F8A">
                <w:rPr>
                  <w:rStyle w:val="a6"/>
                  <w:sz w:val="24"/>
                  <w:szCs w:val="24"/>
                  <w:shd w:val="clear" w:color="auto" w:fill="FFFFFF"/>
                </w:rPr>
                <w:t>http://www.iprbookshop.ru/6260.html.— ЭБС «IPRbooks»</w:t>
              </w:r>
            </w:hyperlink>
          </w:p>
        </w:tc>
        <w:tc>
          <w:tcPr>
            <w:tcW w:w="1276" w:type="dxa"/>
          </w:tcPr>
          <w:p w:rsidR="00646F8A" w:rsidRPr="00646F8A" w:rsidRDefault="00646F8A" w:rsidP="00D62CEB">
            <w:pPr>
              <w:jc w:val="center"/>
              <w:rPr>
                <w:sz w:val="24"/>
                <w:szCs w:val="24"/>
              </w:rPr>
            </w:pPr>
            <w:r w:rsidRPr="00646F8A">
              <w:rPr>
                <w:sz w:val="24"/>
                <w:szCs w:val="24"/>
              </w:rPr>
              <w:t>-</w:t>
            </w:r>
          </w:p>
        </w:tc>
        <w:tc>
          <w:tcPr>
            <w:tcW w:w="850" w:type="dxa"/>
          </w:tcPr>
          <w:p w:rsidR="00646F8A" w:rsidRPr="00646F8A" w:rsidRDefault="00646F8A" w:rsidP="00D62CEB">
            <w:pPr>
              <w:jc w:val="center"/>
              <w:rPr>
                <w:sz w:val="24"/>
                <w:szCs w:val="24"/>
              </w:rPr>
            </w:pPr>
            <w:r w:rsidRPr="00646F8A">
              <w:rPr>
                <w:sz w:val="24"/>
                <w:szCs w:val="24"/>
              </w:rPr>
              <w:t>-</w:t>
            </w:r>
          </w:p>
        </w:tc>
      </w:tr>
      <w:tr w:rsidR="00646F8A" w:rsidRPr="00646F8A" w:rsidTr="006C1982">
        <w:trPr>
          <w:trHeight w:val="358"/>
        </w:trPr>
        <w:tc>
          <w:tcPr>
            <w:tcW w:w="425" w:type="dxa"/>
          </w:tcPr>
          <w:p w:rsidR="00646F8A" w:rsidRPr="00646F8A" w:rsidRDefault="00646F8A" w:rsidP="00D62CEB">
            <w:pPr>
              <w:ind w:left="-113" w:right="-113"/>
              <w:jc w:val="center"/>
              <w:rPr>
                <w:sz w:val="24"/>
                <w:szCs w:val="24"/>
              </w:rPr>
            </w:pPr>
            <w:r w:rsidRPr="00646F8A">
              <w:rPr>
                <w:sz w:val="24"/>
                <w:szCs w:val="24"/>
              </w:rPr>
              <w:t>5.</w:t>
            </w:r>
          </w:p>
        </w:tc>
        <w:tc>
          <w:tcPr>
            <w:tcW w:w="7655" w:type="dxa"/>
          </w:tcPr>
          <w:p w:rsidR="00646F8A" w:rsidRPr="00646F8A" w:rsidRDefault="00646F8A" w:rsidP="00D62CEB">
            <w:pPr>
              <w:tabs>
                <w:tab w:val="left" w:pos="1080"/>
              </w:tabs>
              <w:jc w:val="both"/>
              <w:rPr>
                <w:sz w:val="24"/>
                <w:szCs w:val="24"/>
                <w:shd w:val="clear" w:color="auto" w:fill="FFFFFF"/>
              </w:rPr>
            </w:pPr>
            <w:r w:rsidRPr="00646F8A">
              <w:rPr>
                <w:sz w:val="24"/>
                <w:szCs w:val="24"/>
                <w:shd w:val="clear" w:color="auto" w:fill="FFFFFF"/>
              </w:rPr>
              <w:t xml:space="preserve">Хашева З.М. Антикризисное управление. Практикум [Электронный ресурс]: учебное пособие/ Хашева З.М., Ткачева Е.Н., Захарова И.Ю.— Электрон. текстовые данные.— Краснодар: Южный институт менеджмента, 2009.— 259 c.— Режим доступа: </w:t>
            </w:r>
            <w:hyperlink r:id="rId8" w:history="1">
              <w:r w:rsidRPr="00646F8A">
                <w:rPr>
                  <w:rStyle w:val="a6"/>
                  <w:sz w:val="24"/>
                  <w:szCs w:val="24"/>
                  <w:shd w:val="clear" w:color="auto" w:fill="FFFFFF"/>
                </w:rPr>
                <w:t>http://www.iprbookshop.ru/9783.html.— ЭБС «IPRbooks»</w:t>
              </w:r>
            </w:hyperlink>
          </w:p>
        </w:tc>
        <w:tc>
          <w:tcPr>
            <w:tcW w:w="1276" w:type="dxa"/>
          </w:tcPr>
          <w:p w:rsidR="00646F8A" w:rsidRPr="00646F8A" w:rsidRDefault="00646F8A" w:rsidP="00D62CEB">
            <w:pPr>
              <w:jc w:val="center"/>
              <w:rPr>
                <w:sz w:val="24"/>
                <w:szCs w:val="24"/>
              </w:rPr>
            </w:pPr>
            <w:r w:rsidRPr="00646F8A">
              <w:rPr>
                <w:sz w:val="24"/>
                <w:szCs w:val="24"/>
              </w:rPr>
              <w:t>-</w:t>
            </w:r>
          </w:p>
        </w:tc>
        <w:tc>
          <w:tcPr>
            <w:tcW w:w="850" w:type="dxa"/>
          </w:tcPr>
          <w:p w:rsidR="00646F8A" w:rsidRPr="00646F8A" w:rsidRDefault="00646F8A" w:rsidP="00D62CEB">
            <w:pPr>
              <w:jc w:val="center"/>
              <w:rPr>
                <w:sz w:val="24"/>
                <w:szCs w:val="24"/>
              </w:rPr>
            </w:pPr>
            <w:r w:rsidRPr="00646F8A">
              <w:rPr>
                <w:sz w:val="24"/>
                <w:szCs w:val="24"/>
              </w:rPr>
              <w:t>-</w:t>
            </w:r>
          </w:p>
        </w:tc>
      </w:tr>
    </w:tbl>
    <w:p w:rsidR="008A5AD0" w:rsidRPr="008A5AD0" w:rsidRDefault="008A5AD0" w:rsidP="008A5AD0">
      <w:pPr>
        <w:rPr>
          <w:b/>
          <w:iCs/>
          <w:sz w:val="16"/>
          <w:szCs w:val="16"/>
        </w:rPr>
      </w:pPr>
    </w:p>
    <w:p w:rsidR="008A5AD0" w:rsidRPr="008A5AD0" w:rsidRDefault="008A5AD0" w:rsidP="008A5AD0">
      <w:pPr>
        <w:ind w:firstLine="709"/>
        <w:jc w:val="both"/>
        <w:rPr>
          <w:b/>
          <w:sz w:val="24"/>
          <w:szCs w:val="24"/>
        </w:rPr>
      </w:pPr>
      <w:r w:rsidRPr="008A5AD0">
        <w:rPr>
          <w:b/>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Электронная библиотечная система ЭЛМАРК (МГАФК) </w:t>
      </w:r>
      <w:hyperlink r:id="rId9" w:history="1">
        <w:r w:rsidRPr="008A5AD0">
          <w:rPr>
            <w:color w:val="0000FF"/>
            <w:sz w:val="24"/>
            <w:szCs w:val="24"/>
            <w:u w:val="single"/>
            <w:lang w:val="en-US"/>
          </w:rPr>
          <w:t>http</w:t>
        </w:r>
        <w:r w:rsidRPr="008A5AD0">
          <w:rPr>
            <w:color w:val="0000FF"/>
            <w:sz w:val="24"/>
            <w:szCs w:val="24"/>
            <w:u w:val="single"/>
          </w:rPr>
          <w:t>://lib.mgafk.ru</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Электронно-библиотечная система Elibrary </w:t>
      </w:r>
      <w:hyperlink r:id="rId10" w:history="1">
        <w:r w:rsidRPr="008A5AD0">
          <w:rPr>
            <w:color w:val="0000FF"/>
            <w:sz w:val="24"/>
            <w:szCs w:val="24"/>
            <w:u w:val="single"/>
          </w:rPr>
          <w:t>https://elibrary.ru</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Электронно-библиотечная система издательства "Лань" </w:t>
      </w:r>
      <w:hyperlink r:id="rId11" w:history="1">
        <w:r w:rsidRPr="008A5AD0">
          <w:rPr>
            <w:color w:val="0000FF"/>
            <w:sz w:val="24"/>
            <w:szCs w:val="24"/>
            <w:u w:val="single"/>
          </w:rPr>
          <w:t>https://</w:t>
        </w:r>
        <w:r w:rsidRPr="008A5AD0">
          <w:rPr>
            <w:color w:val="0000FF"/>
            <w:sz w:val="24"/>
            <w:szCs w:val="24"/>
            <w:u w:val="single"/>
            <w:lang w:val="en-US"/>
          </w:rPr>
          <w:t>L</w:t>
        </w:r>
        <w:r w:rsidRPr="008A5AD0">
          <w:rPr>
            <w:color w:val="0000FF"/>
            <w:sz w:val="24"/>
            <w:szCs w:val="24"/>
            <w:u w:val="single"/>
          </w:rPr>
          <w:t>anbook.com</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Электронно-библиотечная система IPRbooks </w:t>
      </w:r>
      <w:hyperlink r:id="rId12" w:history="1">
        <w:r w:rsidRPr="008A5AD0">
          <w:rPr>
            <w:color w:val="0000FF"/>
            <w:sz w:val="24"/>
            <w:szCs w:val="24"/>
            <w:u w:val="single"/>
          </w:rPr>
          <w:t>http://www.iprbookshop.ru</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Электронно-библиотечная система «Юрайт» </w:t>
      </w:r>
      <w:hyperlink r:id="rId13" w:history="1">
        <w:r w:rsidRPr="008A5AD0">
          <w:rPr>
            <w:color w:val="0000FF"/>
            <w:sz w:val="24"/>
            <w:szCs w:val="24"/>
            <w:u w:val="single"/>
          </w:rPr>
          <w:t>https://biblio-online.ru</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Электронно-библиотечная система РУКОНТ </w:t>
      </w:r>
      <w:hyperlink r:id="rId14" w:history="1">
        <w:r w:rsidRPr="008A5AD0">
          <w:rPr>
            <w:color w:val="0000FF"/>
            <w:sz w:val="24"/>
            <w:szCs w:val="24"/>
            <w:u w:val="single"/>
          </w:rPr>
          <w:t>https://rucont.ru/</w:t>
        </w:r>
      </w:hyperlink>
    </w:p>
    <w:p w:rsidR="008A5AD0" w:rsidRPr="008A5AD0" w:rsidRDefault="008A5AD0" w:rsidP="000638DA">
      <w:pPr>
        <w:widowControl/>
        <w:numPr>
          <w:ilvl w:val="0"/>
          <w:numId w:val="14"/>
        </w:numPr>
        <w:tabs>
          <w:tab w:val="left" w:pos="709"/>
          <w:tab w:val="left" w:pos="1134"/>
        </w:tabs>
        <w:autoSpaceDE/>
        <w:autoSpaceDN/>
        <w:ind w:left="0" w:right="-423" w:firstLine="709"/>
        <w:rPr>
          <w:sz w:val="24"/>
          <w:szCs w:val="24"/>
        </w:rPr>
      </w:pPr>
      <w:r w:rsidRPr="008A5AD0">
        <w:rPr>
          <w:sz w:val="24"/>
          <w:szCs w:val="24"/>
        </w:rPr>
        <w:t xml:space="preserve">Министерство образования и науки Российской Федерации </w:t>
      </w:r>
      <w:hyperlink r:id="rId15" w:history="1">
        <w:r w:rsidRPr="008A5AD0">
          <w:rPr>
            <w:color w:val="0000FF"/>
            <w:sz w:val="24"/>
            <w:szCs w:val="24"/>
            <w:u w:val="single"/>
          </w:rPr>
          <w:t>https://minobrnauki.gov.ru/</w:t>
        </w:r>
      </w:hyperlink>
    </w:p>
    <w:p w:rsidR="008A5AD0" w:rsidRPr="008A5AD0" w:rsidRDefault="008A5AD0" w:rsidP="000638DA">
      <w:pPr>
        <w:widowControl/>
        <w:numPr>
          <w:ilvl w:val="0"/>
          <w:numId w:val="14"/>
        </w:numPr>
        <w:tabs>
          <w:tab w:val="left" w:pos="709"/>
          <w:tab w:val="left" w:pos="1134"/>
        </w:tabs>
        <w:autoSpaceDE/>
        <w:autoSpaceDN/>
        <w:ind w:left="0" w:right="-565" w:firstLine="709"/>
        <w:rPr>
          <w:sz w:val="24"/>
          <w:szCs w:val="24"/>
        </w:rPr>
      </w:pPr>
      <w:r w:rsidRPr="008A5AD0">
        <w:rPr>
          <w:sz w:val="24"/>
          <w:szCs w:val="24"/>
        </w:rPr>
        <w:t xml:space="preserve">Федеральная служба по надзору в сфере образования и науки </w:t>
      </w:r>
      <w:hyperlink r:id="rId16" w:history="1">
        <w:r w:rsidRPr="008A5AD0">
          <w:rPr>
            <w:color w:val="0000FF"/>
            <w:sz w:val="24"/>
            <w:szCs w:val="24"/>
            <w:u w:val="single"/>
          </w:rPr>
          <w:t>http://obrnadzor.gov.ru/ru/</w:t>
        </w:r>
      </w:hyperlink>
    </w:p>
    <w:p w:rsidR="008A5AD0" w:rsidRPr="008A5AD0" w:rsidRDefault="008A5AD0" w:rsidP="000638DA">
      <w:pPr>
        <w:widowControl/>
        <w:numPr>
          <w:ilvl w:val="0"/>
          <w:numId w:val="14"/>
        </w:numPr>
        <w:tabs>
          <w:tab w:val="left" w:pos="709"/>
          <w:tab w:val="left" w:pos="1134"/>
        </w:tabs>
        <w:autoSpaceDE/>
        <w:autoSpaceDN/>
        <w:ind w:left="0" w:firstLine="709"/>
        <w:jc w:val="both"/>
        <w:rPr>
          <w:sz w:val="24"/>
          <w:szCs w:val="24"/>
        </w:rPr>
      </w:pPr>
      <w:r w:rsidRPr="008A5AD0">
        <w:rPr>
          <w:sz w:val="24"/>
          <w:szCs w:val="24"/>
        </w:rPr>
        <w:t xml:space="preserve">Федеральный портал «Российское образование» </w:t>
      </w:r>
      <w:hyperlink r:id="rId17" w:history="1">
        <w:r w:rsidRPr="008A5AD0">
          <w:rPr>
            <w:color w:val="0000FF"/>
            <w:sz w:val="24"/>
            <w:szCs w:val="24"/>
            <w:u w:val="single"/>
          </w:rPr>
          <w:t>http://www.edu.ru</w:t>
        </w:r>
      </w:hyperlink>
    </w:p>
    <w:p w:rsidR="008A5AD0" w:rsidRPr="008A5AD0" w:rsidRDefault="008A5AD0" w:rsidP="000638DA">
      <w:pPr>
        <w:widowControl/>
        <w:numPr>
          <w:ilvl w:val="0"/>
          <w:numId w:val="14"/>
        </w:numPr>
        <w:tabs>
          <w:tab w:val="left" w:pos="1134"/>
        </w:tabs>
        <w:autoSpaceDE/>
        <w:autoSpaceDN/>
        <w:ind w:left="0" w:right="-565" w:firstLine="709"/>
        <w:rPr>
          <w:sz w:val="24"/>
          <w:szCs w:val="24"/>
        </w:rPr>
      </w:pPr>
      <w:r w:rsidRPr="008A5AD0">
        <w:rPr>
          <w:sz w:val="24"/>
          <w:szCs w:val="24"/>
        </w:rPr>
        <w:t xml:space="preserve">Информационная система «Единое окно доступа к образовательным ресурсам» </w:t>
      </w:r>
      <w:hyperlink r:id="rId18" w:history="1">
        <w:r w:rsidRPr="008A5AD0">
          <w:rPr>
            <w:rStyle w:val="a6"/>
            <w:sz w:val="24"/>
            <w:szCs w:val="24"/>
          </w:rPr>
          <w:t>http://window.edu.ru</w:t>
        </w:r>
      </w:hyperlink>
    </w:p>
    <w:p w:rsidR="008A5AD0" w:rsidRPr="008A5AD0" w:rsidRDefault="008A5AD0" w:rsidP="000638DA">
      <w:pPr>
        <w:widowControl/>
        <w:numPr>
          <w:ilvl w:val="0"/>
          <w:numId w:val="14"/>
        </w:numPr>
        <w:tabs>
          <w:tab w:val="left" w:pos="993"/>
          <w:tab w:val="left" w:pos="1134"/>
        </w:tabs>
        <w:autoSpaceDE/>
        <w:autoSpaceDN/>
        <w:ind w:left="0" w:firstLine="709"/>
        <w:rPr>
          <w:sz w:val="24"/>
          <w:szCs w:val="24"/>
        </w:rPr>
      </w:pPr>
      <w:r w:rsidRPr="008A5AD0">
        <w:rPr>
          <w:sz w:val="24"/>
          <w:szCs w:val="24"/>
        </w:rPr>
        <w:t xml:space="preserve">Федеральный центр и информационно-образовательных ресурсов </w:t>
      </w:r>
      <w:hyperlink r:id="rId19" w:history="1">
        <w:r w:rsidRPr="008A5AD0">
          <w:rPr>
            <w:color w:val="0000FF"/>
            <w:sz w:val="24"/>
            <w:szCs w:val="24"/>
            <w:u w:val="single"/>
          </w:rPr>
          <w:t>http://fcior.edu.ru</w:t>
        </w:r>
      </w:hyperlink>
    </w:p>
    <w:p w:rsidR="008A5AD0" w:rsidRPr="008A5AD0" w:rsidRDefault="008A5AD0" w:rsidP="000638DA">
      <w:pPr>
        <w:widowControl/>
        <w:numPr>
          <w:ilvl w:val="0"/>
          <w:numId w:val="14"/>
        </w:numPr>
        <w:tabs>
          <w:tab w:val="left" w:pos="1134"/>
          <w:tab w:val="left" w:pos="1418"/>
        </w:tabs>
        <w:autoSpaceDE/>
        <w:autoSpaceDN/>
        <w:ind w:left="0" w:firstLine="709"/>
        <w:contextualSpacing/>
        <w:jc w:val="both"/>
        <w:rPr>
          <w:sz w:val="24"/>
          <w:szCs w:val="24"/>
        </w:rPr>
      </w:pPr>
      <w:r w:rsidRPr="008A5AD0">
        <w:rPr>
          <w:sz w:val="24"/>
          <w:szCs w:val="24"/>
        </w:rPr>
        <w:t xml:space="preserve">Учебные материалы Федерального образовательного портала – экономика, социология, менеджмент </w:t>
      </w:r>
      <w:hyperlink r:id="rId20" w:history="1">
        <w:r w:rsidRPr="008A5AD0">
          <w:rPr>
            <w:color w:val="0000FF"/>
            <w:sz w:val="24"/>
            <w:szCs w:val="24"/>
            <w:u w:val="single"/>
          </w:rPr>
          <w:t>http://www.ecsocman.edu.ru</w:t>
        </w:r>
      </w:hyperlink>
    </w:p>
    <w:p w:rsidR="008A5AD0" w:rsidRPr="008A5AD0" w:rsidRDefault="008A5AD0" w:rsidP="008A5AD0">
      <w:pPr>
        <w:pStyle w:val="a4"/>
        <w:tabs>
          <w:tab w:val="left" w:pos="142"/>
          <w:tab w:val="left" w:pos="1134"/>
        </w:tabs>
        <w:ind w:left="709"/>
        <w:jc w:val="both"/>
        <w:rPr>
          <w:sz w:val="16"/>
          <w:szCs w:val="16"/>
        </w:rPr>
      </w:pPr>
    </w:p>
    <w:p w:rsidR="008A5AD0" w:rsidRPr="008A5AD0" w:rsidRDefault="008A5AD0" w:rsidP="000638DA">
      <w:pPr>
        <w:pStyle w:val="a4"/>
        <w:widowControl/>
        <w:numPr>
          <w:ilvl w:val="0"/>
          <w:numId w:val="15"/>
        </w:numPr>
        <w:shd w:val="clear" w:color="auto" w:fill="FFFFFF"/>
        <w:tabs>
          <w:tab w:val="left" w:pos="993"/>
        </w:tabs>
        <w:autoSpaceDE/>
        <w:autoSpaceDN/>
        <w:ind w:right="-427" w:firstLine="259"/>
        <w:contextualSpacing/>
        <w:rPr>
          <w:b/>
          <w:caps/>
          <w:spacing w:val="-1"/>
          <w:sz w:val="24"/>
          <w:szCs w:val="24"/>
        </w:rPr>
      </w:pPr>
      <w:r w:rsidRPr="008A5AD0">
        <w:rPr>
          <w:b/>
          <w:spacing w:val="-1"/>
          <w:sz w:val="24"/>
          <w:szCs w:val="24"/>
        </w:rPr>
        <w:t>Материально-техническое обеспечение дисциплины</w:t>
      </w:r>
      <w:r w:rsidRPr="008A5AD0">
        <w:rPr>
          <w:b/>
          <w:caps/>
          <w:spacing w:val="-1"/>
          <w:sz w:val="24"/>
          <w:szCs w:val="24"/>
        </w:rPr>
        <w:t xml:space="preserve">: </w:t>
      </w:r>
    </w:p>
    <w:p w:rsidR="008A5AD0" w:rsidRPr="008A5AD0" w:rsidRDefault="008A5AD0" w:rsidP="000638DA">
      <w:pPr>
        <w:pStyle w:val="a4"/>
        <w:widowControl/>
        <w:numPr>
          <w:ilvl w:val="1"/>
          <w:numId w:val="15"/>
        </w:numPr>
        <w:shd w:val="clear" w:color="auto" w:fill="FFFFFF"/>
        <w:tabs>
          <w:tab w:val="left" w:pos="1134"/>
          <w:tab w:val="left" w:pos="1276"/>
        </w:tabs>
        <w:autoSpaceDE/>
        <w:autoSpaceDN/>
        <w:ind w:left="0" w:firstLine="709"/>
        <w:contextualSpacing/>
        <w:jc w:val="both"/>
        <w:rPr>
          <w:i/>
          <w:sz w:val="24"/>
          <w:szCs w:val="24"/>
        </w:rPr>
      </w:pPr>
      <w:r w:rsidRPr="008A5AD0">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4779" w:type="pct"/>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1"/>
        <w:gridCol w:w="1976"/>
        <w:gridCol w:w="3831"/>
        <w:gridCol w:w="3435"/>
      </w:tblGrid>
      <w:tr w:rsidR="008A5AD0" w:rsidRPr="008A5AD0" w:rsidTr="008A5AD0">
        <w:trPr>
          <w:jc w:val="right"/>
        </w:trPr>
        <w:tc>
          <w:tcPr>
            <w:tcW w:w="451" w:type="dxa"/>
            <w:shd w:val="clear" w:color="auto" w:fill="auto"/>
            <w:vAlign w:val="center"/>
          </w:tcPr>
          <w:p w:rsidR="008A5AD0" w:rsidRPr="008A5AD0" w:rsidRDefault="008A5AD0" w:rsidP="00D62CEB">
            <w:pPr>
              <w:ind w:left="-113" w:right="-113"/>
              <w:jc w:val="center"/>
              <w:rPr>
                <w:b/>
                <w:sz w:val="24"/>
                <w:szCs w:val="24"/>
              </w:rPr>
            </w:pPr>
            <w:r w:rsidRPr="008A5AD0">
              <w:rPr>
                <w:b/>
                <w:sz w:val="24"/>
                <w:szCs w:val="24"/>
              </w:rPr>
              <w:t>№ п\п</w:t>
            </w:r>
          </w:p>
        </w:tc>
        <w:tc>
          <w:tcPr>
            <w:tcW w:w="1975" w:type="dxa"/>
            <w:shd w:val="clear" w:color="auto" w:fill="auto"/>
            <w:vAlign w:val="center"/>
          </w:tcPr>
          <w:p w:rsidR="008A5AD0" w:rsidRPr="008A5AD0" w:rsidRDefault="008A5AD0" w:rsidP="00D62CEB">
            <w:pPr>
              <w:ind w:left="-113" w:right="-113"/>
              <w:jc w:val="center"/>
              <w:rPr>
                <w:b/>
                <w:sz w:val="24"/>
                <w:szCs w:val="24"/>
              </w:rPr>
            </w:pPr>
            <w:r w:rsidRPr="008A5AD0">
              <w:rPr>
                <w:b/>
                <w:sz w:val="24"/>
                <w:szCs w:val="24"/>
              </w:rPr>
              <w:t xml:space="preserve">Наименование дисциплины </w:t>
            </w:r>
          </w:p>
          <w:p w:rsidR="008A5AD0" w:rsidRPr="008A5AD0" w:rsidRDefault="008A5AD0" w:rsidP="00D62CEB">
            <w:pPr>
              <w:ind w:left="-113" w:right="-113"/>
              <w:jc w:val="center"/>
              <w:rPr>
                <w:b/>
                <w:sz w:val="24"/>
                <w:szCs w:val="24"/>
              </w:rPr>
            </w:pPr>
            <w:r w:rsidRPr="008A5AD0">
              <w:rPr>
                <w:b/>
                <w:sz w:val="24"/>
                <w:szCs w:val="24"/>
              </w:rPr>
              <w:t xml:space="preserve">в соответствии </w:t>
            </w:r>
          </w:p>
          <w:p w:rsidR="008A5AD0" w:rsidRPr="008A5AD0" w:rsidRDefault="008A5AD0" w:rsidP="00D62CEB">
            <w:pPr>
              <w:ind w:left="-113" w:right="-113"/>
              <w:jc w:val="center"/>
              <w:rPr>
                <w:b/>
                <w:sz w:val="24"/>
                <w:szCs w:val="24"/>
              </w:rPr>
            </w:pPr>
            <w:r w:rsidRPr="008A5AD0">
              <w:rPr>
                <w:b/>
                <w:sz w:val="24"/>
                <w:szCs w:val="24"/>
              </w:rPr>
              <w:t>с УП</w:t>
            </w:r>
          </w:p>
        </w:tc>
        <w:tc>
          <w:tcPr>
            <w:tcW w:w="3829" w:type="dxa"/>
            <w:shd w:val="clear" w:color="auto" w:fill="auto"/>
            <w:vAlign w:val="center"/>
          </w:tcPr>
          <w:p w:rsidR="008A5AD0" w:rsidRPr="008A5AD0" w:rsidRDefault="008A5AD0" w:rsidP="00D62CEB">
            <w:pPr>
              <w:ind w:left="-113" w:right="-113"/>
              <w:jc w:val="center"/>
              <w:rPr>
                <w:b/>
                <w:sz w:val="24"/>
                <w:szCs w:val="24"/>
              </w:rPr>
            </w:pPr>
            <w:r w:rsidRPr="008A5AD0">
              <w:rPr>
                <w:b/>
                <w:sz w:val="24"/>
                <w:szCs w:val="24"/>
              </w:rPr>
              <w:t>Наименование специальных помещений и помещений для самостоятельной работы</w:t>
            </w:r>
          </w:p>
        </w:tc>
        <w:tc>
          <w:tcPr>
            <w:tcW w:w="3434" w:type="dxa"/>
            <w:shd w:val="clear" w:color="auto" w:fill="auto"/>
            <w:vAlign w:val="center"/>
          </w:tcPr>
          <w:p w:rsidR="008A5AD0" w:rsidRPr="008A5AD0" w:rsidRDefault="008A5AD0" w:rsidP="00D62CEB">
            <w:pPr>
              <w:ind w:left="-113" w:right="-113"/>
              <w:jc w:val="center"/>
              <w:rPr>
                <w:b/>
                <w:sz w:val="24"/>
                <w:szCs w:val="24"/>
              </w:rPr>
            </w:pPr>
            <w:r w:rsidRPr="008A5AD0">
              <w:rPr>
                <w:b/>
                <w:sz w:val="24"/>
                <w:szCs w:val="24"/>
              </w:rPr>
              <w:t>Оснащенность специальных помещений и помещений для самостоятельной работы</w:t>
            </w:r>
          </w:p>
        </w:tc>
      </w:tr>
      <w:tr w:rsidR="008A5AD0" w:rsidRPr="008A5AD0" w:rsidTr="008A5AD0">
        <w:trPr>
          <w:jc w:val="right"/>
        </w:trPr>
        <w:tc>
          <w:tcPr>
            <w:tcW w:w="451" w:type="dxa"/>
            <w:vMerge w:val="restart"/>
            <w:shd w:val="clear" w:color="auto" w:fill="auto"/>
          </w:tcPr>
          <w:p w:rsidR="008A5AD0" w:rsidRDefault="008A5AD0" w:rsidP="00D62CEB">
            <w:pPr>
              <w:rPr>
                <w:sz w:val="24"/>
                <w:szCs w:val="24"/>
              </w:rPr>
            </w:pPr>
            <w:r w:rsidRPr="008A5AD0">
              <w:rPr>
                <w:sz w:val="24"/>
                <w:szCs w:val="24"/>
              </w:rPr>
              <w:t>1</w:t>
            </w:r>
          </w:p>
          <w:p w:rsidR="00432A3D" w:rsidRDefault="00432A3D" w:rsidP="00D62CEB">
            <w:pPr>
              <w:rPr>
                <w:sz w:val="24"/>
                <w:szCs w:val="24"/>
              </w:rPr>
            </w:pPr>
          </w:p>
          <w:p w:rsidR="00432A3D" w:rsidRDefault="00432A3D" w:rsidP="00D62CEB">
            <w:pPr>
              <w:rPr>
                <w:sz w:val="24"/>
                <w:szCs w:val="24"/>
              </w:rPr>
            </w:pPr>
          </w:p>
          <w:p w:rsidR="00432A3D" w:rsidRDefault="00432A3D" w:rsidP="00D62CEB">
            <w:pPr>
              <w:rPr>
                <w:sz w:val="24"/>
                <w:szCs w:val="24"/>
              </w:rPr>
            </w:pPr>
          </w:p>
          <w:p w:rsidR="00432A3D" w:rsidRDefault="00432A3D" w:rsidP="00D62CEB">
            <w:pPr>
              <w:rPr>
                <w:sz w:val="24"/>
                <w:szCs w:val="24"/>
              </w:rPr>
            </w:pPr>
          </w:p>
          <w:p w:rsidR="00432A3D" w:rsidRPr="008A5AD0" w:rsidRDefault="00432A3D" w:rsidP="00D62CEB">
            <w:pPr>
              <w:rPr>
                <w:sz w:val="24"/>
                <w:szCs w:val="24"/>
              </w:rPr>
            </w:pPr>
          </w:p>
        </w:tc>
        <w:tc>
          <w:tcPr>
            <w:tcW w:w="1975" w:type="dxa"/>
            <w:vMerge w:val="restart"/>
            <w:shd w:val="clear" w:color="auto" w:fill="auto"/>
          </w:tcPr>
          <w:p w:rsidR="008A5AD0" w:rsidRDefault="008A5AD0" w:rsidP="00D62CEB">
            <w:pPr>
              <w:rPr>
                <w:sz w:val="24"/>
                <w:szCs w:val="24"/>
              </w:rPr>
            </w:pPr>
            <w:r>
              <w:rPr>
                <w:sz w:val="24"/>
                <w:szCs w:val="24"/>
              </w:rPr>
              <w:lastRenderedPageBreak/>
              <w:t xml:space="preserve">Антикризисное </w:t>
            </w:r>
            <w:r w:rsidRPr="008A5AD0">
              <w:rPr>
                <w:sz w:val="24"/>
                <w:szCs w:val="24"/>
              </w:rPr>
              <w:t>управление</w:t>
            </w:r>
          </w:p>
          <w:p w:rsidR="00432A3D" w:rsidRDefault="00432A3D" w:rsidP="00D62CEB">
            <w:pPr>
              <w:rPr>
                <w:sz w:val="24"/>
                <w:szCs w:val="24"/>
              </w:rPr>
            </w:pPr>
          </w:p>
          <w:p w:rsidR="00432A3D" w:rsidRDefault="00432A3D" w:rsidP="00D62CEB">
            <w:pPr>
              <w:rPr>
                <w:sz w:val="24"/>
                <w:szCs w:val="24"/>
              </w:rPr>
            </w:pPr>
          </w:p>
          <w:p w:rsidR="00432A3D" w:rsidRDefault="00432A3D" w:rsidP="00D62CEB">
            <w:pPr>
              <w:rPr>
                <w:sz w:val="24"/>
                <w:szCs w:val="24"/>
              </w:rPr>
            </w:pPr>
          </w:p>
          <w:p w:rsidR="00432A3D" w:rsidRDefault="00432A3D" w:rsidP="00D62CEB">
            <w:pPr>
              <w:rPr>
                <w:sz w:val="24"/>
                <w:szCs w:val="24"/>
              </w:rPr>
            </w:pPr>
          </w:p>
          <w:p w:rsidR="00432A3D" w:rsidRPr="008A5AD0" w:rsidRDefault="00432A3D" w:rsidP="00D62CEB">
            <w:pPr>
              <w:rPr>
                <w:b/>
                <w:sz w:val="24"/>
                <w:szCs w:val="24"/>
              </w:rPr>
            </w:pPr>
          </w:p>
        </w:tc>
        <w:tc>
          <w:tcPr>
            <w:tcW w:w="3829" w:type="dxa"/>
            <w:shd w:val="clear" w:color="auto" w:fill="auto"/>
          </w:tcPr>
          <w:p w:rsidR="008A5AD0" w:rsidRPr="008A5AD0" w:rsidRDefault="008A5AD0" w:rsidP="00D62CEB">
            <w:pPr>
              <w:ind w:right="-113"/>
              <w:rPr>
                <w:b/>
                <w:sz w:val="24"/>
                <w:szCs w:val="24"/>
              </w:rPr>
            </w:pPr>
            <w:r w:rsidRPr="008A5AD0">
              <w:rPr>
                <w:sz w:val="24"/>
                <w:szCs w:val="24"/>
              </w:rPr>
              <w:lastRenderedPageBreak/>
              <w:t>Аудитория для проведения занятий лекционного типа (лекционный зал № 1, № 2)</w:t>
            </w:r>
          </w:p>
        </w:tc>
        <w:tc>
          <w:tcPr>
            <w:tcW w:w="3434" w:type="dxa"/>
            <w:shd w:val="clear" w:color="auto" w:fill="auto"/>
          </w:tcPr>
          <w:p w:rsidR="008A5AD0" w:rsidRPr="008A5AD0" w:rsidRDefault="008A5AD0" w:rsidP="00D62CEB">
            <w:pPr>
              <w:ind w:right="-113"/>
              <w:rPr>
                <w:b/>
                <w:sz w:val="24"/>
                <w:szCs w:val="24"/>
              </w:rPr>
            </w:pPr>
            <w:r w:rsidRPr="008A5AD0">
              <w:rPr>
                <w:sz w:val="24"/>
                <w:szCs w:val="24"/>
              </w:rPr>
              <w:t>Электронно-интерактивная доска, мультимедийное оборудование, колонки для усиления звука, микрофоны, экран</w:t>
            </w:r>
          </w:p>
        </w:tc>
      </w:tr>
      <w:tr w:rsidR="008A5AD0" w:rsidRPr="008A5AD0" w:rsidTr="008A5AD0">
        <w:trPr>
          <w:jc w:val="right"/>
        </w:trPr>
        <w:tc>
          <w:tcPr>
            <w:tcW w:w="451" w:type="dxa"/>
            <w:vMerge/>
            <w:shd w:val="clear" w:color="auto" w:fill="auto"/>
          </w:tcPr>
          <w:p w:rsidR="008A5AD0" w:rsidRPr="008A5AD0" w:rsidRDefault="008A5AD0" w:rsidP="00D62CEB">
            <w:pPr>
              <w:rPr>
                <w:b/>
                <w:sz w:val="24"/>
                <w:szCs w:val="24"/>
              </w:rPr>
            </w:pPr>
          </w:p>
        </w:tc>
        <w:tc>
          <w:tcPr>
            <w:tcW w:w="1975" w:type="dxa"/>
            <w:vMerge/>
            <w:shd w:val="clear" w:color="auto" w:fill="auto"/>
          </w:tcPr>
          <w:p w:rsidR="008A5AD0" w:rsidRPr="008A5AD0" w:rsidRDefault="008A5AD0" w:rsidP="00D62CEB">
            <w:pPr>
              <w:rPr>
                <w:sz w:val="24"/>
                <w:szCs w:val="24"/>
              </w:rPr>
            </w:pPr>
          </w:p>
        </w:tc>
        <w:tc>
          <w:tcPr>
            <w:tcW w:w="3829" w:type="dxa"/>
            <w:shd w:val="clear" w:color="auto" w:fill="auto"/>
          </w:tcPr>
          <w:p w:rsidR="008A5AD0" w:rsidRPr="008A5AD0" w:rsidRDefault="008A5AD0" w:rsidP="00D62CEB">
            <w:pPr>
              <w:ind w:right="-113"/>
              <w:rPr>
                <w:sz w:val="24"/>
                <w:szCs w:val="24"/>
              </w:rPr>
            </w:pPr>
            <w:r w:rsidRPr="008A5AD0">
              <w:rPr>
                <w:sz w:val="24"/>
                <w:szCs w:val="24"/>
              </w:rPr>
              <w:t>Учебная аудитория для проведения занятий семинарского типа, текущей и промежуточной аттестации (1-101)</w:t>
            </w:r>
          </w:p>
        </w:tc>
        <w:tc>
          <w:tcPr>
            <w:tcW w:w="3434" w:type="dxa"/>
            <w:shd w:val="clear" w:color="auto" w:fill="auto"/>
          </w:tcPr>
          <w:p w:rsidR="008A5AD0" w:rsidRPr="008A5AD0" w:rsidRDefault="008A5AD0" w:rsidP="00D62CEB">
            <w:pPr>
              <w:ind w:right="-113"/>
              <w:rPr>
                <w:sz w:val="24"/>
                <w:szCs w:val="24"/>
              </w:rPr>
            </w:pPr>
            <w:r w:rsidRPr="008A5AD0">
              <w:rPr>
                <w:sz w:val="24"/>
                <w:szCs w:val="24"/>
              </w:rPr>
              <w:t>Мультимедийное оборудование, экран; демонстрационные учебно-наглядные пособия</w:t>
            </w:r>
          </w:p>
        </w:tc>
      </w:tr>
      <w:tr w:rsidR="008A5AD0" w:rsidRPr="008A5AD0" w:rsidTr="008A5AD0">
        <w:trPr>
          <w:jc w:val="right"/>
        </w:trPr>
        <w:tc>
          <w:tcPr>
            <w:tcW w:w="451" w:type="dxa"/>
            <w:vMerge/>
            <w:shd w:val="clear" w:color="auto" w:fill="auto"/>
          </w:tcPr>
          <w:p w:rsidR="008A5AD0" w:rsidRPr="008A5AD0" w:rsidRDefault="008A5AD0" w:rsidP="00D62CEB">
            <w:pPr>
              <w:rPr>
                <w:b/>
                <w:sz w:val="24"/>
                <w:szCs w:val="24"/>
              </w:rPr>
            </w:pPr>
          </w:p>
        </w:tc>
        <w:tc>
          <w:tcPr>
            <w:tcW w:w="1975" w:type="dxa"/>
            <w:vMerge/>
            <w:shd w:val="clear" w:color="auto" w:fill="auto"/>
          </w:tcPr>
          <w:p w:rsidR="008A5AD0" w:rsidRPr="008A5AD0" w:rsidRDefault="008A5AD0" w:rsidP="00D62CEB">
            <w:pPr>
              <w:rPr>
                <w:sz w:val="24"/>
                <w:szCs w:val="24"/>
              </w:rPr>
            </w:pPr>
          </w:p>
        </w:tc>
        <w:tc>
          <w:tcPr>
            <w:tcW w:w="3829" w:type="dxa"/>
            <w:shd w:val="clear" w:color="auto" w:fill="auto"/>
          </w:tcPr>
          <w:p w:rsidR="008A5AD0" w:rsidRPr="008A5AD0" w:rsidRDefault="008A5AD0" w:rsidP="00D62CEB">
            <w:pPr>
              <w:ind w:right="-113"/>
              <w:rPr>
                <w:sz w:val="24"/>
                <w:szCs w:val="24"/>
              </w:rPr>
            </w:pPr>
            <w:r w:rsidRPr="008A5AD0">
              <w:rPr>
                <w:sz w:val="24"/>
                <w:szCs w:val="24"/>
              </w:rPr>
              <w:t xml:space="preserve">Аудитория для групповых и индивидуальных консультаций </w:t>
            </w:r>
          </w:p>
          <w:p w:rsidR="008A5AD0" w:rsidRPr="008A5AD0" w:rsidRDefault="008A5AD0" w:rsidP="00D62CEB">
            <w:pPr>
              <w:ind w:right="-113"/>
              <w:rPr>
                <w:sz w:val="24"/>
                <w:szCs w:val="24"/>
              </w:rPr>
            </w:pPr>
            <w:r w:rsidRPr="008A5AD0">
              <w:rPr>
                <w:sz w:val="24"/>
                <w:szCs w:val="24"/>
              </w:rPr>
              <w:t>(1-216)</w:t>
            </w:r>
          </w:p>
        </w:tc>
        <w:tc>
          <w:tcPr>
            <w:tcW w:w="3434" w:type="dxa"/>
            <w:shd w:val="clear" w:color="auto" w:fill="auto"/>
          </w:tcPr>
          <w:p w:rsidR="008A5AD0" w:rsidRPr="008A5AD0" w:rsidRDefault="008A5AD0" w:rsidP="00D62CEB">
            <w:pPr>
              <w:ind w:right="-113"/>
              <w:rPr>
                <w:sz w:val="24"/>
                <w:szCs w:val="24"/>
              </w:rPr>
            </w:pPr>
            <w:r w:rsidRPr="008A5AD0">
              <w:rPr>
                <w:sz w:val="24"/>
                <w:szCs w:val="24"/>
              </w:rPr>
              <w:t>Компьютер с выходом в интернет, МФУ, учебно-методическая литература</w:t>
            </w:r>
          </w:p>
        </w:tc>
      </w:tr>
      <w:tr w:rsidR="008A5AD0" w:rsidRPr="008A5AD0" w:rsidTr="008A5AD0">
        <w:trPr>
          <w:trHeight w:val="857"/>
          <w:jc w:val="right"/>
        </w:trPr>
        <w:tc>
          <w:tcPr>
            <w:tcW w:w="451" w:type="dxa"/>
            <w:vMerge/>
            <w:shd w:val="clear" w:color="auto" w:fill="auto"/>
          </w:tcPr>
          <w:p w:rsidR="008A5AD0" w:rsidRPr="008A5AD0" w:rsidRDefault="008A5AD0" w:rsidP="00D62CEB">
            <w:pPr>
              <w:rPr>
                <w:b/>
                <w:sz w:val="24"/>
                <w:szCs w:val="24"/>
              </w:rPr>
            </w:pPr>
          </w:p>
        </w:tc>
        <w:tc>
          <w:tcPr>
            <w:tcW w:w="1975" w:type="dxa"/>
            <w:vMerge/>
            <w:shd w:val="clear" w:color="auto" w:fill="auto"/>
          </w:tcPr>
          <w:p w:rsidR="008A5AD0" w:rsidRPr="008A5AD0" w:rsidRDefault="008A5AD0" w:rsidP="00D62CEB">
            <w:pPr>
              <w:rPr>
                <w:sz w:val="24"/>
                <w:szCs w:val="24"/>
              </w:rPr>
            </w:pPr>
          </w:p>
        </w:tc>
        <w:tc>
          <w:tcPr>
            <w:tcW w:w="3829" w:type="dxa"/>
            <w:shd w:val="clear" w:color="auto" w:fill="auto"/>
          </w:tcPr>
          <w:p w:rsidR="008A5AD0" w:rsidRPr="008A5AD0" w:rsidRDefault="008A5AD0" w:rsidP="00D62CEB">
            <w:pPr>
              <w:ind w:right="-113"/>
              <w:rPr>
                <w:sz w:val="24"/>
                <w:szCs w:val="24"/>
              </w:rPr>
            </w:pPr>
            <w:r w:rsidRPr="008A5AD0">
              <w:rPr>
                <w:sz w:val="24"/>
                <w:szCs w:val="24"/>
              </w:rPr>
              <w:t>Помещение для самостоятельной работы (1-216)</w:t>
            </w:r>
          </w:p>
        </w:tc>
        <w:tc>
          <w:tcPr>
            <w:tcW w:w="3434" w:type="dxa"/>
            <w:shd w:val="clear" w:color="auto" w:fill="auto"/>
          </w:tcPr>
          <w:p w:rsidR="008A5AD0" w:rsidRPr="008A5AD0" w:rsidRDefault="008A5AD0" w:rsidP="00D62CEB">
            <w:pPr>
              <w:ind w:right="-113"/>
              <w:rPr>
                <w:sz w:val="24"/>
                <w:szCs w:val="24"/>
              </w:rPr>
            </w:pPr>
            <w:r w:rsidRPr="008A5AD0">
              <w:rPr>
                <w:sz w:val="24"/>
                <w:szCs w:val="24"/>
              </w:rPr>
              <w:t>Компьютер с выходом в интернет, МФУ, учебно-методическая литература</w:t>
            </w:r>
          </w:p>
        </w:tc>
      </w:tr>
    </w:tbl>
    <w:p w:rsidR="008A5AD0" w:rsidRPr="008A5AD0" w:rsidRDefault="008A5AD0" w:rsidP="008A5AD0">
      <w:pPr>
        <w:pStyle w:val="a4"/>
        <w:shd w:val="clear" w:color="auto" w:fill="FFFFFF"/>
        <w:tabs>
          <w:tab w:val="left" w:pos="1134"/>
          <w:tab w:val="left" w:pos="1276"/>
        </w:tabs>
        <w:ind w:left="1428"/>
        <w:jc w:val="both"/>
        <w:rPr>
          <w:i/>
          <w:sz w:val="24"/>
          <w:szCs w:val="24"/>
        </w:rPr>
      </w:pPr>
    </w:p>
    <w:p w:rsidR="008A5AD0" w:rsidRPr="008A5AD0" w:rsidRDefault="008A5AD0" w:rsidP="000638DA">
      <w:pPr>
        <w:pStyle w:val="a4"/>
        <w:widowControl/>
        <w:numPr>
          <w:ilvl w:val="1"/>
          <w:numId w:val="15"/>
        </w:numPr>
        <w:shd w:val="clear" w:color="auto" w:fill="FFFFFF"/>
        <w:tabs>
          <w:tab w:val="left" w:pos="1134"/>
          <w:tab w:val="left" w:pos="1276"/>
        </w:tabs>
        <w:autoSpaceDE/>
        <w:autoSpaceDN/>
        <w:ind w:left="0" w:firstLine="709"/>
        <w:contextualSpacing/>
        <w:jc w:val="both"/>
        <w:rPr>
          <w:i/>
          <w:sz w:val="24"/>
          <w:szCs w:val="24"/>
        </w:rPr>
      </w:pPr>
      <w:r w:rsidRPr="008A5AD0">
        <w:rPr>
          <w:i/>
          <w:sz w:val="24"/>
          <w:szCs w:val="24"/>
        </w:rPr>
        <w:t xml:space="preserve">Программное обеспечение: </w:t>
      </w:r>
    </w:p>
    <w:p w:rsidR="008A5AD0" w:rsidRPr="008A5AD0" w:rsidRDefault="008A5AD0" w:rsidP="008A5AD0">
      <w:pPr>
        <w:ind w:firstLine="709"/>
        <w:jc w:val="both"/>
        <w:rPr>
          <w:rFonts w:cs="Tahoma"/>
          <w:sz w:val="24"/>
          <w:szCs w:val="24"/>
        </w:rPr>
      </w:pPr>
      <w:r w:rsidRPr="008A5AD0">
        <w:rPr>
          <w:rFonts w:cs="Tahoma"/>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8A5AD0" w:rsidRPr="008A5AD0" w:rsidRDefault="008A5AD0" w:rsidP="008A5AD0">
      <w:pPr>
        <w:kinsoku w:val="0"/>
        <w:overflowPunct w:val="0"/>
        <w:ind w:right="106" w:firstLine="709"/>
        <w:jc w:val="both"/>
        <w:outlineLvl w:val="2"/>
        <w:rPr>
          <w:bCs/>
          <w:spacing w:val="-1"/>
          <w:sz w:val="24"/>
          <w:szCs w:val="24"/>
        </w:rPr>
      </w:pPr>
      <w:r w:rsidRPr="008A5AD0">
        <w:rPr>
          <w:bCs/>
          <w:i/>
          <w:spacing w:val="-1"/>
          <w:sz w:val="24"/>
          <w:szCs w:val="24"/>
        </w:rPr>
        <w:t>8.3</w:t>
      </w:r>
      <w:r w:rsidR="00CF6E1F">
        <w:rPr>
          <w:bCs/>
          <w:i/>
          <w:spacing w:val="-1"/>
          <w:sz w:val="24"/>
          <w:szCs w:val="24"/>
        </w:rPr>
        <w:t>.</w:t>
      </w:r>
      <w:r w:rsidRPr="008A5AD0">
        <w:rPr>
          <w:bCs/>
          <w:i/>
          <w:spacing w:val="-1"/>
          <w:sz w:val="24"/>
          <w:szCs w:val="24"/>
        </w:rPr>
        <w:t xml:space="preserve"> Изучение дисциплины инвалидами </w:t>
      </w:r>
      <w:r w:rsidRPr="008A5AD0">
        <w:rPr>
          <w:bCs/>
          <w:i/>
          <w:sz w:val="24"/>
          <w:szCs w:val="24"/>
        </w:rPr>
        <w:t xml:space="preserve">и </w:t>
      </w:r>
      <w:r w:rsidRPr="008A5AD0">
        <w:rPr>
          <w:bCs/>
          <w:i/>
          <w:spacing w:val="-1"/>
          <w:sz w:val="24"/>
          <w:szCs w:val="24"/>
        </w:rPr>
        <w:t xml:space="preserve">обучающимися </w:t>
      </w:r>
      <w:r w:rsidRPr="008A5AD0">
        <w:rPr>
          <w:bCs/>
          <w:i/>
          <w:sz w:val="24"/>
          <w:szCs w:val="24"/>
        </w:rPr>
        <w:t xml:space="preserve">с ограниченными </w:t>
      </w:r>
      <w:r w:rsidRPr="008A5AD0">
        <w:rPr>
          <w:bCs/>
          <w:i/>
          <w:spacing w:val="-1"/>
          <w:sz w:val="24"/>
          <w:szCs w:val="24"/>
        </w:rPr>
        <w:t>возможностями здоровья</w:t>
      </w:r>
      <w:r w:rsidRPr="008A5AD0">
        <w:rPr>
          <w:bCs/>
          <w:spacing w:val="-1"/>
          <w:sz w:val="24"/>
          <w:szCs w:val="24"/>
        </w:rPr>
        <w:t xml:space="preserve"> осуществляется </w:t>
      </w:r>
      <w:r w:rsidRPr="008A5AD0">
        <w:rPr>
          <w:bCs/>
          <w:sz w:val="24"/>
          <w:szCs w:val="24"/>
        </w:rPr>
        <w:t xml:space="preserve">с </w:t>
      </w:r>
      <w:r w:rsidRPr="008A5AD0">
        <w:rPr>
          <w:bCs/>
          <w:spacing w:val="-1"/>
          <w:sz w:val="24"/>
          <w:szCs w:val="24"/>
        </w:rPr>
        <w:t>учетом особенностей психофизического развития, индивидуальных возможностей</w:t>
      </w:r>
      <w:r w:rsidRPr="008A5AD0">
        <w:rPr>
          <w:bCs/>
          <w:sz w:val="24"/>
          <w:szCs w:val="24"/>
        </w:rPr>
        <w:t xml:space="preserve"> и </w:t>
      </w:r>
      <w:r w:rsidRPr="008A5AD0">
        <w:rPr>
          <w:bCs/>
          <w:spacing w:val="-1"/>
          <w:sz w:val="24"/>
          <w:szCs w:val="24"/>
        </w:rPr>
        <w:t xml:space="preserve">состояния здоровья обучающихся. Для данной категории обучающихся обеспечен беспрепятственный </w:t>
      </w:r>
      <w:r w:rsidRPr="008A5AD0">
        <w:rPr>
          <w:bCs/>
          <w:spacing w:val="-2"/>
          <w:sz w:val="24"/>
          <w:szCs w:val="24"/>
        </w:rPr>
        <w:t xml:space="preserve">доступ </w:t>
      </w:r>
      <w:r w:rsidRPr="008A5AD0">
        <w:rPr>
          <w:bCs/>
          <w:sz w:val="24"/>
          <w:szCs w:val="24"/>
        </w:rPr>
        <w:t xml:space="preserve">в </w:t>
      </w:r>
      <w:r w:rsidRPr="008A5AD0">
        <w:rPr>
          <w:bCs/>
          <w:spacing w:val="-1"/>
          <w:sz w:val="24"/>
          <w:szCs w:val="24"/>
        </w:rPr>
        <w:t xml:space="preserve">учебные помещения Академии. Созданы следующие специальные условия: </w:t>
      </w:r>
    </w:p>
    <w:p w:rsidR="008A5AD0" w:rsidRPr="008A5AD0" w:rsidRDefault="008A5AD0" w:rsidP="008A5AD0">
      <w:pPr>
        <w:kinsoku w:val="0"/>
        <w:overflowPunct w:val="0"/>
        <w:ind w:firstLine="709"/>
        <w:jc w:val="both"/>
        <w:outlineLvl w:val="2"/>
        <w:rPr>
          <w:bCs/>
          <w:i/>
          <w:iCs/>
          <w:sz w:val="24"/>
          <w:szCs w:val="24"/>
        </w:rPr>
      </w:pPr>
      <w:r w:rsidRPr="008A5AD0">
        <w:rPr>
          <w:bCs/>
          <w:i/>
          <w:iCs/>
          <w:sz w:val="24"/>
          <w:szCs w:val="24"/>
        </w:rPr>
        <w:t xml:space="preserve">8.3.1. для </w:t>
      </w:r>
      <w:r w:rsidRPr="008A5AD0">
        <w:rPr>
          <w:bCs/>
          <w:i/>
          <w:iCs/>
          <w:spacing w:val="-1"/>
          <w:sz w:val="24"/>
          <w:szCs w:val="24"/>
        </w:rPr>
        <w:t xml:space="preserve">инвалидов </w:t>
      </w:r>
      <w:r w:rsidRPr="008A5AD0">
        <w:rPr>
          <w:bCs/>
          <w:i/>
          <w:iCs/>
          <w:sz w:val="24"/>
          <w:szCs w:val="24"/>
        </w:rPr>
        <w:t>и лиц с</w:t>
      </w:r>
      <w:r w:rsidRPr="008A5AD0">
        <w:rPr>
          <w:bCs/>
          <w:i/>
          <w:iCs/>
          <w:spacing w:val="-1"/>
          <w:sz w:val="24"/>
          <w:szCs w:val="24"/>
        </w:rPr>
        <w:t xml:space="preserve"> ограниченными возможностями</w:t>
      </w:r>
      <w:r w:rsidRPr="008A5AD0">
        <w:rPr>
          <w:bCs/>
          <w:i/>
          <w:iCs/>
          <w:sz w:val="24"/>
          <w:szCs w:val="24"/>
        </w:rPr>
        <w:t xml:space="preserve"> здоровья по зрению:</w:t>
      </w:r>
    </w:p>
    <w:p w:rsidR="008A5AD0" w:rsidRPr="008A5AD0" w:rsidRDefault="008A5AD0" w:rsidP="008A5AD0">
      <w:pPr>
        <w:ind w:firstLine="709"/>
        <w:jc w:val="both"/>
        <w:rPr>
          <w:spacing w:val="-1"/>
          <w:sz w:val="24"/>
          <w:szCs w:val="24"/>
        </w:rPr>
      </w:pPr>
      <w:r w:rsidRPr="008A5AD0">
        <w:rPr>
          <w:i/>
          <w:iCs/>
          <w:sz w:val="24"/>
          <w:szCs w:val="24"/>
        </w:rPr>
        <w:t xml:space="preserve">- </w:t>
      </w:r>
      <w:r w:rsidRPr="008A5AD0">
        <w:rPr>
          <w:iCs/>
          <w:sz w:val="24"/>
          <w:szCs w:val="24"/>
        </w:rPr>
        <w:t>о</w:t>
      </w:r>
      <w:r w:rsidRPr="008A5AD0">
        <w:rPr>
          <w:spacing w:val="-1"/>
          <w:sz w:val="24"/>
          <w:szCs w:val="24"/>
        </w:rPr>
        <w:t xml:space="preserve">беспечен доступ </w:t>
      </w:r>
      <w:r w:rsidRPr="008A5AD0">
        <w:rPr>
          <w:sz w:val="24"/>
          <w:szCs w:val="24"/>
        </w:rPr>
        <w:t xml:space="preserve">обучающихся, </w:t>
      </w:r>
      <w:r w:rsidRPr="008A5AD0">
        <w:rPr>
          <w:spacing w:val="-1"/>
          <w:sz w:val="24"/>
          <w:szCs w:val="24"/>
        </w:rPr>
        <w:t xml:space="preserve">являющихся слепыми или слабовидящими </w:t>
      </w:r>
      <w:r w:rsidRPr="008A5AD0">
        <w:rPr>
          <w:sz w:val="24"/>
          <w:szCs w:val="24"/>
        </w:rPr>
        <w:t xml:space="preserve">к </w:t>
      </w:r>
      <w:r w:rsidRPr="008A5AD0">
        <w:rPr>
          <w:spacing w:val="-1"/>
          <w:sz w:val="24"/>
          <w:szCs w:val="24"/>
        </w:rPr>
        <w:t>зданиям Академии;</w:t>
      </w:r>
    </w:p>
    <w:p w:rsidR="008A5AD0" w:rsidRPr="008A5AD0" w:rsidRDefault="008A5AD0" w:rsidP="008A5AD0">
      <w:pPr>
        <w:ind w:firstLine="709"/>
        <w:jc w:val="both"/>
        <w:rPr>
          <w:sz w:val="24"/>
          <w:szCs w:val="24"/>
        </w:rPr>
      </w:pPr>
      <w:r w:rsidRPr="008A5AD0">
        <w:rPr>
          <w:spacing w:val="-1"/>
          <w:sz w:val="24"/>
          <w:szCs w:val="24"/>
        </w:rPr>
        <w:t xml:space="preserve">- </w:t>
      </w:r>
      <w:r w:rsidRPr="008A5AD0">
        <w:rPr>
          <w:iCs/>
          <w:sz w:val="24"/>
          <w:szCs w:val="24"/>
        </w:rPr>
        <w:t>э</w:t>
      </w:r>
      <w:r w:rsidRPr="008A5AD0">
        <w:rPr>
          <w:sz w:val="24"/>
          <w:szCs w:val="24"/>
        </w:rPr>
        <w:t>лектронный видео увеличитель "ONYX Deskset HD 22 (в полной комплектации);</w:t>
      </w:r>
    </w:p>
    <w:p w:rsidR="008A5AD0" w:rsidRPr="008A5AD0" w:rsidRDefault="008A5AD0" w:rsidP="008A5AD0">
      <w:pPr>
        <w:ind w:firstLine="709"/>
        <w:jc w:val="both"/>
        <w:rPr>
          <w:sz w:val="24"/>
          <w:szCs w:val="24"/>
        </w:rPr>
      </w:pPr>
      <w:r w:rsidRPr="008A5AD0">
        <w:rPr>
          <w:sz w:val="24"/>
          <w:szCs w:val="24"/>
        </w:rPr>
        <w:t xml:space="preserve">- </w:t>
      </w:r>
      <w:r w:rsidRPr="008A5AD0">
        <w:rPr>
          <w:sz w:val="24"/>
          <w:szCs w:val="24"/>
          <w:shd w:val="clear" w:color="auto" w:fill="FFFFFF"/>
        </w:rPr>
        <w:t>портативный компьютер с вводом/выводом шрифтом Брайля и синтезатором речи;</w:t>
      </w:r>
      <w:r w:rsidRPr="008A5AD0">
        <w:rPr>
          <w:sz w:val="24"/>
          <w:szCs w:val="24"/>
        </w:rPr>
        <w:t xml:space="preserve"> </w:t>
      </w:r>
    </w:p>
    <w:p w:rsidR="008A5AD0" w:rsidRPr="008A5AD0" w:rsidRDefault="008A5AD0" w:rsidP="008A5AD0">
      <w:pPr>
        <w:ind w:firstLine="709"/>
        <w:jc w:val="both"/>
        <w:rPr>
          <w:sz w:val="24"/>
          <w:szCs w:val="24"/>
          <w:shd w:val="clear" w:color="auto" w:fill="FFFFFF"/>
        </w:rPr>
      </w:pPr>
      <w:r w:rsidRPr="008A5AD0">
        <w:rPr>
          <w:sz w:val="24"/>
          <w:szCs w:val="24"/>
        </w:rPr>
        <w:t xml:space="preserve">- принтер Брайля; </w:t>
      </w:r>
    </w:p>
    <w:p w:rsidR="008A5AD0" w:rsidRPr="008A5AD0" w:rsidRDefault="008A5AD0" w:rsidP="008A5AD0">
      <w:pPr>
        <w:ind w:firstLine="709"/>
        <w:jc w:val="both"/>
        <w:rPr>
          <w:sz w:val="24"/>
          <w:szCs w:val="24"/>
          <w:shd w:val="clear" w:color="auto" w:fill="FEFEFE"/>
        </w:rPr>
      </w:pPr>
      <w:r w:rsidRPr="008A5AD0">
        <w:rPr>
          <w:sz w:val="24"/>
          <w:szCs w:val="24"/>
          <w:shd w:val="clear" w:color="auto" w:fill="FFFFFF"/>
        </w:rPr>
        <w:t xml:space="preserve">- </w:t>
      </w:r>
      <w:r w:rsidRPr="008A5AD0">
        <w:rPr>
          <w:sz w:val="24"/>
          <w:szCs w:val="24"/>
          <w:shd w:val="clear" w:color="auto" w:fill="FEFEFE"/>
        </w:rPr>
        <w:t>портативное устройство для чтения и увеличения.</w:t>
      </w:r>
      <w:r w:rsidRPr="008A5AD0">
        <w:rPr>
          <w:sz w:val="24"/>
          <w:szCs w:val="24"/>
          <w:shd w:val="clear" w:color="auto" w:fill="FFFFFF"/>
        </w:rPr>
        <w:t xml:space="preserve"> </w:t>
      </w:r>
    </w:p>
    <w:p w:rsidR="008A5AD0" w:rsidRPr="008A5AD0" w:rsidRDefault="008A5AD0" w:rsidP="008A5AD0">
      <w:pPr>
        <w:kinsoku w:val="0"/>
        <w:overflowPunct w:val="0"/>
        <w:ind w:firstLine="709"/>
        <w:jc w:val="both"/>
        <w:outlineLvl w:val="2"/>
        <w:rPr>
          <w:bCs/>
          <w:i/>
          <w:iCs/>
          <w:sz w:val="24"/>
          <w:szCs w:val="24"/>
        </w:rPr>
      </w:pPr>
      <w:r w:rsidRPr="008A5AD0">
        <w:rPr>
          <w:bCs/>
          <w:i/>
          <w:iCs/>
          <w:sz w:val="24"/>
          <w:szCs w:val="24"/>
        </w:rPr>
        <w:t xml:space="preserve">8.3.2. для </w:t>
      </w:r>
      <w:r w:rsidRPr="008A5AD0">
        <w:rPr>
          <w:bCs/>
          <w:i/>
          <w:iCs/>
          <w:spacing w:val="-1"/>
          <w:sz w:val="24"/>
          <w:szCs w:val="24"/>
        </w:rPr>
        <w:t xml:space="preserve">инвалидов </w:t>
      </w:r>
      <w:r w:rsidRPr="008A5AD0">
        <w:rPr>
          <w:bCs/>
          <w:i/>
          <w:iCs/>
          <w:sz w:val="24"/>
          <w:szCs w:val="24"/>
        </w:rPr>
        <w:t>и лиц с</w:t>
      </w:r>
      <w:r w:rsidRPr="008A5AD0">
        <w:rPr>
          <w:bCs/>
          <w:i/>
          <w:iCs/>
          <w:spacing w:val="-1"/>
          <w:sz w:val="24"/>
          <w:szCs w:val="24"/>
        </w:rPr>
        <w:t xml:space="preserve"> ограниченными возможностями</w:t>
      </w:r>
      <w:r w:rsidRPr="008A5AD0">
        <w:rPr>
          <w:bCs/>
          <w:i/>
          <w:iCs/>
          <w:sz w:val="24"/>
          <w:szCs w:val="24"/>
        </w:rPr>
        <w:t xml:space="preserve"> здоровья по слуху:</w:t>
      </w:r>
    </w:p>
    <w:p w:rsidR="008A5AD0" w:rsidRPr="008A5AD0" w:rsidRDefault="008A5AD0" w:rsidP="008A5AD0">
      <w:pPr>
        <w:kinsoku w:val="0"/>
        <w:overflowPunct w:val="0"/>
        <w:ind w:right="113" w:firstLine="709"/>
        <w:jc w:val="both"/>
        <w:outlineLvl w:val="2"/>
        <w:rPr>
          <w:bCs/>
          <w:i/>
          <w:iCs/>
          <w:sz w:val="24"/>
          <w:szCs w:val="24"/>
        </w:rPr>
      </w:pPr>
      <w:r w:rsidRPr="008A5AD0">
        <w:rPr>
          <w:bCs/>
          <w:i/>
          <w:iCs/>
          <w:sz w:val="24"/>
          <w:szCs w:val="24"/>
        </w:rPr>
        <w:t xml:space="preserve">- </w:t>
      </w:r>
      <w:r w:rsidRPr="008A5AD0">
        <w:rPr>
          <w:bCs/>
          <w:sz w:val="24"/>
          <w:szCs w:val="24"/>
        </w:rPr>
        <w:t>акустическая система</w:t>
      </w:r>
      <w:r w:rsidRPr="008A5AD0">
        <w:rPr>
          <w:bCs/>
          <w:sz w:val="24"/>
          <w:szCs w:val="24"/>
          <w:shd w:val="clear" w:color="auto" w:fill="FFFFFF"/>
        </w:rPr>
        <w:t xml:space="preserve"> Front Row to Go в комплекте (системы свободного звукового поля);</w:t>
      </w:r>
    </w:p>
    <w:p w:rsidR="008A5AD0" w:rsidRPr="008A5AD0" w:rsidRDefault="008A5AD0" w:rsidP="008A5AD0">
      <w:pPr>
        <w:kinsoku w:val="0"/>
        <w:overflowPunct w:val="0"/>
        <w:ind w:right="113" w:firstLine="709"/>
        <w:jc w:val="both"/>
        <w:outlineLvl w:val="2"/>
        <w:rPr>
          <w:bCs/>
          <w:sz w:val="24"/>
          <w:szCs w:val="24"/>
          <w:shd w:val="clear" w:color="auto" w:fill="FFFFFF"/>
        </w:rPr>
      </w:pPr>
      <w:r w:rsidRPr="008A5AD0">
        <w:rPr>
          <w:bCs/>
          <w:i/>
          <w:iCs/>
          <w:sz w:val="24"/>
          <w:szCs w:val="24"/>
        </w:rPr>
        <w:t xml:space="preserve">- </w:t>
      </w:r>
      <w:r w:rsidRPr="008A5AD0">
        <w:rPr>
          <w:bCs/>
          <w:sz w:val="24"/>
          <w:szCs w:val="24"/>
          <w:shd w:val="clear" w:color="auto" w:fill="FFFFFF"/>
        </w:rPr>
        <w:t xml:space="preserve">«ElBrailleW14J G2; </w:t>
      </w:r>
    </w:p>
    <w:p w:rsidR="008A5AD0" w:rsidRPr="008A5AD0" w:rsidRDefault="008A5AD0" w:rsidP="008A5AD0">
      <w:pPr>
        <w:kinsoku w:val="0"/>
        <w:overflowPunct w:val="0"/>
        <w:ind w:right="114" w:firstLine="709"/>
        <w:jc w:val="both"/>
        <w:outlineLvl w:val="2"/>
        <w:rPr>
          <w:bCs/>
          <w:sz w:val="24"/>
          <w:szCs w:val="24"/>
          <w:shd w:val="clear" w:color="auto" w:fill="FFFFFF"/>
        </w:rPr>
      </w:pPr>
      <w:r w:rsidRPr="008A5AD0">
        <w:rPr>
          <w:bCs/>
          <w:sz w:val="24"/>
          <w:szCs w:val="24"/>
          <w:shd w:val="clear" w:color="auto" w:fill="FFFFFF"/>
        </w:rPr>
        <w:t>- FM-приёмник ARC с индукционной петлей;</w:t>
      </w:r>
    </w:p>
    <w:p w:rsidR="008A5AD0" w:rsidRPr="008A5AD0" w:rsidRDefault="008A5AD0" w:rsidP="008A5AD0">
      <w:pPr>
        <w:kinsoku w:val="0"/>
        <w:overflowPunct w:val="0"/>
        <w:ind w:right="113" w:firstLine="709"/>
        <w:jc w:val="both"/>
        <w:outlineLvl w:val="2"/>
        <w:rPr>
          <w:bCs/>
          <w:sz w:val="24"/>
          <w:szCs w:val="24"/>
          <w:shd w:val="clear" w:color="auto" w:fill="FFFFFF"/>
        </w:rPr>
      </w:pPr>
      <w:r w:rsidRPr="008A5AD0">
        <w:rPr>
          <w:bCs/>
          <w:sz w:val="24"/>
          <w:szCs w:val="24"/>
          <w:shd w:val="clear" w:color="auto" w:fill="FFFFFF"/>
        </w:rPr>
        <w:t>- FM-передатчик AMIGO T31;</w:t>
      </w:r>
    </w:p>
    <w:p w:rsidR="008A5AD0" w:rsidRPr="008A5AD0" w:rsidRDefault="008A5AD0" w:rsidP="008A5AD0">
      <w:pPr>
        <w:kinsoku w:val="0"/>
        <w:overflowPunct w:val="0"/>
        <w:ind w:right="113" w:firstLine="709"/>
        <w:jc w:val="both"/>
        <w:outlineLvl w:val="2"/>
        <w:rPr>
          <w:bCs/>
          <w:sz w:val="24"/>
          <w:szCs w:val="24"/>
          <w:shd w:val="clear" w:color="auto" w:fill="FFFFFF"/>
        </w:rPr>
      </w:pPr>
      <w:r w:rsidRPr="008A5AD0">
        <w:rPr>
          <w:bCs/>
          <w:sz w:val="24"/>
          <w:szCs w:val="24"/>
          <w:shd w:val="clear" w:color="auto" w:fill="FFFFFF"/>
        </w:rPr>
        <w:t>- радиокласс (радиомикрофон) «Сонет-РСМ» РМ- 2-1 (заушный индуктор и индукционная петля).</w:t>
      </w:r>
    </w:p>
    <w:p w:rsidR="008A5AD0" w:rsidRPr="008A5AD0" w:rsidRDefault="008A5AD0" w:rsidP="008A5AD0">
      <w:pPr>
        <w:kinsoku w:val="0"/>
        <w:overflowPunct w:val="0"/>
        <w:ind w:right="114" w:firstLine="709"/>
        <w:jc w:val="both"/>
        <w:outlineLvl w:val="2"/>
        <w:rPr>
          <w:bCs/>
          <w:i/>
          <w:iCs/>
          <w:sz w:val="24"/>
          <w:szCs w:val="24"/>
        </w:rPr>
      </w:pPr>
      <w:r w:rsidRPr="008A5AD0">
        <w:rPr>
          <w:bCs/>
          <w:i/>
          <w:iCs/>
          <w:sz w:val="24"/>
          <w:szCs w:val="24"/>
        </w:rPr>
        <w:t xml:space="preserve">8.3.3. для </w:t>
      </w:r>
      <w:r w:rsidRPr="008A5AD0">
        <w:rPr>
          <w:bCs/>
          <w:i/>
          <w:iCs/>
          <w:spacing w:val="-1"/>
          <w:sz w:val="24"/>
          <w:szCs w:val="24"/>
        </w:rPr>
        <w:t xml:space="preserve">инвалидов </w:t>
      </w:r>
      <w:r w:rsidRPr="008A5AD0">
        <w:rPr>
          <w:bCs/>
          <w:i/>
          <w:iCs/>
          <w:sz w:val="24"/>
          <w:szCs w:val="24"/>
        </w:rPr>
        <w:t xml:space="preserve">и лиц с </w:t>
      </w:r>
      <w:r w:rsidRPr="008A5AD0">
        <w:rPr>
          <w:bCs/>
          <w:i/>
          <w:iCs/>
          <w:spacing w:val="-1"/>
          <w:sz w:val="24"/>
          <w:szCs w:val="24"/>
        </w:rPr>
        <w:t xml:space="preserve">ограниченными возможностями здоровья, имеющих нарушения опорно-двигательного </w:t>
      </w:r>
      <w:r w:rsidRPr="008A5AD0">
        <w:rPr>
          <w:bCs/>
          <w:i/>
          <w:iCs/>
          <w:sz w:val="24"/>
          <w:szCs w:val="24"/>
        </w:rPr>
        <w:t>аппарата:</w:t>
      </w:r>
    </w:p>
    <w:p w:rsidR="008A5AD0" w:rsidRPr="008A5AD0" w:rsidRDefault="008A5AD0" w:rsidP="008A5AD0">
      <w:pPr>
        <w:kinsoku w:val="0"/>
        <w:overflowPunct w:val="0"/>
        <w:ind w:right="113" w:firstLine="709"/>
        <w:jc w:val="both"/>
        <w:outlineLvl w:val="2"/>
        <w:rPr>
          <w:bCs/>
          <w:i/>
          <w:iCs/>
          <w:sz w:val="24"/>
          <w:szCs w:val="24"/>
        </w:rPr>
      </w:pPr>
      <w:r w:rsidRPr="008A5AD0">
        <w:rPr>
          <w:bCs/>
          <w:i/>
          <w:iCs/>
          <w:sz w:val="24"/>
          <w:szCs w:val="24"/>
        </w:rPr>
        <w:t xml:space="preserve">- </w:t>
      </w:r>
      <w:r w:rsidRPr="008A5AD0">
        <w:rPr>
          <w:bCs/>
          <w:sz w:val="24"/>
          <w:szCs w:val="24"/>
          <w:shd w:val="clear" w:color="auto" w:fill="FFFFFF"/>
        </w:rPr>
        <w:t>автоматизированное рабочее место обучающегося с нарушением ОДА и ДЦП (ауд. №№ 120, 122).</w:t>
      </w:r>
    </w:p>
    <w:p w:rsidR="00CF6E1F" w:rsidRPr="00CF6E1F" w:rsidRDefault="008A5AD0" w:rsidP="00CF6E1F">
      <w:pPr>
        <w:ind w:firstLine="709"/>
        <w:jc w:val="right"/>
        <w:rPr>
          <w:bCs/>
          <w:i/>
          <w:sz w:val="20"/>
          <w:szCs w:val="20"/>
        </w:rPr>
      </w:pPr>
      <w:r w:rsidRPr="00D50B16">
        <w:br w:type="page"/>
      </w:r>
      <w:r w:rsidR="00CF6E1F" w:rsidRPr="00CF6E1F">
        <w:rPr>
          <w:bCs/>
          <w:i/>
          <w:sz w:val="20"/>
          <w:szCs w:val="20"/>
        </w:rPr>
        <w:lastRenderedPageBreak/>
        <w:t>Приложение к рабочей программе дисциплины</w:t>
      </w:r>
    </w:p>
    <w:p w:rsidR="00CF6E1F" w:rsidRPr="00CF6E1F" w:rsidRDefault="00CF6E1F" w:rsidP="00CF6E1F">
      <w:pPr>
        <w:ind w:firstLine="567"/>
        <w:jc w:val="right"/>
        <w:rPr>
          <w:bCs/>
          <w:i/>
          <w:sz w:val="20"/>
          <w:szCs w:val="20"/>
        </w:rPr>
      </w:pPr>
      <w:r w:rsidRPr="00CF6E1F">
        <w:rPr>
          <w:bCs/>
          <w:i/>
          <w:sz w:val="20"/>
          <w:szCs w:val="20"/>
        </w:rPr>
        <w:t>«Антикризисное управление»</w:t>
      </w:r>
    </w:p>
    <w:p w:rsidR="00CF6E1F" w:rsidRPr="00CF6E1F" w:rsidRDefault="00CF6E1F" w:rsidP="00CF6E1F">
      <w:pPr>
        <w:jc w:val="center"/>
        <w:rPr>
          <w:sz w:val="24"/>
          <w:szCs w:val="24"/>
        </w:rPr>
      </w:pPr>
    </w:p>
    <w:p w:rsidR="00CF6E1F" w:rsidRPr="00CF6E1F" w:rsidRDefault="00CF6E1F" w:rsidP="00CF6E1F">
      <w:pPr>
        <w:jc w:val="center"/>
        <w:rPr>
          <w:sz w:val="24"/>
          <w:szCs w:val="24"/>
        </w:rPr>
      </w:pPr>
      <w:r w:rsidRPr="00CF6E1F">
        <w:rPr>
          <w:sz w:val="24"/>
          <w:szCs w:val="24"/>
        </w:rPr>
        <w:t xml:space="preserve">Министерство спорта Российской Федерации </w:t>
      </w:r>
    </w:p>
    <w:p w:rsidR="00CF6E1F" w:rsidRPr="00CF6E1F" w:rsidRDefault="00CF6E1F" w:rsidP="00CF6E1F">
      <w:pPr>
        <w:jc w:val="center"/>
        <w:rPr>
          <w:sz w:val="24"/>
          <w:szCs w:val="24"/>
        </w:rPr>
      </w:pPr>
    </w:p>
    <w:p w:rsidR="00CF6E1F" w:rsidRPr="00CF6E1F" w:rsidRDefault="00CF6E1F" w:rsidP="00CF6E1F">
      <w:pPr>
        <w:jc w:val="center"/>
        <w:rPr>
          <w:sz w:val="24"/>
          <w:szCs w:val="24"/>
        </w:rPr>
      </w:pPr>
      <w:r w:rsidRPr="00CF6E1F">
        <w:rPr>
          <w:sz w:val="24"/>
          <w:szCs w:val="24"/>
        </w:rPr>
        <w:t xml:space="preserve">Федеральное государственное бюджетное образовательное учреждение </w:t>
      </w:r>
    </w:p>
    <w:p w:rsidR="00CF6E1F" w:rsidRPr="00CF6E1F" w:rsidRDefault="00CF6E1F" w:rsidP="00CF6E1F">
      <w:pPr>
        <w:jc w:val="center"/>
        <w:rPr>
          <w:sz w:val="24"/>
          <w:szCs w:val="24"/>
        </w:rPr>
      </w:pPr>
      <w:r w:rsidRPr="00CF6E1F">
        <w:rPr>
          <w:sz w:val="24"/>
          <w:szCs w:val="24"/>
        </w:rPr>
        <w:t>высшего образования</w:t>
      </w:r>
    </w:p>
    <w:p w:rsidR="00CF6E1F" w:rsidRPr="00CF6E1F" w:rsidRDefault="00CF6E1F" w:rsidP="00CF6E1F">
      <w:pPr>
        <w:jc w:val="center"/>
        <w:rPr>
          <w:sz w:val="24"/>
          <w:szCs w:val="24"/>
        </w:rPr>
      </w:pPr>
      <w:r w:rsidRPr="00CF6E1F">
        <w:rPr>
          <w:sz w:val="24"/>
          <w:szCs w:val="24"/>
        </w:rPr>
        <w:t>«Московская государственная академия физической культуры»</w:t>
      </w:r>
    </w:p>
    <w:p w:rsidR="00CF6E1F" w:rsidRPr="00CF6E1F" w:rsidRDefault="00CF6E1F" w:rsidP="00CF6E1F">
      <w:pPr>
        <w:jc w:val="right"/>
        <w:rPr>
          <w:b/>
          <w:sz w:val="24"/>
          <w:szCs w:val="24"/>
        </w:rPr>
      </w:pPr>
    </w:p>
    <w:p w:rsidR="00CF6E1F" w:rsidRPr="00CF6E1F" w:rsidRDefault="00CF6E1F" w:rsidP="00CF6E1F">
      <w:pPr>
        <w:jc w:val="center"/>
        <w:rPr>
          <w:sz w:val="24"/>
          <w:szCs w:val="24"/>
        </w:rPr>
      </w:pPr>
      <w:r w:rsidRPr="00CF6E1F">
        <w:rPr>
          <w:sz w:val="24"/>
          <w:szCs w:val="24"/>
        </w:rPr>
        <w:t>Кафедра управления, экономики и истории физической культуры и спорта</w:t>
      </w:r>
    </w:p>
    <w:p w:rsidR="00CF6E1F" w:rsidRPr="00CF6E1F" w:rsidRDefault="00CF6E1F" w:rsidP="00CF6E1F">
      <w:pPr>
        <w:jc w:val="center"/>
        <w:rPr>
          <w:sz w:val="24"/>
          <w:szCs w:val="24"/>
        </w:rPr>
      </w:pPr>
    </w:p>
    <w:p w:rsidR="00CF6E1F" w:rsidRPr="00CF6E1F" w:rsidRDefault="00CF6E1F" w:rsidP="00CF6E1F">
      <w:pPr>
        <w:jc w:val="right"/>
        <w:rPr>
          <w:sz w:val="24"/>
          <w:szCs w:val="24"/>
        </w:rPr>
      </w:pPr>
      <w:r w:rsidRPr="00CF6E1F">
        <w:rPr>
          <w:sz w:val="24"/>
          <w:szCs w:val="24"/>
        </w:rPr>
        <w:t>УТВЕРЖДЕНО</w:t>
      </w:r>
    </w:p>
    <w:p w:rsidR="00CF6E1F" w:rsidRPr="00CF6E1F" w:rsidRDefault="00CF6E1F" w:rsidP="00CF6E1F">
      <w:pPr>
        <w:jc w:val="right"/>
        <w:rPr>
          <w:sz w:val="24"/>
          <w:szCs w:val="24"/>
        </w:rPr>
      </w:pPr>
      <w:r w:rsidRPr="00CF6E1F">
        <w:rPr>
          <w:sz w:val="24"/>
          <w:szCs w:val="24"/>
        </w:rPr>
        <w:t>решением Учебно-методической комиссии</w:t>
      </w:r>
    </w:p>
    <w:p w:rsidR="00CF6E1F" w:rsidRPr="00CF6E1F" w:rsidRDefault="00CF6E1F" w:rsidP="00CF6E1F">
      <w:pPr>
        <w:jc w:val="right"/>
        <w:rPr>
          <w:sz w:val="24"/>
          <w:szCs w:val="24"/>
        </w:rPr>
      </w:pPr>
      <w:r w:rsidRPr="00CF6E1F">
        <w:rPr>
          <w:sz w:val="24"/>
          <w:szCs w:val="24"/>
        </w:rPr>
        <w:t>протокол № 7 от «20» августа 2020 г.</w:t>
      </w:r>
    </w:p>
    <w:p w:rsidR="00CF6E1F" w:rsidRPr="00CF6E1F" w:rsidRDefault="00CF6E1F" w:rsidP="00CF6E1F">
      <w:pPr>
        <w:jc w:val="right"/>
        <w:rPr>
          <w:sz w:val="24"/>
          <w:szCs w:val="24"/>
        </w:rPr>
      </w:pPr>
      <w:r w:rsidRPr="00CF6E1F">
        <w:rPr>
          <w:sz w:val="24"/>
          <w:szCs w:val="24"/>
        </w:rPr>
        <w:t xml:space="preserve">Председатель УМК, </w:t>
      </w:r>
    </w:p>
    <w:p w:rsidR="00CF6E1F" w:rsidRPr="00CF6E1F" w:rsidRDefault="00CF6E1F" w:rsidP="00CF6E1F">
      <w:pPr>
        <w:jc w:val="right"/>
        <w:rPr>
          <w:sz w:val="24"/>
          <w:szCs w:val="24"/>
        </w:rPr>
      </w:pPr>
      <w:r w:rsidRPr="00CF6E1F">
        <w:rPr>
          <w:sz w:val="24"/>
          <w:szCs w:val="24"/>
        </w:rPr>
        <w:t>проректор по учебной работе</w:t>
      </w:r>
    </w:p>
    <w:p w:rsidR="00CF6E1F" w:rsidRPr="00CF6E1F" w:rsidRDefault="00CF6E1F" w:rsidP="00CF6E1F">
      <w:pPr>
        <w:jc w:val="right"/>
        <w:rPr>
          <w:sz w:val="24"/>
          <w:szCs w:val="24"/>
        </w:rPr>
      </w:pPr>
      <w:r w:rsidRPr="00CF6E1F">
        <w:rPr>
          <w:sz w:val="24"/>
          <w:szCs w:val="24"/>
        </w:rPr>
        <w:t>_____________А.Н. Таланцев</w:t>
      </w:r>
    </w:p>
    <w:p w:rsidR="00CF6E1F" w:rsidRPr="00CF6E1F" w:rsidRDefault="00CF6E1F" w:rsidP="00CF6E1F">
      <w:pPr>
        <w:ind w:firstLine="5812"/>
        <w:rPr>
          <w:b/>
          <w:bCs/>
          <w:sz w:val="24"/>
          <w:szCs w:val="24"/>
        </w:rPr>
      </w:pPr>
    </w:p>
    <w:p w:rsidR="00CF6E1F" w:rsidRPr="00CF6E1F" w:rsidRDefault="00CF6E1F" w:rsidP="00CF6E1F">
      <w:pPr>
        <w:jc w:val="center"/>
        <w:rPr>
          <w:b/>
          <w:bCs/>
          <w:sz w:val="24"/>
          <w:szCs w:val="24"/>
        </w:rPr>
      </w:pPr>
    </w:p>
    <w:p w:rsidR="00CF6E1F" w:rsidRPr="00CF6E1F" w:rsidRDefault="00CF6E1F" w:rsidP="00CF6E1F">
      <w:pPr>
        <w:jc w:val="center"/>
        <w:rPr>
          <w:b/>
          <w:bCs/>
          <w:sz w:val="24"/>
          <w:szCs w:val="24"/>
        </w:rPr>
      </w:pPr>
      <w:r w:rsidRPr="00CF6E1F">
        <w:rPr>
          <w:b/>
          <w:bCs/>
          <w:sz w:val="24"/>
          <w:szCs w:val="24"/>
        </w:rPr>
        <w:t>Фонд оценочных средств</w:t>
      </w:r>
    </w:p>
    <w:p w:rsidR="00CF6E1F" w:rsidRPr="00CF6E1F" w:rsidRDefault="00CF6E1F" w:rsidP="00CF6E1F">
      <w:pPr>
        <w:jc w:val="center"/>
        <w:rPr>
          <w:b/>
          <w:bCs/>
          <w:sz w:val="24"/>
          <w:szCs w:val="24"/>
        </w:rPr>
      </w:pPr>
      <w:r w:rsidRPr="00CF6E1F">
        <w:rPr>
          <w:b/>
          <w:bCs/>
          <w:sz w:val="24"/>
          <w:szCs w:val="24"/>
        </w:rPr>
        <w:t>по дисциплине</w:t>
      </w:r>
    </w:p>
    <w:p w:rsidR="00CF6E1F" w:rsidRPr="00CF6E1F" w:rsidRDefault="00CF6E1F" w:rsidP="00CF6E1F">
      <w:pPr>
        <w:jc w:val="center"/>
        <w:rPr>
          <w:b/>
          <w:bCs/>
          <w:sz w:val="24"/>
          <w:szCs w:val="24"/>
        </w:rPr>
      </w:pPr>
    </w:p>
    <w:p w:rsidR="00CF6E1F" w:rsidRPr="00CF6E1F" w:rsidRDefault="00CF6E1F" w:rsidP="00CF6E1F">
      <w:pPr>
        <w:jc w:val="center"/>
        <w:rPr>
          <w:b/>
          <w:bCs/>
          <w:sz w:val="24"/>
          <w:szCs w:val="24"/>
        </w:rPr>
      </w:pPr>
      <w:r w:rsidRPr="00CF6E1F">
        <w:rPr>
          <w:b/>
          <w:bCs/>
          <w:sz w:val="24"/>
          <w:szCs w:val="24"/>
        </w:rPr>
        <w:t>«</w:t>
      </w:r>
      <w:r>
        <w:rPr>
          <w:b/>
          <w:bCs/>
          <w:sz w:val="24"/>
          <w:szCs w:val="24"/>
        </w:rPr>
        <w:t>АНТИКРИЗИС</w:t>
      </w:r>
      <w:r w:rsidRPr="00CF6E1F">
        <w:rPr>
          <w:b/>
          <w:bCs/>
          <w:sz w:val="24"/>
          <w:szCs w:val="24"/>
        </w:rPr>
        <w:t>НОЕ УПРАВЛЕНИЕ»</w:t>
      </w:r>
    </w:p>
    <w:p w:rsidR="00CF6E1F" w:rsidRPr="00CF6E1F" w:rsidRDefault="00CF6E1F" w:rsidP="00CF6E1F">
      <w:pPr>
        <w:jc w:val="center"/>
        <w:rPr>
          <w:rFonts w:cs="Tahoma"/>
          <w:b/>
          <w:color w:val="000000"/>
          <w:sz w:val="24"/>
          <w:szCs w:val="24"/>
        </w:rPr>
      </w:pPr>
    </w:p>
    <w:p w:rsidR="00CF6E1F" w:rsidRPr="00CF6E1F" w:rsidRDefault="00CF6E1F" w:rsidP="00CF6E1F">
      <w:pPr>
        <w:jc w:val="center"/>
        <w:rPr>
          <w:rFonts w:cs="Tahoma"/>
          <w:b/>
          <w:color w:val="000000"/>
          <w:sz w:val="24"/>
          <w:szCs w:val="24"/>
        </w:rPr>
      </w:pPr>
      <w:r w:rsidRPr="00CF6E1F">
        <w:rPr>
          <w:rFonts w:cs="Tahoma"/>
          <w:b/>
          <w:color w:val="000000"/>
          <w:sz w:val="24"/>
          <w:szCs w:val="24"/>
        </w:rPr>
        <w:t>Направление подготовки</w:t>
      </w:r>
      <w:r w:rsidRPr="00CF6E1F">
        <w:rPr>
          <w:rFonts w:cs="Tahoma"/>
          <w:color w:val="000000"/>
          <w:sz w:val="24"/>
          <w:szCs w:val="24"/>
        </w:rPr>
        <w:t xml:space="preserve"> </w:t>
      </w:r>
    </w:p>
    <w:p w:rsidR="00CF6E1F" w:rsidRPr="00CF6E1F" w:rsidRDefault="00581E7D" w:rsidP="00CF6E1F">
      <w:pPr>
        <w:jc w:val="center"/>
        <w:rPr>
          <w:rFonts w:cs="Tahoma"/>
          <w:b/>
          <w:sz w:val="24"/>
          <w:szCs w:val="24"/>
        </w:rPr>
      </w:pPr>
      <w:hyperlink r:id="rId21" w:history="1">
        <w:r w:rsidR="00CF6E1F" w:rsidRPr="00CF6E1F">
          <w:rPr>
            <w:rFonts w:cs="Tahoma"/>
            <w:b/>
            <w:sz w:val="24"/>
            <w:szCs w:val="24"/>
          </w:rPr>
          <w:t>38.03.02</w:t>
        </w:r>
      </w:hyperlink>
      <w:r w:rsidR="00CF6E1F" w:rsidRPr="00CF6E1F">
        <w:rPr>
          <w:rFonts w:cs="Tahoma"/>
          <w:b/>
          <w:sz w:val="24"/>
          <w:szCs w:val="24"/>
        </w:rPr>
        <w:t xml:space="preserve"> «МЕНЕДЖМЕНТ»</w:t>
      </w:r>
    </w:p>
    <w:p w:rsidR="00CF6E1F" w:rsidRPr="00CF6E1F" w:rsidRDefault="00CF6E1F" w:rsidP="00CF6E1F">
      <w:pPr>
        <w:jc w:val="center"/>
        <w:rPr>
          <w:b/>
          <w:sz w:val="24"/>
          <w:szCs w:val="24"/>
        </w:rPr>
      </w:pPr>
    </w:p>
    <w:p w:rsidR="00CF6E1F" w:rsidRPr="00CF6E1F" w:rsidRDefault="00CF6E1F" w:rsidP="00CF6E1F">
      <w:pPr>
        <w:jc w:val="center"/>
        <w:rPr>
          <w:b/>
          <w:sz w:val="24"/>
          <w:szCs w:val="24"/>
        </w:rPr>
      </w:pPr>
      <w:r w:rsidRPr="00CF6E1F">
        <w:rPr>
          <w:b/>
          <w:sz w:val="24"/>
          <w:szCs w:val="24"/>
        </w:rPr>
        <w:t>ОПОП:</w:t>
      </w:r>
    </w:p>
    <w:p w:rsidR="00CF6E1F" w:rsidRPr="00CF6E1F" w:rsidRDefault="00CF6E1F" w:rsidP="00CF6E1F">
      <w:pPr>
        <w:jc w:val="center"/>
        <w:rPr>
          <w:b/>
          <w:sz w:val="24"/>
          <w:szCs w:val="24"/>
        </w:rPr>
      </w:pPr>
      <w:r w:rsidRPr="00CF6E1F">
        <w:rPr>
          <w:i/>
          <w:sz w:val="24"/>
          <w:szCs w:val="24"/>
        </w:rPr>
        <w:t>«Менеджмент организации»</w:t>
      </w:r>
    </w:p>
    <w:p w:rsidR="00CF6E1F" w:rsidRPr="00CF6E1F" w:rsidRDefault="00CF6E1F" w:rsidP="00CF6E1F">
      <w:pPr>
        <w:jc w:val="center"/>
        <w:rPr>
          <w:b/>
          <w:i/>
          <w:sz w:val="24"/>
          <w:szCs w:val="24"/>
        </w:rPr>
      </w:pPr>
    </w:p>
    <w:p w:rsidR="00CF6E1F" w:rsidRPr="00CF6E1F" w:rsidRDefault="00CF6E1F" w:rsidP="00CF6E1F">
      <w:pPr>
        <w:jc w:val="center"/>
        <w:rPr>
          <w:b/>
          <w:sz w:val="24"/>
          <w:szCs w:val="24"/>
        </w:rPr>
      </w:pPr>
      <w:r w:rsidRPr="00CF6E1F">
        <w:rPr>
          <w:b/>
          <w:sz w:val="24"/>
          <w:szCs w:val="24"/>
        </w:rPr>
        <w:t>Квалификация выпускника</w:t>
      </w:r>
    </w:p>
    <w:p w:rsidR="00CF6E1F" w:rsidRPr="00CF6E1F" w:rsidRDefault="00CF6E1F" w:rsidP="00CF6E1F">
      <w:pPr>
        <w:jc w:val="center"/>
        <w:rPr>
          <w:b/>
          <w:sz w:val="24"/>
          <w:szCs w:val="24"/>
        </w:rPr>
      </w:pPr>
      <w:r w:rsidRPr="00CF6E1F">
        <w:rPr>
          <w:i/>
          <w:sz w:val="24"/>
          <w:szCs w:val="24"/>
        </w:rPr>
        <w:t>бакалавр</w:t>
      </w:r>
    </w:p>
    <w:p w:rsidR="00CF6E1F" w:rsidRPr="00CF6E1F" w:rsidRDefault="00CF6E1F" w:rsidP="00CF6E1F">
      <w:pPr>
        <w:rPr>
          <w:b/>
          <w:sz w:val="24"/>
          <w:szCs w:val="24"/>
        </w:rPr>
      </w:pPr>
    </w:p>
    <w:p w:rsidR="00CF6E1F" w:rsidRPr="00CF6E1F" w:rsidRDefault="00CF6E1F" w:rsidP="00CF6E1F">
      <w:pPr>
        <w:jc w:val="center"/>
        <w:rPr>
          <w:b/>
          <w:sz w:val="24"/>
          <w:szCs w:val="24"/>
        </w:rPr>
      </w:pPr>
      <w:r w:rsidRPr="00CF6E1F">
        <w:rPr>
          <w:b/>
          <w:sz w:val="24"/>
          <w:szCs w:val="24"/>
        </w:rPr>
        <w:t>Форма обучения</w:t>
      </w:r>
    </w:p>
    <w:p w:rsidR="00CF6E1F" w:rsidRPr="00CF6E1F" w:rsidRDefault="00CF6E1F" w:rsidP="00CF6E1F">
      <w:pPr>
        <w:jc w:val="center"/>
        <w:rPr>
          <w:sz w:val="24"/>
          <w:szCs w:val="24"/>
        </w:rPr>
      </w:pPr>
      <w:r w:rsidRPr="00CF6E1F">
        <w:rPr>
          <w:sz w:val="24"/>
          <w:szCs w:val="24"/>
        </w:rPr>
        <w:t>очная / заочная</w:t>
      </w:r>
    </w:p>
    <w:p w:rsidR="00CF6E1F" w:rsidRPr="00CF6E1F" w:rsidRDefault="00CF6E1F" w:rsidP="00CF6E1F">
      <w:pPr>
        <w:jc w:val="right"/>
        <w:rPr>
          <w:sz w:val="24"/>
          <w:szCs w:val="24"/>
        </w:rPr>
      </w:pPr>
    </w:p>
    <w:p w:rsidR="00CF6E1F" w:rsidRPr="00CF6E1F" w:rsidRDefault="00CF6E1F" w:rsidP="00CF6E1F">
      <w:pPr>
        <w:jc w:val="right"/>
        <w:rPr>
          <w:sz w:val="24"/>
          <w:szCs w:val="24"/>
        </w:rPr>
      </w:pPr>
    </w:p>
    <w:p w:rsidR="00CF6E1F" w:rsidRPr="00CF6E1F" w:rsidRDefault="00CF6E1F" w:rsidP="00CF6E1F">
      <w:pPr>
        <w:jc w:val="right"/>
        <w:rPr>
          <w:sz w:val="24"/>
          <w:szCs w:val="24"/>
        </w:rPr>
      </w:pPr>
    </w:p>
    <w:p w:rsidR="00CF6E1F" w:rsidRPr="00CF6E1F" w:rsidRDefault="00CF6E1F" w:rsidP="00CF6E1F">
      <w:pPr>
        <w:jc w:val="right"/>
        <w:rPr>
          <w:sz w:val="24"/>
          <w:szCs w:val="24"/>
        </w:rPr>
      </w:pPr>
    </w:p>
    <w:p w:rsidR="00CF6E1F" w:rsidRPr="00CF6E1F" w:rsidRDefault="00CF6E1F" w:rsidP="00CF6E1F">
      <w:pPr>
        <w:jc w:val="right"/>
        <w:rPr>
          <w:b/>
          <w:sz w:val="24"/>
          <w:szCs w:val="24"/>
        </w:rPr>
      </w:pPr>
      <w:r w:rsidRPr="00CF6E1F">
        <w:rPr>
          <w:sz w:val="24"/>
          <w:szCs w:val="24"/>
        </w:rPr>
        <w:t>Рассмотрено и одобрено на заседании кафедры</w:t>
      </w:r>
    </w:p>
    <w:p w:rsidR="00CF6E1F" w:rsidRPr="00CF6E1F" w:rsidRDefault="00CF6E1F" w:rsidP="00CF6E1F">
      <w:pPr>
        <w:jc w:val="right"/>
        <w:rPr>
          <w:b/>
          <w:sz w:val="24"/>
          <w:szCs w:val="24"/>
        </w:rPr>
      </w:pPr>
      <w:r w:rsidRPr="00CF6E1F">
        <w:rPr>
          <w:sz w:val="24"/>
          <w:szCs w:val="24"/>
        </w:rPr>
        <w:t>(протокол № 13/1 от «25» июня 2020 г.)</w:t>
      </w:r>
    </w:p>
    <w:p w:rsidR="00CF6E1F" w:rsidRPr="00CF6E1F" w:rsidRDefault="00CF6E1F" w:rsidP="00CF6E1F">
      <w:pPr>
        <w:jc w:val="right"/>
        <w:rPr>
          <w:b/>
          <w:sz w:val="24"/>
          <w:szCs w:val="24"/>
        </w:rPr>
      </w:pPr>
      <w:r w:rsidRPr="00CF6E1F">
        <w:rPr>
          <w:sz w:val="24"/>
          <w:szCs w:val="24"/>
        </w:rPr>
        <w:t>Зав. кафедрой, профессор ____________ А.В. Починкин</w:t>
      </w:r>
    </w:p>
    <w:p w:rsidR="00CF6E1F" w:rsidRPr="00CF6E1F" w:rsidRDefault="00CF6E1F" w:rsidP="00CF6E1F">
      <w:pPr>
        <w:ind w:firstLine="5670"/>
        <w:rPr>
          <w:sz w:val="24"/>
          <w:szCs w:val="24"/>
        </w:rPr>
      </w:pPr>
    </w:p>
    <w:p w:rsidR="00CF6E1F" w:rsidRPr="00CF6E1F" w:rsidRDefault="00CF6E1F" w:rsidP="00CF6E1F">
      <w:pPr>
        <w:ind w:firstLine="5670"/>
        <w:rPr>
          <w:sz w:val="24"/>
          <w:szCs w:val="24"/>
        </w:rPr>
      </w:pPr>
    </w:p>
    <w:p w:rsidR="00CF6E1F" w:rsidRPr="00CF6E1F" w:rsidRDefault="00CF6E1F" w:rsidP="00CF6E1F">
      <w:pPr>
        <w:ind w:firstLine="5670"/>
        <w:rPr>
          <w:sz w:val="24"/>
          <w:szCs w:val="24"/>
        </w:rPr>
      </w:pPr>
    </w:p>
    <w:p w:rsidR="00CF6E1F" w:rsidRPr="00CF6E1F" w:rsidRDefault="00CF6E1F" w:rsidP="00CF6E1F">
      <w:pPr>
        <w:rPr>
          <w:sz w:val="24"/>
          <w:szCs w:val="24"/>
        </w:rPr>
      </w:pPr>
    </w:p>
    <w:p w:rsidR="00CF6E1F" w:rsidRPr="00CF6E1F" w:rsidRDefault="00CF6E1F" w:rsidP="00CF6E1F">
      <w:pPr>
        <w:ind w:firstLine="5670"/>
        <w:rPr>
          <w:sz w:val="24"/>
          <w:szCs w:val="24"/>
        </w:rPr>
      </w:pPr>
    </w:p>
    <w:p w:rsidR="00CF6E1F" w:rsidRPr="00CF6E1F" w:rsidRDefault="00CF6E1F" w:rsidP="00CF6E1F">
      <w:pPr>
        <w:rPr>
          <w:sz w:val="24"/>
          <w:szCs w:val="24"/>
        </w:rPr>
      </w:pPr>
    </w:p>
    <w:p w:rsidR="00CF6E1F" w:rsidRPr="00CF6E1F" w:rsidRDefault="00CF6E1F" w:rsidP="00CF6E1F">
      <w:pPr>
        <w:rPr>
          <w:sz w:val="24"/>
          <w:szCs w:val="24"/>
        </w:rPr>
      </w:pPr>
    </w:p>
    <w:p w:rsidR="00CF6E1F" w:rsidRPr="00CF6E1F" w:rsidRDefault="00CF6E1F" w:rsidP="00CF6E1F">
      <w:pPr>
        <w:rPr>
          <w:sz w:val="24"/>
          <w:szCs w:val="24"/>
        </w:rPr>
      </w:pPr>
    </w:p>
    <w:p w:rsidR="00CF6E1F" w:rsidRPr="00CF6E1F" w:rsidRDefault="00CF6E1F" w:rsidP="00CF6E1F">
      <w:pPr>
        <w:rPr>
          <w:sz w:val="24"/>
          <w:szCs w:val="24"/>
        </w:rPr>
      </w:pPr>
    </w:p>
    <w:p w:rsidR="00CF6E1F" w:rsidRDefault="00CF6E1F" w:rsidP="00CF6E1F">
      <w:pPr>
        <w:pStyle w:val="a4"/>
        <w:tabs>
          <w:tab w:val="left" w:pos="426"/>
          <w:tab w:val="left" w:pos="1134"/>
        </w:tabs>
        <w:autoSpaceDE/>
        <w:autoSpaceDN/>
        <w:ind w:left="709" w:firstLine="0"/>
        <w:contextualSpacing/>
        <w:jc w:val="center"/>
        <w:rPr>
          <w:sz w:val="24"/>
          <w:szCs w:val="24"/>
        </w:rPr>
      </w:pPr>
      <w:r w:rsidRPr="00CF6E1F">
        <w:rPr>
          <w:sz w:val="24"/>
          <w:szCs w:val="24"/>
        </w:rPr>
        <w:t>Малаховка 2020</w:t>
      </w:r>
      <w:r>
        <w:rPr>
          <w:sz w:val="24"/>
          <w:szCs w:val="24"/>
        </w:rPr>
        <w:br w:type="page"/>
      </w:r>
    </w:p>
    <w:p w:rsidR="00BC2C39" w:rsidRPr="00872434" w:rsidRDefault="00BC2C39" w:rsidP="00B31734">
      <w:pPr>
        <w:jc w:val="both"/>
        <w:rPr>
          <w:b/>
          <w:sz w:val="24"/>
          <w:szCs w:val="24"/>
        </w:rPr>
      </w:pPr>
      <w:r w:rsidRPr="00872434">
        <w:rPr>
          <w:b/>
          <w:sz w:val="24"/>
          <w:szCs w:val="24"/>
        </w:rPr>
        <w:lastRenderedPageBreak/>
        <w:t>ФОНД ОЦЕНОЧНЫХ СРЕДСТВ ДЛЯ ПРОВЕДЕНИЯ ПРОМЕЖУТОЧНОЙ АТТЕСТАЦИИ</w:t>
      </w:r>
    </w:p>
    <w:p w:rsidR="00BC2C39" w:rsidRPr="00872434" w:rsidRDefault="00BC2C39" w:rsidP="00BC2C39">
      <w:pPr>
        <w:pStyle w:val="a4"/>
        <w:shd w:val="clear" w:color="auto" w:fill="FFFFFF"/>
        <w:ind w:left="1069"/>
        <w:jc w:val="both"/>
        <w:rPr>
          <w:sz w:val="24"/>
          <w:szCs w:val="24"/>
        </w:rPr>
      </w:pPr>
    </w:p>
    <w:p w:rsidR="00BC2C39" w:rsidRPr="00872434" w:rsidRDefault="00BC2C39" w:rsidP="000638DA">
      <w:pPr>
        <w:pStyle w:val="a4"/>
        <w:widowControl/>
        <w:numPr>
          <w:ilvl w:val="0"/>
          <w:numId w:val="16"/>
        </w:numPr>
        <w:shd w:val="clear" w:color="auto" w:fill="FFFFFF"/>
        <w:tabs>
          <w:tab w:val="left" w:pos="284"/>
        </w:tabs>
        <w:autoSpaceDE/>
        <w:autoSpaceDN/>
        <w:ind w:left="0" w:firstLine="1134"/>
        <w:contextualSpacing/>
        <w:rPr>
          <w:b/>
          <w:sz w:val="24"/>
          <w:szCs w:val="24"/>
        </w:rPr>
      </w:pPr>
      <w:r w:rsidRPr="00872434">
        <w:rPr>
          <w:b/>
          <w:sz w:val="24"/>
          <w:szCs w:val="24"/>
        </w:rPr>
        <w:t>Паспорт фонда оценочных средств</w:t>
      </w:r>
    </w:p>
    <w:tbl>
      <w:tblPr>
        <w:tblStyle w:val="TableNormal"/>
        <w:tblW w:w="102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977"/>
        <w:gridCol w:w="7229"/>
      </w:tblGrid>
      <w:tr w:rsidR="00B31734" w:rsidRPr="006C1982" w:rsidTr="00B31734">
        <w:trPr>
          <w:trHeight w:val="70"/>
        </w:trPr>
        <w:tc>
          <w:tcPr>
            <w:tcW w:w="2977" w:type="dxa"/>
            <w:vAlign w:val="center"/>
          </w:tcPr>
          <w:p w:rsidR="00B31734" w:rsidRPr="007736AC" w:rsidRDefault="00B31734" w:rsidP="00B31734">
            <w:pPr>
              <w:ind w:right="-113"/>
              <w:jc w:val="center"/>
              <w:rPr>
                <w:sz w:val="24"/>
                <w:szCs w:val="24"/>
              </w:rPr>
            </w:pPr>
            <w:r w:rsidRPr="007736AC">
              <w:rPr>
                <w:sz w:val="24"/>
                <w:szCs w:val="24"/>
              </w:rPr>
              <w:t>Компетенция</w:t>
            </w:r>
          </w:p>
        </w:tc>
        <w:tc>
          <w:tcPr>
            <w:tcW w:w="7229" w:type="dxa"/>
            <w:vAlign w:val="center"/>
          </w:tcPr>
          <w:p w:rsidR="00B31734" w:rsidRPr="007736AC" w:rsidRDefault="00B31734" w:rsidP="00B31734">
            <w:pPr>
              <w:ind w:right="-113"/>
              <w:jc w:val="center"/>
              <w:rPr>
                <w:sz w:val="24"/>
                <w:szCs w:val="24"/>
              </w:rPr>
            </w:pPr>
            <w:r w:rsidRPr="007736AC">
              <w:rPr>
                <w:iCs/>
                <w:sz w:val="24"/>
                <w:szCs w:val="24"/>
              </w:rPr>
              <w:t>Индикаторы достижения</w:t>
            </w:r>
          </w:p>
        </w:tc>
      </w:tr>
      <w:tr w:rsidR="00B31734" w:rsidRPr="006C1982" w:rsidTr="00B31734">
        <w:trPr>
          <w:trHeight w:val="1306"/>
        </w:trPr>
        <w:tc>
          <w:tcPr>
            <w:tcW w:w="2977" w:type="dxa"/>
          </w:tcPr>
          <w:p w:rsidR="00B31734" w:rsidRPr="00B31734" w:rsidRDefault="00B31734" w:rsidP="00B31734">
            <w:pPr>
              <w:pStyle w:val="TableParagraph"/>
              <w:ind w:left="0"/>
              <w:rPr>
                <w:i/>
                <w:sz w:val="24"/>
                <w:szCs w:val="24"/>
              </w:rPr>
            </w:pPr>
            <w:r w:rsidRPr="00B31734">
              <w:rPr>
                <w:i/>
                <w:sz w:val="24"/>
                <w:szCs w:val="24"/>
              </w:rPr>
              <w:t>ОК-3</w:t>
            </w:r>
          </w:p>
          <w:p w:rsidR="00B31734" w:rsidRPr="006C1982" w:rsidRDefault="00B31734" w:rsidP="00B31734">
            <w:pPr>
              <w:pStyle w:val="TableParagraph"/>
              <w:ind w:left="0"/>
              <w:rPr>
                <w:b/>
                <w:sz w:val="24"/>
                <w:szCs w:val="24"/>
              </w:rPr>
            </w:pPr>
            <w:r w:rsidRPr="006C1982">
              <w:rPr>
                <w:sz w:val="24"/>
                <w:szCs w:val="24"/>
              </w:rPr>
              <w:t xml:space="preserve">Способность использовать основы </w:t>
            </w:r>
            <w:r w:rsidRPr="006C1982">
              <w:rPr>
                <w:spacing w:val="-3"/>
                <w:sz w:val="24"/>
                <w:szCs w:val="24"/>
              </w:rPr>
              <w:t xml:space="preserve">экономических </w:t>
            </w:r>
            <w:r w:rsidRPr="006C1982">
              <w:rPr>
                <w:sz w:val="24"/>
                <w:szCs w:val="24"/>
              </w:rPr>
              <w:t>знаний в различных сферах деятельности</w:t>
            </w:r>
          </w:p>
        </w:tc>
        <w:tc>
          <w:tcPr>
            <w:tcW w:w="7229" w:type="dxa"/>
          </w:tcPr>
          <w:p w:rsidR="00B31734" w:rsidRPr="00872434" w:rsidRDefault="00B31734" w:rsidP="00B31734">
            <w:pPr>
              <w:tabs>
                <w:tab w:val="right" w:leader="underscore" w:pos="9356"/>
              </w:tabs>
              <w:ind w:left="57" w:right="-113"/>
              <w:rPr>
                <w:spacing w:val="-1"/>
                <w:sz w:val="24"/>
                <w:szCs w:val="24"/>
              </w:rPr>
            </w:pPr>
            <w:r w:rsidRPr="00872434">
              <w:rPr>
                <w:i/>
                <w:sz w:val="24"/>
                <w:szCs w:val="24"/>
              </w:rPr>
              <w:t xml:space="preserve">Знает: </w:t>
            </w:r>
          </w:p>
          <w:p w:rsidR="00B31734" w:rsidRPr="00872434" w:rsidRDefault="00B31734" w:rsidP="00B31734">
            <w:pPr>
              <w:ind w:left="57" w:right="-113"/>
              <w:rPr>
                <w:spacing w:val="-1"/>
                <w:sz w:val="24"/>
                <w:szCs w:val="24"/>
              </w:rPr>
            </w:pPr>
            <w:r w:rsidRPr="00872434">
              <w:rPr>
                <w:spacing w:val="-1"/>
                <w:sz w:val="24"/>
                <w:szCs w:val="24"/>
              </w:rPr>
              <w:t>- основные экономические законы</w:t>
            </w:r>
          </w:p>
          <w:p w:rsidR="00B31734" w:rsidRPr="00872434" w:rsidRDefault="00B31734" w:rsidP="00B31734">
            <w:pPr>
              <w:tabs>
                <w:tab w:val="right" w:leader="underscore" w:pos="9356"/>
              </w:tabs>
              <w:ind w:left="57" w:right="-113"/>
              <w:rPr>
                <w:i/>
                <w:sz w:val="24"/>
                <w:szCs w:val="24"/>
              </w:rPr>
            </w:pPr>
            <w:r w:rsidRPr="00872434">
              <w:rPr>
                <w:i/>
                <w:sz w:val="24"/>
                <w:szCs w:val="24"/>
              </w:rPr>
              <w:t>Умеет:</w:t>
            </w:r>
          </w:p>
          <w:p w:rsidR="00B31734" w:rsidRDefault="00B31734" w:rsidP="00B31734">
            <w:pPr>
              <w:ind w:left="57" w:right="-113"/>
              <w:rPr>
                <w:sz w:val="24"/>
                <w:szCs w:val="24"/>
              </w:rPr>
            </w:pPr>
            <w:r w:rsidRPr="00872434">
              <w:rPr>
                <w:spacing w:val="-1"/>
                <w:sz w:val="24"/>
                <w:szCs w:val="24"/>
              </w:rPr>
              <w:t>- и</w:t>
            </w:r>
            <w:r w:rsidRPr="00872434">
              <w:rPr>
                <w:sz w:val="24"/>
                <w:szCs w:val="24"/>
              </w:rPr>
              <w:t>спользовать основы экономических знаний в повседневной жизни</w:t>
            </w:r>
          </w:p>
          <w:p w:rsidR="00B31734" w:rsidRPr="00872434" w:rsidRDefault="00B31734" w:rsidP="00B31734">
            <w:pPr>
              <w:ind w:left="57" w:right="-113"/>
              <w:rPr>
                <w:sz w:val="24"/>
                <w:szCs w:val="24"/>
              </w:rPr>
            </w:pPr>
            <w:r w:rsidRPr="00872434">
              <w:rPr>
                <w:sz w:val="24"/>
                <w:szCs w:val="24"/>
              </w:rPr>
              <w:t>и учебной деятельности</w:t>
            </w:r>
          </w:p>
          <w:p w:rsidR="00B31734" w:rsidRPr="00872434" w:rsidRDefault="00B31734" w:rsidP="00B31734">
            <w:pPr>
              <w:ind w:left="57" w:right="-113"/>
              <w:rPr>
                <w:spacing w:val="-1"/>
                <w:sz w:val="24"/>
                <w:szCs w:val="24"/>
              </w:rPr>
            </w:pPr>
            <w:r w:rsidRPr="00872434">
              <w:rPr>
                <w:i/>
                <w:sz w:val="24"/>
                <w:szCs w:val="24"/>
              </w:rPr>
              <w:t>Имеет опыт:</w:t>
            </w:r>
            <w:r w:rsidRPr="00872434">
              <w:rPr>
                <w:spacing w:val="-1"/>
                <w:sz w:val="24"/>
                <w:szCs w:val="24"/>
              </w:rPr>
              <w:t xml:space="preserve"> </w:t>
            </w:r>
          </w:p>
          <w:p w:rsidR="00B31734" w:rsidRPr="00872434" w:rsidRDefault="00B31734" w:rsidP="00B31734">
            <w:pPr>
              <w:ind w:left="57" w:right="-113"/>
              <w:rPr>
                <w:b/>
                <w:sz w:val="24"/>
                <w:szCs w:val="24"/>
              </w:rPr>
            </w:pPr>
            <w:r w:rsidRPr="00872434">
              <w:rPr>
                <w:spacing w:val="-1"/>
                <w:sz w:val="24"/>
                <w:szCs w:val="24"/>
              </w:rPr>
              <w:t xml:space="preserve">- </w:t>
            </w:r>
            <w:r w:rsidRPr="00872434">
              <w:rPr>
                <w:sz w:val="24"/>
                <w:szCs w:val="24"/>
              </w:rPr>
              <w:t>владения методикой применения основ экономических знаний в различных сферах деятельности</w:t>
            </w:r>
          </w:p>
        </w:tc>
      </w:tr>
      <w:tr w:rsidR="00B31734" w:rsidRPr="006C1982" w:rsidTr="00B31734">
        <w:trPr>
          <w:trHeight w:val="1484"/>
        </w:trPr>
        <w:tc>
          <w:tcPr>
            <w:tcW w:w="2977" w:type="dxa"/>
          </w:tcPr>
          <w:p w:rsidR="00B31734" w:rsidRPr="00B31734" w:rsidRDefault="00B31734" w:rsidP="00B31734">
            <w:pPr>
              <w:pStyle w:val="TableParagraph"/>
              <w:ind w:left="0"/>
              <w:rPr>
                <w:i/>
                <w:sz w:val="24"/>
                <w:szCs w:val="24"/>
              </w:rPr>
            </w:pPr>
            <w:r w:rsidRPr="00B31734">
              <w:rPr>
                <w:i/>
                <w:sz w:val="24"/>
                <w:szCs w:val="24"/>
              </w:rPr>
              <w:t>ПК-5</w:t>
            </w:r>
          </w:p>
          <w:p w:rsidR="00B31734" w:rsidRPr="006C1982" w:rsidRDefault="00B31734" w:rsidP="00B31734">
            <w:pPr>
              <w:pStyle w:val="TableParagraph"/>
              <w:ind w:left="0"/>
              <w:rPr>
                <w:b/>
                <w:sz w:val="24"/>
                <w:szCs w:val="24"/>
              </w:rPr>
            </w:pPr>
            <w:r w:rsidRPr="006C1982">
              <w:rPr>
                <w:sz w:val="24"/>
                <w:szCs w:val="24"/>
              </w:rPr>
              <w:t xml:space="preserve">Способность анализировать взаимосвязи </w:t>
            </w:r>
            <w:r w:rsidRPr="006C1982">
              <w:rPr>
                <w:spacing w:val="-4"/>
                <w:sz w:val="24"/>
                <w:szCs w:val="24"/>
              </w:rPr>
              <w:t xml:space="preserve">между </w:t>
            </w:r>
            <w:r w:rsidRPr="006C1982">
              <w:rPr>
                <w:sz w:val="24"/>
                <w:szCs w:val="24"/>
              </w:rPr>
              <w:t xml:space="preserve">функциональными стратегиями компаний </w:t>
            </w:r>
            <w:r w:rsidRPr="006C1982">
              <w:rPr>
                <w:spacing w:val="-18"/>
                <w:sz w:val="24"/>
                <w:szCs w:val="24"/>
              </w:rPr>
              <w:t xml:space="preserve">с </w:t>
            </w:r>
            <w:r w:rsidRPr="006C1982">
              <w:rPr>
                <w:sz w:val="24"/>
                <w:szCs w:val="24"/>
              </w:rPr>
              <w:t xml:space="preserve">целью </w:t>
            </w:r>
            <w:r w:rsidRPr="006C1982">
              <w:rPr>
                <w:spacing w:val="-3"/>
                <w:sz w:val="24"/>
                <w:szCs w:val="24"/>
              </w:rPr>
              <w:t xml:space="preserve">подготовки </w:t>
            </w:r>
            <w:r w:rsidRPr="006C1982">
              <w:rPr>
                <w:sz w:val="24"/>
                <w:szCs w:val="24"/>
              </w:rPr>
              <w:t>сбалансированных управленческих</w:t>
            </w:r>
            <w:r w:rsidRPr="006C1982">
              <w:rPr>
                <w:spacing w:val="1"/>
                <w:sz w:val="24"/>
                <w:szCs w:val="24"/>
              </w:rPr>
              <w:t xml:space="preserve"> </w:t>
            </w:r>
            <w:r w:rsidRPr="006C1982">
              <w:rPr>
                <w:sz w:val="24"/>
                <w:szCs w:val="24"/>
              </w:rPr>
              <w:t>решений</w:t>
            </w:r>
          </w:p>
        </w:tc>
        <w:tc>
          <w:tcPr>
            <w:tcW w:w="7229" w:type="dxa"/>
          </w:tcPr>
          <w:p w:rsidR="00B31734" w:rsidRPr="00872434" w:rsidRDefault="00B31734" w:rsidP="00B31734">
            <w:pPr>
              <w:tabs>
                <w:tab w:val="right" w:leader="underscore" w:pos="9356"/>
              </w:tabs>
              <w:ind w:left="57" w:right="-113"/>
              <w:rPr>
                <w:spacing w:val="-1"/>
                <w:sz w:val="24"/>
                <w:szCs w:val="24"/>
              </w:rPr>
            </w:pPr>
            <w:r w:rsidRPr="00872434">
              <w:rPr>
                <w:i/>
                <w:sz w:val="24"/>
                <w:szCs w:val="24"/>
              </w:rPr>
              <w:t xml:space="preserve">Знает: </w:t>
            </w:r>
          </w:p>
          <w:p w:rsidR="00B31734" w:rsidRPr="00872434" w:rsidRDefault="00B31734" w:rsidP="00B31734">
            <w:pPr>
              <w:ind w:left="57" w:right="-113"/>
              <w:rPr>
                <w:spacing w:val="-1"/>
                <w:sz w:val="24"/>
                <w:szCs w:val="24"/>
              </w:rPr>
            </w:pPr>
            <w:r w:rsidRPr="00872434">
              <w:rPr>
                <w:spacing w:val="-1"/>
                <w:sz w:val="24"/>
                <w:szCs w:val="24"/>
              </w:rPr>
              <w:t xml:space="preserve">- </w:t>
            </w:r>
            <w:r w:rsidRPr="00872434">
              <w:rPr>
                <w:sz w:val="24"/>
                <w:szCs w:val="24"/>
              </w:rPr>
              <w:t>принципы, виды и методы организационного планирования</w:t>
            </w:r>
            <w:r w:rsidRPr="00872434">
              <w:rPr>
                <w:spacing w:val="-1"/>
                <w:sz w:val="24"/>
                <w:szCs w:val="24"/>
              </w:rPr>
              <w:t xml:space="preserve"> </w:t>
            </w:r>
          </w:p>
          <w:p w:rsidR="00B31734" w:rsidRPr="00872434" w:rsidRDefault="00B31734" w:rsidP="00B31734">
            <w:pPr>
              <w:tabs>
                <w:tab w:val="right" w:leader="underscore" w:pos="9356"/>
              </w:tabs>
              <w:ind w:left="57" w:right="-113"/>
              <w:rPr>
                <w:i/>
                <w:sz w:val="24"/>
                <w:szCs w:val="24"/>
              </w:rPr>
            </w:pPr>
            <w:r w:rsidRPr="00872434">
              <w:rPr>
                <w:i/>
                <w:sz w:val="24"/>
                <w:szCs w:val="24"/>
              </w:rPr>
              <w:t xml:space="preserve">Умеет: </w:t>
            </w:r>
          </w:p>
          <w:p w:rsidR="00B31734" w:rsidRPr="00872434" w:rsidRDefault="00B31734" w:rsidP="00B31734">
            <w:pPr>
              <w:tabs>
                <w:tab w:val="right" w:leader="underscore" w:pos="9356"/>
              </w:tabs>
              <w:ind w:left="57" w:right="-113"/>
              <w:rPr>
                <w:spacing w:val="-1"/>
                <w:sz w:val="24"/>
                <w:szCs w:val="24"/>
              </w:rPr>
            </w:pPr>
            <w:r w:rsidRPr="00872434">
              <w:rPr>
                <w:spacing w:val="-1"/>
                <w:sz w:val="24"/>
                <w:szCs w:val="24"/>
              </w:rPr>
              <w:t xml:space="preserve">- </w:t>
            </w:r>
            <w:r w:rsidRPr="00872434">
              <w:rPr>
                <w:sz w:val="24"/>
                <w:szCs w:val="24"/>
              </w:rPr>
              <w:t>критически оценивать и корректировать собственную профессиональную деятельность</w:t>
            </w:r>
            <w:r w:rsidRPr="00872434">
              <w:rPr>
                <w:spacing w:val="-1"/>
                <w:sz w:val="24"/>
                <w:szCs w:val="24"/>
              </w:rPr>
              <w:t xml:space="preserve"> </w:t>
            </w:r>
          </w:p>
          <w:p w:rsidR="00B31734" w:rsidRPr="00872434" w:rsidRDefault="00B31734" w:rsidP="00B31734">
            <w:pPr>
              <w:ind w:left="57" w:right="-113"/>
              <w:rPr>
                <w:spacing w:val="-1"/>
                <w:sz w:val="24"/>
                <w:szCs w:val="24"/>
              </w:rPr>
            </w:pPr>
            <w:r w:rsidRPr="00872434">
              <w:rPr>
                <w:i/>
                <w:sz w:val="24"/>
                <w:szCs w:val="24"/>
              </w:rPr>
              <w:t>Имеет опыт:</w:t>
            </w:r>
            <w:r w:rsidRPr="00872434">
              <w:rPr>
                <w:spacing w:val="-1"/>
                <w:sz w:val="24"/>
                <w:szCs w:val="24"/>
              </w:rPr>
              <w:t xml:space="preserve"> </w:t>
            </w:r>
          </w:p>
          <w:p w:rsidR="00B31734" w:rsidRPr="00872434" w:rsidRDefault="00B31734" w:rsidP="00B31734">
            <w:pPr>
              <w:ind w:left="57" w:right="-113"/>
              <w:rPr>
                <w:b/>
                <w:sz w:val="24"/>
                <w:szCs w:val="24"/>
              </w:rPr>
            </w:pPr>
            <w:r w:rsidRPr="00872434">
              <w:rPr>
                <w:spacing w:val="-1"/>
                <w:sz w:val="24"/>
                <w:szCs w:val="24"/>
              </w:rPr>
              <w:t xml:space="preserve">- </w:t>
            </w:r>
            <w:r w:rsidRPr="00872434">
              <w:rPr>
                <w:sz w:val="24"/>
                <w:szCs w:val="24"/>
              </w:rPr>
              <w:t>владения методами реализации основных управленческих решений</w:t>
            </w:r>
          </w:p>
        </w:tc>
      </w:tr>
      <w:tr w:rsidR="00B31734" w:rsidRPr="006C1982" w:rsidTr="00B31734">
        <w:trPr>
          <w:trHeight w:val="2639"/>
        </w:trPr>
        <w:tc>
          <w:tcPr>
            <w:tcW w:w="2977" w:type="dxa"/>
          </w:tcPr>
          <w:p w:rsidR="00B31734" w:rsidRPr="00B31734" w:rsidRDefault="00B31734" w:rsidP="00B31734">
            <w:pPr>
              <w:pStyle w:val="TableParagraph"/>
              <w:ind w:left="0"/>
              <w:rPr>
                <w:i/>
                <w:sz w:val="24"/>
                <w:szCs w:val="24"/>
              </w:rPr>
            </w:pPr>
            <w:r w:rsidRPr="00B31734">
              <w:rPr>
                <w:i/>
                <w:sz w:val="24"/>
                <w:szCs w:val="24"/>
              </w:rPr>
              <w:t>ПК-11</w:t>
            </w:r>
          </w:p>
          <w:p w:rsidR="00B31734" w:rsidRPr="006C1982" w:rsidRDefault="00B31734" w:rsidP="00B31734">
            <w:pPr>
              <w:pStyle w:val="TableParagraph"/>
              <w:ind w:left="0"/>
              <w:rPr>
                <w:b/>
                <w:sz w:val="24"/>
                <w:szCs w:val="24"/>
              </w:rPr>
            </w:pPr>
            <w:r w:rsidRPr="006C1982">
              <w:rPr>
                <w:sz w:val="24"/>
                <w:szCs w:val="24"/>
              </w:rPr>
              <w:t>Владение навыками анализа информации о функционировании системы внутреннего документооборота организации, ведения баз данных по различным показателям и формирования информационного обеспечения участников организационных проектов</w:t>
            </w:r>
          </w:p>
        </w:tc>
        <w:tc>
          <w:tcPr>
            <w:tcW w:w="7229" w:type="dxa"/>
          </w:tcPr>
          <w:p w:rsidR="00B31734" w:rsidRPr="00872434" w:rsidRDefault="00B31734" w:rsidP="00B31734">
            <w:pPr>
              <w:tabs>
                <w:tab w:val="right" w:leader="underscore" w:pos="9356"/>
              </w:tabs>
              <w:ind w:left="57" w:right="-113"/>
              <w:rPr>
                <w:spacing w:val="-1"/>
                <w:sz w:val="24"/>
                <w:szCs w:val="24"/>
              </w:rPr>
            </w:pPr>
            <w:r w:rsidRPr="00872434">
              <w:rPr>
                <w:i/>
                <w:sz w:val="24"/>
                <w:szCs w:val="24"/>
              </w:rPr>
              <w:t xml:space="preserve">Знает: </w:t>
            </w:r>
          </w:p>
          <w:p w:rsidR="00B31734" w:rsidRPr="00872434" w:rsidRDefault="00B31734" w:rsidP="00B31734">
            <w:pPr>
              <w:ind w:left="57" w:right="-113"/>
              <w:rPr>
                <w:b/>
                <w:sz w:val="24"/>
                <w:szCs w:val="24"/>
              </w:rPr>
            </w:pPr>
            <w:r w:rsidRPr="00872434">
              <w:rPr>
                <w:spacing w:val="-1"/>
                <w:sz w:val="24"/>
                <w:szCs w:val="24"/>
              </w:rPr>
              <w:t>- о</w:t>
            </w:r>
            <w:r w:rsidRPr="00872434">
              <w:rPr>
                <w:sz w:val="24"/>
                <w:szCs w:val="24"/>
              </w:rPr>
              <w:t>рганизацию и правила</w:t>
            </w:r>
            <w:r w:rsidRPr="00872434">
              <w:rPr>
                <w:b/>
                <w:sz w:val="24"/>
                <w:szCs w:val="24"/>
              </w:rPr>
              <w:t xml:space="preserve"> </w:t>
            </w:r>
            <w:r w:rsidRPr="00872434">
              <w:rPr>
                <w:sz w:val="24"/>
                <w:szCs w:val="24"/>
              </w:rPr>
              <w:t>функционирования внутреннего документооборота корпорации</w:t>
            </w:r>
            <w:r w:rsidRPr="00872434">
              <w:rPr>
                <w:b/>
                <w:sz w:val="24"/>
                <w:szCs w:val="24"/>
              </w:rPr>
              <w:t xml:space="preserve"> </w:t>
            </w:r>
          </w:p>
          <w:p w:rsidR="00B31734" w:rsidRPr="00872434" w:rsidRDefault="00B31734" w:rsidP="00B31734">
            <w:pPr>
              <w:tabs>
                <w:tab w:val="right" w:leader="underscore" w:pos="9356"/>
              </w:tabs>
              <w:ind w:left="57" w:right="-113"/>
              <w:rPr>
                <w:i/>
                <w:sz w:val="24"/>
                <w:szCs w:val="24"/>
              </w:rPr>
            </w:pPr>
            <w:r w:rsidRPr="00872434">
              <w:rPr>
                <w:i/>
                <w:sz w:val="24"/>
                <w:szCs w:val="24"/>
              </w:rPr>
              <w:t xml:space="preserve">Умеет: </w:t>
            </w:r>
          </w:p>
          <w:p w:rsidR="00B31734" w:rsidRPr="00872434" w:rsidRDefault="00B31734" w:rsidP="00B31734">
            <w:pPr>
              <w:ind w:left="57" w:right="-113"/>
              <w:rPr>
                <w:sz w:val="24"/>
                <w:szCs w:val="24"/>
              </w:rPr>
            </w:pPr>
            <w:r w:rsidRPr="00872434">
              <w:rPr>
                <w:spacing w:val="-1"/>
                <w:sz w:val="24"/>
                <w:szCs w:val="24"/>
              </w:rPr>
              <w:t>- и</w:t>
            </w:r>
            <w:r w:rsidRPr="00872434">
              <w:rPr>
                <w:sz w:val="24"/>
                <w:szCs w:val="24"/>
              </w:rPr>
              <w:t>звлекать  информацию из  различных  источников: отчетов общих собраний АО, биржевых данных, заключениях рейтинговых агентств и т.д.</w:t>
            </w:r>
          </w:p>
          <w:p w:rsidR="00B31734" w:rsidRPr="00872434" w:rsidRDefault="00B31734" w:rsidP="00B31734">
            <w:pPr>
              <w:ind w:left="57" w:right="-113"/>
              <w:rPr>
                <w:spacing w:val="-1"/>
                <w:sz w:val="24"/>
                <w:szCs w:val="24"/>
              </w:rPr>
            </w:pPr>
            <w:r w:rsidRPr="00872434">
              <w:rPr>
                <w:i/>
                <w:sz w:val="24"/>
                <w:szCs w:val="24"/>
              </w:rPr>
              <w:t>Имеет опыт:</w:t>
            </w:r>
            <w:r w:rsidRPr="00872434">
              <w:rPr>
                <w:spacing w:val="-1"/>
                <w:sz w:val="24"/>
                <w:szCs w:val="24"/>
              </w:rPr>
              <w:t xml:space="preserve"> </w:t>
            </w:r>
          </w:p>
          <w:p w:rsidR="00B31734" w:rsidRPr="00872434" w:rsidRDefault="00B31734" w:rsidP="00B31734">
            <w:pPr>
              <w:ind w:left="57" w:right="-113"/>
              <w:rPr>
                <w:b/>
                <w:sz w:val="24"/>
                <w:szCs w:val="24"/>
              </w:rPr>
            </w:pPr>
            <w:r w:rsidRPr="00872434">
              <w:rPr>
                <w:spacing w:val="-1"/>
                <w:sz w:val="24"/>
                <w:szCs w:val="24"/>
              </w:rPr>
              <w:t xml:space="preserve">- </w:t>
            </w:r>
            <w:r w:rsidRPr="00872434">
              <w:rPr>
                <w:sz w:val="24"/>
                <w:szCs w:val="24"/>
              </w:rPr>
              <w:t>владения основными методами сбора, обработки деловой информации, навыками формирования баз данных по разным показателям</w:t>
            </w:r>
          </w:p>
        </w:tc>
      </w:tr>
    </w:tbl>
    <w:p w:rsidR="008A5AD0" w:rsidRDefault="008A5AD0" w:rsidP="00CF6E1F">
      <w:pPr>
        <w:pStyle w:val="a4"/>
        <w:tabs>
          <w:tab w:val="left" w:pos="426"/>
          <w:tab w:val="left" w:pos="1134"/>
        </w:tabs>
        <w:autoSpaceDE/>
        <w:autoSpaceDN/>
        <w:ind w:left="709" w:firstLine="0"/>
        <w:contextualSpacing/>
        <w:jc w:val="center"/>
        <w:rPr>
          <w:rFonts w:cs="Tahoma"/>
          <w:sz w:val="24"/>
          <w:szCs w:val="24"/>
        </w:rPr>
      </w:pPr>
    </w:p>
    <w:p w:rsidR="00BC2C39" w:rsidRPr="00BC2C39" w:rsidRDefault="00BC2C39" w:rsidP="000638DA">
      <w:pPr>
        <w:pStyle w:val="a4"/>
        <w:widowControl/>
        <w:numPr>
          <w:ilvl w:val="0"/>
          <w:numId w:val="16"/>
        </w:numPr>
        <w:shd w:val="clear" w:color="auto" w:fill="FFFFFF"/>
        <w:tabs>
          <w:tab w:val="left" w:pos="284"/>
        </w:tabs>
        <w:autoSpaceDE/>
        <w:autoSpaceDN/>
        <w:ind w:left="0" w:firstLine="1134"/>
        <w:contextualSpacing/>
        <w:rPr>
          <w:b/>
          <w:sz w:val="24"/>
          <w:szCs w:val="24"/>
        </w:rPr>
      </w:pPr>
      <w:r w:rsidRPr="00BC2C39">
        <w:rPr>
          <w:b/>
          <w:sz w:val="24"/>
          <w:szCs w:val="24"/>
        </w:rPr>
        <w:t>Типовые контрольные задания:</w:t>
      </w:r>
    </w:p>
    <w:p w:rsidR="00BC2C39" w:rsidRPr="00872434" w:rsidRDefault="00BC2C39" w:rsidP="000638DA">
      <w:pPr>
        <w:pStyle w:val="a4"/>
        <w:widowControl/>
        <w:numPr>
          <w:ilvl w:val="1"/>
          <w:numId w:val="16"/>
        </w:numPr>
        <w:shd w:val="clear" w:color="auto" w:fill="FFFFFF"/>
        <w:tabs>
          <w:tab w:val="left" w:pos="1560"/>
        </w:tabs>
        <w:autoSpaceDE/>
        <w:autoSpaceDN/>
        <w:contextualSpacing/>
        <w:jc w:val="both"/>
        <w:rPr>
          <w:b/>
          <w:i/>
          <w:spacing w:val="-1"/>
          <w:sz w:val="24"/>
          <w:szCs w:val="24"/>
        </w:rPr>
      </w:pPr>
      <w:r w:rsidRPr="00872434">
        <w:rPr>
          <w:b/>
          <w:i/>
          <w:spacing w:val="-1"/>
          <w:sz w:val="24"/>
          <w:szCs w:val="24"/>
        </w:rPr>
        <w:t>Перечень вопросов для промежуточной аттестации</w:t>
      </w:r>
    </w:p>
    <w:p w:rsidR="00BC2C39" w:rsidRDefault="00BC2C39" w:rsidP="00872434">
      <w:pPr>
        <w:pStyle w:val="a4"/>
        <w:ind w:left="0" w:right="-113" w:firstLine="993"/>
        <w:jc w:val="both"/>
        <w:rPr>
          <w:rFonts w:eastAsia="Calibri"/>
          <w:sz w:val="24"/>
          <w:szCs w:val="24"/>
          <w:lang w:eastAsia="en-US"/>
        </w:rPr>
      </w:pPr>
      <w:r w:rsidRPr="00BC2C39">
        <w:rPr>
          <w:b/>
          <w:sz w:val="24"/>
          <w:szCs w:val="24"/>
        </w:rPr>
        <w:t>ОК-3.</w:t>
      </w:r>
      <w:r w:rsidRPr="00BC2C39">
        <w:rPr>
          <w:b/>
          <w:i/>
          <w:sz w:val="24"/>
          <w:szCs w:val="24"/>
        </w:rPr>
        <w:t xml:space="preserve"> </w:t>
      </w:r>
      <w:r w:rsidRPr="00BC2C39">
        <w:rPr>
          <w:i/>
          <w:sz w:val="24"/>
          <w:szCs w:val="24"/>
        </w:rPr>
        <w:t>Знает:</w:t>
      </w:r>
      <w:r w:rsidRPr="00BC2C39">
        <w:rPr>
          <w:spacing w:val="-1"/>
          <w:sz w:val="24"/>
          <w:szCs w:val="24"/>
        </w:rPr>
        <w:t xml:space="preserve"> основные экономические законы</w:t>
      </w:r>
      <w:r w:rsidRPr="00BC2C39">
        <w:rPr>
          <w:rFonts w:eastAsia="Calibri"/>
          <w:sz w:val="24"/>
          <w:szCs w:val="24"/>
          <w:lang w:eastAsia="en-US"/>
        </w:rPr>
        <w:t xml:space="preserve">. </w:t>
      </w:r>
    </w:p>
    <w:p w:rsidR="00872434" w:rsidRPr="00872434" w:rsidRDefault="00872434" w:rsidP="00872434">
      <w:pPr>
        <w:ind w:right="-113" w:firstLine="993"/>
        <w:jc w:val="both"/>
        <w:rPr>
          <w:rFonts w:eastAsia="Calibri"/>
          <w:color w:val="000000"/>
          <w:sz w:val="24"/>
          <w:szCs w:val="24"/>
          <w:lang w:eastAsia="en-US"/>
        </w:rPr>
      </w:pPr>
      <w:r w:rsidRPr="00872434">
        <w:rPr>
          <w:b/>
          <w:sz w:val="24"/>
          <w:szCs w:val="24"/>
        </w:rPr>
        <w:t>ПК-5.</w:t>
      </w:r>
      <w:r w:rsidRPr="00872434">
        <w:rPr>
          <w:b/>
          <w:i/>
          <w:sz w:val="24"/>
          <w:szCs w:val="24"/>
        </w:rPr>
        <w:t xml:space="preserve"> </w:t>
      </w:r>
      <w:r w:rsidRPr="00872434">
        <w:rPr>
          <w:i/>
          <w:sz w:val="24"/>
          <w:szCs w:val="24"/>
        </w:rPr>
        <w:t xml:space="preserve">Знает: </w:t>
      </w:r>
      <w:r w:rsidRPr="00872434">
        <w:rPr>
          <w:sz w:val="24"/>
          <w:szCs w:val="24"/>
        </w:rPr>
        <w:t>принципы, виды и методы организационного планирования</w:t>
      </w:r>
    </w:p>
    <w:p w:rsidR="00872434" w:rsidRPr="00872434" w:rsidRDefault="00872434" w:rsidP="00872434">
      <w:pPr>
        <w:ind w:right="-427" w:firstLine="993"/>
        <w:rPr>
          <w:b/>
          <w:sz w:val="24"/>
          <w:szCs w:val="24"/>
        </w:rPr>
      </w:pPr>
      <w:r w:rsidRPr="00872434">
        <w:rPr>
          <w:rFonts w:eastAsia="Calibri"/>
          <w:b/>
          <w:color w:val="000000"/>
          <w:sz w:val="24"/>
          <w:szCs w:val="24"/>
          <w:lang w:eastAsia="en-US"/>
        </w:rPr>
        <w:t>ПК-11.</w:t>
      </w:r>
      <w:r w:rsidRPr="00872434">
        <w:rPr>
          <w:rFonts w:eastAsia="Calibri"/>
          <w:b/>
          <w:i/>
          <w:color w:val="000000"/>
          <w:sz w:val="24"/>
          <w:szCs w:val="24"/>
          <w:lang w:eastAsia="en-US"/>
        </w:rPr>
        <w:t xml:space="preserve"> </w:t>
      </w:r>
      <w:r w:rsidRPr="00872434">
        <w:rPr>
          <w:rFonts w:eastAsia="Calibri"/>
          <w:i/>
          <w:color w:val="000000"/>
          <w:sz w:val="24"/>
          <w:szCs w:val="24"/>
          <w:lang w:eastAsia="en-US"/>
        </w:rPr>
        <w:t>Знает:</w:t>
      </w:r>
      <w:r w:rsidRPr="00872434">
        <w:rPr>
          <w:rFonts w:eastAsia="Calibri"/>
          <w:color w:val="000000"/>
          <w:sz w:val="24"/>
          <w:szCs w:val="24"/>
          <w:lang w:eastAsia="en-US"/>
        </w:rPr>
        <w:t xml:space="preserve"> </w:t>
      </w:r>
      <w:r w:rsidRPr="00872434">
        <w:rPr>
          <w:sz w:val="24"/>
          <w:szCs w:val="24"/>
        </w:rPr>
        <w:t>организацию и правила</w:t>
      </w:r>
      <w:r w:rsidRPr="00872434">
        <w:rPr>
          <w:b/>
          <w:sz w:val="24"/>
          <w:szCs w:val="24"/>
        </w:rPr>
        <w:t xml:space="preserve"> </w:t>
      </w:r>
      <w:r w:rsidRPr="00872434">
        <w:rPr>
          <w:sz w:val="24"/>
          <w:szCs w:val="24"/>
        </w:rPr>
        <w:t>функционирования внутреннего документооборота корпорации</w:t>
      </w:r>
      <w:r w:rsidRPr="00872434">
        <w:rPr>
          <w:b/>
          <w:sz w:val="24"/>
          <w:szCs w:val="24"/>
        </w:rPr>
        <w:t xml:space="preserve"> </w:t>
      </w:r>
    </w:p>
    <w:p w:rsidR="00872434" w:rsidRDefault="00872434" w:rsidP="00BC2C39">
      <w:pPr>
        <w:pStyle w:val="a4"/>
        <w:ind w:left="0" w:right="-113" w:firstLine="993"/>
        <w:jc w:val="both"/>
        <w:rPr>
          <w:rFonts w:eastAsia="Calibri"/>
          <w:sz w:val="24"/>
          <w:szCs w:val="24"/>
          <w:lang w:eastAsia="en-US"/>
        </w:rPr>
      </w:pPr>
    </w:p>
    <w:p w:rsidR="003E337F" w:rsidRPr="00634A98" w:rsidRDefault="003E337F" w:rsidP="000638DA">
      <w:pPr>
        <w:pStyle w:val="TableParagraph"/>
        <w:numPr>
          <w:ilvl w:val="0"/>
          <w:numId w:val="17"/>
        </w:numPr>
        <w:tabs>
          <w:tab w:val="left" w:pos="348"/>
        </w:tabs>
        <w:rPr>
          <w:sz w:val="24"/>
          <w:szCs w:val="24"/>
        </w:rPr>
      </w:pPr>
      <w:r w:rsidRPr="00634A98">
        <w:rPr>
          <w:sz w:val="24"/>
          <w:szCs w:val="24"/>
        </w:rPr>
        <w:t>Понятие, природа и причины</w:t>
      </w:r>
      <w:r w:rsidRPr="00963DC6">
        <w:rPr>
          <w:sz w:val="24"/>
          <w:szCs w:val="24"/>
        </w:rPr>
        <w:t xml:space="preserve"> </w:t>
      </w:r>
      <w:r w:rsidRPr="00634A98">
        <w:rPr>
          <w:sz w:val="24"/>
          <w:szCs w:val="24"/>
        </w:rPr>
        <w:t>возникновения кризисов</w:t>
      </w:r>
    </w:p>
    <w:p w:rsidR="003E337F" w:rsidRDefault="003E337F" w:rsidP="000638DA">
      <w:pPr>
        <w:pStyle w:val="TableParagraph"/>
        <w:numPr>
          <w:ilvl w:val="0"/>
          <w:numId w:val="17"/>
        </w:numPr>
        <w:tabs>
          <w:tab w:val="left" w:pos="348"/>
        </w:tabs>
        <w:rPr>
          <w:sz w:val="24"/>
          <w:szCs w:val="24"/>
        </w:rPr>
      </w:pPr>
      <w:r w:rsidRPr="00F01250">
        <w:t>Виды экономических и финансовых кризисов</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Типология кризисов в социально-экономических системах</w:t>
      </w:r>
    </w:p>
    <w:p w:rsidR="003E337F" w:rsidRDefault="003E337F" w:rsidP="000638DA">
      <w:pPr>
        <w:pStyle w:val="TableParagraph"/>
        <w:numPr>
          <w:ilvl w:val="0"/>
          <w:numId w:val="17"/>
        </w:numPr>
        <w:tabs>
          <w:tab w:val="left" w:pos="348"/>
        </w:tabs>
        <w:rPr>
          <w:sz w:val="24"/>
          <w:szCs w:val="24"/>
        </w:rPr>
      </w:pPr>
      <w:r w:rsidRPr="00634A98">
        <w:rPr>
          <w:sz w:val="24"/>
          <w:szCs w:val="24"/>
        </w:rPr>
        <w:t>Особенности экономических</w:t>
      </w:r>
      <w:r w:rsidRPr="00963DC6">
        <w:rPr>
          <w:sz w:val="24"/>
          <w:szCs w:val="24"/>
        </w:rPr>
        <w:t xml:space="preserve"> </w:t>
      </w:r>
      <w:r w:rsidRPr="00634A98">
        <w:rPr>
          <w:sz w:val="24"/>
          <w:szCs w:val="24"/>
        </w:rPr>
        <w:t>и финансовых кризисов</w:t>
      </w:r>
    </w:p>
    <w:p w:rsidR="003E337F" w:rsidRPr="00634A98" w:rsidRDefault="003E337F" w:rsidP="000638DA">
      <w:pPr>
        <w:pStyle w:val="TableParagraph"/>
        <w:numPr>
          <w:ilvl w:val="0"/>
          <w:numId w:val="17"/>
        </w:numPr>
        <w:tabs>
          <w:tab w:val="left" w:pos="348"/>
        </w:tabs>
        <w:rPr>
          <w:sz w:val="24"/>
          <w:szCs w:val="24"/>
        </w:rPr>
      </w:pPr>
      <w:r w:rsidRPr="00F01250">
        <w:t>Последствия кризисов для социально-экономической системы</w:t>
      </w:r>
    </w:p>
    <w:p w:rsidR="003E337F" w:rsidRDefault="003E337F" w:rsidP="000638DA">
      <w:pPr>
        <w:pStyle w:val="TableParagraph"/>
        <w:numPr>
          <w:ilvl w:val="0"/>
          <w:numId w:val="17"/>
        </w:numPr>
        <w:tabs>
          <w:tab w:val="left" w:pos="348"/>
        </w:tabs>
        <w:rPr>
          <w:sz w:val="24"/>
          <w:szCs w:val="24"/>
        </w:rPr>
      </w:pPr>
      <w:r w:rsidRPr="00055AB6">
        <w:rPr>
          <w:sz w:val="24"/>
          <w:szCs w:val="24"/>
        </w:rPr>
        <w:t>Роль государства в обеспечении устойчивого развития экономики</w:t>
      </w:r>
    </w:p>
    <w:p w:rsidR="003E337F" w:rsidRPr="00055AB6" w:rsidRDefault="003E337F" w:rsidP="000638DA">
      <w:pPr>
        <w:pStyle w:val="TableParagraph"/>
        <w:numPr>
          <w:ilvl w:val="0"/>
          <w:numId w:val="17"/>
        </w:numPr>
        <w:tabs>
          <w:tab w:val="left" w:pos="348"/>
        </w:tabs>
        <w:rPr>
          <w:sz w:val="24"/>
          <w:szCs w:val="24"/>
        </w:rPr>
      </w:pPr>
      <w:r w:rsidRPr="00F01250">
        <w:t>Управленческий учет - основа оценки устойчивого развития</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Методы государственного</w:t>
      </w:r>
      <w:r w:rsidRPr="003533E4">
        <w:rPr>
          <w:sz w:val="24"/>
          <w:szCs w:val="24"/>
        </w:rPr>
        <w:t xml:space="preserve"> </w:t>
      </w:r>
      <w:r w:rsidRPr="00C40CCD">
        <w:rPr>
          <w:sz w:val="24"/>
          <w:szCs w:val="24"/>
        </w:rPr>
        <w:t>регулирования экономики</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Формы воздействия государства на экономические системы</w:t>
      </w:r>
    </w:p>
    <w:p w:rsidR="003E337F" w:rsidRDefault="003E337F" w:rsidP="000638DA">
      <w:pPr>
        <w:pStyle w:val="TableParagraph"/>
        <w:numPr>
          <w:ilvl w:val="0"/>
          <w:numId w:val="17"/>
        </w:numPr>
        <w:tabs>
          <w:tab w:val="left" w:pos="348"/>
        </w:tabs>
        <w:rPr>
          <w:sz w:val="24"/>
          <w:szCs w:val="24"/>
        </w:rPr>
      </w:pPr>
      <w:r w:rsidRPr="00634A98">
        <w:rPr>
          <w:sz w:val="24"/>
          <w:szCs w:val="24"/>
        </w:rPr>
        <w:t>Потребность и необходимость в антикризисном управлении</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lastRenderedPageBreak/>
        <w:t>Содержание антикризисного</w:t>
      </w:r>
      <w:r w:rsidRPr="003533E4">
        <w:rPr>
          <w:sz w:val="24"/>
          <w:szCs w:val="24"/>
        </w:rPr>
        <w:t xml:space="preserve"> </w:t>
      </w:r>
      <w:r w:rsidRPr="00C40CCD">
        <w:rPr>
          <w:sz w:val="24"/>
          <w:szCs w:val="24"/>
        </w:rPr>
        <w:t>управления</w:t>
      </w:r>
    </w:p>
    <w:p w:rsidR="003E337F" w:rsidRDefault="003E337F" w:rsidP="000638DA">
      <w:pPr>
        <w:pStyle w:val="TableParagraph"/>
        <w:numPr>
          <w:ilvl w:val="0"/>
          <w:numId w:val="17"/>
        </w:numPr>
        <w:tabs>
          <w:tab w:val="left" w:pos="348"/>
        </w:tabs>
        <w:rPr>
          <w:sz w:val="24"/>
          <w:szCs w:val="24"/>
        </w:rPr>
      </w:pPr>
      <w:r w:rsidRPr="00C40CCD">
        <w:rPr>
          <w:sz w:val="24"/>
          <w:szCs w:val="24"/>
        </w:rPr>
        <w:t>Проблематика и эффективность</w:t>
      </w:r>
      <w:r w:rsidRPr="003533E4">
        <w:rPr>
          <w:sz w:val="24"/>
          <w:szCs w:val="24"/>
        </w:rPr>
        <w:t xml:space="preserve"> </w:t>
      </w:r>
      <w:r w:rsidRPr="00C40CCD">
        <w:rPr>
          <w:sz w:val="24"/>
          <w:szCs w:val="24"/>
        </w:rPr>
        <w:t>антикризисного управления</w:t>
      </w:r>
    </w:p>
    <w:p w:rsidR="003E337F" w:rsidRPr="00055AB6" w:rsidRDefault="003E337F" w:rsidP="000638DA">
      <w:pPr>
        <w:pStyle w:val="TableParagraph"/>
        <w:numPr>
          <w:ilvl w:val="0"/>
          <w:numId w:val="17"/>
        </w:numPr>
        <w:tabs>
          <w:tab w:val="left" w:pos="348"/>
        </w:tabs>
        <w:rPr>
          <w:sz w:val="24"/>
          <w:szCs w:val="24"/>
        </w:rPr>
      </w:pPr>
      <w:r w:rsidRPr="00F01250">
        <w:t>Экономическая и социальная эффективность антикризисного управления</w:t>
      </w:r>
    </w:p>
    <w:p w:rsidR="003E337F" w:rsidRDefault="003E337F" w:rsidP="000638DA">
      <w:pPr>
        <w:widowControl/>
        <w:numPr>
          <w:ilvl w:val="0"/>
          <w:numId w:val="17"/>
        </w:numPr>
        <w:tabs>
          <w:tab w:val="num" w:pos="426"/>
          <w:tab w:val="left" w:pos="1080"/>
        </w:tabs>
        <w:autoSpaceDE/>
        <w:autoSpaceDN/>
        <w:jc w:val="both"/>
      </w:pPr>
      <w:r w:rsidRPr="00F01250">
        <w:t xml:space="preserve">Кризисы в системе государственного управления. </w:t>
      </w:r>
    </w:p>
    <w:p w:rsidR="003E337F" w:rsidRDefault="003E337F" w:rsidP="000638DA">
      <w:pPr>
        <w:widowControl/>
        <w:numPr>
          <w:ilvl w:val="0"/>
          <w:numId w:val="17"/>
        </w:numPr>
        <w:tabs>
          <w:tab w:val="num" w:pos="426"/>
          <w:tab w:val="left" w:pos="1080"/>
        </w:tabs>
        <w:autoSpaceDE/>
        <w:autoSpaceDN/>
        <w:jc w:val="both"/>
      </w:pPr>
      <w:r w:rsidRPr="00F01250">
        <w:t>Особенности государственного регулирования кризисных ситуаций в мире и в России.</w:t>
      </w:r>
    </w:p>
    <w:p w:rsidR="003E337F" w:rsidRPr="00C40CCD" w:rsidRDefault="003E337F" w:rsidP="000638DA">
      <w:pPr>
        <w:pStyle w:val="TableParagraph"/>
        <w:numPr>
          <w:ilvl w:val="0"/>
          <w:numId w:val="17"/>
        </w:numPr>
        <w:tabs>
          <w:tab w:val="left" w:pos="348"/>
        </w:tabs>
        <w:rPr>
          <w:sz w:val="24"/>
          <w:szCs w:val="24"/>
        </w:rPr>
      </w:pPr>
      <w:r w:rsidRPr="00F01250">
        <w:t>Обеспечение экономической безопасности, связь с антикризисным управлением</w:t>
      </w:r>
    </w:p>
    <w:p w:rsidR="003E337F" w:rsidRDefault="003E337F" w:rsidP="000638DA">
      <w:pPr>
        <w:pStyle w:val="TableParagraph"/>
        <w:numPr>
          <w:ilvl w:val="0"/>
          <w:numId w:val="17"/>
        </w:numPr>
        <w:tabs>
          <w:tab w:val="left" w:pos="348"/>
        </w:tabs>
        <w:rPr>
          <w:sz w:val="24"/>
          <w:szCs w:val="24"/>
        </w:rPr>
      </w:pPr>
      <w:r w:rsidRPr="00634A98">
        <w:rPr>
          <w:sz w:val="24"/>
          <w:szCs w:val="24"/>
        </w:rPr>
        <w:t>Теоретические основы антикризисного управления сферы ФКиС</w:t>
      </w:r>
    </w:p>
    <w:p w:rsidR="003E337F" w:rsidRPr="00634A98" w:rsidRDefault="003E337F" w:rsidP="000638DA">
      <w:pPr>
        <w:pStyle w:val="TableParagraph"/>
        <w:numPr>
          <w:ilvl w:val="0"/>
          <w:numId w:val="17"/>
        </w:numPr>
        <w:tabs>
          <w:tab w:val="left" w:pos="348"/>
        </w:tabs>
        <w:rPr>
          <w:sz w:val="24"/>
          <w:szCs w:val="24"/>
        </w:rPr>
      </w:pPr>
      <w:r w:rsidRPr="00F01250">
        <w:t>Государственное регулирование кризисных ситуаций в сфере ФКиС</w:t>
      </w:r>
    </w:p>
    <w:p w:rsidR="003E337F" w:rsidRDefault="003E337F" w:rsidP="000638DA">
      <w:pPr>
        <w:widowControl/>
        <w:numPr>
          <w:ilvl w:val="0"/>
          <w:numId w:val="17"/>
        </w:numPr>
        <w:tabs>
          <w:tab w:val="num" w:pos="426"/>
          <w:tab w:val="left" w:pos="1080"/>
        </w:tabs>
        <w:autoSpaceDE/>
        <w:autoSpaceDN/>
        <w:jc w:val="both"/>
      </w:pPr>
      <w:r w:rsidRPr="00F01250">
        <w:t xml:space="preserve">Малые предприятия и их развитие в кризисной ситуации </w:t>
      </w:r>
    </w:p>
    <w:p w:rsidR="003E337F" w:rsidRDefault="003E337F" w:rsidP="000638DA">
      <w:pPr>
        <w:widowControl/>
        <w:numPr>
          <w:ilvl w:val="0"/>
          <w:numId w:val="17"/>
        </w:numPr>
        <w:tabs>
          <w:tab w:val="num" w:pos="426"/>
          <w:tab w:val="left" w:pos="1080"/>
        </w:tabs>
        <w:autoSpaceDE/>
        <w:autoSpaceDN/>
        <w:jc w:val="both"/>
      </w:pPr>
      <w:r w:rsidRPr="00F01250">
        <w:t xml:space="preserve">Стратегия и тактика в антикризисном управлении. </w:t>
      </w:r>
    </w:p>
    <w:p w:rsidR="003E337F" w:rsidRDefault="003E337F" w:rsidP="000638DA">
      <w:pPr>
        <w:pStyle w:val="TableParagraph"/>
        <w:numPr>
          <w:ilvl w:val="0"/>
          <w:numId w:val="17"/>
        </w:numPr>
        <w:tabs>
          <w:tab w:val="left" w:pos="348"/>
        </w:tabs>
        <w:rPr>
          <w:sz w:val="24"/>
          <w:szCs w:val="24"/>
        </w:rPr>
      </w:pPr>
      <w:r w:rsidRPr="00F01250">
        <w:t>Реструктуризация предприятий как направление антикризисного управления</w:t>
      </w:r>
      <w:r w:rsidRPr="00634A98">
        <w:rPr>
          <w:sz w:val="24"/>
          <w:szCs w:val="24"/>
        </w:rPr>
        <w:t xml:space="preserve"> </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Формирование и становление</w:t>
      </w:r>
      <w:r w:rsidRPr="00963DC6">
        <w:rPr>
          <w:sz w:val="24"/>
          <w:szCs w:val="24"/>
        </w:rPr>
        <w:t xml:space="preserve"> </w:t>
      </w:r>
      <w:r w:rsidRPr="00634A98">
        <w:rPr>
          <w:sz w:val="24"/>
          <w:szCs w:val="24"/>
        </w:rPr>
        <w:t>института несостоятельности и банкротства</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Процедуры банкротства в</w:t>
      </w:r>
      <w:r w:rsidRPr="00963DC6">
        <w:rPr>
          <w:sz w:val="24"/>
          <w:szCs w:val="24"/>
        </w:rPr>
        <w:t xml:space="preserve"> </w:t>
      </w:r>
      <w:r w:rsidRPr="00C40CCD">
        <w:rPr>
          <w:sz w:val="24"/>
          <w:szCs w:val="24"/>
        </w:rPr>
        <w:t>современном законодательстве</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Особенности банкротства кредитных</w:t>
      </w:r>
      <w:r w:rsidRPr="00963DC6">
        <w:rPr>
          <w:sz w:val="24"/>
          <w:szCs w:val="24"/>
        </w:rPr>
        <w:t xml:space="preserve"> </w:t>
      </w:r>
      <w:r w:rsidRPr="00C40CCD">
        <w:rPr>
          <w:sz w:val="24"/>
          <w:szCs w:val="24"/>
        </w:rPr>
        <w:t>организаций</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Особенности банкротства предприятий</w:t>
      </w:r>
      <w:r w:rsidRPr="00963DC6">
        <w:rPr>
          <w:sz w:val="24"/>
          <w:szCs w:val="24"/>
        </w:rPr>
        <w:t xml:space="preserve"> </w:t>
      </w:r>
      <w:r w:rsidRPr="00634A98">
        <w:rPr>
          <w:sz w:val="24"/>
          <w:szCs w:val="24"/>
        </w:rPr>
        <w:t>сферы ФКиС</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Параметры, этапы и методы диагностики банкротства</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Российская практика</w:t>
      </w:r>
      <w:r w:rsidRPr="003533E4">
        <w:rPr>
          <w:sz w:val="24"/>
          <w:szCs w:val="24"/>
        </w:rPr>
        <w:t xml:space="preserve"> </w:t>
      </w:r>
      <w:r w:rsidRPr="00C40CCD">
        <w:rPr>
          <w:sz w:val="24"/>
          <w:szCs w:val="24"/>
        </w:rPr>
        <w:t>диагностики неплатежеспособности</w:t>
      </w:r>
      <w:r w:rsidRPr="003533E4">
        <w:rPr>
          <w:sz w:val="24"/>
          <w:szCs w:val="24"/>
        </w:rPr>
        <w:t xml:space="preserve"> </w:t>
      </w:r>
      <w:r w:rsidRPr="00C40CCD">
        <w:rPr>
          <w:sz w:val="24"/>
          <w:szCs w:val="24"/>
        </w:rPr>
        <w:t>предприятия</w:t>
      </w:r>
    </w:p>
    <w:p w:rsidR="003E337F" w:rsidRDefault="003E337F" w:rsidP="000638DA">
      <w:pPr>
        <w:pStyle w:val="TableParagraph"/>
        <w:numPr>
          <w:ilvl w:val="0"/>
          <w:numId w:val="17"/>
        </w:numPr>
        <w:tabs>
          <w:tab w:val="left" w:pos="348"/>
        </w:tabs>
        <w:ind w:right="-568"/>
        <w:rPr>
          <w:sz w:val="24"/>
          <w:szCs w:val="24"/>
        </w:rPr>
      </w:pPr>
      <w:r w:rsidRPr="00634A98">
        <w:rPr>
          <w:sz w:val="24"/>
          <w:szCs w:val="24"/>
        </w:rPr>
        <w:t>Зарубежный опыт прогнозирования несостоятельности</w:t>
      </w:r>
      <w:r>
        <w:rPr>
          <w:sz w:val="24"/>
          <w:szCs w:val="24"/>
        </w:rPr>
        <w:t xml:space="preserve"> </w:t>
      </w:r>
      <w:r w:rsidRPr="00634A98">
        <w:rPr>
          <w:sz w:val="24"/>
          <w:szCs w:val="24"/>
        </w:rPr>
        <w:t>(банкротства) экономических систем</w:t>
      </w:r>
    </w:p>
    <w:p w:rsidR="003E337F" w:rsidRPr="00634A98" w:rsidRDefault="003E337F" w:rsidP="000638DA">
      <w:pPr>
        <w:pStyle w:val="TableParagraph"/>
        <w:numPr>
          <w:ilvl w:val="0"/>
          <w:numId w:val="17"/>
        </w:numPr>
        <w:tabs>
          <w:tab w:val="left" w:pos="348"/>
        </w:tabs>
        <w:ind w:right="-568"/>
        <w:rPr>
          <w:sz w:val="24"/>
          <w:szCs w:val="24"/>
        </w:rPr>
      </w:pPr>
      <w:r w:rsidRPr="00F01250">
        <w:t>Меры по восстановлению платежеспособности в процессе антикризисного управления</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Разработка и реализация антикризисной стратегии предприятия</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Стратегии реструктуризации</w:t>
      </w:r>
      <w:r w:rsidRPr="003533E4">
        <w:rPr>
          <w:sz w:val="24"/>
          <w:szCs w:val="24"/>
        </w:rPr>
        <w:t xml:space="preserve"> </w:t>
      </w:r>
      <w:r w:rsidRPr="00C40CCD">
        <w:rPr>
          <w:sz w:val="24"/>
          <w:szCs w:val="24"/>
        </w:rPr>
        <w:t>предприятия</w:t>
      </w:r>
    </w:p>
    <w:p w:rsidR="003E337F" w:rsidRDefault="003E337F" w:rsidP="000638DA">
      <w:pPr>
        <w:pStyle w:val="TableParagraph"/>
        <w:numPr>
          <w:ilvl w:val="0"/>
          <w:numId w:val="17"/>
        </w:numPr>
        <w:tabs>
          <w:tab w:val="left" w:pos="348"/>
        </w:tabs>
        <w:rPr>
          <w:sz w:val="24"/>
          <w:szCs w:val="24"/>
        </w:rPr>
      </w:pPr>
      <w:r w:rsidRPr="00F01250">
        <w:t>Финансовое оздоровление несостоятельных организаций</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План финансового оздоровления</w:t>
      </w:r>
      <w:r w:rsidRPr="003533E4">
        <w:rPr>
          <w:sz w:val="24"/>
          <w:szCs w:val="24"/>
        </w:rPr>
        <w:t xml:space="preserve"> </w:t>
      </w:r>
      <w:r w:rsidRPr="00C40CCD">
        <w:rPr>
          <w:sz w:val="24"/>
          <w:szCs w:val="24"/>
        </w:rPr>
        <w:t>предприятия</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Антикризисное управление</w:t>
      </w:r>
      <w:r w:rsidRPr="003533E4">
        <w:rPr>
          <w:sz w:val="24"/>
          <w:szCs w:val="24"/>
        </w:rPr>
        <w:t xml:space="preserve"> </w:t>
      </w:r>
      <w:r w:rsidRPr="00C40CCD">
        <w:rPr>
          <w:sz w:val="24"/>
          <w:szCs w:val="24"/>
        </w:rPr>
        <w:t>рисками</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Инвестиционная политика в</w:t>
      </w:r>
      <w:r w:rsidRPr="003533E4">
        <w:rPr>
          <w:sz w:val="24"/>
          <w:szCs w:val="24"/>
        </w:rPr>
        <w:t xml:space="preserve"> </w:t>
      </w:r>
      <w:r w:rsidRPr="00C40CCD">
        <w:rPr>
          <w:sz w:val="24"/>
          <w:szCs w:val="24"/>
        </w:rPr>
        <w:t>антикризисном управлении</w:t>
      </w:r>
    </w:p>
    <w:p w:rsidR="003E337F" w:rsidRDefault="003E337F" w:rsidP="000638DA">
      <w:pPr>
        <w:pStyle w:val="TableParagraph"/>
        <w:numPr>
          <w:ilvl w:val="0"/>
          <w:numId w:val="17"/>
        </w:numPr>
        <w:tabs>
          <w:tab w:val="left" w:pos="348"/>
        </w:tabs>
        <w:rPr>
          <w:sz w:val="24"/>
          <w:szCs w:val="24"/>
        </w:rPr>
      </w:pPr>
      <w:r w:rsidRPr="00F01250">
        <w:t>Инновации и механизм повышения антикризисной устойчивости</w:t>
      </w:r>
    </w:p>
    <w:p w:rsidR="003E337F" w:rsidRPr="00963DC6" w:rsidRDefault="003E337F" w:rsidP="000638DA">
      <w:pPr>
        <w:pStyle w:val="TableParagraph"/>
        <w:numPr>
          <w:ilvl w:val="0"/>
          <w:numId w:val="17"/>
        </w:numPr>
        <w:tabs>
          <w:tab w:val="left" w:pos="348"/>
        </w:tabs>
        <w:ind w:right="-426"/>
        <w:rPr>
          <w:sz w:val="24"/>
          <w:szCs w:val="24"/>
        </w:rPr>
      </w:pPr>
      <w:r w:rsidRPr="00963DC6">
        <w:rPr>
          <w:sz w:val="24"/>
          <w:szCs w:val="24"/>
        </w:rPr>
        <w:t>Инновации и механизмы повышения антикризисной устойчивости предприятий сферы ФКиС</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Антикризисный производственный</w:t>
      </w:r>
      <w:r w:rsidRPr="003533E4">
        <w:rPr>
          <w:sz w:val="24"/>
          <w:szCs w:val="24"/>
        </w:rPr>
        <w:t xml:space="preserve"> </w:t>
      </w:r>
      <w:r w:rsidRPr="00C40CCD">
        <w:rPr>
          <w:sz w:val="24"/>
          <w:szCs w:val="24"/>
        </w:rPr>
        <w:t>менеджмент</w:t>
      </w:r>
    </w:p>
    <w:p w:rsidR="003E337F" w:rsidRDefault="003E337F" w:rsidP="000638DA">
      <w:pPr>
        <w:pStyle w:val="TableParagraph"/>
        <w:numPr>
          <w:ilvl w:val="0"/>
          <w:numId w:val="17"/>
        </w:numPr>
        <w:tabs>
          <w:tab w:val="left" w:pos="348"/>
        </w:tabs>
        <w:rPr>
          <w:sz w:val="24"/>
          <w:szCs w:val="24"/>
        </w:rPr>
      </w:pPr>
      <w:r w:rsidRPr="00C40CCD">
        <w:rPr>
          <w:sz w:val="24"/>
          <w:szCs w:val="24"/>
        </w:rPr>
        <w:t>Антикризисный</w:t>
      </w:r>
      <w:r w:rsidRPr="003533E4">
        <w:rPr>
          <w:sz w:val="24"/>
          <w:szCs w:val="24"/>
        </w:rPr>
        <w:t xml:space="preserve"> </w:t>
      </w:r>
      <w:r w:rsidRPr="00C40CCD">
        <w:rPr>
          <w:sz w:val="24"/>
          <w:szCs w:val="24"/>
        </w:rPr>
        <w:t>маркетинг</w:t>
      </w:r>
    </w:p>
    <w:p w:rsidR="003E337F" w:rsidRPr="00C40CCD" w:rsidRDefault="003E337F" w:rsidP="000638DA">
      <w:pPr>
        <w:pStyle w:val="TableParagraph"/>
        <w:numPr>
          <w:ilvl w:val="0"/>
          <w:numId w:val="17"/>
        </w:numPr>
        <w:tabs>
          <w:tab w:val="left" w:pos="348"/>
        </w:tabs>
        <w:rPr>
          <w:sz w:val="24"/>
          <w:szCs w:val="24"/>
        </w:rPr>
      </w:pPr>
      <w:r w:rsidRPr="00F01250">
        <w:t>Разработка маркетинговой стратегии антикризисного управления</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Оптимизация налогообложения предприятия в условиях кризиса</w:t>
      </w:r>
    </w:p>
    <w:p w:rsidR="003E337F" w:rsidRDefault="003E337F" w:rsidP="000638DA">
      <w:pPr>
        <w:pStyle w:val="TableParagraph"/>
        <w:numPr>
          <w:ilvl w:val="0"/>
          <w:numId w:val="17"/>
        </w:numPr>
        <w:tabs>
          <w:tab w:val="left" w:pos="348"/>
        </w:tabs>
        <w:rPr>
          <w:sz w:val="24"/>
          <w:szCs w:val="24"/>
        </w:rPr>
      </w:pPr>
      <w:r w:rsidRPr="00F01250">
        <w:t>Человеческий фактор антикризисного управления</w:t>
      </w:r>
    </w:p>
    <w:p w:rsidR="003E337F" w:rsidRPr="00634A98" w:rsidRDefault="003E337F" w:rsidP="000638DA">
      <w:pPr>
        <w:pStyle w:val="TableParagraph"/>
        <w:numPr>
          <w:ilvl w:val="0"/>
          <w:numId w:val="17"/>
        </w:numPr>
        <w:tabs>
          <w:tab w:val="left" w:pos="348"/>
        </w:tabs>
        <w:rPr>
          <w:sz w:val="24"/>
          <w:szCs w:val="24"/>
        </w:rPr>
      </w:pPr>
      <w:r w:rsidRPr="00634A98">
        <w:rPr>
          <w:sz w:val="24"/>
          <w:szCs w:val="24"/>
        </w:rPr>
        <w:t>Особенности системы управления персоналом в условиях кризиса</w:t>
      </w:r>
    </w:p>
    <w:p w:rsidR="003E337F" w:rsidRPr="00C40CCD" w:rsidRDefault="003E337F" w:rsidP="000638DA">
      <w:pPr>
        <w:pStyle w:val="TableParagraph"/>
        <w:numPr>
          <w:ilvl w:val="0"/>
          <w:numId w:val="17"/>
        </w:numPr>
        <w:tabs>
          <w:tab w:val="left" w:pos="348"/>
        </w:tabs>
        <w:rPr>
          <w:sz w:val="24"/>
          <w:szCs w:val="24"/>
        </w:rPr>
      </w:pPr>
      <w:r w:rsidRPr="00C40CCD">
        <w:rPr>
          <w:sz w:val="24"/>
          <w:szCs w:val="24"/>
        </w:rPr>
        <w:t>Механизмы конфликтологии в</w:t>
      </w:r>
      <w:r w:rsidRPr="003533E4">
        <w:rPr>
          <w:sz w:val="24"/>
          <w:szCs w:val="24"/>
        </w:rPr>
        <w:t xml:space="preserve"> </w:t>
      </w:r>
      <w:r w:rsidRPr="00C40CCD">
        <w:rPr>
          <w:sz w:val="24"/>
          <w:szCs w:val="24"/>
        </w:rPr>
        <w:t>антикризисном управлении</w:t>
      </w:r>
    </w:p>
    <w:p w:rsidR="003E337F" w:rsidRDefault="003E337F" w:rsidP="000638DA">
      <w:pPr>
        <w:pStyle w:val="TableParagraph"/>
        <w:numPr>
          <w:ilvl w:val="0"/>
          <w:numId w:val="17"/>
        </w:numPr>
        <w:tabs>
          <w:tab w:val="left" w:pos="348"/>
        </w:tabs>
        <w:rPr>
          <w:sz w:val="24"/>
          <w:szCs w:val="24"/>
        </w:rPr>
      </w:pPr>
      <w:r w:rsidRPr="00634A98">
        <w:rPr>
          <w:sz w:val="24"/>
          <w:szCs w:val="24"/>
        </w:rPr>
        <w:t>Взаимодействие с профсоюзами в процессах антикризисного управления</w:t>
      </w:r>
    </w:p>
    <w:p w:rsidR="00BC2C39" w:rsidRPr="00BC2C39" w:rsidRDefault="00BC2C39" w:rsidP="00BC2C39">
      <w:pPr>
        <w:pStyle w:val="a4"/>
        <w:ind w:left="1069"/>
        <w:jc w:val="center"/>
        <w:rPr>
          <w:sz w:val="24"/>
          <w:szCs w:val="24"/>
        </w:rPr>
      </w:pPr>
    </w:p>
    <w:p w:rsidR="00A349DD" w:rsidRPr="00C15EF9" w:rsidRDefault="00A349DD" w:rsidP="00A349DD">
      <w:pPr>
        <w:jc w:val="center"/>
        <w:rPr>
          <w:b/>
          <w:bCs/>
          <w:caps/>
        </w:rPr>
      </w:pPr>
      <w:r w:rsidRPr="00C15EF9">
        <w:rPr>
          <w:b/>
        </w:rPr>
        <w:t>ТЕМ</w:t>
      </w:r>
      <w:r w:rsidR="00D62CEB">
        <w:rPr>
          <w:b/>
        </w:rPr>
        <w:t>Ы</w:t>
      </w:r>
      <w:r w:rsidRPr="00C15EF9">
        <w:rPr>
          <w:b/>
        </w:rPr>
        <w:t xml:space="preserve"> РЕФЕРАТОВ </w:t>
      </w:r>
    </w:p>
    <w:p w:rsidR="00A349DD" w:rsidRPr="00C15EF9" w:rsidRDefault="00A349DD" w:rsidP="00A349DD">
      <w:pPr>
        <w:tabs>
          <w:tab w:val="left" w:pos="2295"/>
        </w:tabs>
        <w:jc w:val="center"/>
        <w:rPr>
          <w:b/>
          <w:bCs/>
        </w:rPr>
      </w:pPr>
      <w:r w:rsidRPr="00C15EF9">
        <w:rPr>
          <w:b/>
          <w:bCs/>
        </w:rPr>
        <w:t>(для семинарских занятий)</w:t>
      </w:r>
    </w:p>
    <w:p w:rsidR="00A349DD" w:rsidRPr="002F2084" w:rsidRDefault="00A349DD" w:rsidP="00A349DD">
      <w:pPr>
        <w:tabs>
          <w:tab w:val="left" w:pos="2295"/>
        </w:tabs>
        <w:jc w:val="center"/>
        <w:rPr>
          <w:b/>
          <w:bCs/>
          <w:sz w:val="16"/>
          <w:szCs w:val="16"/>
        </w:rPr>
      </w:pPr>
    </w:p>
    <w:p w:rsidR="00A349DD" w:rsidRPr="00945E2A" w:rsidRDefault="00A349DD" w:rsidP="00A349DD">
      <w:pPr>
        <w:ind w:firstLine="720"/>
        <w:jc w:val="both"/>
        <w:rPr>
          <w:b/>
          <w:bCs/>
        </w:rPr>
      </w:pPr>
      <w:r w:rsidRPr="00945E2A">
        <w:rPr>
          <w:bCs/>
          <w:kern w:val="36"/>
        </w:rPr>
        <w:t>Студенты получают темы рефератов вначале изучения тем дисциплины в соответствии с учебным графиком. Защита рефератов осуществляется на семинарских занятиях.</w:t>
      </w:r>
    </w:p>
    <w:p w:rsidR="00A349DD" w:rsidRPr="002F2084" w:rsidRDefault="00A349DD" w:rsidP="00A349DD">
      <w:pPr>
        <w:rPr>
          <w:b/>
          <w:sz w:val="16"/>
          <w:szCs w:val="16"/>
        </w:rPr>
      </w:pPr>
    </w:p>
    <w:p w:rsidR="00A349DD" w:rsidRPr="002F2084" w:rsidRDefault="00A349DD" w:rsidP="00A349DD">
      <w:pPr>
        <w:tabs>
          <w:tab w:val="left" w:pos="284"/>
        </w:tabs>
        <w:rPr>
          <w:b/>
          <w:bCs/>
        </w:rPr>
      </w:pPr>
      <w:r w:rsidRPr="002F2084">
        <w:rPr>
          <w:b/>
        </w:rPr>
        <w:t xml:space="preserve">Раздел 1. </w:t>
      </w:r>
      <w:r w:rsidRPr="002F2084">
        <w:rPr>
          <w:b/>
          <w:bCs/>
        </w:rPr>
        <w:t>Роль кризисов в развитии социально-экономических систем</w:t>
      </w:r>
    </w:p>
    <w:p w:rsidR="00A349DD" w:rsidRPr="002F2084" w:rsidRDefault="00A349DD" w:rsidP="000638DA">
      <w:pPr>
        <w:pStyle w:val="a4"/>
        <w:widowControl/>
        <w:numPr>
          <w:ilvl w:val="0"/>
          <w:numId w:val="20"/>
        </w:numPr>
        <w:tabs>
          <w:tab w:val="left" w:pos="284"/>
        </w:tabs>
        <w:autoSpaceDE/>
        <w:autoSpaceDN/>
        <w:ind w:left="0" w:firstLine="0"/>
        <w:contextualSpacing/>
      </w:pPr>
      <w:r w:rsidRPr="002F2084">
        <w:t>Виды экономических и финансовых кризисов.</w:t>
      </w:r>
    </w:p>
    <w:p w:rsidR="00A349DD" w:rsidRPr="002F2084" w:rsidRDefault="00A349DD" w:rsidP="000638DA">
      <w:pPr>
        <w:pStyle w:val="a4"/>
        <w:widowControl/>
        <w:numPr>
          <w:ilvl w:val="0"/>
          <w:numId w:val="20"/>
        </w:numPr>
        <w:tabs>
          <w:tab w:val="left" w:pos="284"/>
        </w:tabs>
        <w:autoSpaceDE/>
        <w:autoSpaceDN/>
        <w:ind w:left="0" w:firstLine="0"/>
        <w:contextualSpacing/>
      </w:pPr>
      <w:r w:rsidRPr="002F2084">
        <w:t>Типология кризисов в различных социально-экономических системах.</w:t>
      </w:r>
    </w:p>
    <w:p w:rsidR="00A349DD" w:rsidRPr="002F2084" w:rsidRDefault="00A349DD" w:rsidP="000638DA">
      <w:pPr>
        <w:pStyle w:val="a4"/>
        <w:widowControl/>
        <w:numPr>
          <w:ilvl w:val="0"/>
          <w:numId w:val="20"/>
        </w:numPr>
        <w:tabs>
          <w:tab w:val="left" w:pos="284"/>
        </w:tabs>
        <w:autoSpaceDE/>
        <w:autoSpaceDN/>
        <w:ind w:left="0" w:firstLine="0"/>
        <w:contextualSpacing/>
      </w:pPr>
      <w:r w:rsidRPr="002F2084">
        <w:t xml:space="preserve">Последствия кризисов для социально-экономической системы. </w:t>
      </w:r>
    </w:p>
    <w:p w:rsidR="00A349DD" w:rsidRPr="002F2084" w:rsidRDefault="00A349DD" w:rsidP="000638DA">
      <w:pPr>
        <w:pStyle w:val="a4"/>
        <w:widowControl/>
        <w:numPr>
          <w:ilvl w:val="0"/>
          <w:numId w:val="20"/>
        </w:numPr>
        <w:tabs>
          <w:tab w:val="left" w:pos="284"/>
        </w:tabs>
        <w:autoSpaceDE/>
        <w:autoSpaceDN/>
        <w:ind w:left="0" w:firstLine="0"/>
        <w:contextualSpacing/>
      </w:pPr>
      <w:r w:rsidRPr="002F2084">
        <w:t xml:space="preserve">Экономическая и социальная эффективность антикризисного управления. </w:t>
      </w:r>
    </w:p>
    <w:p w:rsidR="00A349DD" w:rsidRPr="002F2084" w:rsidRDefault="00A349DD" w:rsidP="000638DA">
      <w:pPr>
        <w:pStyle w:val="a4"/>
        <w:widowControl/>
        <w:numPr>
          <w:ilvl w:val="0"/>
          <w:numId w:val="20"/>
        </w:numPr>
        <w:tabs>
          <w:tab w:val="left" w:pos="284"/>
        </w:tabs>
        <w:autoSpaceDE/>
        <w:autoSpaceDN/>
        <w:ind w:left="0" w:firstLine="0"/>
        <w:contextualSpacing/>
      </w:pPr>
      <w:r w:rsidRPr="002F2084">
        <w:t xml:space="preserve">Кризисы в системе государственного управления. </w:t>
      </w:r>
    </w:p>
    <w:p w:rsidR="00A349DD" w:rsidRPr="002F2084" w:rsidRDefault="00A349DD" w:rsidP="00A349DD">
      <w:pPr>
        <w:tabs>
          <w:tab w:val="left" w:pos="284"/>
        </w:tabs>
        <w:rPr>
          <w:b/>
          <w:bCs/>
        </w:rPr>
      </w:pPr>
      <w:r w:rsidRPr="002F2084">
        <w:rPr>
          <w:b/>
        </w:rPr>
        <w:t xml:space="preserve">Раздел 2. </w:t>
      </w:r>
      <w:r w:rsidRPr="002F2084">
        <w:rPr>
          <w:b/>
          <w:bCs/>
        </w:rPr>
        <w:t>Государственное регулирование кризисных ситуаций</w:t>
      </w:r>
    </w:p>
    <w:p w:rsidR="00A349DD" w:rsidRPr="002F2084" w:rsidRDefault="00A349DD" w:rsidP="000638DA">
      <w:pPr>
        <w:pStyle w:val="a4"/>
        <w:widowControl/>
        <w:numPr>
          <w:ilvl w:val="0"/>
          <w:numId w:val="21"/>
        </w:numPr>
        <w:tabs>
          <w:tab w:val="left" w:pos="284"/>
        </w:tabs>
        <w:autoSpaceDE/>
        <w:autoSpaceDN/>
        <w:ind w:left="0" w:firstLine="0"/>
        <w:contextualSpacing/>
      </w:pPr>
      <w:r w:rsidRPr="002F2084">
        <w:t>Особенности государственного регулирования кризисных ситуаций в мире и в России.</w:t>
      </w:r>
    </w:p>
    <w:p w:rsidR="00A349DD" w:rsidRPr="002F2084" w:rsidRDefault="00A349DD" w:rsidP="000638DA">
      <w:pPr>
        <w:pStyle w:val="a4"/>
        <w:widowControl/>
        <w:numPr>
          <w:ilvl w:val="0"/>
          <w:numId w:val="21"/>
        </w:numPr>
        <w:tabs>
          <w:tab w:val="left" w:pos="284"/>
        </w:tabs>
        <w:autoSpaceDE/>
        <w:autoSpaceDN/>
        <w:ind w:left="0" w:firstLine="0"/>
        <w:contextualSpacing/>
      </w:pPr>
      <w:r w:rsidRPr="002F2084">
        <w:t>Государственное регулирование кризисных ситуаций в сфере ФКиС</w:t>
      </w:r>
    </w:p>
    <w:p w:rsidR="00A349DD" w:rsidRPr="002F2084" w:rsidRDefault="00A349DD" w:rsidP="000638DA">
      <w:pPr>
        <w:pStyle w:val="a4"/>
        <w:widowControl/>
        <w:numPr>
          <w:ilvl w:val="0"/>
          <w:numId w:val="21"/>
        </w:numPr>
        <w:tabs>
          <w:tab w:val="left" w:pos="284"/>
        </w:tabs>
        <w:autoSpaceDE/>
        <w:autoSpaceDN/>
        <w:ind w:left="0" w:firstLine="0"/>
        <w:contextualSpacing/>
      </w:pPr>
      <w:r w:rsidRPr="002F2084">
        <w:t xml:space="preserve">Обеспечение    экономической    безопасности,    связь   с   антикризисным управлением. </w:t>
      </w:r>
    </w:p>
    <w:p w:rsidR="00A349DD" w:rsidRPr="002F2084" w:rsidRDefault="00A349DD" w:rsidP="00A349DD">
      <w:pPr>
        <w:tabs>
          <w:tab w:val="left" w:pos="284"/>
        </w:tabs>
        <w:rPr>
          <w:b/>
        </w:rPr>
      </w:pPr>
      <w:r w:rsidRPr="002F2084">
        <w:rPr>
          <w:b/>
        </w:rPr>
        <w:t xml:space="preserve">Раздел 3. </w:t>
      </w:r>
      <w:r w:rsidRPr="002F2084">
        <w:rPr>
          <w:b/>
          <w:bCs/>
        </w:rPr>
        <w:t>Теоретические основы антикризисного управления</w:t>
      </w:r>
    </w:p>
    <w:p w:rsidR="00A349DD" w:rsidRPr="002F2084" w:rsidRDefault="00A349DD" w:rsidP="000638DA">
      <w:pPr>
        <w:pStyle w:val="a4"/>
        <w:widowControl/>
        <w:numPr>
          <w:ilvl w:val="0"/>
          <w:numId w:val="22"/>
        </w:numPr>
        <w:tabs>
          <w:tab w:val="left" w:pos="284"/>
        </w:tabs>
        <w:autoSpaceDE/>
        <w:autoSpaceDN/>
        <w:ind w:left="0" w:firstLine="0"/>
        <w:contextualSpacing/>
      </w:pPr>
      <w:r w:rsidRPr="002F2084">
        <w:t>Проблематика антикризисного управления.</w:t>
      </w:r>
    </w:p>
    <w:p w:rsidR="00A349DD" w:rsidRPr="002F2084" w:rsidRDefault="00A349DD" w:rsidP="000638DA">
      <w:pPr>
        <w:pStyle w:val="a4"/>
        <w:widowControl/>
        <w:numPr>
          <w:ilvl w:val="0"/>
          <w:numId w:val="22"/>
        </w:numPr>
        <w:tabs>
          <w:tab w:val="left" w:pos="284"/>
        </w:tabs>
        <w:autoSpaceDE/>
        <w:autoSpaceDN/>
        <w:ind w:left="0" w:firstLine="0"/>
        <w:contextualSpacing/>
      </w:pPr>
      <w:r w:rsidRPr="002F2084">
        <w:t>Содержание антикризисного управления</w:t>
      </w:r>
    </w:p>
    <w:p w:rsidR="00A349DD" w:rsidRPr="002F2084" w:rsidRDefault="00A349DD" w:rsidP="00A349DD">
      <w:pPr>
        <w:tabs>
          <w:tab w:val="left" w:pos="284"/>
        </w:tabs>
        <w:rPr>
          <w:b/>
        </w:rPr>
      </w:pPr>
      <w:r w:rsidRPr="002F2084">
        <w:rPr>
          <w:b/>
        </w:rPr>
        <w:lastRenderedPageBreak/>
        <w:t xml:space="preserve">Раздел 4. </w:t>
      </w:r>
      <w:r w:rsidRPr="002F2084">
        <w:rPr>
          <w:b/>
          <w:bCs/>
        </w:rPr>
        <w:t>Институт банкротства предприятий и банков в экономике России</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Процедура банкротства предприятий сферы ФКиС</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 xml:space="preserve">Малые предприятия и их развитие в кризисной ситуации </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Банкротство предприятий и банков, их предпосылки</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Ликвидационные процедуры в антикризисном управлении.</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Диагностика неплатежеспособности предприятий в России</w:t>
      </w:r>
    </w:p>
    <w:p w:rsidR="00A349DD" w:rsidRPr="002F2084" w:rsidRDefault="00A349DD" w:rsidP="000638DA">
      <w:pPr>
        <w:pStyle w:val="a4"/>
        <w:widowControl/>
        <w:numPr>
          <w:ilvl w:val="0"/>
          <w:numId w:val="23"/>
        </w:numPr>
        <w:tabs>
          <w:tab w:val="left" w:pos="284"/>
        </w:tabs>
        <w:autoSpaceDE/>
        <w:autoSpaceDN/>
        <w:ind w:left="0" w:firstLine="0"/>
        <w:contextualSpacing/>
      </w:pPr>
      <w:r w:rsidRPr="002F2084">
        <w:t>Процедура банкротства в законодательстве РФ</w:t>
      </w:r>
    </w:p>
    <w:p w:rsidR="00A349DD" w:rsidRPr="002F2084" w:rsidRDefault="00A349DD" w:rsidP="00A349DD">
      <w:pPr>
        <w:tabs>
          <w:tab w:val="left" w:pos="284"/>
        </w:tabs>
        <w:jc w:val="both"/>
        <w:rPr>
          <w:b/>
          <w:bCs/>
        </w:rPr>
      </w:pPr>
      <w:r w:rsidRPr="002F2084">
        <w:rPr>
          <w:b/>
        </w:rPr>
        <w:t xml:space="preserve">Раздел 5. </w:t>
      </w:r>
      <w:r w:rsidRPr="002F2084">
        <w:rPr>
          <w:b/>
          <w:bCs/>
        </w:rPr>
        <w:t>Диагностика вероятности банкротства организации</w:t>
      </w:r>
    </w:p>
    <w:p w:rsidR="00A349DD" w:rsidRPr="002F2084" w:rsidRDefault="00A349DD" w:rsidP="000638DA">
      <w:pPr>
        <w:pStyle w:val="a4"/>
        <w:widowControl/>
        <w:numPr>
          <w:ilvl w:val="0"/>
          <w:numId w:val="18"/>
        </w:numPr>
        <w:tabs>
          <w:tab w:val="left" w:pos="284"/>
          <w:tab w:val="left" w:pos="851"/>
        </w:tabs>
        <w:autoSpaceDE/>
        <w:autoSpaceDN/>
        <w:ind w:left="0" w:firstLine="0"/>
        <w:contextualSpacing/>
        <w:jc w:val="both"/>
      </w:pPr>
      <w:r w:rsidRPr="002F2084">
        <w:t>Западный опыт кризисного менеджмента и пути его использования в России.</w:t>
      </w:r>
    </w:p>
    <w:p w:rsidR="00A349DD" w:rsidRPr="002F2084" w:rsidRDefault="00A349DD" w:rsidP="000638DA">
      <w:pPr>
        <w:pStyle w:val="a4"/>
        <w:widowControl/>
        <w:numPr>
          <w:ilvl w:val="0"/>
          <w:numId w:val="18"/>
        </w:numPr>
        <w:tabs>
          <w:tab w:val="left" w:pos="284"/>
          <w:tab w:val="left" w:pos="851"/>
        </w:tabs>
        <w:autoSpaceDE/>
        <w:autoSpaceDN/>
        <w:ind w:left="0" w:firstLine="0"/>
        <w:contextualSpacing/>
        <w:jc w:val="both"/>
      </w:pPr>
      <w:r w:rsidRPr="002F2084">
        <w:t>Методика диагностики банкротства в России и за рубежом: сравнительная характеристика</w:t>
      </w:r>
    </w:p>
    <w:p w:rsidR="00A349DD" w:rsidRPr="002F2084" w:rsidRDefault="00A349DD" w:rsidP="00A349DD">
      <w:pPr>
        <w:tabs>
          <w:tab w:val="left" w:pos="284"/>
        </w:tabs>
        <w:rPr>
          <w:b/>
          <w:bCs/>
        </w:rPr>
      </w:pPr>
      <w:r w:rsidRPr="002F2084">
        <w:rPr>
          <w:b/>
        </w:rPr>
        <w:t xml:space="preserve">Раздел 6. </w:t>
      </w:r>
      <w:r w:rsidRPr="002F2084">
        <w:rPr>
          <w:b/>
          <w:bCs/>
        </w:rPr>
        <w:t>Стратегия и тактика антикризисного управления</w:t>
      </w:r>
    </w:p>
    <w:p w:rsidR="00A349DD" w:rsidRPr="002F2084" w:rsidRDefault="00A349DD" w:rsidP="000638DA">
      <w:pPr>
        <w:pStyle w:val="a4"/>
        <w:widowControl/>
        <w:numPr>
          <w:ilvl w:val="0"/>
          <w:numId w:val="24"/>
        </w:numPr>
        <w:tabs>
          <w:tab w:val="left" w:pos="284"/>
        </w:tabs>
        <w:autoSpaceDE/>
        <w:autoSpaceDN/>
        <w:ind w:left="0" w:firstLine="0"/>
        <w:contextualSpacing/>
      </w:pPr>
      <w:r w:rsidRPr="002F2084">
        <w:t xml:space="preserve">Стратегия и тактика в антикризисном управлении. </w:t>
      </w:r>
    </w:p>
    <w:p w:rsidR="00A349DD" w:rsidRPr="002F2084" w:rsidRDefault="00A349DD" w:rsidP="000638DA">
      <w:pPr>
        <w:pStyle w:val="a4"/>
        <w:widowControl/>
        <w:numPr>
          <w:ilvl w:val="0"/>
          <w:numId w:val="24"/>
        </w:numPr>
        <w:tabs>
          <w:tab w:val="left" w:pos="284"/>
        </w:tabs>
        <w:autoSpaceDE/>
        <w:autoSpaceDN/>
        <w:ind w:left="0" w:firstLine="0"/>
        <w:contextualSpacing/>
      </w:pPr>
      <w:r w:rsidRPr="002F2084">
        <w:t xml:space="preserve">Государственное регулирование кризисных ситуаций. </w:t>
      </w:r>
    </w:p>
    <w:p w:rsidR="00A349DD" w:rsidRPr="002F2084" w:rsidRDefault="00A349DD" w:rsidP="000638DA">
      <w:pPr>
        <w:pStyle w:val="a4"/>
        <w:widowControl/>
        <w:numPr>
          <w:ilvl w:val="0"/>
          <w:numId w:val="24"/>
        </w:numPr>
        <w:tabs>
          <w:tab w:val="left" w:pos="284"/>
        </w:tabs>
        <w:autoSpaceDE/>
        <w:autoSpaceDN/>
        <w:ind w:left="0" w:firstLine="0"/>
        <w:contextualSpacing/>
      </w:pPr>
      <w:r w:rsidRPr="002F2084">
        <w:t xml:space="preserve">Реструктуризация    предприятий    как    направление    антикризисного управления. </w:t>
      </w:r>
    </w:p>
    <w:p w:rsidR="00A349DD" w:rsidRPr="002F2084" w:rsidRDefault="00A349DD" w:rsidP="000638DA">
      <w:pPr>
        <w:pStyle w:val="a4"/>
        <w:widowControl/>
        <w:numPr>
          <w:ilvl w:val="0"/>
          <w:numId w:val="24"/>
        </w:numPr>
        <w:tabs>
          <w:tab w:val="left" w:pos="284"/>
        </w:tabs>
        <w:autoSpaceDE/>
        <w:autoSpaceDN/>
        <w:ind w:left="0" w:firstLine="0"/>
        <w:contextualSpacing/>
      </w:pPr>
      <w:r w:rsidRPr="002F2084">
        <w:t xml:space="preserve">Меры по восстановлению платежеспособности в процессе антикризисного управления. </w:t>
      </w:r>
    </w:p>
    <w:p w:rsidR="00A349DD" w:rsidRPr="002F2084" w:rsidRDefault="00A349DD" w:rsidP="00A349DD">
      <w:pPr>
        <w:tabs>
          <w:tab w:val="left" w:pos="284"/>
        </w:tabs>
        <w:jc w:val="both"/>
        <w:rPr>
          <w:b/>
          <w:bCs/>
        </w:rPr>
      </w:pPr>
      <w:r w:rsidRPr="002F2084">
        <w:rPr>
          <w:b/>
        </w:rPr>
        <w:t xml:space="preserve">Раздел 7. </w:t>
      </w:r>
      <w:r w:rsidRPr="002F2084">
        <w:rPr>
          <w:b/>
          <w:bCs/>
        </w:rPr>
        <w:t>Механизмы антикризисного управления</w:t>
      </w:r>
    </w:p>
    <w:p w:rsidR="00A349DD" w:rsidRPr="002F2084" w:rsidRDefault="00A349DD" w:rsidP="000638DA">
      <w:pPr>
        <w:pStyle w:val="a4"/>
        <w:widowControl/>
        <w:numPr>
          <w:ilvl w:val="0"/>
          <w:numId w:val="19"/>
        </w:numPr>
        <w:tabs>
          <w:tab w:val="left" w:pos="284"/>
          <w:tab w:val="left" w:pos="851"/>
        </w:tabs>
        <w:autoSpaceDE/>
        <w:autoSpaceDN/>
        <w:ind w:left="0" w:firstLine="0"/>
        <w:contextualSpacing/>
        <w:jc w:val="both"/>
      </w:pPr>
      <w:r w:rsidRPr="002F2084">
        <w:t>Инвестиционная политика в антикризисном управлении.</w:t>
      </w:r>
    </w:p>
    <w:p w:rsidR="00A349DD" w:rsidRDefault="00A349DD" w:rsidP="000638DA">
      <w:pPr>
        <w:pStyle w:val="a4"/>
        <w:widowControl/>
        <w:numPr>
          <w:ilvl w:val="0"/>
          <w:numId w:val="19"/>
        </w:numPr>
        <w:tabs>
          <w:tab w:val="left" w:pos="284"/>
          <w:tab w:val="left" w:pos="851"/>
        </w:tabs>
        <w:autoSpaceDE/>
        <w:autoSpaceDN/>
        <w:ind w:left="0" w:firstLine="0"/>
        <w:contextualSpacing/>
        <w:jc w:val="both"/>
      </w:pPr>
      <w:r w:rsidRPr="002F2084">
        <w:t>Управление рисками в антикризисном управлении</w:t>
      </w:r>
    </w:p>
    <w:p w:rsidR="00A349DD" w:rsidRPr="002F2084" w:rsidRDefault="00A349DD" w:rsidP="000638DA">
      <w:pPr>
        <w:pStyle w:val="a4"/>
        <w:widowControl/>
        <w:numPr>
          <w:ilvl w:val="0"/>
          <w:numId w:val="19"/>
        </w:numPr>
        <w:tabs>
          <w:tab w:val="left" w:pos="284"/>
          <w:tab w:val="left" w:pos="851"/>
        </w:tabs>
        <w:autoSpaceDE/>
        <w:autoSpaceDN/>
        <w:ind w:left="0" w:firstLine="0"/>
        <w:contextualSpacing/>
      </w:pPr>
      <w:r w:rsidRPr="002F2084">
        <w:t xml:space="preserve">Инновации и механизм повышения антикризисной устойчивости. </w:t>
      </w:r>
    </w:p>
    <w:p w:rsidR="00A349DD" w:rsidRPr="002F2084" w:rsidRDefault="00A349DD" w:rsidP="000638DA">
      <w:pPr>
        <w:pStyle w:val="a4"/>
        <w:widowControl/>
        <w:numPr>
          <w:ilvl w:val="0"/>
          <w:numId w:val="19"/>
        </w:numPr>
        <w:tabs>
          <w:tab w:val="left" w:pos="284"/>
          <w:tab w:val="left" w:pos="851"/>
        </w:tabs>
        <w:autoSpaceDE/>
        <w:autoSpaceDN/>
        <w:ind w:left="0" w:firstLine="0"/>
        <w:contextualSpacing/>
      </w:pPr>
      <w:r w:rsidRPr="002F2084">
        <w:t xml:space="preserve">Инвестиционная политика в антикризисном управлении. </w:t>
      </w:r>
    </w:p>
    <w:p w:rsidR="00A349DD" w:rsidRPr="002F2084" w:rsidRDefault="00A349DD" w:rsidP="00A349DD">
      <w:pPr>
        <w:tabs>
          <w:tab w:val="left" w:pos="284"/>
        </w:tabs>
        <w:rPr>
          <w:b/>
        </w:rPr>
      </w:pPr>
      <w:r w:rsidRPr="002F2084">
        <w:rPr>
          <w:b/>
        </w:rPr>
        <w:t>Раздел 8. Инструменты антикризисного управления</w:t>
      </w:r>
    </w:p>
    <w:p w:rsidR="00A349DD" w:rsidRPr="002F2084" w:rsidRDefault="00A349DD" w:rsidP="000638DA">
      <w:pPr>
        <w:pStyle w:val="a4"/>
        <w:widowControl/>
        <w:numPr>
          <w:ilvl w:val="0"/>
          <w:numId w:val="25"/>
        </w:numPr>
        <w:tabs>
          <w:tab w:val="left" w:pos="284"/>
        </w:tabs>
        <w:autoSpaceDE/>
        <w:autoSpaceDN/>
        <w:ind w:left="0" w:firstLine="0"/>
        <w:contextualSpacing/>
      </w:pPr>
      <w:r w:rsidRPr="002F2084">
        <w:t xml:space="preserve">Разработка маркетинговой стратегии антикризисного управления. </w:t>
      </w:r>
    </w:p>
    <w:p w:rsidR="00A349DD" w:rsidRPr="002F2084" w:rsidRDefault="00A349DD" w:rsidP="000638DA">
      <w:pPr>
        <w:pStyle w:val="a4"/>
        <w:widowControl/>
        <w:numPr>
          <w:ilvl w:val="0"/>
          <w:numId w:val="25"/>
        </w:numPr>
        <w:tabs>
          <w:tab w:val="left" w:pos="284"/>
        </w:tabs>
        <w:autoSpaceDE/>
        <w:autoSpaceDN/>
        <w:ind w:left="0" w:firstLine="0"/>
        <w:contextualSpacing/>
      </w:pPr>
      <w:r w:rsidRPr="002F2084">
        <w:t xml:space="preserve">Управленческий учет - основа оценки устойчивого развития. </w:t>
      </w:r>
    </w:p>
    <w:p w:rsidR="00A349DD" w:rsidRPr="002F2084" w:rsidRDefault="00A349DD" w:rsidP="000638DA">
      <w:pPr>
        <w:pStyle w:val="a4"/>
        <w:widowControl/>
        <w:numPr>
          <w:ilvl w:val="0"/>
          <w:numId w:val="25"/>
        </w:numPr>
        <w:tabs>
          <w:tab w:val="left" w:pos="284"/>
        </w:tabs>
        <w:autoSpaceDE/>
        <w:autoSpaceDN/>
        <w:ind w:left="0" w:firstLine="0"/>
        <w:contextualSpacing/>
      </w:pPr>
      <w:r w:rsidRPr="002F2084">
        <w:t xml:space="preserve">Финансовое оздоровление несостоятельных организаций. </w:t>
      </w:r>
    </w:p>
    <w:p w:rsidR="00A349DD" w:rsidRPr="002F2084" w:rsidRDefault="00A349DD" w:rsidP="00A349DD">
      <w:pPr>
        <w:tabs>
          <w:tab w:val="left" w:pos="284"/>
        </w:tabs>
        <w:rPr>
          <w:b/>
        </w:rPr>
      </w:pPr>
      <w:r w:rsidRPr="002F2084">
        <w:rPr>
          <w:b/>
        </w:rPr>
        <w:t>Раздел 9. Человеческий фактор в антикризисном управлении</w:t>
      </w:r>
    </w:p>
    <w:p w:rsidR="00A349DD" w:rsidRPr="002F2084" w:rsidRDefault="00A349DD" w:rsidP="000638DA">
      <w:pPr>
        <w:pStyle w:val="a4"/>
        <w:widowControl/>
        <w:numPr>
          <w:ilvl w:val="0"/>
          <w:numId w:val="26"/>
        </w:numPr>
        <w:tabs>
          <w:tab w:val="left" w:pos="284"/>
        </w:tabs>
        <w:autoSpaceDE/>
        <w:autoSpaceDN/>
        <w:ind w:left="0" w:firstLine="0"/>
        <w:contextualSpacing/>
      </w:pPr>
      <w:r w:rsidRPr="002F2084">
        <w:t>Человеческий фактор антикризисного управления.</w:t>
      </w:r>
    </w:p>
    <w:p w:rsidR="00A349DD" w:rsidRPr="002F2084" w:rsidRDefault="00A349DD" w:rsidP="000638DA">
      <w:pPr>
        <w:pStyle w:val="a4"/>
        <w:widowControl/>
        <w:numPr>
          <w:ilvl w:val="0"/>
          <w:numId w:val="26"/>
        </w:numPr>
        <w:tabs>
          <w:tab w:val="left" w:pos="284"/>
        </w:tabs>
        <w:autoSpaceDE/>
        <w:autoSpaceDN/>
        <w:ind w:left="0" w:firstLine="0"/>
        <w:contextualSpacing/>
      </w:pPr>
      <w:r w:rsidRPr="002F2084">
        <w:t>Роль профсоюзов в антикризисном управлении</w:t>
      </w:r>
    </w:p>
    <w:p w:rsidR="00D62CEB" w:rsidRPr="00C15EF9" w:rsidRDefault="00D62CEB" w:rsidP="00D62CEB">
      <w:pPr>
        <w:ind w:left="851"/>
        <w:jc w:val="center"/>
        <w:rPr>
          <w:b/>
          <w:bCs/>
          <w:caps/>
        </w:rPr>
      </w:pPr>
    </w:p>
    <w:p w:rsidR="00D62CEB" w:rsidRPr="00D62CEB" w:rsidRDefault="00D62CEB" w:rsidP="000638DA">
      <w:pPr>
        <w:pStyle w:val="a4"/>
        <w:widowControl/>
        <w:numPr>
          <w:ilvl w:val="1"/>
          <w:numId w:val="16"/>
        </w:numPr>
        <w:shd w:val="clear" w:color="auto" w:fill="FFFFFF"/>
        <w:autoSpaceDE/>
        <w:autoSpaceDN/>
        <w:contextualSpacing/>
        <w:jc w:val="both"/>
        <w:rPr>
          <w:b/>
          <w:i/>
          <w:spacing w:val="-1"/>
          <w:sz w:val="24"/>
          <w:szCs w:val="24"/>
        </w:rPr>
      </w:pPr>
      <w:r w:rsidRPr="00D62CEB">
        <w:rPr>
          <w:b/>
          <w:i/>
          <w:spacing w:val="-1"/>
          <w:sz w:val="24"/>
          <w:szCs w:val="24"/>
        </w:rPr>
        <w:t>Тестовые задания</w:t>
      </w:r>
    </w:p>
    <w:p w:rsidR="00D62CEB" w:rsidRPr="00D62CEB" w:rsidRDefault="00D62CEB" w:rsidP="00D62CEB">
      <w:pPr>
        <w:ind w:right="-113" w:firstLine="1021"/>
        <w:jc w:val="both"/>
        <w:rPr>
          <w:rFonts w:eastAsia="Calibri"/>
          <w:sz w:val="24"/>
          <w:szCs w:val="24"/>
          <w:lang w:eastAsia="en-US"/>
        </w:rPr>
      </w:pPr>
      <w:r w:rsidRPr="00D62CEB">
        <w:rPr>
          <w:b/>
          <w:sz w:val="24"/>
          <w:szCs w:val="24"/>
        </w:rPr>
        <w:t>ОК-3.</w:t>
      </w:r>
      <w:r w:rsidRPr="00D62CEB">
        <w:rPr>
          <w:b/>
          <w:i/>
          <w:sz w:val="24"/>
          <w:szCs w:val="24"/>
        </w:rPr>
        <w:t xml:space="preserve"> </w:t>
      </w:r>
      <w:r w:rsidRPr="00D62CEB">
        <w:rPr>
          <w:i/>
          <w:sz w:val="24"/>
          <w:szCs w:val="24"/>
        </w:rPr>
        <w:t>Знает:</w:t>
      </w:r>
      <w:r w:rsidRPr="00D62CEB">
        <w:rPr>
          <w:spacing w:val="-1"/>
          <w:sz w:val="24"/>
          <w:szCs w:val="24"/>
        </w:rPr>
        <w:t xml:space="preserve"> основные экономические законы</w:t>
      </w:r>
      <w:r w:rsidRPr="00D62CEB">
        <w:rPr>
          <w:rFonts w:eastAsia="Calibri"/>
          <w:sz w:val="24"/>
          <w:szCs w:val="24"/>
          <w:lang w:eastAsia="en-US"/>
        </w:rPr>
        <w:t xml:space="preserve">. </w:t>
      </w:r>
    </w:p>
    <w:p w:rsidR="00D62CEB" w:rsidRPr="00D62CEB" w:rsidRDefault="00D62CEB" w:rsidP="00D62CEB">
      <w:pPr>
        <w:ind w:right="-113" w:firstLine="1021"/>
        <w:jc w:val="both"/>
        <w:rPr>
          <w:rFonts w:eastAsia="Calibri"/>
          <w:color w:val="000000"/>
          <w:sz w:val="24"/>
          <w:szCs w:val="24"/>
          <w:lang w:eastAsia="en-US"/>
        </w:rPr>
      </w:pPr>
      <w:r w:rsidRPr="00D62CEB">
        <w:rPr>
          <w:b/>
          <w:sz w:val="24"/>
          <w:szCs w:val="24"/>
        </w:rPr>
        <w:t>ПК-5.</w:t>
      </w:r>
      <w:r w:rsidRPr="00D62CEB">
        <w:rPr>
          <w:b/>
          <w:i/>
          <w:sz w:val="24"/>
          <w:szCs w:val="24"/>
        </w:rPr>
        <w:t xml:space="preserve"> </w:t>
      </w:r>
      <w:r w:rsidRPr="00D62CEB">
        <w:rPr>
          <w:i/>
          <w:sz w:val="24"/>
          <w:szCs w:val="24"/>
        </w:rPr>
        <w:t xml:space="preserve">Знает: </w:t>
      </w:r>
      <w:r w:rsidRPr="00D62CEB">
        <w:rPr>
          <w:sz w:val="24"/>
          <w:szCs w:val="24"/>
        </w:rPr>
        <w:t>принципы, виды и методы организационного планирования</w:t>
      </w:r>
    </w:p>
    <w:p w:rsidR="00D62CEB" w:rsidRPr="00D62CEB" w:rsidRDefault="00D62CEB" w:rsidP="00D62CEB">
      <w:pPr>
        <w:ind w:right="-427" w:firstLine="1021"/>
        <w:rPr>
          <w:b/>
          <w:sz w:val="24"/>
          <w:szCs w:val="24"/>
        </w:rPr>
      </w:pPr>
      <w:r w:rsidRPr="00D62CEB">
        <w:rPr>
          <w:rFonts w:eastAsia="Calibri"/>
          <w:b/>
          <w:color w:val="000000"/>
          <w:sz w:val="24"/>
          <w:szCs w:val="24"/>
          <w:lang w:eastAsia="en-US"/>
        </w:rPr>
        <w:t>ПК-11.</w:t>
      </w:r>
      <w:r w:rsidRPr="00D62CEB">
        <w:rPr>
          <w:rFonts w:eastAsia="Calibri"/>
          <w:b/>
          <w:i/>
          <w:color w:val="000000"/>
          <w:sz w:val="24"/>
          <w:szCs w:val="24"/>
          <w:lang w:eastAsia="en-US"/>
        </w:rPr>
        <w:t xml:space="preserve"> </w:t>
      </w:r>
      <w:r w:rsidRPr="00D62CEB">
        <w:rPr>
          <w:rFonts w:eastAsia="Calibri"/>
          <w:i/>
          <w:color w:val="000000"/>
          <w:sz w:val="24"/>
          <w:szCs w:val="24"/>
          <w:lang w:eastAsia="en-US"/>
        </w:rPr>
        <w:t>Знает:</w:t>
      </w:r>
      <w:r w:rsidRPr="00D62CEB">
        <w:rPr>
          <w:rFonts w:eastAsia="Calibri"/>
          <w:color w:val="000000"/>
          <w:sz w:val="24"/>
          <w:szCs w:val="24"/>
          <w:lang w:eastAsia="en-US"/>
        </w:rPr>
        <w:t xml:space="preserve"> </w:t>
      </w:r>
      <w:r w:rsidRPr="00D62CEB">
        <w:rPr>
          <w:sz w:val="24"/>
          <w:szCs w:val="24"/>
        </w:rPr>
        <w:t>организацию и правила</w:t>
      </w:r>
      <w:r w:rsidRPr="00D62CEB">
        <w:rPr>
          <w:b/>
          <w:sz w:val="24"/>
          <w:szCs w:val="24"/>
        </w:rPr>
        <w:t xml:space="preserve"> </w:t>
      </w:r>
      <w:r w:rsidRPr="00D62CEB">
        <w:rPr>
          <w:sz w:val="24"/>
          <w:szCs w:val="24"/>
        </w:rPr>
        <w:t>функционирования внутреннего документооборота корпорации</w:t>
      </w:r>
      <w:r w:rsidRPr="00D62CEB">
        <w:rPr>
          <w:b/>
          <w:sz w:val="24"/>
          <w:szCs w:val="24"/>
        </w:rPr>
        <w:t xml:space="preserve"> </w:t>
      </w:r>
    </w:p>
    <w:p w:rsidR="00D62CEB" w:rsidRPr="00D62CEB" w:rsidRDefault="00D62CEB" w:rsidP="00D62CEB">
      <w:pPr>
        <w:ind w:right="-113" w:firstLine="993"/>
        <w:jc w:val="both"/>
        <w:rPr>
          <w:b/>
          <w:sz w:val="24"/>
          <w:szCs w:val="24"/>
        </w:rPr>
      </w:pP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 По структуре отношений в социально-экономической системе, по дифференциации ее развития можно выделить следующие группы кризисов: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управляемые, неуправляемые, частичные, системные;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природные, общественные, экологические;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экономические, социальные, организационные, психологические, технологические;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все выше перечисленные.</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2. Может ли антикризисный менеджмент всегда управлять кризисными ситуациями: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да;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нет.</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3.    Кризис – это:</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возможность возникновения убытка, измеряемого в денежном выражении;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крайне обострение противоречий в социально-экономической системе (организации), угрожающей ее жизнестойкости в окружающей среде;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ярко выраженная неопределенность в неоднозначности протекания реальных экономических процессов, в многообразии превращения возможностей в действительность, в существовании множества (как правило, бесконечных) состояний, в которых рассматриваемый в динамике объект может находиться в будущий момент времени.</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4.    Неизбежны ли кризисы в социально-экономическом развитии: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да;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да, в случае возникновения негативных внешних факторов;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да, в случае возникновения негативных внутренних факторов;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lastRenderedPageBreak/>
        <w:t>г)   нет.</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5. Какие из следующих понятий относятся к ключевым характеристикам оценки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проблематика кризиса, острота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масштаб кризиса; область развития, охваченная кризисом; стадия (фаза) проявления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причины кризиса, возможные последствия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все вышеперечисленное;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только a, б.</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6. Как соотносятся понятия функционирования организации и управление развитием:</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второе включает первое;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первое включает второе;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носят диалектический характер.</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7. Какими основными свойствами должна обладать система антикризисного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гибкость и адаптивность;</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склонность к усилению неформального управления, мотивация энтузиазма, терпения, уверенности;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диверсификация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снижения централизма;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усиление интеграционных процессов;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е)  все вышеперечисленное;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ж) только a,б,д;</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з)  только a,в,д.</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8. Какие из следующих факторов определяют эффективность антикризисного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профессионализм антикризисного управляющего; искусство управления, данное природой и приобретенное в процессе специальной подготовки;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методология разработки рискованных решений; научный анализ обстановки, прогнозирование тенденций;</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корпоративность; лидерство;</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оперативность и гибкость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стратегия и качество антикризисных программ;</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е)  система мониторинга кризисных ситуаций;</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ж) все вышеперечисленное;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з)  только a, б, г, д.</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9. Можно ли рассмотренный пример отнести к относительно управляемому или неуправляемому процессу? Пример, подчиненный - хороший исполнитель не будет выполнять распоряжений, идущих вопреки здравому смыслу или юридическим законам:</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да;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нет.</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10. Чем в первую очередь определяется возможность антикризисного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человеческим фактором;</w:t>
      </w:r>
    </w:p>
    <w:p w:rsidR="00D62CEB" w:rsidRPr="00D62CEB" w:rsidRDefault="00D62CEB" w:rsidP="00D62CEB">
      <w:pPr>
        <w:jc w:val="both"/>
        <w:rPr>
          <w:rFonts w:eastAsia="Calibri"/>
          <w:color w:val="000000"/>
          <w:sz w:val="24"/>
          <w:szCs w:val="24"/>
          <w:lang w:eastAsia="en-US"/>
        </w:rPr>
      </w:pPr>
      <w:r w:rsidRPr="00D62CEB">
        <w:rPr>
          <w:rFonts w:eastAsia="Calibri"/>
          <w:color w:val="000000"/>
          <w:sz w:val="24"/>
          <w:szCs w:val="24"/>
          <w:lang w:eastAsia="en-US"/>
        </w:rPr>
        <w:t>б) знанием циклического характера развития социально-экономических систем;</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a, б.</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11. Как следует относиться к кризисам:</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опасаться;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бороться;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приветствовать;</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разрешать;</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все вышеперечисленное;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е)  только a, б и в.</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12. Чем в первую очередь определяется необходимость антикризисного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целями развития;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необходимостью смягчения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необходимостью подготовки к кризису;</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lastRenderedPageBreak/>
        <w:t>г)  все вышеперечисленное;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только б и в.</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13. Антикризисное развитие – это:</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управляемый процесс предотвращения или преодоления кризиса, отвечающий целям организации и соответствующий объективным тенденциям ее развития;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частично управляемый процесс предотвращения или преодоления кризиса, отвечающий целям организации;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управляемый процесс предотвращения или преодоления кризиса, отвечающий целям организации.</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14. Как влияет фактор времени на эффективность антикризисного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повышает;</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снижает;</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не влияет.</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15. Эффективность антикризисного управления проявляется 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степени достижения целей смягчения, локализации или позитивного использования кризиса в сопоставлении с затраченными ресурсами;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в степени достижения целей;</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в степени роста потенциала;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в степени развития управления;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только б, в;</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е) только б, г;</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ж)только б, в и г.</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16. На первом этапе  «Начало кризиса предприятия» необходимо:</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разработать бизнес-план развития предприятия на перспективу;</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провести оперативный ситуационный анализ, перестроить стратегию и поставить новые задачи;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провести оперативное реструктурирование предприятия в целях обеспечения его выживания на короткий срок;</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выбрать реорганизационные или ликвидационные процедуры.</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17. Второй этап процесса развития несостоятельности предприятия характеризуется: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кризисом реализации стратегии;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кризисом ликвидности;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падением результатов деятельности и финансовой устойчивости;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банкротством.</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18. Третий этап «Кризис предприятия» характеризуется: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невыполнением текущих задач, развитием конфликта между стратегическими целями и выбранным направлением реализации стратегии;</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резким колебанием показателей рентабельности и деловой активности предприятия;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неспособностью предприятия отвечать по своим обязательствам по мере их наступления.</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19. Причины возникновения кризиса подразделяются на: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объективные и субъективные;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количественные и качественные;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в) краткосрочные и долгосрочные;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г) обратимые и необратимые;</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д) все вышеперечисленное.</w:t>
      </w:r>
    </w:p>
    <w:p w:rsidR="00D62CEB" w:rsidRPr="00D62CEB" w:rsidRDefault="00D62CEB" w:rsidP="00D62CEB">
      <w:pPr>
        <w:ind w:right="-113"/>
        <w:jc w:val="both"/>
        <w:rPr>
          <w:rFonts w:eastAsia="Calibri"/>
          <w:b/>
          <w:i/>
          <w:color w:val="000000"/>
          <w:sz w:val="24"/>
          <w:szCs w:val="24"/>
          <w:lang w:eastAsia="en-US"/>
        </w:rPr>
      </w:pPr>
      <w:r w:rsidRPr="00D62CEB">
        <w:rPr>
          <w:rFonts w:eastAsia="Calibri"/>
          <w:b/>
          <w:i/>
          <w:color w:val="000000"/>
          <w:sz w:val="24"/>
          <w:szCs w:val="24"/>
          <w:lang w:eastAsia="en-US"/>
        </w:rPr>
        <w:t>20. Ухудшение показателей ликвидности и финансовой устойчивости характерно для: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а) первого этапа «Начало кризиса»;</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б) начала второго этапа «Развитие кризиса предприятия»;</w:t>
      </w:r>
    </w:p>
    <w:p w:rsidR="00D62CEB" w:rsidRPr="00D62CEB" w:rsidRDefault="00D62CEB" w:rsidP="00D62CEB">
      <w:pPr>
        <w:ind w:right="-113"/>
        <w:jc w:val="both"/>
        <w:rPr>
          <w:rFonts w:eastAsia="Calibri"/>
          <w:color w:val="000000"/>
          <w:sz w:val="24"/>
          <w:szCs w:val="24"/>
          <w:lang w:eastAsia="en-US"/>
        </w:rPr>
      </w:pPr>
      <w:r w:rsidRPr="00D62CEB">
        <w:rPr>
          <w:rFonts w:eastAsia="Calibri"/>
          <w:color w:val="000000"/>
          <w:sz w:val="24"/>
          <w:szCs w:val="24"/>
          <w:lang w:eastAsia="en-US"/>
        </w:rPr>
        <w:t xml:space="preserve">в) окончания второго этапа «Развитие кризиса предприятия» и начала третьего – «Кризис предприятия». </w:t>
      </w:r>
    </w:p>
    <w:p w:rsidR="00D62CEB" w:rsidRPr="00D62CEB" w:rsidRDefault="00D62CEB" w:rsidP="00D62CEB">
      <w:pPr>
        <w:spacing w:after="200" w:line="276" w:lineRule="auto"/>
        <w:rPr>
          <w:rFonts w:eastAsia="Calibri"/>
          <w:color w:val="000000"/>
          <w:sz w:val="24"/>
          <w:szCs w:val="24"/>
          <w:lang w:eastAsia="en-US"/>
        </w:rPr>
      </w:pPr>
    </w:p>
    <w:p w:rsidR="00D62CEB" w:rsidRPr="00D62CEB" w:rsidRDefault="00D62CEB" w:rsidP="000638DA">
      <w:pPr>
        <w:pStyle w:val="a4"/>
        <w:widowControl/>
        <w:numPr>
          <w:ilvl w:val="1"/>
          <w:numId w:val="16"/>
        </w:numPr>
        <w:shd w:val="clear" w:color="auto" w:fill="FFFFFF"/>
        <w:tabs>
          <w:tab w:val="left" w:pos="1276"/>
        </w:tabs>
        <w:autoSpaceDE/>
        <w:autoSpaceDN/>
        <w:ind w:hanging="1080"/>
        <w:contextualSpacing/>
        <w:jc w:val="both"/>
        <w:rPr>
          <w:b/>
          <w:i/>
          <w:color w:val="000000"/>
          <w:spacing w:val="-1"/>
          <w:sz w:val="24"/>
          <w:szCs w:val="24"/>
        </w:rPr>
      </w:pPr>
      <w:r w:rsidRPr="00D62CEB">
        <w:rPr>
          <w:b/>
          <w:i/>
          <w:color w:val="000000"/>
          <w:spacing w:val="-1"/>
          <w:sz w:val="24"/>
          <w:szCs w:val="24"/>
        </w:rPr>
        <w:lastRenderedPageBreak/>
        <w:t>Кейсы, ситуационные задачи, практические задания</w:t>
      </w:r>
    </w:p>
    <w:p w:rsidR="00D62CEB" w:rsidRPr="00D62CEB" w:rsidRDefault="00D62CEB" w:rsidP="00D62CEB">
      <w:pPr>
        <w:pStyle w:val="a4"/>
        <w:ind w:left="0" w:firstLine="709"/>
        <w:jc w:val="both"/>
        <w:rPr>
          <w:b/>
          <w:sz w:val="24"/>
          <w:szCs w:val="24"/>
        </w:rPr>
      </w:pPr>
    </w:p>
    <w:p w:rsidR="00D62CEB" w:rsidRPr="00D62CEB" w:rsidRDefault="00D62CEB" w:rsidP="00D62CEB">
      <w:pPr>
        <w:pStyle w:val="a4"/>
        <w:ind w:left="0" w:firstLine="709"/>
        <w:jc w:val="both"/>
        <w:rPr>
          <w:sz w:val="24"/>
          <w:szCs w:val="24"/>
        </w:rPr>
      </w:pPr>
      <w:r w:rsidRPr="00D62CEB">
        <w:rPr>
          <w:b/>
          <w:sz w:val="24"/>
          <w:szCs w:val="24"/>
        </w:rPr>
        <w:t>ОК-3.</w:t>
      </w:r>
      <w:r w:rsidRPr="00D62CEB">
        <w:rPr>
          <w:b/>
          <w:i/>
          <w:sz w:val="24"/>
          <w:szCs w:val="24"/>
        </w:rPr>
        <w:t xml:space="preserve"> </w:t>
      </w:r>
      <w:r w:rsidRPr="00D62CEB">
        <w:rPr>
          <w:i/>
          <w:sz w:val="24"/>
          <w:szCs w:val="24"/>
        </w:rPr>
        <w:t xml:space="preserve">Умеет: </w:t>
      </w:r>
      <w:r w:rsidRPr="00D62CEB">
        <w:rPr>
          <w:sz w:val="24"/>
          <w:szCs w:val="24"/>
        </w:rPr>
        <w:t>использовать основы экономических знаний в повседневной жизни и учебной деятельности</w:t>
      </w:r>
    </w:p>
    <w:p w:rsidR="00D62CEB" w:rsidRPr="00D62CEB" w:rsidRDefault="00D62CEB" w:rsidP="00D62CEB">
      <w:pPr>
        <w:pStyle w:val="a4"/>
        <w:ind w:left="0" w:firstLine="709"/>
        <w:jc w:val="both"/>
        <w:rPr>
          <w:rFonts w:eastAsia="Calibri"/>
          <w:sz w:val="24"/>
          <w:szCs w:val="24"/>
          <w:lang w:eastAsia="en-US"/>
        </w:rPr>
      </w:pPr>
      <w:r w:rsidRPr="00D62CEB">
        <w:rPr>
          <w:i/>
          <w:sz w:val="24"/>
          <w:szCs w:val="24"/>
        </w:rPr>
        <w:t>Имеет опыт:</w:t>
      </w:r>
      <w:r w:rsidRPr="00D62CEB">
        <w:rPr>
          <w:spacing w:val="-1"/>
          <w:sz w:val="24"/>
          <w:szCs w:val="24"/>
        </w:rPr>
        <w:t xml:space="preserve"> </w:t>
      </w:r>
      <w:r w:rsidRPr="00D62CEB">
        <w:rPr>
          <w:sz w:val="24"/>
          <w:szCs w:val="24"/>
        </w:rPr>
        <w:t>владения методикой применения основ экономических знаний в различных сферах деятельности</w:t>
      </w:r>
    </w:p>
    <w:p w:rsidR="00D62CEB" w:rsidRPr="00D62CEB" w:rsidRDefault="00D62CEB" w:rsidP="00D62CEB">
      <w:pPr>
        <w:pStyle w:val="a4"/>
        <w:ind w:left="0" w:firstLine="709"/>
        <w:jc w:val="both"/>
        <w:rPr>
          <w:b/>
          <w:sz w:val="24"/>
          <w:szCs w:val="24"/>
        </w:rPr>
      </w:pPr>
      <w:r w:rsidRPr="00D62CEB">
        <w:rPr>
          <w:b/>
          <w:sz w:val="24"/>
          <w:szCs w:val="24"/>
        </w:rPr>
        <w:t>ПК-5.</w:t>
      </w:r>
      <w:r w:rsidRPr="00D62CEB">
        <w:rPr>
          <w:b/>
          <w:i/>
          <w:sz w:val="24"/>
          <w:szCs w:val="24"/>
        </w:rPr>
        <w:t xml:space="preserve"> </w:t>
      </w:r>
      <w:r w:rsidRPr="00D62CEB">
        <w:rPr>
          <w:i/>
          <w:sz w:val="24"/>
          <w:szCs w:val="24"/>
        </w:rPr>
        <w:t>Умеет:</w:t>
      </w:r>
      <w:r w:rsidRPr="00D62CEB">
        <w:rPr>
          <w:color w:val="000000"/>
          <w:spacing w:val="-1"/>
          <w:sz w:val="24"/>
          <w:szCs w:val="24"/>
        </w:rPr>
        <w:t xml:space="preserve"> </w:t>
      </w:r>
      <w:r w:rsidRPr="00D62CEB">
        <w:rPr>
          <w:sz w:val="24"/>
          <w:szCs w:val="24"/>
        </w:rPr>
        <w:t xml:space="preserve">критически оценивать и корректировать собственную профессиональную деятельность </w:t>
      </w:r>
    </w:p>
    <w:p w:rsidR="00D62CEB" w:rsidRPr="00D62CEB" w:rsidRDefault="00D62CEB" w:rsidP="00D62CEB">
      <w:pPr>
        <w:pStyle w:val="a4"/>
        <w:ind w:left="0" w:firstLine="709"/>
        <w:jc w:val="both"/>
        <w:rPr>
          <w:b/>
          <w:i/>
          <w:sz w:val="24"/>
          <w:szCs w:val="24"/>
        </w:rPr>
      </w:pPr>
      <w:r w:rsidRPr="00D62CEB">
        <w:rPr>
          <w:i/>
          <w:sz w:val="24"/>
          <w:szCs w:val="24"/>
        </w:rPr>
        <w:t>Имеет опыт:</w:t>
      </w:r>
      <w:r w:rsidRPr="00D62CEB">
        <w:rPr>
          <w:spacing w:val="-1"/>
          <w:sz w:val="24"/>
          <w:szCs w:val="24"/>
        </w:rPr>
        <w:t xml:space="preserve"> </w:t>
      </w:r>
      <w:r w:rsidRPr="00D62CEB">
        <w:rPr>
          <w:sz w:val="24"/>
          <w:szCs w:val="24"/>
        </w:rPr>
        <w:t>владения методами реализации основных управленческих решений</w:t>
      </w:r>
    </w:p>
    <w:p w:rsidR="00D62CEB" w:rsidRPr="00D62CEB" w:rsidRDefault="00D62CEB" w:rsidP="00D62CEB">
      <w:pPr>
        <w:pStyle w:val="a4"/>
        <w:ind w:left="0" w:firstLine="709"/>
        <w:jc w:val="both"/>
        <w:rPr>
          <w:sz w:val="24"/>
          <w:szCs w:val="24"/>
        </w:rPr>
      </w:pPr>
      <w:r w:rsidRPr="00D62CEB">
        <w:rPr>
          <w:rFonts w:eastAsia="Calibri"/>
          <w:b/>
          <w:color w:val="000000"/>
          <w:sz w:val="24"/>
          <w:szCs w:val="24"/>
          <w:lang w:eastAsia="en-US"/>
        </w:rPr>
        <w:t>ПК-11.</w:t>
      </w:r>
      <w:r w:rsidRPr="00D62CEB">
        <w:rPr>
          <w:rFonts w:eastAsia="Calibri"/>
          <w:b/>
          <w:i/>
          <w:color w:val="000000"/>
          <w:sz w:val="24"/>
          <w:szCs w:val="24"/>
          <w:lang w:eastAsia="en-US"/>
        </w:rPr>
        <w:t xml:space="preserve"> </w:t>
      </w:r>
      <w:r w:rsidRPr="00D62CEB">
        <w:rPr>
          <w:rFonts w:eastAsia="Calibri"/>
          <w:i/>
          <w:color w:val="000000"/>
          <w:sz w:val="24"/>
          <w:szCs w:val="24"/>
          <w:lang w:eastAsia="en-US"/>
        </w:rPr>
        <w:t>Умеет:</w:t>
      </w:r>
      <w:r w:rsidRPr="00D62CEB">
        <w:rPr>
          <w:rFonts w:eastAsia="Calibri"/>
          <w:color w:val="000000"/>
          <w:sz w:val="24"/>
          <w:szCs w:val="24"/>
          <w:lang w:eastAsia="en-US"/>
        </w:rPr>
        <w:t xml:space="preserve"> </w:t>
      </w:r>
      <w:r w:rsidRPr="00D62CEB">
        <w:rPr>
          <w:sz w:val="24"/>
          <w:szCs w:val="24"/>
        </w:rPr>
        <w:t>извлекать  информацию из  различных  источников: отчетов общих  собраний АО, биржевых данных, заключениях рейтинговых  агентств и т.д.</w:t>
      </w:r>
    </w:p>
    <w:p w:rsidR="00D62CEB" w:rsidRPr="00D62CEB" w:rsidRDefault="00D62CEB" w:rsidP="00D62CEB">
      <w:pPr>
        <w:pStyle w:val="a4"/>
        <w:ind w:left="0" w:firstLine="709"/>
        <w:jc w:val="both"/>
        <w:rPr>
          <w:sz w:val="24"/>
          <w:szCs w:val="24"/>
        </w:rPr>
      </w:pPr>
      <w:r w:rsidRPr="00D62CEB">
        <w:rPr>
          <w:i/>
          <w:sz w:val="24"/>
          <w:szCs w:val="24"/>
        </w:rPr>
        <w:t>Имеет опыт:</w:t>
      </w:r>
      <w:r w:rsidRPr="00D62CEB">
        <w:rPr>
          <w:spacing w:val="-1"/>
          <w:sz w:val="24"/>
          <w:szCs w:val="24"/>
        </w:rPr>
        <w:t xml:space="preserve"> </w:t>
      </w:r>
      <w:r w:rsidRPr="00D62CEB">
        <w:rPr>
          <w:sz w:val="24"/>
          <w:szCs w:val="24"/>
        </w:rPr>
        <w:t>владения основными методами сбора, обработки деловой информации, навыками формирования баз данных по разным  показателям.</w:t>
      </w:r>
    </w:p>
    <w:p w:rsidR="00D62CEB" w:rsidRPr="00D62CEB" w:rsidRDefault="00D62CEB" w:rsidP="00D62CEB">
      <w:pPr>
        <w:pStyle w:val="a4"/>
        <w:ind w:left="1429" w:right="-113" w:firstLine="0"/>
        <w:jc w:val="both"/>
        <w:rPr>
          <w:b/>
        </w:rPr>
      </w:pPr>
    </w:p>
    <w:p w:rsidR="00D62CEB" w:rsidRPr="00D62CEB" w:rsidRDefault="00D62CEB" w:rsidP="00D62CEB">
      <w:pPr>
        <w:jc w:val="center"/>
        <w:rPr>
          <w:b/>
          <w:sz w:val="24"/>
          <w:szCs w:val="24"/>
        </w:rPr>
      </w:pPr>
      <w:r w:rsidRPr="00D62CEB">
        <w:rPr>
          <w:b/>
          <w:sz w:val="24"/>
          <w:szCs w:val="24"/>
        </w:rPr>
        <w:t>КЕЙСЫ</w:t>
      </w:r>
    </w:p>
    <w:p w:rsidR="00D62CEB" w:rsidRPr="00D62CEB" w:rsidRDefault="00D62CEB" w:rsidP="00D62CEB">
      <w:pPr>
        <w:jc w:val="both"/>
        <w:rPr>
          <w:b/>
          <w:sz w:val="24"/>
          <w:szCs w:val="24"/>
        </w:rPr>
      </w:pPr>
      <w:r w:rsidRPr="00D62CEB">
        <w:rPr>
          <w:b/>
          <w:sz w:val="24"/>
          <w:szCs w:val="24"/>
        </w:rPr>
        <w:t>Кейс 1. Страх позора</w:t>
      </w:r>
    </w:p>
    <w:p w:rsidR="00D62CEB" w:rsidRPr="00D62CEB" w:rsidRDefault="00D62CEB" w:rsidP="00D62CEB">
      <w:pPr>
        <w:ind w:firstLine="709"/>
        <w:jc w:val="both"/>
        <w:rPr>
          <w:sz w:val="24"/>
          <w:szCs w:val="24"/>
        </w:rPr>
      </w:pPr>
      <w:r w:rsidRPr="00D62CEB">
        <w:rPr>
          <w:sz w:val="24"/>
          <w:szCs w:val="24"/>
        </w:rPr>
        <w:t>Небольшая региональная розничная сеть мини-маркетов эконом-класса. Одна из постоянных проблем, с которой боролся управляющий - это воровство продуктов питания среди персонала. Он испробовал множество способов: выговоры, штрафы, угрозы увольнений. Ни один из методов не давал стабильно хорошего результата: после показательных устрашительных мер ситуация временно улучшалась, но через несколько недель все возвращалось «на круги своя». Обстановка в коллективе была напряженной и нервной.</w:t>
      </w:r>
    </w:p>
    <w:p w:rsidR="00D62CEB" w:rsidRPr="00D62CEB" w:rsidRDefault="00D62CEB" w:rsidP="00D62CEB">
      <w:pPr>
        <w:ind w:firstLine="709"/>
        <w:jc w:val="both"/>
        <w:rPr>
          <w:sz w:val="24"/>
          <w:szCs w:val="24"/>
        </w:rPr>
      </w:pPr>
      <w:r w:rsidRPr="00D62CEB">
        <w:rPr>
          <w:sz w:val="24"/>
          <w:szCs w:val="24"/>
        </w:rPr>
        <w:t>И тогда он предпринял следующее: объявил всем сотрудникам сети, а это были в основном женщины от 28 до 45 лет, что в случае выявления факта кражи будет писать служебные письма директорам школ, в которых учатся дети проворовавшихся сотрудников. А также пообещал лично посетить каждую школу, чтобы провести соответствующую «разъяснительную работу» с учителями, и побывать на родительских собраниях, чтобы довести информацию до родителей одноклассников. Это произвело эффект разорвавшейся бомбы. Впечатленные такой перспективой, сотрудницы магазинов изменили свое поведение. А управляющий пошел дальше, и предоставил сотрудницам возможность приобретать определенное количество продуктов для семьи с существенной скидкой. Ситуация в коллективе стабилизировалась, также улучшилась трудовая дисциплина и качество межличностных коммуникаций.</w:t>
      </w:r>
    </w:p>
    <w:p w:rsidR="00D62CEB" w:rsidRPr="00D62CEB" w:rsidRDefault="00D62CEB" w:rsidP="00D62CEB">
      <w:pPr>
        <w:ind w:firstLine="709"/>
        <w:jc w:val="both"/>
        <w:rPr>
          <w:sz w:val="24"/>
          <w:szCs w:val="24"/>
        </w:rPr>
      </w:pPr>
      <w:r w:rsidRPr="00D62CEB">
        <w:rPr>
          <w:sz w:val="24"/>
          <w:szCs w:val="24"/>
        </w:rPr>
        <w:t>В данной ситуации управляющий использовал, как точку воздействия, страх позора. Результат же, которого он добился, можно считать позитивным и в экономическом, и в моральном плане.</w:t>
      </w:r>
    </w:p>
    <w:p w:rsidR="00D62CEB" w:rsidRPr="00D62CEB" w:rsidRDefault="00D62CEB" w:rsidP="00D62CEB">
      <w:pPr>
        <w:jc w:val="both"/>
        <w:rPr>
          <w:b/>
          <w:sz w:val="24"/>
          <w:szCs w:val="24"/>
        </w:rPr>
      </w:pPr>
      <w:r w:rsidRPr="00D62CEB">
        <w:rPr>
          <w:b/>
          <w:sz w:val="24"/>
          <w:szCs w:val="24"/>
        </w:rPr>
        <w:t>Кейс 2. Амбициозность</w:t>
      </w:r>
    </w:p>
    <w:p w:rsidR="00D62CEB" w:rsidRPr="00D62CEB" w:rsidRDefault="00D62CEB" w:rsidP="00D62CEB">
      <w:pPr>
        <w:ind w:firstLine="709"/>
        <w:jc w:val="both"/>
        <w:rPr>
          <w:sz w:val="24"/>
          <w:szCs w:val="24"/>
        </w:rPr>
      </w:pPr>
      <w:r w:rsidRPr="00D62CEB">
        <w:rPr>
          <w:sz w:val="24"/>
          <w:szCs w:val="24"/>
        </w:rPr>
        <w:t xml:space="preserve">В московской консалтинговой компании для работы над проектами директор привлекал на работу молодых умных и амбициозных специалистов из разных сфер: продаж, маркетинга, права, финансов. При найме вел с каждым индивидуальные конфиденциальные беседы. Краткое содержание разговора с новым сотрудником было примерно следующим: «Ты классный специалист, ты мне нравишься, я вижу в тебе большой потенциал. Думаю, что ты вполне можешь быть в этой компании не только руководителем проекта, но и управляющим партнером. Но сначала я хочу посмотреть тебя в деле, покажи себя, потрудись так, как если бы ты работал на себя. Конечно, проекты у нас сложные, но я буду тебе помогать, учить тебя, направлять. Поэтому зарплата будет пока небольшая, считай, что это инвестиция в твое образование и развитие. Давай, покажи класс, ты же мой будущий партнер!» </w:t>
      </w:r>
    </w:p>
    <w:p w:rsidR="00D62CEB" w:rsidRPr="00D62CEB" w:rsidRDefault="00D62CEB" w:rsidP="00D62CEB">
      <w:pPr>
        <w:ind w:firstLine="709"/>
        <w:jc w:val="both"/>
        <w:rPr>
          <w:sz w:val="24"/>
          <w:szCs w:val="24"/>
        </w:rPr>
      </w:pPr>
      <w:r w:rsidRPr="00D62CEB">
        <w:rPr>
          <w:sz w:val="24"/>
          <w:szCs w:val="24"/>
        </w:rPr>
        <w:t xml:space="preserve">И новички, воодушевленные такими перспективами, активно и с энтузиазмом брались за дело, работали по 10-14 часов, летали в командировки, «жили» в самолетах. Примерно через год, успешно осуществив 3-5 проектов, сотрудник заводил разговор об обещанном партнерстве. Но директор сначала тактично уходил от разговора, потом тянул с ответом, а через какое-то время специалист и сам понимал, что ему ничего не светит. И что совсем не случайно больше </w:t>
      </w:r>
      <w:r w:rsidRPr="00D62CEB">
        <w:rPr>
          <w:sz w:val="24"/>
          <w:szCs w:val="24"/>
        </w:rPr>
        <w:lastRenderedPageBreak/>
        <w:t>1,5 лет в этой компании никто не работает, новички приходят окрыленные и «горят» на работе, а те, кто работает больше года, выглядят устало, ведут себя раздражительно и нервно и мрачно шутят по поводу «перспектив».</w:t>
      </w:r>
    </w:p>
    <w:p w:rsidR="00D62CEB" w:rsidRPr="00D62CEB" w:rsidRDefault="00D62CEB" w:rsidP="00D62CEB">
      <w:pPr>
        <w:ind w:firstLine="709"/>
        <w:jc w:val="both"/>
        <w:rPr>
          <w:sz w:val="24"/>
          <w:szCs w:val="24"/>
        </w:rPr>
      </w:pPr>
      <w:r w:rsidRPr="00D62CEB">
        <w:rPr>
          <w:sz w:val="24"/>
          <w:szCs w:val="24"/>
        </w:rPr>
        <w:t>Этот кейс – классический пример того, как руководитель применяет нематериальную мотивацию, использует «позитивные» потребности людей: стремление к развитию, профессиональному росту, амбициозность. Но при этом совершенно осознанно обманывает их, не планируя ни повышать зарплату, ни делать в будущем партнерами по бизнесу. Так благие возвышенные устремления становятся плодородной почвой для недобросовестной кадровой политики.</w:t>
      </w:r>
    </w:p>
    <w:p w:rsidR="00D62CEB" w:rsidRPr="00D62CEB" w:rsidRDefault="00D62CEB" w:rsidP="00D62CEB">
      <w:pPr>
        <w:ind w:firstLine="709"/>
        <w:jc w:val="both"/>
        <w:rPr>
          <w:sz w:val="24"/>
          <w:szCs w:val="24"/>
        </w:rPr>
      </w:pPr>
      <w:r w:rsidRPr="00D62CEB">
        <w:rPr>
          <w:sz w:val="24"/>
          <w:szCs w:val="24"/>
        </w:rPr>
        <w:t>При этом методология нематериальной мотивации, как и любая другая методология, нейтральна по отношению к этике и морали, благородным или низменным целям. Как показывает практика, инструмент - это всегда лишь инструмент: одной и той же лопатой можно сажать дерево и рыть могилу. Одним и тем же оружием можно защищать свою семью, а можно грабить банк. Оружие при этом лишь инструмент достижения цели, и результат зависит от личности того, кто этим инструментом пользуется. Безусловно, лидеры, наделенные властью, всегда имеют выбор, на какую часть человеческой личности воздействовать и какой метод будет результативнее для пользы дела. Вот один из типичных примеров.</w:t>
      </w:r>
    </w:p>
    <w:p w:rsidR="00D62CEB" w:rsidRPr="00D62CEB" w:rsidRDefault="00D62CEB" w:rsidP="00D62CEB">
      <w:pPr>
        <w:jc w:val="both"/>
        <w:rPr>
          <w:b/>
          <w:sz w:val="24"/>
          <w:szCs w:val="24"/>
        </w:rPr>
      </w:pPr>
      <w:r w:rsidRPr="00D62CEB">
        <w:rPr>
          <w:b/>
          <w:sz w:val="24"/>
          <w:szCs w:val="24"/>
        </w:rPr>
        <w:t>Кейс 3. Страх наказания</w:t>
      </w:r>
    </w:p>
    <w:p w:rsidR="00D62CEB" w:rsidRPr="00D62CEB" w:rsidRDefault="00D62CEB" w:rsidP="00D62CEB">
      <w:pPr>
        <w:ind w:firstLine="709"/>
        <w:jc w:val="both"/>
        <w:rPr>
          <w:sz w:val="24"/>
          <w:szCs w:val="24"/>
        </w:rPr>
      </w:pPr>
      <w:r w:rsidRPr="00D62CEB">
        <w:rPr>
          <w:sz w:val="24"/>
          <w:szCs w:val="24"/>
        </w:rPr>
        <w:t xml:space="preserve">Российская FMCG компания, отдел рекламы из 6 человек. Руководитель никак не может наладить работу подразделения: сотрудники срывают сроки запуска рекламных акций, промо-компании проходят неорганизованно, рекламные материалы изготовлены некачественно и их постоянно не хватает. В отделе страдает дисциплина, нет распределения обязанностей, то есть все делают всё, помогая друг другу. Сотрудники других подразделений постоянно жалуются на работу рекламщиков. При этом руководитель старается изо всех сил: много времени отдает работе, постоянно задерживается, работает в выходные, пытаясь личным примером воодушевить сотрудников. Организует корпоративные мероприятия в отделе, стараясь сплотить коллектив, проводит индивидуальные беседы с коллегами о том, что нужно «держать марку», «не подводить команду», «беречь честь мундира», отправляет своих подчиненных на семинары и тренинги. Но принципиально это ситуации не меняет, все благие намерения тонут в общей лени, безразличии и неорганизованности. Руководитель отдела рекламы пытается убедить вышестоящее руководство в том, что «скоро всё наладится, надо только зажечь людей идеей». </w:t>
      </w:r>
    </w:p>
    <w:p w:rsidR="00D62CEB" w:rsidRPr="00D62CEB" w:rsidRDefault="00D62CEB" w:rsidP="00D62CEB">
      <w:pPr>
        <w:ind w:firstLine="709"/>
        <w:jc w:val="both"/>
        <w:rPr>
          <w:sz w:val="24"/>
          <w:szCs w:val="24"/>
        </w:rPr>
      </w:pPr>
      <w:r w:rsidRPr="00D62CEB">
        <w:rPr>
          <w:sz w:val="24"/>
          <w:szCs w:val="24"/>
        </w:rPr>
        <w:t>Заканчивается всё печально: идейного руководителя – увольняют, а на его место ставят сухого прагматика. В отделе тут же начались изменения: четкое планирование по задачам и датам, персональная ответственность за каждый пункт, распределение функционала в соответствии с должностными обязанностями, опоздание – объяснительная записка, срыв проведения рекламной акции – депремирование. Картина полностью изменилась через два месяца: отдел сократился в количестве, но существенно улучшилось качество его работы. Жалобы на отдел со стороны других подразделений прекратились через три-четыре месяца. Новый руководитель отдела объяснил свои действия следующим образом: «Эти люди разленились, потеряли всякий страх и стыд, им нужен был «холодный душ», чтобы отрезвить их и вернуть с небес на землю».</w:t>
      </w:r>
    </w:p>
    <w:p w:rsidR="00D62CEB" w:rsidRPr="00D62CEB" w:rsidRDefault="00D62CEB" w:rsidP="00D62CEB">
      <w:pPr>
        <w:ind w:firstLine="709"/>
        <w:jc w:val="both"/>
        <w:rPr>
          <w:sz w:val="24"/>
          <w:szCs w:val="24"/>
        </w:rPr>
      </w:pPr>
      <w:r w:rsidRPr="00D62CEB">
        <w:rPr>
          <w:sz w:val="24"/>
          <w:szCs w:val="24"/>
        </w:rPr>
        <w:t>Очевидно, что «возвышенные» методы, такие как воодушевление, личностное развитие, дружественность, командность и профессиональное обучение в данной ситуации не эффективны. Чтобы изменить свое отношение к работе, сотрудники должны увидеть, что есть прямая связь между их профессиональной деятельностью и реакцией окружающих, между поступками и последствиями. Воздействие на более «низкие» аспекты личности, такие, как страх осуждения, наказания, методы эмоционального давления, публичная оценка и общественное осуждение, как методы нематериальной мотивации оказались в данной конкретной ситуации более действенными. Строгость, требовательность, принципиальность в поведении руководителя позволили структурировать работу отдела и вернули людям самоуважение.</w:t>
      </w:r>
    </w:p>
    <w:p w:rsidR="00D62CEB" w:rsidRPr="00D62CEB" w:rsidRDefault="00D62CEB" w:rsidP="00D62CEB">
      <w:pPr>
        <w:ind w:firstLine="709"/>
        <w:jc w:val="both"/>
        <w:rPr>
          <w:sz w:val="24"/>
          <w:szCs w:val="24"/>
        </w:rPr>
      </w:pPr>
      <w:r w:rsidRPr="00D62CEB">
        <w:rPr>
          <w:sz w:val="24"/>
          <w:szCs w:val="24"/>
        </w:rPr>
        <w:t xml:space="preserve">Довольно часто в бизнес-практике успешных руководителей встречаются комплексные </w:t>
      </w:r>
      <w:r w:rsidRPr="00D62CEB">
        <w:rPr>
          <w:sz w:val="24"/>
          <w:szCs w:val="24"/>
        </w:rPr>
        <w:lastRenderedPageBreak/>
        <w:t>мотивационные модели, сочетающие в себе и материальную и нематериальную составляющую. Оказывая воздействие сразу на несколько «точек», руководитель получает гарантированный результат. Лучше всего это видно на примере организации работы в сбытовых подразделениях.</w:t>
      </w:r>
    </w:p>
    <w:p w:rsidR="00D62CEB" w:rsidRPr="00D62CEB" w:rsidRDefault="00D62CEB" w:rsidP="00D62CEB">
      <w:pPr>
        <w:jc w:val="both"/>
        <w:rPr>
          <w:b/>
          <w:sz w:val="24"/>
          <w:szCs w:val="24"/>
        </w:rPr>
      </w:pPr>
      <w:r w:rsidRPr="00D62CEB">
        <w:rPr>
          <w:b/>
          <w:sz w:val="24"/>
          <w:szCs w:val="24"/>
        </w:rPr>
        <w:t>Кейс 4. Потребность в признании и жажда первенства</w:t>
      </w:r>
    </w:p>
    <w:p w:rsidR="00D62CEB" w:rsidRPr="00D62CEB" w:rsidRDefault="00D62CEB" w:rsidP="00D62CEB">
      <w:pPr>
        <w:ind w:firstLine="709"/>
        <w:jc w:val="both"/>
        <w:rPr>
          <w:sz w:val="24"/>
          <w:szCs w:val="24"/>
        </w:rPr>
      </w:pPr>
      <w:r w:rsidRPr="00D62CEB">
        <w:rPr>
          <w:sz w:val="24"/>
          <w:szCs w:val="24"/>
        </w:rPr>
        <w:t>Российская компания, сектор В2В, в отделе продаж около двадцати человек. Материальная мотивация построена следующим образом: все сотрудники получают небольшой фиксированный оклад, составляющий примерно четверть от суммы ожидаемого среднемесячного дохода, основная часть их дохода – это бонус за выполнение плана продаж. В зависимости от уровня выполнения (80%, 90%, 100%) или перевыполнения плана, бонус рассчитывался с разным коэффициентом. Эта материальная часть мотивации обращена к рациональному в личностях сотрудников. А нематериальная мотивация призвана была играть на других «струнах» их души. Лучший сотрудник отдела продаж получал переходящий знак отличия «Герой продаж» и привилегию парковать свою машину на VIP-парковке, рядом с машинами директоров компании. А худший продавец попадал в черный список. За глаза его называли «последним героем». По итогам работы трех месяцев лучших продавцов награждали ценными призами, а худшего – увольняли, даже если это «худший» делал 80% плана. Так как по этой методике худший был всегда, то над отделом постоянно летал страх увольнения. Это постоянно держало людей в напряжении. Новичкам в этом отделе продаж всегда было сложно, так как никто из «старослужащих» не хотел делиться с ними опытом и знаниями, видя в новичках потенциальную угрозу и конкуренцию.</w:t>
      </w:r>
    </w:p>
    <w:p w:rsidR="00D62CEB" w:rsidRPr="00D62CEB" w:rsidRDefault="00D62CEB" w:rsidP="00D62CEB">
      <w:pPr>
        <w:ind w:firstLine="709"/>
        <w:jc w:val="both"/>
        <w:rPr>
          <w:sz w:val="24"/>
          <w:szCs w:val="24"/>
        </w:rPr>
      </w:pPr>
      <w:r w:rsidRPr="00D62CEB">
        <w:rPr>
          <w:sz w:val="24"/>
          <w:szCs w:val="24"/>
        </w:rPr>
        <w:t>Жажда первенства как мотивация</w:t>
      </w:r>
    </w:p>
    <w:p w:rsidR="00D62CEB" w:rsidRPr="00D62CEB" w:rsidRDefault="00D62CEB" w:rsidP="00D62CEB">
      <w:pPr>
        <w:ind w:firstLine="709"/>
        <w:jc w:val="both"/>
        <w:rPr>
          <w:sz w:val="24"/>
          <w:szCs w:val="24"/>
        </w:rPr>
      </w:pPr>
      <w:r w:rsidRPr="00D62CEB">
        <w:rPr>
          <w:sz w:val="24"/>
          <w:szCs w:val="24"/>
        </w:rPr>
        <w:t xml:space="preserve">Рассмотрим используемую в этой компании методологию нематериальной мотивации подробнее. </w:t>
      </w:r>
    </w:p>
    <w:p w:rsidR="00D62CEB" w:rsidRPr="00D62CEB" w:rsidRDefault="00D62CEB" w:rsidP="00D62CEB">
      <w:pPr>
        <w:ind w:firstLine="709"/>
        <w:jc w:val="both"/>
        <w:rPr>
          <w:sz w:val="24"/>
          <w:szCs w:val="24"/>
        </w:rPr>
      </w:pPr>
      <w:r w:rsidRPr="00D62CEB">
        <w:rPr>
          <w:sz w:val="24"/>
          <w:szCs w:val="24"/>
        </w:rPr>
        <w:t>Символические подарки и награды – классический метод, используемый руководителями для поощрения персонала, опирается на потребность человека в признании, позитивной оценке со стороны окружающих. Если борьба за символическую награду подогревается внутренней конкуренцией и соревновательностью, то включается еще и жажда первенства, превосходства. Особенно это действенно в мужских коллективах, так как мужчины более конкурентны.</w:t>
      </w:r>
    </w:p>
    <w:p w:rsidR="00D62CEB" w:rsidRPr="00D62CEB" w:rsidRDefault="00D62CEB" w:rsidP="00D62CEB">
      <w:pPr>
        <w:ind w:firstLine="709"/>
        <w:jc w:val="both"/>
        <w:rPr>
          <w:sz w:val="24"/>
          <w:szCs w:val="24"/>
        </w:rPr>
      </w:pPr>
      <w:r w:rsidRPr="00D62CEB">
        <w:rPr>
          <w:sz w:val="24"/>
          <w:szCs w:val="24"/>
        </w:rPr>
        <w:t>Привилегии - часто применяемое обращение к потребности человека в статусе, желании казаться значимым и успешным. При этом виды привилегий могут быть разными: два дня отгула без объяснения причин, право уходить в отпуск в самый пик сезона или приходить по пятницам в офис на час позже, сидеть за обедом за столом руководства, большой рабочий кабинет, офисное кресло «как у босса» и множество других приятных пустячков, которые не стоят компании денег, но создают у сотрудников ощущение особого статуса и значимости.</w:t>
      </w:r>
    </w:p>
    <w:p w:rsidR="00D62CEB" w:rsidRPr="00D62CEB" w:rsidRDefault="00D62CEB" w:rsidP="00D62CEB">
      <w:pPr>
        <w:ind w:firstLine="709"/>
        <w:jc w:val="both"/>
        <w:rPr>
          <w:sz w:val="24"/>
          <w:szCs w:val="24"/>
        </w:rPr>
      </w:pPr>
      <w:r w:rsidRPr="00D62CEB">
        <w:rPr>
          <w:sz w:val="24"/>
          <w:szCs w:val="24"/>
        </w:rPr>
        <w:t>Публичное признание строится на потребности в широком общественном одобрении и профессиональном признании. Это может быть портрет на доске почета, статья в корпоративном интранете, пост в социальных сетях, интервью в СМИ, присвоение звания, титула, квалификации. Важную роль играют в этом случае разнообразные звания, квалификационные категории, сертификаты и дипломы, так как явно говорят о профессиональном и публичном признании.</w:t>
      </w:r>
    </w:p>
    <w:p w:rsidR="00D62CEB" w:rsidRPr="00D62CEB" w:rsidRDefault="00D62CEB" w:rsidP="00D62CEB">
      <w:pPr>
        <w:ind w:firstLine="709"/>
        <w:jc w:val="both"/>
        <w:rPr>
          <w:sz w:val="24"/>
          <w:szCs w:val="24"/>
        </w:rPr>
      </w:pPr>
      <w:r w:rsidRPr="00D62CEB">
        <w:rPr>
          <w:sz w:val="24"/>
          <w:szCs w:val="24"/>
        </w:rPr>
        <w:t>Увольнение слабого игрока – это пример воздействия на целый «букет» разнообразных человеческих страхов: глубинные «видовые» страхи отвержения и изгнания, страх общественного отрицания и негативной оценки, страх оказаться неудачником, отстающим, слабым. И только в последнюю очередь – страх потерять работу и зарплату.</w:t>
      </w:r>
    </w:p>
    <w:p w:rsidR="00D62CEB" w:rsidRPr="00D62CEB" w:rsidRDefault="00D62CEB" w:rsidP="00D62CEB">
      <w:pPr>
        <w:jc w:val="both"/>
        <w:rPr>
          <w:b/>
          <w:sz w:val="24"/>
          <w:szCs w:val="24"/>
        </w:rPr>
      </w:pPr>
      <w:r w:rsidRPr="00D62CEB">
        <w:rPr>
          <w:b/>
          <w:sz w:val="24"/>
          <w:szCs w:val="24"/>
        </w:rPr>
        <w:t>Кейс 5. Проекция личности</w:t>
      </w:r>
    </w:p>
    <w:p w:rsidR="00D62CEB" w:rsidRPr="00D62CEB" w:rsidRDefault="00D62CEB" w:rsidP="00D62CEB">
      <w:pPr>
        <w:ind w:firstLine="709"/>
        <w:jc w:val="both"/>
        <w:rPr>
          <w:sz w:val="24"/>
          <w:szCs w:val="24"/>
        </w:rPr>
      </w:pPr>
      <w:r w:rsidRPr="00D62CEB">
        <w:rPr>
          <w:sz w:val="24"/>
          <w:szCs w:val="24"/>
        </w:rPr>
        <w:t xml:space="preserve">В нематериальной мотивации есть еще один интересный аспект. Это проекция личности руководителя, его системы ценностей, жизненных установок и системы приоритетов на концепцию нематериальной мотивации и технологий управления людьми. В одних и тех же обстоятельствах разные люди применяют разные управленческие методы, исходя, в первую очередь, из своего понимания окружающей реальности и своего места в ней. </w:t>
      </w:r>
    </w:p>
    <w:p w:rsidR="00D62CEB" w:rsidRPr="00D62CEB" w:rsidRDefault="00D62CEB" w:rsidP="00D62CEB">
      <w:pPr>
        <w:ind w:firstLine="709"/>
        <w:jc w:val="both"/>
        <w:rPr>
          <w:sz w:val="24"/>
          <w:szCs w:val="24"/>
        </w:rPr>
      </w:pPr>
      <w:r w:rsidRPr="00D62CEB">
        <w:rPr>
          <w:sz w:val="24"/>
          <w:szCs w:val="24"/>
        </w:rPr>
        <w:t xml:space="preserve">На одном из семинаров руководителям была предложена простая реальная ситуация. </w:t>
      </w:r>
      <w:r w:rsidRPr="00D62CEB">
        <w:rPr>
          <w:sz w:val="24"/>
          <w:szCs w:val="24"/>
        </w:rPr>
        <w:lastRenderedPageBreak/>
        <w:t>Количество вариантов решений было равно количеству людей в группе.</w:t>
      </w:r>
    </w:p>
    <w:p w:rsidR="00D62CEB" w:rsidRPr="00D62CEB" w:rsidRDefault="00D62CEB" w:rsidP="00D62CEB">
      <w:pPr>
        <w:ind w:firstLine="709"/>
        <w:jc w:val="both"/>
        <w:rPr>
          <w:sz w:val="24"/>
          <w:szCs w:val="24"/>
        </w:rPr>
      </w:pPr>
      <w:r w:rsidRPr="00D62CEB">
        <w:rPr>
          <w:sz w:val="24"/>
          <w:szCs w:val="24"/>
        </w:rPr>
        <w:t xml:space="preserve">Представьте, что вы руководитель небольшой компании из 10-12 человек. Вы стараетесь обеспечить своим сотрудникам достойные условия труда: хороший офис, удобная мебель, современные компьютеры. И, конечно же, вкусный кофе для создания позитивной атмосферы, особенно с утра. Неожиданно вы узнаете, что одна из ваших подчиненных систематически отсыпает кофейные зерна в пакетик и каждый вечер уносит домой. Ваши действия? </w:t>
      </w:r>
    </w:p>
    <w:p w:rsidR="00D62CEB" w:rsidRPr="00D62CEB" w:rsidRDefault="00D62CEB" w:rsidP="00D62CEB">
      <w:pPr>
        <w:ind w:firstLine="709"/>
        <w:jc w:val="both"/>
        <w:rPr>
          <w:sz w:val="24"/>
          <w:szCs w:val="24"/>
        </w:rPr>
      </w:pPr>
      <w:r w:rsidRPr="00D62CEB">
        <w:rPr>
          <w:sz w:val="24"/>
          <w:szCs w:val="24"/>
        </w:rPr>
        <w:t>Ответ 1: «Вызвать на беседу, строго один-на-один, сделать замечание».</w:t>
      </w:r>
    </w:p>
    <w:p w:rsidR="00D62CEB" w:rsidRPr="00D62CEB" w:rsidRDefault="00D62CEB" w:rsidP="00D62CEB">
      <w:pPr>
        <w:ind w:firstLine="709"/>
        <w:jc w:val="both"/>
        <w:rPr>
          <w:sz w:val="24"/>
          <w:szCs w:val="24"/>
        </w:rPr>
      </w:pPr>
      <w:r w:rsidRPr="00D62CEB">
        <w:rPr>
          <w:sz w:val="24"/>
          <w:szCs w:val="24"/>
        </w:rPr>
        <w:t>Ответ 2: «Публично пошутить по поводу того, что кофе слишком быстро кончается».</w:t>
      </w:r>
    </w:p>
    <w:p w:rsidR="00D62CEB" w:rsidRPr="00D62CEB" w:rsidRDefault="00D62CEB" w:rsidP="00D62CEB">
      <w:pPr>
        <w:ind w:firstLine="709"/>
        <w:jc w:val="both"/>
        <w:rPr>
          <w:sz w:val="24"/>
          <w:szCs w:val="24"/>
        </w:rPr>
      </w:pPr>
      <w:r w:rsidRPr="00D62CEB">
        <w:rPr>
          <w:sz w:val="24"/>
          <w:szCs w:val="24"/>
        </w:rPr>
        <w:t>Ответ 3: «В конце рабочего дня попросить всех показать содержимое сумок.»</w:t>
      </w:r>
    </w:p>
    <w:p w:rsidR="00D62CEB" w:rsidRPr="00D62CEB" w:rsidRDefault="00D62CEB" w:rsidP="00D62CEB">
      <w:pPr>
        <w:ind w:firstLine="709"/>
        <w:jc w:val="both"/>
        <w:rPr>
          <w:sz w:val="24"/>
          <w:szCs w:val="24"/>
        </w:rPr>
      </w:pPr>
      <w:r w:rsidRPr="00D62CEB">
        <w:rPr>
          <w:sz w:val="24"/>
          <w:szCs w:val="24"/>
        </w:rPr>
        <w:t>Ответ 4: «Ни с кем ничего не обсуждать. Воровство – неизбежное зло. Надо покупать самый дешевый кофе, чтобы было не жалко».</w:t>
      </w:r>
    </w:p>
    <w:p w:rsidR="00D62CEB" w:rsidRPr="00D62CEB" w:rsidRDefault="00D62CEB" w:rsidP="00D62CEB">
      <w:pPr>
        <w:ind w:firstLine="709"/>
        <w:jc w:val="both"/>
        <w:rPr>
          <w:sz w:val="24"/>
          <w:szCs w:val="24"/>
        </w:rPr>
      </w:pPr>
      <w:r w:rsidRPr="00D62CEB">
        <w:rPr>
          <w:sz w:val="24"/>
          <w:szCs w:val="24"/>
        </w:rPr>
        <w:t>Ответ 5: «Не обсуждать, просто лимитировать количество кофе на месяц. Сотрудники сами все урегулируют между собой».</w:t>
      </w:r>
    </w:p>
    <w:p w:rsidR="00D62CEB" w:rsidRPr="00D62CEB" w:rsidRDefault="00D62CEB" w:rsidP="00D62CEB">
      <w:pPr>
        <w:ind w:firstLine="709"/>
        <w:jc w:val="both"/>
        <w:rPr>
          <w:sz w:val="24"/>
          <w:szCs w:val="24"/>
        </w:rPr>
      </w:pPr>
      <w:r w:rsidRPr="00D62CEB">
        <w:rPr>
          <w:sz w:val="24"/>
          <w:szCs w:val="24"/>
        </w:rPr>
        <w:t>Ответ 6: «Не делать замечаний сотруднице. Но на ближайший праздник подарить ей пачку хорошего кофе».</w:t>
      </w:r>
    </w:p>
    <w:p w:rsidR="00D62CEB" w:rsidRPr="00D62CEB" w:rsidRDefault="00D62CEB" w:rsidP="00D62CEB">
      <w:pPr>
        <w:ind w:right="-568" w:firstLine="709"/>
        <w:rPr>
          <w:spacing w:val="-6"/>
          <w:sz w:val="24"/>
          <w:szCs w:val="24"/>
        </w:rPr>
      </w:pPr>
      <w:r w:rsidRPr="00D62CEB">
        <w:rPr>
          <w:spacing w:val="-6"/>
          <w:sz w:val="24"/>
          <w:szCs w:val="24"/>
        </w:rPr>
        <w:t xml:space="preserve">Ответ 7: «Написать юмористическое объявление на кофеварке в стиле «Домой не брать!» </w:t>
      </w:r>
    </w:p>
    <w:p w:rsidR="00D62CEB" w:rsidRPr="00D62CEB" w:rsidRDefault="00D62CEB" w:rsidP="00D62CEB">
      <w:pPr>
        <w:jc w:val="both"/>
        <w:rPr>
          <w:sz w:val="24"/>
          <w:szCs w:val="24"/>
        </w:rPr>
      </w:pPr>
      <w:r w:rsidRPr="00D62CEB">
        <w:rPr>
          <w:sz w:val="24"/>
          <w:szCs w:val="24"/>
        </w:rPr>
        <w:t>Не факт, что поможет, но сделает человека смешным в глазах окружающих».</w:t>
      </w:r>
    </w:p>
    <w:p w:rsidR="00D62CEB" w:rsidRPr="00D62CEB" w:rsidRDefault="00D62CEB" w:rsidP="00D62CEB">
      <w:pPr>
        <w:ind w:firstLine="709"/>
        <w:jc w:val="both"/>
        <w:rPr>
          <w:sz w:val="24"/>
          <w:szCs w:val="24"/>
        </w:rPr>
      </w:pPr>
      <w:r w:rsidRPr="00D62CEB">
        <w:rPr>
          <w:sz w:val="24"/>
          <w:szCs w:val="24"/>
        </w:rPr>
        <w:t>Ответ 8: «Если ворует один, то игнорировать ситуацию. Если воруют все, то либо убрать кофеварку и поставить банку растворимого, либо купить самый дешевый».</w:t>
      </w:r>
    </w:p>
    <w:p w:rsidR="00D62CEB" w:rsidRPr="00D62CEB" w:rsidRDefault="00D62CEB" w:rsidP="00D62CEB">
      <w:pPr>
        <w:ind w:firstLine="709"/>
        <w:jc w:val="both"/>
        <w:rPr>
          <w:sz w:val="24"/>
          <w:szCs w:val="24"/>
        </w:rPr>
      </w:pPr>
      <w:r w:rsidRPr="00D62CEB">
        <w:rPr>
          <w:sz w:val="24"/>
          <w:szCs w:val="24"/>
        </w:rPr>
        <w:t>Ответ 9: «Уволить с позором. Не из-за стоимости кофе, а из-за моральных качеств, чтобы не портила атмосферу».</w:t>
      </w:r>
    </w:p>
    <w:p w:rsidR="00D62CEB" w:rsidRPr="00D62CEB" w:rsidRDefault="00D62CEB" w:rsidP="00D62CEB">
      <w:pPr>
        <w:ind w:firstLine="709"/>
        <w:jc w:val="both"/>
        <w:rPr>
          <w:sz w:val="24"/>
          <w:szCs w:val="24"/>
        </w:rPr>
      </w:pPr>
      <w:r w:rsidRPr="00D62CEB">
        <w:rPr>
          <w:sz w:val="24"/>
          <w:szCs w:val="24"/>
        </w:rPr>
        <w:t>Как видно из ответов, палитра решений в этой маленькой и немного смешной жизненной ситуации довольно разнообразна. Если взять кейс более сложный, содержащий глубокий личностный конфликт или борьбу интересов, и предложить для решения нескольким руководителям, то вариативность будет еще выше. Одни будут смотреть на предложенную ситуацию с точки зрения морали и нравственности, другие скорее будут оценивать бизнес-риски, третьи постараются все измерить деньгами. Кто-то будет проявлять снисходительность, а кто-то строгость. Любое решение можно считать одновременно и субъективным, и правильным. Ведь бизнес  не относится к точным наукам и в нем не может существовать единственно правильного ответа.</w:t>
      </w:r>
    </w:p>
    <w:p w:rsidR="00D62CEB" w:rsidRPr="00D62CEB" w:rsidRDefault="00D62CEB" w:rsidP="00D62CEB">
      <w:pPr>
        <w:jc w:val="both"/>
        <w:rPr>
          <w:b/>
          <w:sz w:val="24"/>
          <w:szCs w:val="24"/>
        </w:rPr>
      </w:pPr>
      <w:r w:rsidRPr="00D62CEB">
        <w:rPr>
          <w:b/>
          <w:sz w:val="24"/>
          <w:szCs w:val="24"/>
        </w:rPr>
        <w:t>Кейс 6. Чудеса лояльности</w:t>
      </w:r>
    </w:p>
    <w:p w:rsidR="00D62CEB" w:rsidRPr="00D62CEB" w:rsidRDefault="00D62CEB" w:rsidP="00D62CEB">
      <w:pPr>
        <w:ind w:firstLine="709"/>
        <w:jc w:val="both"/>
        <w:rPr>
          <w:sz w:val="24"/>
          <w:szCs w:val="24"/>
        </w:rPr>
      </w:pPr>
      <w:r w:rsidRPr="00D62CEB">
        <w:rPr>
          <w:sz w:val="24"/>
          <w:szCs w:val="24"/>
        </w:rPr>
        <w:t xml:space="preserve">Российская производственная компания, штат около 50 человек, на рынке с 1998 года. Директор, опираясь на свою веру в «доброе и вечное» заботился о сотрудниках, поддерживал доброжелательную и мягкую атмосферу в коллективе, никогда сильно не наказывал за опоздания и мелкие проколы по работе, хвалил и премировал за достижения. Костяк компании – это люди, долго и сплоченно работающие вместе много лет, от чего в коллективе сложилась атмосфера доверия и уважения. </w:t>
      </w:r>
    </w:p>
    <w:p w:rsidR="00D62CEB" w:rsidRPr="00D62CEB" w:rsidRDefault="00D62CEB" w:rsidP="00D62CEB">
      <w:pPr>
        <w:ind w:firstLine="709"/>
        <w:jc w:val="both"/>
        <w:rPr>
          <w:sz w:val="24"/>
          <w:szCs w:val="24"/>
        </w:rPr>
      </w:pPr>
      <w:r w:rsidRPr="00D62CEB">
        <w:rPr>
          <w:sz w:val="24"/>
          <w:szCs w:val="24"/>
        </w:rPr>
        <w:t>Когда в период кризиса компания теряет ключевых клиентов и оказывается «на мели», полгода сидит без заказов и без денег, сотрудники проявляют чудеса лояльности: месяцами работают без зарплаты, перебиваясь случайными подработками. Коллектив продолжает работать, менеджеры ищут заказы, инженеры и рабочие поддерживают своего руководителя. В итоге компания выигрывает крупный проект, позволяющий вернуться к нормальной работе. Пережив кризис, сохранив коллектив, компания возрождается, не потеряв ни одного из ключевых сотрудников.</w:t>
      </w:r>
    </w:p>
    <w:p w:rsidR="000638DA" w:rsidRDefault="000638DA">
      <w:pPr>
        <w:rPr>
          <w:b/>
          <w:i/>
          <w:sz w:val="24"/>
          <w:szCs w:val="24"/>
        </w:rPr>
      </w:pPr>
      <w:r>
        <w:rPr>
          <w:b/>
          <w:i/>
          <w:sz w:val="24"/>
          <w:szCs w:val="24"/>
        </w:rPr>
        <w:br w:type="page"/>
      </w:r>
    </w:p>
    <w:p w:rsidR="00D62CEB" w:rsidRPr="00D62CEB" w:rsidRDefault="00D62CEB" w:rsidP="00D62CEB">
      <w:pPr>
        <w:jc w:val="center"/>
        <w:rPr>
          <w:b/>
          <w:sz w:val="24"/>
          <w:szCs w:val="24"/>
        </w:rPr>
      </w:pPr>
      <w:r w:rsidRPr="00D62CEB">
        <w:rPr>
          <w:b/>
          <w:sz w:val="24"/>
          <w:szCs w:val="24"/>
        </w:rPr>
        <w:lastRenderedPageBreak/>
        <w:t>ТЕМЫ КОНТРОЛЬНЫХ РАБОТ</w:t>
      </w:r>
    </w:p>
    <w:p w:rsidR="00432A3D" w:rsidRDefault="00432A3D" w:rsidP="00D62CEB">
      <w:pPr>
        <w:rPr>
          <w:b/>
          <w:sz w:val="24"/>
          <w:szCs w:val="24"/>
        </w:rPr>
      </w:pPr>
    </w:p>
    <w:p w:rsidR="00D62CEB" w:rsidRPr="00D62CEB" w:rsidRDefault="00D62CEB" w:rsidP="00D62CEB">
      <w:pPr>
        <w:rPr>
          <w:b/>
          <w:bCs/>
          <w:sz w:val="24"/>
          <w:szCs w:val="24"/>
        </w:rPr>
      </w:pPr>
      <w:r w:rsidRPr="00D62CEB">
        <w:rPr>
          <w:b/>
          <w:sz w:val="24"/>
          <w:szCs w:val="24"/>
        </w:rPr>
        <w:t xml:space="preserve">Раздел 2. </w:t>
      </w:r>
      <w:r w:rsidRPr="00D62CEB">
        <w:rPr>
          <w:b/>
          <w:bCs/>
          <w:sz w:val="24"/>
          <w:szCs w:val="24"/>
        </w:rPr>
        <w:t>Государственное регулирование кризисных ситуаций</w:t>
      </w:r>
    </w:p>
    <w:p w:rsidR="00D62CEB" w:rsidRPr="00D62CEB" w:rsidRDefault="00D62CEB" w:rsidP="00581E7D">
      <w:pPr>
        <w:pStyle w:val="a7"/>
        <w:numPr>
          <w:ilvl w:val="0"/>
          <w:numId w:val="28"/>
        </w:numPr>
        <w:shd w:val="clear" w:color="auto" w:fill="FFFFFF"/>
        <w:spacing w:before="0" w:beforeAutospacing="0" w:after="0" w:afterAutospacing="0"/>
      </w:pPr>
      <w:r w:rsidRPr="00D62CEB">
        <w:t>Государственное регулирование кризисных ситуаций в экономике.</w:t>
      </w:r>
    </w:p>
    <w:p w:rsidR="00D62CEB" w:rsidRPr="00D62CEB" w:rsidRDefault="00D62CEB" w:rsidP="00581E7D">
      <w:pPr>
        <w:pStyle w:val="a7"/>
        <w:numPr>
          <w:ilvl w:val="0"/>
          <w:numId w:val="28"/>
        </w:numPr>
        <w:shd w:val="clear" w:color="auto" w:fill="FFFFFF"/>
        <w:spacing w:before="0" w:beforeAutospacing="0" w:after="0" w:afterAutospacing="0"/>
      </w:pPr>
      <w:r w:rsidRPr="00D62CEB">
        <w:t>Средства и методы государственной поддержки организаций в кризисной ситуации.</w:t>
      </w:r>
    </w:p>
    <w:p w:rsidR="00D62CEB" w:rsidRPr="00D62CEB" w:rsidRDefault="00D62CEB" w:rsidP="00581E7D">
      <w:pPr>
        <w:pStyle w:val="a7"/>
        <w:numPr>
          <w:ilvl w:val="0"/>
          <w:numId w:val="28"/>
        </w:numPr>
        <w:shd w:val="clear" w:color="auto" w:fill="FFFFFF"/>
        <w:spacing w:before="0" w:beforeAutospacing="0" w:after="0" w:afterAutospacing="0"/>
      </w:pPr>
      <w:r w:rsidRPr="00D62CEB">
        <w:t>Антициклическая и антикризисная политика государства.</w:t>
      </w:r>
    </w:p>
    <w:p w:rsidR="00D62CEB" w:rsidRPr="00D62CEB" w:rsidRDefault="00D62CEB" w:rsidP="00581E7D">
      <w:pPr>
        <w:pStyle w:val="a7"/>
        <w:numPr>
          <w:ilvl w:val="0"/>
          <w:numId w:val="28"/>
        </w:numPr>
        <w:shd w:val="clear" w:color="auto" w:fill="FFFFFF"/>
        <w:spacing w:before="0" w:beforeAutospacing="0" w:after="0" w:afterAutospacing="0"/>
      </w:pPr>
      <w:r w:rsidRPr="00D62CEB">
        <w:t>Региональное антикризисное управл</w:t>
      </w:r>
      <w:bookmarkStart w:id="4" w:name="_GoBack"/>
      <w:bookmarkEnd w:id="4"/>
      <w:r w:rsidRPr="00D62CEB">
        <w:t>ение.</w:t>
      </w:r>
    </w:p>
    <w:p w:rsidR="00D62CEB" w:rsidRPr="00D62CEB" w:rsidRDefault="00D62CEB" w:rsidP="00581E7D">
      <w:pPr>
        <w:pStyle w:val="a7"/>
        <w:numPr>
          <w:ilvl w:val="0"/>
          <w:numId w:val="28"/>
        </w:numPr>
        <w:shd w:val="clear" w:color="auto" w:fill="FFFFFF"/>
        <w:spacing w:before="0" w:beforeAutospacing="0" w:after="0" w:afterAutospacing="0"/>
      </w:pPr>
      <w:r w:rsidRPr="00D62CEB">
        <w:t>Муниципальный антикризисный менеджмент.</w:t>
      </w:r>
    </w:p>
    <w:p w:rsidR="00D62CEB" w:rsidRPr="00D62CEB" w:rsidRDefault="00D62CEB" w:rsidP="00D62CEB">
      <w:pPr>
        <w:rPr>
          <w:b/>
          <w:bCs/>
          <w:sz w:val="24"/>
          <w:szCs w:val="24"/>
        </w:rPr>
      </w:pPr>
      <w:r w:rsidRPr="00D62CEB">
        <w:rPr>
          <w:b/>
          <w:sz w:val="24"/>
          <w:szCs w:val="24"/>
        </w:rPr>
        <w:t xml:space="preserve">Раздел 3. </w:t>
      </w:r>
      <w:r w:rsidRPr="00D62CEB">
        <w:rPr>
          <w:b/>
          <w:bCs/>
          <w:sz w:val="24"/>
          <w:szCs w:val="24"/>
        </w:rPr>
        <w:t>Теоретические основы антикризисного управления</w:t>
      </w:r>
    </w:p>
    <w:p w:rsidR="00D62CEB" w:rsidRPr="00D62CEB" w:rsidRDefault="00D62CEB" w:rsidP="000638DA">
      <w:pPr>
        <w:pStyle w:val="a7"/>
        <w:numPr>
          <w:ilvl w:val="0"/>
          <w:numId w:val="28"/>
        </w:numPr>
        <w:shd w:val="clear" w:color="auto" w:fill="FFFFFF"/>
        <w:spacing w:before="0" w:beforeAutospacing="0" w:after="0" w:afterAutospacing="0"/>
      </w:pPr>
      <w:r w:rsidRPr="00D62CEB">
        <w:t>Антикризисное управление: проблемы и пути их решения.</w:t>
      </w:r>
    </w:p>
    <w:p w:rsidR="00D62CEB" w:rsidRPr="00D62CEB" w:rsidRDefault="00D62CEB" w:rsidP="000638DA">
      <w:pPr>
        <w:pStyle w:val="a7"/>
        <w:numPr>
          <w:ilvl w:val="0"/>
          <w:numId w:val="28"/>
        </w:numPr>
        <w:shd w:val="clear" w:color="auto" w:fill="FFFFFF"/>
        <w:spacing w:before="0" w:beforeAutospacing="0" w:after="0" w:afterAutospacing="0"/>
      </w:pPr>
      <w:r w:rsidRPr="00D62CEB">
        <w:t>Антикризисное управление на различных стадиях жизненного цикла организации.</w:t>
      </w:r>
    </w:p>
    <w:p w:rsidR="00D62CEB" w:rsidRPr="00D62CEB" w:rsidRDefault="00D62CEB" w:rsidP="000638DA">
      <w:pPr>
        <w:pStyle w:val="a7"/>
        <w:numPr>
          <w:ilvl w:val="0"/>
          <w:numId w:val="28"/>
        </w:numPr>
        <w:shd w:val="clear" w:color="auto" w:fill="FFFFFF"/>
        <w:spacing w:before="0" w:beforeAutospacing="0" w:after="0" w:afterAutospacing="0"/>
      </w:pPr>
      <w:r w:rsidRPr="00D62CEB">
        <w:t>Методические основы антикризисного управления предприятием.</w:t>
      </w:r>
    </w:p>
    <w:p w:rsidR="00D62CEB" w:rsidRPr="00D62CEB" w:rsidRDefault="00D62CEB" w:rsidP="000638DA">
      <w:pPr>
        <w:pStyle w:val="a7"/>
        <w:numPr>
          <w:ilvl w:val="0"/>
          <w:numId w:val="28"/>
        </w:numPr>
        <w:shd w:val="clear" w:color="auto" w:fill="FFFFFF"/>
        <w:spacing w:before="0" w:beforeAutospacing="0" w:after="0" w:afterAutospacing="0"/>
      </w:pPr>
      <w:r w:rsidRPr="00D62CEB">
        <w:t>Риски в антикризисном управлении.</w:t>
      </w:r>
    </w:p>
    <w:p w:rsidR="00D62CEB" w:rsidRPr="00D62CEB" w:rsidRDefault="00D62CEB" w:rsidP="000638DA">
      <w:pPr>
        <w:pStyle w:val="a7"/>
        <w:numPr>
          <w:ilvl w:val="0"/>
          <w:numId w:val="28"/>
        </w:numPr>
        <w:shd w:val="clear" w:color="auto" w:fill="FFFFFF"/>
        <w:spacing w:before="0" w:beforeAutospacing="0" w:after="0" w:afterAutospacing="0"/>
      </w:pPr>
      <w:r w:rsidRPr="00D62CEB">
        <w:t>Кризисы и типы антикризисного управления.</w:t>
      </w:r>
    </w:p>
    <w:p w:rsidR="00D62CEB" w:rsidRPr="00D62CEB" w:rsidRDefault="00D62CEB" w:rsidP="000638DA">
      <w:pPr>
        <w:pStyle w:val="a7"/>
        <w:numPr>
          <w:ilvl w:val="0"/>
          <w:numId w:val="28"/>
        </w:numPr>
        <w:shd w:val="clear" w:color="auto" w:fill="FFFFFF"/>
        <w:spacing w:before="0" w:beforeAutospacing="0" w:after="0" w:afterAutospacing="0"/>
      </w:pPr>
      <w:r w:rsidRPr="00D62CEB">
        <w:t>Кризисы организаций.</w:t>
      </w:r>
    </w:p>
    <w:p w:rsidR="00D62CEB" w:rsidRPr="00D62CEB" w:rsidRDefault="00D62CEB" w:rsidP="000638DA">
      <w:pPr>
        <w:pStyle w:val="a7"/>
        <w:numPr>
          <w:ilvl w:val="0"/>
          <w:numId w:val="28"/>
        </w:numPr>
        <w:shd w:val="clear" w:color="auto" w:fill="FFFFFF"/>
        <w:spacing w:before="0" w:beforeAutospacing="0" w:after="0" w:afterAutospacing="0"/>
      </w:pPr>
      <w:r w:rsidRPr="00D62CEB">
        <w:t>Финансовое прогнозирование и финансовое планирование в антикризисном управлении</w:t>
      </w:r>
    </w:p>
    <w:p w:rsidR="00D62CEB" w:rsidRPr="00D62CEB" w:rsidRDefault="00D62CEB" w:rsidP="00D62CEB">
      <w:pPr>
        <w:rPr>
          <w:b/>
          <w:bCs/>
          <w:sz w:val="24"/>
          <w:szCs w:val="24"/>
        </w:rPr>
      </w:pPr>
      <w:r w:rsidRPr="00D62CEB">
        <w:rPr>
          <w:b/>
          <w:sz w:val="24"/>
          <w:szCs w:val="24"/>
        </w:rPr>
        <w:t xml:space="preserve">Раздел 4. </w:t>
      </w:r>
      <w:r w:rsidRPr="00D62CEB">
        <w:rPr>
          <w:b/>
          <w:bCs/>
          <w:sz w:val="24"/>
          <w:szCs w:val="24"/>
        </w:rPr>
        <w:t>Институт банкротства предприятий и банков в экономике России</w:t>
      </w:r>
    </w:p>
    <w:p w:rsidR="00D62CEB" w:rsidRPr="009B1336" w:rsidRDefault="00D62CEB" w:rsidP="000638DA">
      <w:pPr>
        <w:pStyle w:val="a4"/>
        <w:widowControl/>
        <w:numPr>
          <w:ilvl w:val="0"/>
          <w:numId w:val="30"/>
        </w:numPr>
        <w:autoSpaceDE/>
        <w:autoSpaceDN/>
        <w:ind w:left="0" w:firstLine="360"/>
        <w:contextualSpacing/>
        <w:rPr>
          <w:b/>
          <w:bCs/>
          <w:sz w:val="24"/>
          <w:szCs w:val="24"/>
        </w:rPr>
      </w:pPr>
      <w:r w:rsidRPr="009B1336">
        <w:rPr>
          <w:sz w:val="24"/>
          <w:szCs w:val="24"/>
        </w:rPr>
        <w:t>Институциональные и правовые механизмы обеспечения антикризисного управления в России.</w:t>
      </w:r>
    </w:p>
    <w:p w:rsidR="00D62CEB" w:rsidRPr="009B1336" w:rsidRDefault="00D62CEB" w:rsidP="000638DA">
      <w:pPr>
        <w:pStyle w:val="a4"/>
        <w:widowControl/>
        <w:numPr>
          <w:ilvl w:val="0"/>
          <w:numId w:val="30"/>
        </w:numPr>
        <w:autoSpaceDE/>
        <w:autoSpaceDN/>
        <w:ind w:left="0" w:firstLine="360"/>
        <w:contextualSpacing/>
        <w:rPr>
          <w:b/>
          <w:bCs/>
          <w:sz w:val="24"/>
          <w:szCs w:val="24"/>
        </w:rPr>
      </w:pPr>
      <w:r w:rsidRPr="009B1336">
        <w:rPr>
          <w:sz w:val="24"/>
          <w:szCs w:val="24"/>
        </w:rPr>
        <w:t>Особенности нормативно-правовой базы, регулирующей процессы несостоятельности в России и за рубежом.   </w:t>
      </w:r>
    </w:p>
    <w:p w:rsidR="00D62CEB" w:rsidRPr="009B1336" w:rsidRDefault="00D62CEB" w:rsidP="000638DA">
      <w:pPr>
        <w:pStyle w:val="a4"/>
        <w:widowControl/>
        <w:numPr>
          <w:ilvl w:val="0"/>
          <w:numId w:val="30"/>
        </w:numPr>
        <w:autoSpaceDE/>
        <w:autoSpaceDN/>
        <w:ind w:left="0" w:firstLine="360"/>
        <w:contextualSpacing/>
        <w:rPr>
          <w:b/>
          <w:bCs/>
          <w:sz w:val="24"/>
          <w:szCs w:val="24"/>
        </w:rPr>
      </w:pPr>
      <w:r w:rsidRPr="009B1336">
        <w:rPr>
          <w:sz w:val="24"/>
          <w:szCs w:val="24"/>
        </w:rPr>
        <w:t>Развитие законодательства о несостоятельности в России.</w:t>
      </w:r>
    </w:p>
    <w:p w:rsidR="00D62CEB" w:rsidRPr="009B1336" w:rsidRDefault="00D62CEB" w:rsidP="000638DA">
      <w:pPr>
        <w:pStyle w:val="a7"/>
        <w:numPr>
          <w:ilvl w:val="0"/>
          <w:numId w:val="30"/>
        </w:numPr>
        <w:shd w:val="clear" w:color="auto" w:fill="FFFFFF"/>
        <w:spacing w:before="0" w:beforeAutospacing="0" w:after="0" w:afterAutospacing="0"/>
        <w:ind w:left="0" w:firstLine="360"/>
      </w:pPr>
      <w:r w:rsidRPr="009B1336">
        <w:t>Анализ причин неплатежеспособности организаций в России.</w:t>
      </w:r>
    </w:p>
    <w:p w:rsidR="00D62CEB" w:rsidRPr="00D62CEB" w:rsidRDefault="00D62CEB" w:rsidP="00D62CEB">
      <w:pPr>
        <w:rPr>
          <w:b/>
          <w:bCs/>
          <w:sz w:val="24"/>
          <w:szCs w:val="24"/>
        </w:rPr>
      </w:pPr>
      <w:r w:rsidRPr="00D62CEB">
        <w:rPr>
          <w:b/>
          <w:sz w:val="24"/>
          <w:szCs w:val="24"/>
        </w:rPr>
        <w:t xml:space="preserve">Раздел 5. </w:t>
      </w:r>
      <w:r w:rsidRPr="00D62CEB">
        <w:rPr>
          <w:b/>
          <w:bCs/>
          <w:sz w:val="24"/>
          <w:szCs w:val="24"/>
        </w:rPr>
        <w:t>Диагностика вероятности банкротства организации</w:t>
      </w:r>
    </w:p>
    <w:p w:rsidR="00D62CEB" w:rsidRPr="00D62CEB" w:rsidRDefault="00D62CEB" w:rsidP="000638DA">
      <w:pPr>
        <w:pStyle w:val="a7"/>
        <w:numPr>
          <w:ilvl w:val="0"/>
          <w:numId w:val="29"/>
        </w:numPr>
        <w:shd w:val="clear" w:color="auto" w:fill="FFFFFF"/>
        <w:spacing w:before="0" w:beforeAutospacing="0" w:after="0" w:afterAutospacing="0"/>
        <w:ind w:left="0" w:right="-423" w:firstLine="360"/>
      </w:pPr>
      <w:r w:rsidRPr="00D62CEB">
        <w:t>Экономические основы возникновения неплатежеспособности и банкротства организаций.</w:t>
      </w:r>
    </w:p>
    <w:p w:rsidR="00D62CEB" w:rsidRPr="00D62CEB" w:rsidRDefault="00D62CEB" w:rsidP="000638DA">
      <w:pPr>
        <w:pStyle w:val="a7"/>
        <w:numPr>
          <w:ilvl w:val="0"/>
          <w:numId w:val="29"/>
        </w:numPr>
        <w:shd w:val="clear" w:color="auto" w:fill="FFFFFF"/>
        <w:spacing w:before="0" w:beforeAutospacing="0" w:after="0" w:afterAutospacing="0"/>
        <w:ind w:left="0" w:firstLine="360"/>
      </w:pPr>
      <w:r w:rsidRPr="00D62CEB">
        <w:t>Банкротство организаций и меры по его предупреждению.</w:t>
      </w:r>
    </w:p>
    <w:p w:rsidR="00D62CEB" w:rsidRPr="00D62CEB" w:rsidRDefault="00D62CEB" w:rsidP="000638DA">
      <w:pPr>
        <w:pStyle w:val="a7"/>
        <w:numPr>
          <w:ilvl w:val="0"/>
          <w:numId w:val="29"/>
        </w:numPr>
        <w:shd w:val="clear" w:color="auto" w:fill="FFFFFF"/>
        <w:spacing w:before="0" w:beforeAutospacing="0" w:after="0" w:afterAutospacing="0"/>
        <w:ind w:left="0" w:firstLine="360"/>
      </w:pPr>
      <w:r w:rsidRPr="00D62CEB">
        <w:t>Диагностика экономического состояния неплатежеспособной организации.</w:t>
      </w:r>
    </w:p>
    <w:p w:rsidR="00D62CEB" w:rsidRPr="00D62CEB" w:rsidRDefault="00D62CEB" w:rsidP="000638DA">
      <w:pPr>
        <w:pStyle w:val="a7"/>
        <w:numPr>
          <w:ilvl w:val="0"/>
          <w:numId w:val="29"/>
        </w:numPr>
        <w:shd w:val="clear" w:color="auto" w:fill="FFFFFF"/>
        <w:spacing w:before="0" w:beforeAutospacing="0" w:after="0" w:afterAutospacing="0"/>
        <w:ind w:left="0" w:right="-565" w:firstLine="360"/>
      </w:pPr>
      <w:r w:rsidRPr="00D62CEB">
        <w:t>Анализ финансового состояния кризисной организации в рамках внутреннего и внешнего аудита.</w:t>
      </w:r>
    </w:p>
    <w:p w:rsidR="00D62CEB" w:rsidRPr="00D62CEB" w:rsidRDefault="00D62CEB" w:rsidP="000638DA">
      <w:pPr>
        <w:pStyle w:val="a7"/>
        <w:numPr>
          <w:ilvl w:val="0"/>
          <w:numId w:val="29"/>
        </w:numPr>
        <w:shd w:val="clear" w:color="auto" w:fill="FFFFFF"/>
        <w:spacing w:before="0" w:beforeAutospacing="0" w:after="0" w:afterAutospacing="0"/>
        <w:ind w:left="0" w:firstLine="360"/>
      </w:pPr>
      <w:r w:rsidRPr="00D62CEB">
        <w:t>Предупреждение несостоятельности.</w:t>
      </w:r>
    </w:p>
    <w:p w:rsidR="00D62CEB" w:rsidRPr="00D62CEB" w:rsidRDefault="00D62CEB" w:rsidP="000638DA">
      <w:pPr>
        <w:pStyle w:val="a7"/>
        <w:numPr>
          <w:ilvl w:val="0"/>
          <w:numId w:val="29"/>
        </w:numPr>
        <w:shd w:val="clear" w:color="auto" w:fill="FFFFFF"/>
        <w:spacing w:before="0" w:beforeAutospacing="0" w:after="0" w:afterAutospacing="0"/>
        <w:ind w:left="0" w:firstLine="360"/>
      </w:pPr>
      <w:r w:rsidRPr="00D62CEB">
        <w:t>Оценка бизнеса в кризисных условиях.</w:t>
      </w:r>
    </w:p>
    <w:p w:rsidR="00D62CEB" w:rsidRPr="00D62CEB" w:rsidRDefault="00D62CEB" w:rsidP="00D62CEB">
      <w:pPr>
        <w:rPr>
          <w:b/>
          <w:bCs/>
          <w:sz w:val="24"/>
          <w:szCs w:val="24"/>
        </w:rPr>
      </w:pPr>
      <w:r w:rsidRPr="00D62CEB">
        <w:rPr>
          <w:b/>
          <w:sz w:val="24"/>
          <w:szCs w:val="24"/>
        </w:rPr>
        <w:t xml:space="preserve">Раздел 6. </w:t>
      </w:r>
      <w:r w:rsidRPr="00D62CEB">
        <w:rPr>
          <w:b/>
          <w:bCs/>
          <w:sz w:val="24"/>
          <w:szCs w:val="24"/>
        </w:rPr>
        <w:t>Стратегия и тактика антикризисного управления</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Разработка стратегии по выводу неплатежеспособной организации из состояния кризиса.</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Формирование антикризисной маркетинговой стратегии организации.</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Разработка антикризисной инвестиционной политики.   </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 Разработка антикризисной инновационной политики.</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Разработка технологий антикризисного управления.</w:t>
      </w:r>
    </w:p>
    <w:p w:rsidR="00D62CEB" w:rsidRPr="00D62CEB" w:rsidRDefault="00D62CEB" w:rsidP="000638DA">
      <w:pPr>
        <w:pStyle w:val="a4"/>
        <w:widowControl/>
        <w:numPr>
          <w:ilvl w:val="0"/>
          <w:numId w:val="31"/>
        </w:numPr>
        <w:autoSpaceDE/>
        <w:autoSpaceDN/>
        <w:contextualSpacing/>
        <w:rPr>
          <w:bCs/>
          <w:sz w:val="24"/>
          <w:szCs w:val="24"/>
        </w:rPr>
      </w:pPr>
      <w:r w:rsidRPr="00D62CEB">
        <w:rPr>
          <w:sz w:val="24"/>
          <w:szCs w:val="24"/>
        </w:rPr>
        <w:t>Мероприятия по выводу организации из кризиса.</w:t>
      </w:r>
    </w:p>
    <w:p w:rsidR="00D62CEB" w:rsidRPr="00D62CEB" w:rsidRDefault="00D62CEB" w:rsidP="00D62CEB">
      <w:pPr>
        <w:rPr>
          <w:b/>
          <w:bCs/>
          <w:sz w:val="24"/>
          <w:szCs w:val="24"/>
        </w:rPr>
      </w:pPr>
      <w:r w:rsidRPr="00D62CEB">
        <w:rPr>
          <w:b/>
          <w:sz w:val="24"/>
          <w:szCs w:val="24"/>
        </w:rPr>
        <w:t xml:space="preserve">Раздел 7. </w:t>
      </w:r>
      <w:r w:rsidRPr="00D62CEB">
        <w:rPr>
          <w:b/>
          <w:bCs/>
          <w:sz w:val="24"/>
          <w:szCs w:val="24"/>
        </w:rPr>
        <w:t>Механизмы антикризисного управления</w:t>
      </w:r>
    </w:p>
    <w:p w:rsidR="00D62CEB" w:rsidRPr="00D62CEB" w:rsidRDefault="00D62CEB" w:rsidP="000638DA">
      <w:pPr>
        <w:pStyle w:val="a4"/>
        <w:widowControl/>
        <w:numPr>
          <w:ilvl w:val="0"/>
          <w:numId w:val="32"/>
        </w:numPr>
        <w:autoSpaceDE/>
        <w:autoSpaceDN/>
        <w:ind w:left="0" w:firstLine="426"/>
        <w:contextualSpacing/>
        <w:rPr>
          <w:bCs/>
          <w:sz w:val="24"/>
          <w:szCs w:val="24"/>
        </w:rPr>
      </w:pPr>
      <w:r w:rsidRPr="00D62CEB">
        <w:rPr>
          <w:sz w:val="24"/>
          <w:szCs w:val="24"/>
        </w:rPr>
        <w:t>Процедуры банкротства (на примере отдельной процедуры).</w:t>
      </w:r>
    </w:p>
    <w:p w:rsidR="00D62CEB" w:rsidRPr="00D62CEB" w:rsidRDefault="00D62CEB" w:rsidP="000638DA">
      <w:pPr>
        <w:pStyle w:val="a4"/>
        <w:widowControl/>
        <w:numPr>
          <w:ilvl w:val="0"/>
          <w:numId w:val="32"/>
        </w:numPr>
        <w:autoSpaceDE/>
        <w:autoSpaceDN/>
        <w:ind w:left="0" w:right="-565" w:firstLine="426"/>
        <w:contextualSpacing/>
        <w:rPr>
          <w:bCs/>
          <w:sz w:val="24"/>
          <w:szCs w:val="24"/>
        </w:rPr>
      </w:pPr>
      <w:r w:rsidRPr="00D62CEB">
        <w:rPr>
          <w:sz w:val="24"/>
          <w:szCs w:val="24"/>
        </w:rPr>
        <w:t>Реструктуризация налоговой задолженности как способ заключения мирового соглашения.</w:t>
      </w:r>
    </w:p>
    <w:p w:rsidR="00D62CEB" w:rsidRPr="00D62CEB" w:rsidRDefault="00D62CEB" w:rsidP="000638DA">
      <w:pPr>
        <w:pStyle w:val="a4"/>
        <w:widowControl/>
        <w:numPr>
          <w:ilvl w:val="0"/>
          <w:numId w:val="32"/>
        </w:numPr>
        <w:autoSpaceDE/>
        <w:autoSpaceDN/>
        <w:ind w:left="0" w:firstLine="426"/>
        <w:contextualSpacing/>
        <w:rPr>
          <w:bCs/>
          <w:sz w:val="24"/>
          <w:szCs w:val="24"/>
        </w:rPr>
      </w:pPr>
      <w:r w:rsidRPr="00D62CEB">
        <w:rPr>
          <w:sz w:val="24"/>
          <w:szCs w:val="24"/>
        </w:rPr>
        <w:t>Финансовое оздоровление организации.</w:t>
      </w:r>
    </w:p>
    <w:p w:rsidR="00D62CEB" w:rsidRPr="00D62CEB" w:rsidRDefault="00D62CEB" w:rsidP="000638DA">
      <w:pPr>
        <w:pStyle w:val="a4"/>
        <w:widowControl/>
        <w:numPr>
          <w:ilvl w:val="0"/>
          <w:numId w:val="32"/>
        </w:numPr>
        <w:autoSpaceDE/>
        <w:autoSpaceDN/>
        <w:ind w:left="0" w:firstLine="426"/>
        <w:contextualSpacing/>
        <w:rPr>
          <w:bCs/>
          <w:sz w:val="24"/>
          <w:szCs w:val="24"/>
        </w:rPr>
      </w:pPr>
      <w:r w:rsidRPr="00D62CEB">
        <w:rPr>
          <w:sz w:val="24"/>
          <w:szCs w:val="24"/>
        </w:rPr>
        <w:t>Маркетинговая программа бизнес-плана финансового оздоровления организации.</w:t>
      </w:r>
    </w:p>
    <w:p w:rsidR="00D62CEB" w:rsidRPr="00D62CEB" w:rsidRDefault="00D62CEB" w:rsidP="000638DA">
      <w:pPr>
        <w:pStyle w:val="a7"/>
        <w:numPr>
          <w:ilvl w:val="0"/>
          <w:numId w:val="32"/>
        </w:numPr>
        <w:shd w:val="clear" w:color="auto" w:fill="FFFFFF"/>
        <w:spacing w:before="0" w:beforeAutospacing="0" w:after="0" w:afterAutospacing="0"/>
        <w:ind w:left="0" w:firstLine="426"/>
      </w:pPr>
      <w:r w:rsidRPr="00D62CEB">
        <w:t>Финансовая политика неплатежеспособной организации.</w:t>
      </w:r>
    </w:p>
    <w:p w:rsidR="00D62CEB" w:rsidRPr="00D62CEB" w:rsidRDefault="00D62CEB" w:rsidP="000638DA">
      <w:pPr>
        <w:pStyle w:val="a7"/>
        <w:numPr>
          <w:ilvl w:val="0"/>
          <w:numId w:val="32"/>
        </w:numPr>
        <w:shd w:val="clear" w:color="auto" w:fill="FFFFFF"/>
        <w:spacing w:before="0" w:beforeAutospacing="0" w:after="0" w:afterAutospacing="0"/>
        <w:ind w:left="0" w:firstLine="426"/>
      </w:pPr>
      <w:r w:rsidRPr="00D62CEB">
        <w:t>Организационно-производственный менеджмент в неплатежеспособной организации.</w:t>
      </w:r>
    </w:p>
    <w:p w:rsidR="00D62CEB" w:rsidRPr="00D62CEB" w:rsidRDefault="00D62CEB" w:rsidP="000638DA">
      <w:pPr>
        <w:pStyle w:val="a7"/>
        <w:numPr>
          <w:ilvl w:val="0"/>
          <w:numId w:val="32"/>
        </w:numPr>
        <w:shd w:val="clear" w:color="auto" w:fill="FFFFFF"/>
        <w:spacing w:before="0" w:beforeAutospacing="0" w:after="0" w:afterAutospacing="0"/>
        <w:ind w:left="0" w:right="-423" w:firstLine="426"/>
      </w:pPr>
      <w:r w:rsidRPr="00D62CEB">
        <w:t>Организационные аспекты деятельности арбитражного управляющего и членов его команды.</w:t>
      </w:r>
    </w:p>
    <w:p w:rsidR="00D62CEB" w:rsidRPr="00D62CEB" w:rsidRDefault="00D62CEB" w:rsidP="000638DA">
      <w:pPr>
        <w:pStyle w:val="a7"/>
        <w:numPr>
          <w:ilvl w:val="0"/>
          <w:numId w:val="32"/>
        </w:numPr>
        <w:shd w:val="clear" w:color="auto" w:fill="FFFFFF"/>
        <w:spacing w:before="0" w:beforeAutospacing="0" w:after="0" w:afterAutospacing="0"/>
        <w:ind w:left="0" w:right="-565" w:firstLine="426"/>
      </w:pPr>
      <w:r w:rsidRPr="00D62CEB">
        <w:t>Саморегулируемая организация арбитражных управляющих: функции, права и</w:t>
      </w:r>
      <w:r w:rsidR="009B1336">
        <w:t xml:space="preserve"> </w:t>
      </w:r>
      <w:r w:rsidRPr="00D62CEB">
        <w:t>обязанности.</w:t>
      </w:r>
    </w:p>
    <w:p w:rsidR="00D62CEB" w:rsidRPr="00D62CEB" w:rsidRDefault="00D62CEB" w:rsidP="00D62CEB">
      <w:pPr>
        <w:rPr>
          <w:b/>
          <w:sz w:val="24"/>
          <w:szCs w:val="24"/>
        </w:rPr>
      </w:pPr>
      <w:r w:rsidRPr="00D62CEB">
        <w:rPr>
          <w:b/>
          <w:sz w:val="24"/>
          <w:szCs w:val="24"/>
        </w:rPr>
        <w:t>Раздел 8. Инструменты антикризисного управления</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t>Разработка бизнес-плана финансового оздоровления организации.</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t>Реинжиниринг бизнес-процессов в антикризисном менеджменте.</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t>Упрощенные процедуры банкротства.</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t>Риск-менеджмент в неплатежеспособной организации.</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lastRenderedPageBreak/>
        <w:t>Ликвидация организаций.</w:t>
      </w:r>
    </w:p>
    <w:p w:rsidR="00D62CEB" w:rsidRPr="00D62CEB" w:rsidRDefault="00D62CEB" w:rsidP="000638DA">
      <w:pPr>
        <w:pStyle w:val="a4"/>
        <w:widowControl/>
        <w:numPr>
          <w:ilvl w:val="0"/>
          <w:numId w:val="33"/>
        </w:numPr>
        <w:tabs>
          <w:tab w:val="left" w:pos="709"/>
        </w:tabs>
        <w:autoSpaceDE/>
        <w:autoSpaceDN/>
        <w:ind w:left="0" w:firstLine="426"/>
        <w:contextualSpacing/>
        <w:rPr>
          <w:bCs/>
          <w:sz w:val="24"/>
          <w:szCs w:val="24"/>
        </w:rPr>
      </w:pPr>
      <w:r w:rsidRPr="00D62CEB">
        <w:rPr>
          <w:sz w:val="24"/>
          <w:szCs w:val="24"/>
        </w:rPr>
        <w:t>Управление ресурсами фирмы в кризисных условиях.</w:t>
      </w:r>
    </w:p>
    <w:p w:rsidR="00D62CEB" w:rsidRPr="00D62CEB" w:rsidRDefault="00D62CEB" w:rsidP="000638DA">
      <w:pPr>
        <w:pStyle w:val="a4"/>
        <w:widowControl/>
        <w:numPr>
          <w:ilvl w:val="0"/>
          <w:numId w:val="33"/>
        </w:numPr>
        <w:tabs>
          <w:tab w:val="left" w:pos="709"/>
        </w:tabs>
        <w:autoSpaceDE/>
        <w:autoSpaceDN/>
        <w:ind w:left="0" w:firstLine="426"/>
        <w:contextualSpacing/>
        <w:rPr>
          <w:sz w:val="24"/>
          <w:szCs w:val="24"/>
        </w:rPr>
      </w:pPr>
      <w:r w:rsidRPr="00D62CEB">
        <w:rPr>
          <w:sz w:val="24"/>
          <w:szCs w:val="24"/>
        </w:rPr>
        <w:t>Управление денежными потоками, дебиторской и кредиторской задолженностями в период финансового оздоровления организации.</w:t>
      </w:r>
    </w:p>
    <w:p w:rsidR="00D62CEB" w:rsidRPr="00D62CEB" w:rsidRDefault="00D62CEB" w:rsidP="000638DA">
      <w:pPr>
        <w:pStyle w:val="a7"/>
        <w:numPr>
          <w:ilvl w:val="0"/>
          <w:numId w:val="33"/>
        </w:numPr>
        <w:shd w:val="clear" w:color="auto" w:fill="FFFFFF"/>
        <w:tabs>
          <w:tab w:val="left" w:pos="709"/>
        </w:tabs>
        <w:spacing w:before="0" w:beforeAutospacing="0" w:after="0" w:afterAutospacing="0"/>
        <w:ind w:left="0" w:firstLine="426"/>
      </w:pPr>
      <w:r w:rsidRPr="00D62CEB">
        <w:t>Конкурсное производство на неплатежеспособном предприятии</w:t>
      </w:r>
    </w:p>
    <w:p w:rsidR="00D62CEB" w:rsidRPr="00D62CEB" w:rsidRDefault="00D62CEB" w:rsidP="00D62CEB">
      <w:pPr>
        <w:rPr>
          <w:b/>
          <w:sz w:val="24"/>
          <w:szCs w:val="24"/>
        </w:rPr>
      </w:pPr>
      <w:r w:rsidRPr="00D62CEB">
        <w:rPr>
          <w:b/>
          <w:sz w:val="24"/>
          <w:szCs w:val="24"/>
        </w:rPr>
        <w:t>Раздел 9. Человеческий фактор в антикризисном управлении</w:t>
      </w:r>
    </w:p>
    <w:p w:rsidR="00D62CEB" w:rsidRPr="009B1336" w:rsidRDefault="00D62CEB" w:rsidP="000638DA">
      <w:pPr>
        <w:pStyle w:val="a4"/>
        <w:widowControl/>
        <w:numPr>
          <w:ilvl w:val="0"/>
          <w:numId w:val="34"/>
        </w:numPr>
        <w:autoSpaceDE/>
        <w:autoSpaceDN/>
        <w:ind w:hanging="294"/>
        <w:contextualSpacing/>
        <w:rPr>
          <w:bCs/>
          <w:sz w:val="24"/>
          <w:szCs w:val="24"/>
        </w:rPr>
      </w:pPr>
      <w:r w:rsidRPr="009B1336">
        <w:rPr>
          <w:sz w:val="24"/>
          <w:szCs w:val="24"/>
        </w:rPr>
        <w:t>Политика управления персоналом в условиях антикризисного управления.</w:t>
      </w:r>
    </w:p>
    <w:p w:rsidR="00D62CEB" w:rsidRPr="009B1336" w:rsidRDefault="00D62CEB" w:rsidP="000638DA">
      <w:pPr>
        <w:pStyle w:val="a7"/>
        <w:numPr>
          <w:ilvl w:val="0"/>
          <w:numId w:val="34"/>
        </w:numPr>
        <w:shd w:val="clear" w:color="auto" w:fill="FFFFFF"/>
        <w:spacing w:before="0" w:beforeAutospacing="0" w:after="0" w:afterAutospacing="0"/>
        <w:ind w:hanging="294"/>
      </w:pPr>
      <w:r w:rsidRPr="009B1336">
        <w:t>Мотивация персонала в условиях неопределенности.</w:t>
      </w:r>
    </w:p>
    <w:p w:rsidR="00D62CEB" w:rsidRPr="00D62CEB" w:rsidRDefault="00D62CEB" w:rsidP="000638DA">
      <w:pPr>
        <w:pStyle w:val="a7"/>
        <w:numPr>
          <w:ilvl w:val="0"/>
          <w:numId w:val="34"/>
        </w:numPr>
        <w:shd w:val="clear" w:color="auto" w:fill="FFFFFF"/>
        <w:spacing w:before="0" w:beforeAutospacing="0" w:after="0" w:afterAutospacing="0"/>
        <w:ind w:hanging="294"/>
      </w:pPr>
      <w:r w:rsidRPr="009B1336">
        <w:t>Управление</w:t>
      </w:r>
      <w:r w:rsidRPr="00D62CEB">
        <w:t xml:space="preserve"> конфликтами в условиях антикризисного управления организацией.</w:t>
      </w:r>
    </w:p>
    <w:p w:rsidR="00D62CEB" w:rsidRPr="007F2F6A" w:rsidRDefault="00D62CEB" w:rsidP="007F2F6A">
      <w:pPr>
        <w:pStyle w:val="a7"/>
        <w:spacing w:before="0" w:beforeAutospacing="0" w:after="0" w:afterAutospacing="0"/>
        <w:ind w:firstLine="709"/>
        <w:rPr>
          <w:i/>
          <w:color w:val="000000"/>
        </w:rPr>
      </w:pPr>
      <w:r w:rsidRPr="007F2F6A">
        <w:rPr>
          <w:i/>
          <w:color w:val="000000"/>
        </w:rPr>
        <w:t>Требования к контрольной работе</w:t>
      </w:r>
    </w:p>
    <w:p w:rsidR="00D62CEB" w:rsidRPr="00D62CEB" w:rsidRDefault="00D62CEB" w:rsidP="007F2F6A">
      <w:pPr>
        <w:pStyle w:val="a7"/>
        <w:spacing w:before="0" w:beforeAutospacing="0" w:after="0" w:afterAutospacing="0"/>
        <w:ind w:firstLine="709"/>
        <w:jc w:val="both"/>
        <w:rPr>
          <w:color w:val="000000"/>
        </w:rPr>
      </w:pPr>
      <w:r w:rsidRPr="00D62CEB">
        <w:rPr>
          <w:color w:val="000000"/>
        </w:rPr>
        <w:t>Контрольная работа выполняется на листах формата А4. Поля: верхнее, нижнее – 2 см, правое – 3 см, левое – 1,5 см, шрифт Times New Roman, размер шрифта – 14, интервал – 1,5, абзац – 1,25, выравнивание по ширине. Объем работы 20-25-30 листов. Графики, рисунки, таблицы обязательно подписываются (графики и рисунки снизу, таблицы сверху) и располагаются в приложениях в конце работы, в основном тексте на них делается ссылка. Нумерация страниц обязательна. Номер страницы ставится в левом нижнем углу страницы. Титульный лист не нумеруется.</w:t>
      </w:r>
    </w:p>
    <w:p w:rsidR="00D62CEB" w:rsidRPr="00D62CEB" w:rsidRDefault="00D62CEB" w:rsidP="007F2F6A">
      <w:pPr>
        <w:pStyle w:val="a7"/>
        <w:spacing w:before="0" w:beforeAutospacing="0" w:after="0" w:afterAutospacing="0"/>
        <w:ind w:firstLine="709"/>
        <w:jc w:val="both"/>
        <w:rPr>
          <w:color w:val="000000"/>
        </w:rPr>
      </w:pPr>
      <w:r w:rsidRPr="00D62CEB">
        <w:rPr>
          <w:color w:val="000000"/>
        </w:rPr>
        <w:t>Сроки выполнения</w:t>
      </w:r>
      <w:r w:rsidR="007F2F6A">
        <w:rPr>
          <w:color w:val="000000"/>
        </w:rPr>
        <w:t xml:space="preserve">: </w:t>
      </w:r>
      <w:r w:rsidRPr="00D62CEB">
        <w:rPr>
          <w:color w:val="000000"/>
        </w:rPr>
        <w:t>Контрольная работа должна быть представлена преподавателю до сдачи итоговой аттестации</w:t>
      </w:r>
      <w:r w:rsidR="007F2F6A">
        <w:rPr>
          <w:color w:val="000000"/>
        </w:rPr>
        <w:t>.</w:t>
      </w:r>
    </w:p>
    <w:p w:rsidR="009B1336" w:rsidRDefault="009B1336" w:rsidP="00D62CEB">
      <w:pPr>
        <w:pStyle w:val="a4"/>
        <w:tabs>
          <w:tab w:val="left" w:pos="1276"/>
        </w:tabs>
        <w:ind w:left="709"/>
        <w:jc w:val="both"/>
        <w:rPr>
          <w:b/>
          <w:i/>
          <w:sz w:val="24"/>
          <w:szCs w:val="24"/>
        </w:rPr>
      </w:pPr>
    </w:p>
    <w:p w:rsidR="00D62CEB" w:rsidRPr="00D62CEB" w:rsidRDefault="00D62CEB" w:rsidP="000638DA">
      <w:pPr>
        <w:pStyle w:val="a4"/>
        <w:widowControl/>
        <w:numPr>
          <w:ilvl w:val="1"/>
          <w:numId w:val="16"/>
        </w:numPr>
        <w:tabs>
          <w:tab w:val="left" w:pos="1276"/>
        </w:tabs>
        <w:autoSpaceDE/>
        <w:autoSpaceDN/>
        <w:ind w:left="0" w:firstLine="709"/>
        <w:contextualSpacing/>
        <w:jc w:val="both"/>
        <w:rPr>
          <w:b/>
          <w:i/>
          <w:sz w:val="24"/>
          <w:szCs w:val="24"/>
        </w:rPr>
      </w:pPr>
      <w:r w:rsidRPr="00D62CEB">
        <w:rPr>
          <w:b/>
          <w:i/>
          <w:sz w:val="24"/>
          <w:szCs w:val="24"/>
        </w:rPr>
        <w:t>Рекомендации по оцениванию результатов достижения компетенций</w:t>
      </w:r>
    </w:p>
    <w:p w:rsidR="00D62CEB" w:rsidRPr="00D62CEB" w:rsidRDefault="00D62CEB" w:rsidP="00D62CEB">
      <w:pPr>
        <w:jc w:val="both"/>
        <w:rPr>
          <w:b/>
          <w:sz w:val="24"/>
          <w:szCs w:val="24"/>
        </w:rPr>
      </w:pPr>
      <w:r w:rsidRPr="00D62CEB">
        <w:rPr>
          <w:b/>
          <w:sz w:val="24"/>
          <w:szCs w:val="24"/>
        </w:rPr>
        <w:t>Критерии оценки промежуточной аттестации:</w:t>
      </w:r>
    </w:p>
    <w:p w:rsidR="00D62CEB" w:rsidRPr="00D62CEB" w:rsidRDefault="00D62CEB" w:rsidP="000638DA">
      <w:pPr>
        <w:widowControl/>
        <w:numPr>
          <w:ilvl w:val="0"/>
          <w:numId w:val="27"/>
        </w:numPr>
        <w:autoSpaceDE/>
        <w:autoSpaceDN/>
        <w:ind w:left="709" w:hanging="284"/>
        <w:jc w:val="both"/>
        <w:rPr>
          <w:sz w:val="24"/>
          <w:szCs w:val="24"/>
        </w:rPr>
      </w:pPr>
      <w:r w:rsidRPr="00D62CEB">
        <w:rPr>
          <w:sz w:val="24"/>
          <w:szCs w:val="24"/>
        </w:rPr>
        <w:t xml:space="preserve">Оценка </w:t>
      </w:r>
      <w:r w:rsidRPr="00D62CEB">
        <w:rPr>
          <w:b/>
          <w:sz w:val="24"/>
          <w:szCs w:val="24"/>
        </w:rPr>
        <w:t>«отлично»</w:t>
      </w:r>
      <w:r w:rsidRPr="00D62CEB">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дисциплины.</w:t>
      </w:r>
    </w:p>
    <w:p w:rsidR="00D62CEB" w:rsidRPr="00D62CEB" w:rsidRDefault="00D62CEB" w:rsidP="000638DA">
      <w:pPr>
        <w:widowControl/>
        <w:numPr>
          <w:ilvl w:val="0"/>
          <w:numId w:val="27"/>
        </w:numPr>
        <w:autoSpaceDE/>
        <w:autoSpaceDN/>
        <w:ind w:left="709" w:hanging="284"/>
        <w:jc w:val="both"/>
        <w:rPr>
          <w:sz w:val="24"/>
          <w:szCs w:val="24"/>
        </w:rPr>
      </w:pPr>
      <w:r w:rsidRPr="00D62CEB">
        <w:rPr>
          <w:sz w:val="24"/>
          <w:szCs w:val="24"/>
        </w:rPr>
        <w:t xml:space="preserve">Оценка </w:t>
      </w:r>
      <w:r w:rsidRPr="00D62CEB">
        <w:rPr>
          <w:b/>
          <w:sz w:val="24"/>
          <w:szCs w:val="24"/>
        </w:rPr>
        <w:t>«хорошо»</w:t>
      </w:r>
      <w:r w:rsidRPr="00D62CEB">
        <w:rPr>
          <w:sz w:val="24"/>
          <w:szCs w:val="24"/>
        </w:rPr>
        <w:t xml:space="preserve"> выставляется, если студент при ответе на два вопроса билета допустил не более двух неточностей/ошибок, а также неуверенно ответил на два дополнительных вопроса. </w:t>
      </w:r>
    </w:p>
    <w:p w:rsidR="00D62CEB" w:rsidRPr="00D62CEB" w:rsidRDefault="00D62CEB" w:rsidP="000638DA">
      <w:pPr>
        <w:widowControl/>
        <w:numPr>
          <w:ilvl w:val="0"/>
          <w:numId w:val="27"/>
        </w:numPr>
        <w:autoSpaceDE/>
        <w:autoSpaceDN/>
        <w:ind w:left="709" w:hanging="284"/>
        <w:jc w:val="both"/>
        <w:rPr>
          <w:sz w:val="24"/>
          <w:szCs w:val="24"/>
        </w:rPr>
      </w:pPr>
      <w:r w:rsidRPr="00D62CEB">
        <w:rPr>
          <w:sz w:val="24"/>
          <w:szCs w:val="24"/>
        </w:rPr>
        <w:t xml:space="preserve">Оценка </w:t>
      </w:r>
      <w:r w:rsidRPr="00D62CEB">
        <w:rPr>
          <w:b/>
          <w:sz w:val="24"/>
          <w:szCs w:val="24"/>
        </w:rPr>
        <w:t>«удовлетворительно»</w:t>
      </w:r>
      <w:r w:rsidRPr="00D62CEB">
        <w:rPr>
          <w:sz w:val="24"/>
          <w:szCs w:val="24"/>
        </w:rPr>
        <w:t xml:space="preserve"> выставляется, если студент при ответе на два вопроса билета допустил три-четыре незначительные ошибки/неточности, а также неуверенно ответил на два дополнительных вопроса.</w:t>
      </w:r>
      <w:r w:rsidRPr="00D62CEB">
        <w:rPr>
          <w:i/>
          <w:iCs/>
          <w:sz w:val="24"/>
          <w:szCs w:val="24"/>
        </w:rPr>
        <w:t xml:space="preserve"> </w:t>
      </w:r>
    </w:p>
    <w:p w:rsidR="00D62CEB" w:rsidRPr="00D62CEB" w:rsidRDefault="00D62CEB" w:rsidP="000638DA">
      <w:pPr>
        <w:widowControl/>
        <w:numPr>
          <w:ilvl w:val="0"/>
          <w:numId w:val="27"/>
        </w:numPr>
        <w:autoSpaceDE/>
        <w:autoSpaceDN/>
        <w:ind w:left="709" w:hanging="284"/>
        <w:jc w:val="both"/>
        <w:rPr>
          <w:sz w:val="24"/>
          <w:szCs w:val="24"/>
        </w:rPr>
      </w:pPr>
      <w:r w:rsidRPr="00D62CEB">
        <w:rPr>
          <w:sz w:val="24"/>
          <w:szCs w:val="24"/>
        </w:rPr>
        <w:t xml:space="preserve">Оценка </w:t>
      </w:r>
      <w:r w:rsidRPr="00D62CEB">
        <w:rPr>
          <w:b/>
          <w:sz w:val="24"/>
          <w:szCs w:val="24"/>
        </w:rPr>
        <w:t>«неудовлетворительно»</w:t>
      </w:r>
      <w:r w:rsidRPr="00D62CEB">
        <w:rPr>
          <w:sz w:val="24"/>
          <w:szCs w:val="24"/>
        </w:rPr>
        <w:t xml:space="preserve"> выставляется, если студент при ответе на два вопроса билета допустил четыре ошибки, а также не ответил на два дополнительных вопроса, что свидетельствует об отсутствии знаний у студента в соответствии с ФГОС ВО и программой обучения по данной дисциплине.</w:t>
      </w:r>
    </w:p>
    <w:p w:rsidR="009B1336" w:rsidRDefault="009B1336" w:rsidP="00D62CEB">
      <w:pPr>
        <w:jc w:val="both"/>
        <w:rPr>
          <w:b/>
          <w:bCs/>
          <w:sz w:val="24"/>
          <w:szCs w:val="24"/>
        </w:rPr>
      </w:pPr>
    </w:p>
    <w:p w:rsidR="00D62CEB" w:rsidRPr="00D62CEB" w:rsidRDefault="00D62CEB" w:rsidP="00D62CEB">
      <w:pPr>
        <w:jc w:val="both"/>
        <w:rPr>
          <w:b/>
          <w:bCs/>
          <w:sz w:val="24"/>
          <w:szCs w:val="24"/>
        </w:rPr>
      </w:pPr>
      <w:r w:rsidRPr="00D62CEB">
        <w:rPr>
          <w:b/>
          <w:bCs/>
          <w:sz w:val="24"/>
          <w:szCs w:val="24"/>
        </w:rPr>
        <w:t xml:space="preserve">Критерии оценки защиты рефератов: </w:t>
      </w:r>
    </w:p>
    <w:p w:rsidR="00D62CEB" w:rsidRPr="00D62CEB" w:rsidRDefault="00D62CEB" w:rsidP="000638DA">
      <w:pPr>
        <w:pStyle w:val="a4"/>
        <w:widowControl/>
        <w:numPr>
          <w:ilvl w:val="0"/>
          <w:numId w:val="27"/>
        </w:numPr>
        <w:tabs>
          <w:tab w:val="left" w:pos="709"/>
        </w:tabs>
        <w:autoSpaceDE/>
        <w:autoSpaceDN/>
        <w:ind w:left="709" w:hanging="283"/>
        <w:contextualSpacing/>
        <w:jc w:val="both"/>
        <w:rPr>
          <w:sz w:val="24"/>
          <w:szCs w:val="24"/>
        </w:rPr>
      </w:pPr>
      <w:r w:rsidRPr="00D62CEB">
        <w:rPr>
          <w:sz w:val="24"/>
          <w:szCs w:val="24"/>
        </w:rPr>
        <w:t xml:space="preserve">Оценка </w:t>
      </w:r>
      <w:r w:rsidRPr="00D62CEB">
        <w:rPr>
          <w:b/>
          <w:sz w:val="24"/>
          <w:szCs w:val="24"/>
        </w:rPr>
        <w:t>«отлично»</w:t>
      </w:r>
      <w:r w:rsidRPr="00D62CEB">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D62CEB" w:rsidRPr="00D62CEB" w:rsidRDefault="00D62CEB" w:rsidP="000638DA">
      <w:pPr>
        <w:pStyle w:val="a4"/>
        <w:widowControl/>
        <w:numPr>
          <w:ilvl w:val="0"/>
          <w:numId w:val="27"/>
        </w:numPr>
        <w:tabs>
          <w:tab w:val="left" w:pos="709"/>
        </w:tabs>
        <w:autoSpaceDE/>
        <w:autoSpaceDN/>
        <w:ind w:left="709" w:hanging="283"/>
        <w:contextualSpacing/>
        <w:jc w:val="both"/>
        <w:rPr>
          <w:sz w:val="24"/>
          <w:szCs w:val="24"/>
        </w:rPr>
      </w:pPr>
      <w:r w:rsidRPr="00D62CEB">
        <w:rPr>
          <w:sz w:val="24"/>
          <w:szCs w:val="24"/>
        </w:rPr>
        <w:t>Оценка</w:t>
      </w:r>
      <w:r w:rsidRPr="00D62CEB">
        <w:rPr>
          <w:b/>
          <w:sz w:val="24"/>
          <w:szCs w:val="24"/>
        </w:rPr>
        <w:t xml:space="preserve"> «хорошо»</w:t>
      </w:r>
      <w:r w:rsidRPr="00D62CEB">
        <w:rPr>
          <w:sz w:val="24"/>
          <w:szCs w:val="24"/>
        </w:rPr>
        <w:t xml:space="preserve"> выставляется студенту при раскрытии темы реферата.</w:t>
      </w:r>
    </w:p>
    <w:p w:rsidR="00D62CEB" w:rsidRPr="00D62CEB" w:rsidRDefault="00D62CEB" w:rsidP="000638DA">
      <w:pPr>
        <w:pStyle w:val="a4"/>
        <w:widowControl/>
        <w:numPr>
          <w:ilvl w:val="0"/>
          <w:numId w:val="27"/>
        </w:numPr>
        <w:tabs>
          <w:tab w:val="left" w:pos="709"/>
        </w:tabs>
        <w:autoSpaceDE/>
        <w:autoSpaceDN/>
        <w:ind w:left="709" w:hanging="283"/>
        <w:contextualSpacing/>
        <w:jc w:val="both"/>
        <w:rPr>
          <w:sz w:val="24"/>
          <w:szCs w:val="24"/>
        </w:rPr>
      </w:pPr>
      <w:r w:rsidRPr="00D62CEB">
        <w:rPr>
          <w:sz w:val="24"/>
          <w:szCs w:val="24"/>
        </w:rPr>
        <w:t xml:space="preserve">Оценка </w:t>
      </w:r>
      <w:r w:rsidRPr="00D62CEB">
        <w:rPr>
          <w:b/>
          <w:sz w:val="24"/>
          <w:szCs w:val="24"/>
        </w:rPr>
        <w:t>«удовлетворительно»</w:t>
      </w:r>
      <w:r w:rsidRPr="00D62CEB">
        <w:rPr>
          <w:sz w:val="24"/>
          <w:szCs w:val="24"/>
        </w:rPr>
        <w:t xml:space="preserve"> выставляется студенту при представлении реферата по избранной теме и 50% ответов на вопросы преподавателя.</w:t>
      </w:r>
    </w:p>
    <w:p w:rsidR="00D62CEB" w:rsidRPr="00D62CEB" w:rsidRDefault="00D62CEB" w:rsidP="000638DA">
      <w:pPr>
        <w:pStyle w:val="a4"/>
        <w:widowControl/>
        <w:numPr>
          <w:ilvl w:val="0"/>
          <w:numId w:val="27"/>
        </w:numPr>
        <w:tabs>
          <w:tab w:val="left" w:pos="709"/>
        </w:tabs>
        <w:autoSpaceDE/>
        <w:autoSpaceDN/>
        <w:ind w:left="709" w:hanging="283"/>
        <w:contextualSpacing/>
        <w:jc w:val="both"/>
        <w:rPr>
          <w:sz w:val="24"/>
          <w:szCs w:val="24"/>
        </w:rPr>
      </w:pPr>
      <w:r w:rsidRPr="00D62CEB">
        <w:rPr>
          <w:sz w:val="24"/>
          <w:szCs w:val="24"/>
        </w:rPr>
        <w:t xml:space="preserve">Оценка </w:t>
      </w:r>
      <w:r w:rsidRPr="00D62CEB">
        <w:rPr>
          <w:b/>
          <w:sz w:val="24"/>
          <w:szCs w:val="24"/>
        </w:rPr>
        <w:t>«неудовлетворительно»</w:t>
      </w:r>
      <w:r w:rsidRPr="00D62CEB">
        <w:rPr>
          <w:sz w:val="24"/>
          <w:szCs w:val="24"/>
        </w:rPr>
        <w:t xml:space="preserve"> выставляется студенту при отсутствии реферата по заданной теме и при отсутствии знаний в соответствии с ФГОС ВО и программой обучения по данной дисциплине.</w:t>
      </w:r>
    </w:p>
    <w:p w:rsidR="009B1336" w:rsidRDefault="009B1336" w:rsidP="00D62CEB">
      <w:pPr>
        <w:jc w:val="both"/>
        <w:rPr>
          <w:b/>
          <w:sz w:val="24"/>
          <w:szCs w:val="24"/>
        </w:rPr>
      </w:pPr>
    </w:p>
    <w:p w:rsidR="00D62CEB" w:rsidRPr="00D62CEB" w:rsidRDefault="00D62CEB" w:rsidP="00D62CEB">
      <w:pPr>
        <w:jc w:val="both"/>
        <w:rPr>
          <w:b/>
          <w:sz w:val="24"/>
          <w:szCs w:val="24"/>
        </w:rPr>
      </w:pPr>
      <w:r w:rsidRPr="00D62CEB">
        <w:rPr>
          <w:b/>
          <w:sz w:val="24"/>
          <w:szCs w:val="24"/>
        </w:rPr>
        <w:t>Критерии оценки тестовых заданий:</w:t>
      </w:r>
    </w:p>
    <w:p w:rsidR="00D62CEB" w:rsidRPr="00D62CEB" w:rsidRDefault="00D62CEB" w:rsidP="000638DA">
      <w:pPr>
        <w:widowControl/>
        <w:numPr>
          <w:ilvl w:val="0"/>
          <w:numId w:val="27"/>
        </w:numPr>
        <w:tabs>
          <w:tab w:val="left" w:pos="1134"/>
        </w:tabs>
        <w:autoSpaceDE/>
        <w:autoSpaceDN/>
        <w:ind w:left="709" w:hanging="284"/>
        <w:jc w:val="both"/>
        <w:rPr>
          <w:sz w:val="24"/>
          <w:szCs w:val="24"/>
        </w:rPr>
      </w:pPr>
      <w:r w:rsidRPr="00D62CEB">
        <w:rPr>
          <w:sz w:val="24"/>
          <w:szCs w:val="24"/>
        </w:rPr>
        <w:t>Для прохождения тестирования студент должен дать правильные ответы, минимум на 50% вопросов, представленных в тестировании.</w:t>
      </w:r>
    </w:p>
    <w:p w:rsidR="00D62CEB" w:rsidRPr="00D62CEB" w:rsidRDefault="00D62CEB" w:rsidP="000638DA">
      <w:pPr>
        <w:widowControl/>
        <w:numPr>
          <w:ilvl w:val="0"/>
          <w:numId w:val="27"/>
        </w:numPr>
        <w:tabs>
          <w:tab w:val="left" w:pos="1134"/>
        </w:tabs>
        <w:autoSpaceDE/>
        <w:autoSpaceDN/>
        <w:ind w:left="709" w:hanging="284"/>
        <w:jc w:val="both"/>
        <w:rPr>
          <w:sz w:val="24"/>
          <w:szCs w:val="24"/>
        </w:rPr>
      </w:pPr>
      <w:r w:rsidRPr="00D62CEB">
        <w:rPr>
          <w:sz w:val="24"/>
          <w:szCs w:val="24"/>
        </w:rPr>
        <w:t xml:space="preserve">Если студент не ответил на половину вопросов теста, то тест считается не пройденным. </w:t>
      </w:r>
    </w:p>
    <w:p w:rsidR="000638DA" w:rsidRDefault="000638DA" w:rsidP="00D62CEB">
      <w:pPr>
        <w:shd w:val="clear" w:color="auto" w:fill="FFFFFF"/>
        <w:jc w:val="both"/>
        <w:rPr>
          <w:b/>
          <w:color w:val="000000"/>
          <w:spacing w:val="-1"/>
          <w:sz w:val="24"/>
          <w:szCs w:val="24"/>
        </w:rPr>
      </w:pPr>
    </w:p>
    <w:p w:rsidR="00D62CEB" w:rsidRPr="00D62CEB" w:rsidRDefault="00D62CEB" w:rsidP="00D62CEB">
      <w:pPr>
        <w:shd w:val="clear" w:color="auto" w:fill="FFFFFF"/>
        <w:jc w:val="both"/>
        <w:rPr>
          <w:b/>
          <w:color w:val="000000"/>
          <w:spacing w:val="-1"/>
          <w:sz w:val="24"/>
          <w:szCs w:val="24"/>
        </w:rPr>
      </w:pPr>
      <w:r w:rsidRPr="00D62CEB">
        <w:rPr>
          <w:b/>
          <w:color w:val="000000"/>
          <w:spacing w:val="-1"/>
          <w:sz w:val="24"/>
          <w:szCs w:val="24"/>
        </w:rPr>
        <w:t>Критерии оценки кейсов:</w:t>
      </w:r>
    </w:p>
    <w:p w:rsidR="00D62CEB" w:rsidRPr="00D62CEB" w:rsidRDefault="00D62CEB" w:rsidP="000638DA">
      <w:pPr>
        <w:pStyle w:val="a4"/>
        <w:widowControl/>
        <w:numPr>
          <w:ilvl w:val="0"/>
          <w:numId w:val="27"/>
        </w:numPr>
        <w:shd w:val="clear" w:color="auto" w:fill="FFFFFF"/>
        <w:autoSpaceDE/>
        <w:autoSpaceDN/>
        <w:ind w:left="709" w:hanging="284"/>
        <w:contextualSpacing/>
        <w:jc w:val="both"/>
        <w:rPr>
          <w:b/>
          <w:color w:val="000000"/>
          <w:spacing w:val="-1"/>
          <w:sz w:val="24"/>
          <w:szCs w:val="24"/>
        </w:rPr>
      </w:pPr>
      <w:r w:rsidRPr="00D62CEB">
        <w:rPr>
          <w:color w:val="000000"/>
          <w:spacing w:val="-1"/>
          <w:sz w:val="24"/>
          <w:szCs w:val="24"/>
        </w:rPr>
        <w:t xml:space="preserve">Оценка </w:t>
      </w:r>
      <w:r w:rsidRPr="00D62CEB">
        <w:rPr>
          <w:b/>
          <w:color w:val="000000"/>
          <w:spacing w:val="-1"/>
          <w:sz w:val="24"/>
          <w:szCs w:val="24"/>
        </w:rPr>
        <w:t xml:space="preserve">«отлично» </w:t>
      </w:r>
      <w:r w:rsidRPr="00D62CEB">
        <w:rPr>
          <w:color w:val="000000"/>
          <w:spacing w:val="-1"/>
          <w:sz w:val="24"/>
          <w:szCs w:val="24"/>
        </w:rPr>
        <w:t>выставляется, если</w:t>
      </w:r>
      <w:r w:rsidRPr="00D62CEB">
        <w:rPr>
          <w:b/>
          <w:color w:val="000000"/>
          <w:spacing w:val="-1"/>
          <w:sz w:val="24"/>
          <w:szCs w:val="24"/>
        </w:rPr>
        <w:t xml:space="preserve"> </w:t>
      </w:r>
      <w:r w:rsidRPr="00D62CEB">
        <w:rPr>
          <w:color w:val="000000"/>
          <w:sz w:val="24"/>
          <w:szCs w:val="24"/>
        </w:rPr>
        <w:t>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r w:rsidR="009B1336">
        <w:rPr>
          <w:color w:val="000000"/>
          <w:sz w:val="24"/>
          <w:szCs w:val="24"/>
        </w:rPr>
        <w:t xml:space="preserve"> дисциплины</w:t>
      </w:r>
      <w:r w:rsidRPr="00D62CEB">
        <w:rPr>
          <w:color w:val="000000"/>
          <w:sz w:val="24"/>
          <w:szCs w:val="24"/>
        </w:rPr>
        <w:t>.</w:t>
      </w:r>
    </w:p>
    <w:p w:rsidR="00D62CEB" w:rsidRPr="00D62CEB" w:rsidRDefault="00D62CEB" w:rsidP="000638DA">
      <w:pPr>
        <w:pStyle w:val="a4"/>
        <w:widowControl/>
        <w:numPr>
          <w:ilvl w:val="0"/>
          <w:numId w:val="27"/>
        </w:numPr>
        <w:shd w:val="clear" w:color="auto" w:fill="FFFFFF"/>
        <w:autoSpaceDE/>
        <w:autoSpaceDN/>
        <w:ind w:left="709" w:hanging="284"/>
        <w:contextualSpacing/>
        <w:jc w:val="both"/>
        <w:rPr>
          <w:b/>
          <w:color w:val="000000"/>
          <w:spacing w:val="-1"/>
          <w:sz w:val="24"/>
          <w:szCs w:val="24"/>
        </w:rPr>
      </w:pPr>
      <w:r w:rsidRPr="00D62CEB">
        <w:rPr>
          <w:color w:val="000000"/>
          <w:spacing w:val="-1"/>
          <w:sz w:val="24"/>
          <w:szCs w:val="24"/>
        </w:rPr>
        <w:t>Оценка</w:t>
      </w:r>
      <w:r w:rsidRPr="00D62CEB">
        <w:rPr>
          <w:b/>
          <w:color w:val="000000"/>
          <w:spacing w:val="-1"/>
          <w:sz w:val="24"/>
          <w:szCs w:val="24"/>
        </w:rPr>
        <w:t xml:space="preserve"> «хорошо»</w:t>
      </w:r>
      <w:r w:rsidRPr="00D62CEB">
        <w:rPr>
          <w:color w:val="000000"/>
          <w:spacing w:val="-1"/>
          <w:sz w:val="24"/>
          <w:szCs w:val="24"/>
        </w:rPr>
        <w:t xml:space="preserve"> выставляется, если кейс</w:t>
      </w:r>
      <w:r w:rsidRPr="00D62CEB">
        <w:rPr>
          <w:color w:val="000000"/>
          <w:sz w:val="24"/>
          <w:szCs w:val="24"/>
        </w:rPr>
        <w:t xml:space="preserve">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D62CEB" w:rsidRPr="00D62CEB" w:rsidRDefault="00D62CEB" w:rsidP="000638DA">
      <w:pPr>
        <w:pStyle w:val="a4"/>
        <w:widowControl/>
        <w:numPr>
          <w:ilvl w:val="0"/>
          <w:numId w:val="27"/>
        </w:numPr>
        <w:shd w:val="clear" w:color="auto" w:fill="FFFFFF"/>
        <w:autoSpaceDE/>
        <w:autoSpaceDN/>
        <w:ind w:left="709" w:hanging="284"/>
        <w:contextualSpacing/>
        <w:jc w:val="both"/>
        <w:rPr>
          <w:b/>
          <w:color w:val="000000"/>
          <w:spacing w:val="-1"/>
          <w:sz w:val="24"/>
          <w:szCs w:val="24"/>
        </w:rPr>
      </w:pPr>
      <w:r w:rsidRPr="00D62CEB">
        <w:rPr>
          <w:color w:val="000000"/>
          <w:spacing w:val="-1"/>
          <w:sz w:val="24"/>
          <w:szCs w:val="24"/>
        </w:rPr>
        <w:t>Оценка</w:t>
      </w:r>
      <w:r w:rsidRPr="00D62CEB">
        <w:rPr>
          <w:b/>
          <w:color w:val="000000"/>
          <w:spacing w:val="-1"/>
          <w:sz w:val="24"/>
          <w:szCs w:val="24"/>
        </w:rPr>
        <w:t xml:space="preserve"> «удовлетворительно»</w:t>
      </w:r>
      <w:r w:rsidRPr="00D62CEB">
        <w:rPr>
          <w:color w:val="000000"/>
          <w:spacing w:val="-1"/>
          <w:sz w:val="24"/>
          <w:szCs w:val="24"/>
        </w:rPr>
        <w:t xml:space="preserve"> выставляется, если кейс</w:t>
      </w:r>
      <w:r w:rsidRPr="00D62CEB">
        <w:rPr>
          <w:color w:val="000000"/>
          <w:sz w:val="24"/>
          <w:szCs w:val="24"/>
        </w:rPr>
        <w:t xml:space="preserve">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BC2C39" w:rsidRDefault="00D62CEB" w:rsidP="000638DA">
      <w:pPr>
        <w:pStyle w:val="a4"/>
        <w:widowControl/>
        <w:numPr>
          <w:ilvl w:val="0"/>
          <w:numId w:val="27"/>
        </w:numPr>
        <w:shd w:val="clear" w:color="auto" w:fill="FFFFFF"/>
        <w:autoSpaceDE/>
        <w:autoSpaceDN/>
        <w:ind w:left="709" w:hanging="284"/>
        <w:contextualSpacing/>
        <w:jc w:val="both"/>
        <w:rPr>
          <w:color w:val="000000"/>
          <w:sz w:val="24"/>
          <w:szCs w:val="24"/>
        </w:rPr>
      </w:pPr>
      <w:r w:rsidRPr="00D62CEB">
        <w:rPr>
          <w:color w:val="000000"/>
          <w:sz w:val="24"/>
          <w:szCs w:val="24"/>
        </w:rPr>
        <w:t xml:space="preserve">Оценка </w:t>
      </w:r>
      <w:r w:rsidRPr="00D62CEB">
        <w:rPr>
          <w:b/>
          <w:color w:val="000000"/>
          <w:sz w:val="24"/>
          <w:szCs w:val="24"/>
        </w:rPr>
        <w:t>«неудовлетворительно»</w:t>
      </w:r>
      <w:r w:rsidRPr="00D62CEB">
        <w:rPr>
          <w:color w:val="000000"/>
          <w:sz w:val="24"/>
          <w:szCs w:val="24"/>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w:t>
      </w:r>
    </w:p>
    <w:p w:rsidR="009B1336" w:rsidRDefault="009B1336" w:rsidP="009B1336">
      <w:pPr>
        <w:pStyle w:val="a4"/>
        <w:widowControl/>
        <w:shd w:val="clear" w:color="auto" w:fill="FFFFFF"/>
        <w:autoSpaceDE/>
        <w:autoSpaceDN/>
        <w:ind w:left="0" w:firstLine="0"/>
        <w:contextualSpacing/>
        <w:jc w:val="both"/>
        <w:rPr>
          <w:b/>
          <w:sz w:val="24"/>
          <w:szCs w:val="24"/>
        </w:rPr>
      </w:pPr>
    </w:p>
    <w:p w:rsidR="00D62CEB" w:rsidRPr="009B1336" w:rsidRDefault="009B1336" w:rsidP="009B1336">
      <w:pPr>
        <w:pStyle w:val="a4"/>
        <w:widowControl/>
        <w:shd w:val="clear" w:color="auto" w:fill="FFFFFF"/>
        <w:autoSpaceDE/>
        <w:autoSpaceDN/>
        <w:ind w:left="0" w:firstLine="0"/>
        <w:contextualSpacing/>
        <w:jc w:val="both"/>
        <w:rPr>
          <w:color w:val="000000"/>
          <w:sz w:val="24"/>
          <w:szCs w:val="24"/>
        </w:rPr>
      </w:pPr>
      <w:r w:rsidRPr="009B1336">
        <w:rPr>
          <w:b/>
          <w:sz w:val="24"/>
          <w:szCs w:val="24"/>
        </w:rPr>
        <w:t>Критерии оценки контрольной работы:</w:t>
      </w:r>
    </w:p>
    <w:p w:rsidR="009B1336" w:rsidRPr="009B1336" w:rsidRDefault="009B1336" w:rsidP="000638DA">
      <w:pPr>
        <w:pStyle w:val="a4"/>
        <w:widowControl/>
        <w:numPr>
          <w:ilvl w:val="0"/>
          <w:numId w:val="27"/>
        </w:numPr>
        <w:shd w:val="clear" w:color="auto" w:fill="FFFFFF"/>
        <w:autoSpaceDE/>
        <w:autoSpaceDN/>
        <w:ind w:left="709"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«отлично»</w:t>
      </w:r>
      <w:r w:rsidRPr="009B1336">
        <w:rPr>
          <w:color w:val="000000"/>
          <w:sz w:val="24"/>
          <w:szCs w:val="24"/>
        </w:rPr>
        <w:t xml:space="preserve"> выставляется студенту, если содержание контрольной работы полностью раскрывает избранную тему, работа носит творческий характер, содержит большое количество (до 10) использованных источников, копирование в интернете сведено до минимума.</w:t>
      </w:r>
    </w:p>
    <w:p w:rsidR="009B1336" w:rsidRPr="009B1336" w:rsidRDefault="009B1336" w:rsidP="000638DA">
      <w:pPr>
        <w:pStyle w:val="a4"/>
        <w:widowControl/>
        <w:numPr>
          <w:ilvl w:val="0"/>
          <w:numId w:val="27"/>
        </w:numPr>
        <w:shd w:val="clear" w:color="auto" w:fill="FFFFFF"/>
        <w:autoSpaceDE/>
        <w:autoSpaceDN/>
        <w:ind w:left="709"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«хорошо»</w:t>
      </w:r>
      <w:r w:rsidRPr="009B1336">
        <w:rPr>
          <w:color w:val="000000"/>
          <w:sz w:val="24"/>
          <w:szCs w:val="24"/>
        </w:rPr>
        <w:t xml:space="preserve"> выставляется студенту при раскрытии темы контрольной работы;</w:t>
      </w:r>
    </w:p>
    <w:p w:rsidR="009B1336" w:rsidRPr="009B1336" w:rsidRDefault="009B1336" w:rsidP="000638DA">
      <w:pPr>
        <w:pStyle w:val="a4"/>
        <w:widowControl/>
        <w:numPr>
          <w:ilvl w:val="0"/>
          <w:numId w:val="27"/>
        </w:numPr>
        <w:shd w:val="clear" w:color="auto" w:fill="FFFFFF"/>
        <w:autoSpaceDE/>
        <w:autoSpaceDN/>
        <w:ind w:left="709"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«удовлетворительно»</w:t>
      </w:r>
      <w:r w:rsidRPr="009B1336">
        <w:rPr>
          <w:color w:val="000000"/>
          <w:sz w:val="24"/>
          <w:szCs w:val="24"/>
        </w:rPr>
        <w:t xml:space="preserve"> выставляется студенту при представлении контрольной работы по избранной теме и 50% ответов на вопросы преподавателя;</w:t>
      </w:r>
    </w:p>
    <w:p w:rsidR="009B1336" w:rsidRPr="009B1336" w:rsidRDefault="009B1336" w:rsidP="000638DA">
      <w:pPr>
        <w:pStyle w:val="a4"/>
        <w:widowControl/>
        <w:numPr>
          <w:ilvl w:val="0"/>
          <w:numId w:val="27"/>
        </w:numPr>
        <w:shd w:val="clear" w:color="auto" w:fill="FFFFFF"/>
        <w:autoSpaceDE/>
        <w:autoSpaceDN/>
        <w:ind w:left="709" w:hanging="284"/>
        <w:contextualSpacing/>
        <w:jc w:val="both"/>
        <w:rPr>
          <w:color w:val="000000"/>
          <w:sz w:val="24"/>
          <w:szCs w:val="24"/>
        </w:rPr>
      </w:pPr>
      <w:r w:rsidRPr="009B1336">
        <w:rPr>
          <w:color w:val="000000"/>
          <w:sz w:val="24"/>
          <w:szCs w:val="24"/>
        </w:rPr>
        <w:t xml:space="preserve">Оценка </w:t>
      </w:r>
      <w:r w:rsidRPr="009B1336">
        <w:rPr>
          <w:b/>
          <w:color w:val="000000"/>
          <w:sz w:val="24"/>
          <w:szCs w:val="24"/>
        </w:rPr>
        <w:t>«неудовлетворительно»</w:t>
      </w:r>
      <w:r w:rsidRPr="009B1336">
        <w:rPr>
          <w:color w:val="000000"/>
          <w:sz w:val="24"/>
          <w:szCs w:val="24"/>
        </w:rPr>
        <w:t xml:space="preserve"> выставляется студенту при отсутствии контрольной работы по заданной теме и при отсутствии знаний по антикризисному управлению в соответствии с </w:t>
      </w:r>
      <w:r w:rsidRPr="009B1336">
        <w:rPr>
          <w:sz w:val="24"/>
          <w:szCs w:val="24"/>
        </w:rPr>
        <w:t xml:space="preserve">ФГОС ВО </w:t>
      </w:r>
      <w:r w:rsidRPr="009B1336">
        <w:rPr>
          <w:color w:val="000000"/>
          <w:sz w:val="24"/>
          <w:szCs w:val="24"/>
        </w:rPr>
        <w:t>и программой обучения по данной дисциплине.</w:t>
      </w:r>
    </w:p>
    <w:p w:rsidR="00D62CEB" w:rsidRPr="009B1336" w:rsidRDefault="00D62CEB" w:rsidP="00D62CEB">
      <w:pPr>
        <w:pStyle w:val="a4"/>
        <w:widowControl/>
        <w:shd w:val="clear" w:color="auto" w:fill="FFFFFF"/>
        <w:autoSpaceDE/>
        <w:autoSpaceDN/>
        <w:ind w:left="284" w:firstLine="0"/>
        <w:contextualSpacing/>
        <w:jc w:val="both"/>
        <w:rPr>
          <w:color w:val="000000"/>
          <w:sz w:val="24"/>
          <w:szCs w:val="24"/>
        </w:rPr>
      </w:pPr>
    </w:p>
    <w:sectPr w:rsidR="00D62CEB" w:rsidRPr="009B1336" w:rsidSect="00114022">
      <w:pgSz w:w="11910" w:h="16840"/>
      <w:pgMar w:top="1134" w:right="851"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D6280"/>
    <w:multiLevelType w:val="multilevel"/>
    <w:tmpl w:val="27486934"/>
    <w:lvl w:ilvl="0">
      <w:start w:val="6"/>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1">
    <w:nsid w:val="05041C67"/>
    <w:multiLevelType w:val="hybridMultilevel"/>
    <w:tmpl w:val="89F062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135498"/>
    <w:multiLevelType w:val="multilevel"/>
    <w:tmpl w:val="F7460428"/>
    <w:lvl w:ilvl="0">
      <w:start w:val="1"/>
      <w:numFmt w:val="decimal"/>
      <w:lvlText w:val="%1."/>
      <w:lvlJc w:val="left"/>
      <w:pPr>
        <w:ind w:left="360" w:hanging="360"/>
      </w:pPr>
      <w:rPr>
        <w:rFonts w:hint="default"/>
      </w:rPr>
    </w:lvl>
    <w:lvl w:ilvl="1">
      <w:start w:val="1"/>
      <w:numFmt w:val="none"/>
      <w:lvlText w:val="2.1."/>
      <w:lvlJc w:val="left"/>
      <w:pPr>
        <w:ind w:left="792" w:hanging="432"/>
      </w:pPr>
      <w:rPr>
        <w:rFonts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nsid w:val="08DD49A2"/>
    <w:multiLevelType w:val="multilevel"/>
    <w:tmpl w:val="FBDCF34E"/>
    <w:lvl w:ilvl="0">
      <w:start w:val="3"/>
      <w:numFmt w:val="decimal"/>
      <w:lvlText w:val="%1."/>
      <w:lvlJc w:val="left"/>
      <w:pPr>
        <w:ind w:left="360" w:hanging="360"/>
      </w:pPr>
      <w:rPr>
        <w:rFonts w:hint="default"/>
      </w:rPr>
    </w:lvl>
    <w:lvl w:ilvl="1">
      <w:start w:val="3"/>
      <w:numFmt w:val="decimal"/>
      <w:lvlText w:val="%1.%2."/>
      <w:lvlJc w:val="left"/>
      <w:pPr>
        <w:ind w:left="417" w:hanging="360"/>
      </w:pPr>
      <w:rPr>
        <w:rFonts w:hint="default"/>
      </w:rPr>
    </w:lvl>
    <w:lvl w:ilvl="2">
      <w:start w:val="1"/>
      <w:numFmt w:val="decimal"/>
      <w:lvlText w:val="%1.%2.%3."/>
      <w:lvlJc w:val="left"/>
      <w:pPr>
        <w:ind w:left="834" w:hanging="720"/>
      </w:pPr>
      <w:rPr>
        <w:rFonts w:hint="default"/>
      </w:rPr>
    </w:lvl>
    <w:lvl w:ilvl="3">
      <w:start w:val="1"/>
      <w:numFmt w:val="decimal"/>
      <w:lvlText w:val="%1.%2.%3.%4."/>
      <w:lvlJc w:val="left"/>
      <w:pPr>
        <w:ind w:left="891" w:hanging="720"/>
      </w:pPr>
      <w:rPr>
        <w:rFonts w:hint="default"/>
      </w:rPr>
    </w:lvl>
    <w:lvl w:ilvl="4">
      <w:start w:val="1"/>
      <w:numFmt w:val="decimal"/>
      <w:lvlText w:val="%1.%2.%3.%4.%5."/>
      <w:lvlJc w:val="left"/>
      <w:pPr>
        <w:ind w:left="1308" w:hanging="1080"/>
      </w:pPr>
      <w:rPr>
        <w:rFonts w:hint="default"/>
      </w:rPr>
    </w:lvl>
    <w:lvl w:ilvl="5">
      <w:start w:val="1"/>
      <w:numFmt w:val="decimal"/>
      <w:lvlText w:val="%1.%2.%3.%4.%5.%6."/>
      <w:lvlJc w:val="left"/>
      <w:pPr>
        <w:ind w:left="1365" w:hanging="1080"/>
      </w:pPr>
      <w:rPr>
        <w:rFonts w:hint="default"/>
      </w:rPr>
    </w:lvl>
    <w:lvl w:ilvl="6">
      <w:start w:val="1"/>
      <w:numFmt w:val="decimal"/>
      <w:lvlText w:val="%1.%2.%3.%4.%5.%6.%7."/>
      <w:lvlJc w:val="left"/>
      <w:pPr>
        <w:ind w:left="1782" w:hanging="1440"/>
      </w:pPr>
      <w:rPr>
        <w:rFonts w:hint="default"/>
      </w:rPr>
    </w:lvl>
    <w:lvl w:ilvl="7">
      <w:start w:val="1"/>
      <w:numFmt w:val="decimal"/>
      <w:lvlText w:val="%1.%2.%3.%4.%5.%6.%7.%8."/>
      <w:lvlJc w:val="left"/>
      <w:pPr>
        <w:ind w:left="1839" w:hanging="1440"/>
      </w:pPr>
      <w:rPr>
        <w:rFonts w:hint="default"/>
      </w:rPr>
    </w:lvl>
    <w:lvl w:ilvl="8">
      <w:start w:val="1"/>
      <w:numFmt w:val="decimal"/>
      <w:lvlText w:val="%1.%2.%3.%4.%5.%6.%7.%8.%9."/>
      <w:lvlJc w:val="left"/>
      <w:pPr>
        <w:ind w:left="2256" w:hanging="1800"/>
      </w:pPr>
      <w:rPr>
        <w:rFonts w:hint="default"/>
      </w:rPr>
    </w:lvl>
  </w:abstractNum>
  <w:abstractNum w:abstractNumId="5">
    <w:nsid w:val="09C0383B"/>
    <w:multiLevelType w:val="hybridMultilevel"/>
    <w:tmpl w:val="DC2E7B74"/>
    <w:lvl w:ilvl="0" w:tplc="E63E74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0D9A6EFF"/>
    <w:multiLevelType w:val="hybridMultilevel"/>
    <w:tmpl w:val="7EF2AC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F450117"/>
    <w:multiLevelType w:val="hybridMultilevel"/>
    <w:tmpl w:val="ACD299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FFC7781"/>
    <w:multiLevelType w:val="multilevel"/>
    <w:tmpl w:val="D7F6909A"/>
    <w:lvl w:ilvl="0">
      <w:start w:val="4"/>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9">
    <w:nsid w:val="15C847EE"/>
    <w:multiLevelType w:val="hybridMultilevel"/>
    <w:tmpl w:val="C61A75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7BF3978"/>
    <w:multiLevelType w:val="hybridMultilevel"/>
    <w:tmpl w:val="52DEAA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nsid w:val="246D1474"/>
    <w:multiLevelType w:val="multilevel"/>
    <w:tmpl w:val="45EAB46E"/>
    <w:lvl w:ilvl="0">
      <w:start w:val="1"/>
      <w:numFmt w:val="decimal"/>
      <w:lvlText w:val="%1."/>
      <w:lvlJc w:val="left"/>
      <w:pPr>
        <w:ind w:left="360" w:hanging="360"/>
      </w:pPr>
      <w:rPr>
        <w:rFonts w:hint="default"/>
        <w:lang w:val="ru-RU" w:eastAsia="ru-RU" w:bidi="ru-RU"/>
      </w:rPr>
    </w:lvl>
    <w:lvl w:ilvl="1">
      <w:start w:val="1"/>
      <w:numFmt w:val="decimal"/>
      <w:lvlText w:val="%1.%2."/>
      <w:lvlJc w:val="left"/>
      <w:pPr>
        <w:ind w:left="792" w:hanging="432"/>
      </w:pPr>
      <w:rPr>
        <w:rFonts w:hint="default"/>
        <w:spacing w:val="0"/>
        <w:w w:val="99"/>
        <w:sz w:val="24"/>
        <w:szCs w:val="20"/>
        <w:lang w:val="ru-RU" w:eastAsia="ru-RU" w:bidi="ru-RU"/>
      </w:rPr>
    </w:lvl>
    <w:lvl w:ilvl="2">
      <w:start w:val="1"/>
      <w:numFmt w:val="decimal"/>
      <w:lvlText w:val="%1.%2.%3."/>
      <w:lvlJc w:val="left"/>
      <w:pPr>
        <w:ind w:left="1224" w:hanging="504"/>
      </w:pPr>
      <w:rPr>
        <w:rFonts w:hint="default"/>
        <w:lang w:val="ru-RU" w:eastAsia="ru-RU" w:bidi="ru-RU"/>
      </w:rPr>
    </w:lvl>
    <w:lvl w:ilvl="3">
      <w:start w:val="1"/>
      <w:numFmt w:val="decimal"/>
      <w:lvlText w:val="%1.%2.%3.%4."/>
      <w:lvlJc w:val="left"/>
      <w:pPr>
        <w:ind w:left="1728" w:hanging="648"/>
      </w:pPr>
      <w:rPr>
        <w:rFonts w:hint="default"/>
        <w:lang w:val="ru-RU" w:eastAsia="ru-RU" w:bidi="ru-RU"/>
      </w:rPr>
    </w:lvl>
    <w:lvl w:ilvl="4">
      <w:start w:val="1"/>
      <w:numFmt w:val="decimal"/>
      <w:lvlText w:val="%1.%2.%3.%4.%5."/>
      <w:lvlJc w:val="left"/>
      <w:pPr>
        <w:ind w:left="2232" w:hanging="792"/>
      </w:pPr>
      <w:rPr>
        <w:rFonts w:hint="default"/>
        <w:lang w:val="ru-RU" w:eastAsia="ru-RU" w:bidi="ru-RU"/>
      </w:rPr>
    </w:lvl>
    <w:lvl w:ilvl="5">
      <w:start w:val="1"/>
      <w:numFmt w:val="decimal"/>
      <w:lvlText w:val="%1.%2.%3.%4.%5.%6."/>
      <w:lvlJc w:val="left"/>
      <w:pPr>
        <w:ind w:left="2736" w:hanging="936"/>
      </w:pPr>
      <w:rPr>
        <w:rFonts w:hint="default"/>
        <w:lang w:val="ru-RU" w:eastAsia="ru-RU" w:bidi="ru-RU"/>
      </w:rPr>
    </w:lvl>
    <w:lvl w:ilvl="6">
      <w:start w:val="1"/>
      <w:numFmt w:val="decimal"/>
      <w:lvlText w:val="%1.%2.%3.%4.%5.%6.%7."/>
      <w:lvlJc w:val="left"/>
      <w:pPr>
        <w:ind w:left="3240" w:hanging="1080"/>
      </w:pPr>
      <w:rPr>
        <w:rFonts w:hint="default"/>
        <w:lang w:val="ru-RU" w:eastAsia="ru-RU" w:bidi="ru-RU"/>
      </w:rPr>
    </w:lvl>
    <w:lvl w:ilvl="7">
      <w:start w:val="1"/>
      <w:numFmt w:val="decimal"/>
      <w:lvlText w:val="%1.%2.%3.%4.%5.%6.%7.%8."/>
      <w:lvlJc w:val="left"/>
      <w:pPr>
        <w:ind w:left="3744" w:hanging="1224"/>
      </w:pPr>
      <w:rPr>
        <w:rFonts w:hint="default"/>
        <w:lang w:val="ru-RU" w:eastAsia="ru-RU" w:bidi="ru-RU"/>
      </w:rPr>
    </w:lvl>
    <w:lvl w:ilvl="8">
      <w:start w:val="1"/>
      <w:numFmt w:val="decimal"/>
      <w:lvlText w:val="%1.%2.%3.%4.%5.%6.%7.%8.%9."/>
      <w:lvlJc w:val="left"/>
      <w:pPr>
        <w:ind w:left="4320" w:hanging="1440"/>
      </w:pPr>
      <w:rPr>
        <w:rFonts w:hint="default"/>
        <w:lang w:val="ru-RU" w:eastAsia="ru-RU" w:bidi="ru-RU"/>
      </w:rPr>
    </w:lvl>
  </w:abstractNum>
  <w:abstractNum w:abstractNumId="13">
    <w:nsid w:val="25FD1440"/>
    <w:multiLevelType w:val="multilevel"/>
    <w:tmpl w:val="02FA9D22"/>
    <w:lvl w:ilvl="0">
      <w:start w:val="5"/>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14">
    <w:nsid w:val="304E56B5"/>
    <w:multiLevelType w:val="multilevel"/>
    <w:tmpl w:val="59B02748"/>
    <w:lvl w:ilvl="0">
      <w:start w:val="7"/>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15">
    <w:nsid w:val="367B434C"/>
    <w:multiLevelType w:val="hybridMultilevel"/>
    <w:tmpl w:val="6892289A"/>
    <w:lvl w:ilvl="0" w:tplc="A7C011E8">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101153B"/>
    <w:multiLevelType w:val="hybridMultilevel"/>
    <w:tmpl w:val="8D40793A"/>
    <w:lvl w:ilvl="0" w:tplc="638447B0">
      <w:start w:val="1"/>
      <w:numFmt w:val="decimal"/>
      <w:lvlText w:val="%1."/>
      <w:lvlJc w:val="left"/>
      <w:pPr>
        <w:ind w:left="720" w:hanging="360"/>
      </w:pPr>
      <w:rPr>
        <w:rFonts w:ascii="Times New Roman" w:hAnsi="Times New Roman" w:cstheme="minorBidi"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2A731C0"/>
    <w:multiLevelType w:val="hybridMultilevel"/>
    <w:tmpl w:val="D39CB3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8B2236C"/>
    <w:multiLevelType w:val="hybridMultilevel"/>
    <w:tmpl w:val="87263C0C"/>
    <w:lvl w:ilvl="0" w:tplc="1EBEDB36">
      <w:start w:val="1"/>
      <w:numFmt w:val="decimal"/>
      <w:lvlText w:val="%1."/>
      <w:lvlJc w:val="left"/>
      <w:pPr>
        <w:ind w:left="786" w:hanging="36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B8C7169"/>
    <w:multiLevelType w:val="multilevel"/>
    <w:tmpl w:val="74160C46"/>
    <w:lvl w:ilvl="0">
      <w:start w:val="1"/>
      <w:numFmt w:val="decimal"/>
      <w:lvlText w:val="%1."/>
      <w:lvlJc w:val="left"/>
      <w:pPr>
        <w:ind w:left="360" w:hanging="360"/>
      </w:pPr>
      <w:rPr>
        <w:rFonts w:hint="default"/>
      </w:rPr>
    </w:lvl>
    <w:lvl w:ilvl="1">
      <w:start w:val="1"/>
      <w:numFmt w:val="none"/>
      <w:lvlText w:val="3.1."/>
      <w:lvlJc w:val="left"/>
      <w:pPr>
        <w:ind w:left="792" w:hanging="432"/>
      </w:pPr>
      <w:rPr>
        <w:rFonts w:hint="default"/>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0120DDA"/>
    <w:multiLevelType w:val="multilevel"/>
    <w:tmpl w:val="D25227F6"/>
    <w:lvl w:ilvl="0">
      <w:start w:val="6"/>
      <w:numFmt w:val="decimal"/>
      <w:lvlText w:val="%1."/>
      <w:lvlJc w:val="left"/>
      <w:pPr>
        <w:ind w:left="1069" w:hanging="360"/>
      </w:pPr>
      <w:rPr>
        <w:rFonts w:hint="default"/>
        <w:color w:val="000000"/>
      </w:rPr>
    </w:lvl>
    <w:lvl w:ilvl="1">
      <w:start w:val="1"/>
      <w:numFmt w:val="decimal"/>
      <w:isLgl/>
      <w:lvlText w:val="%1.%2."/>
      <w:lvlJc w:val="left"/>
      <w:pPr>
        <w:ind w:left="1934" w:hanging="360"/>
      </w:pPr>
      <w:rPr>
        <w:rFonts w:hint="default"/>
        <w:sz w:val="22"/>
      </w:rPr>
    </w:lvl>
    <w:lvl w:ilvl="2">
      <w:start w:val="1"/>
      <w:numFmt w:val="decimal"/>
      <w:isLgl/>
      <w:lvlText w:val="%1.%2.%3."/>
      <w:lvlJc w:val="left"/>
      <w:pPr>
        <w:ind w:left="3159" w:hanging="720"/>
      </w:pPr>
      <w:rPr>
        <w:rFonts w:hint="default"/>
        <w:sz w:val="22"/>
      </w:rPr>
    </w:lvl>
    <w:lvl w:ilvl="3">
      <w:start w:val="1"/>
      <w:numFmt w:val="decimal"/>
      <w:isLgl/>
      <w:lvlText w:val="%1.%2.%3.%4."/>
      <w:lvlJc w:val="left"/>
      <w:pPr>
        <w:ind w:left="4024" w:hanging="720"/>
      </w:pPr>
      <w:rPr>
        <w:rFonts w:hint="default"/>
        <w:sz w:val="22"/>
      </w:rPr>
    </w:lvl>
    <w:lvl w:ilvl="4">
      <w:start w:val="1"/>
      <w:numFmt w:val="decimal"/>
      <w:isLgl/>
      <w:lvlText w:val="%1.%2.%3.%4.%5."/>
      <w:lvlJc w:val="left"/>
      <w:pPr>
        <w:ind w:left="5249" w:hanging="1080"/>
      </w:pPr>
      <w:rPr>
        <w:rFonts w:hint="default"/>
        <w:sz w:val="22"/>
      </w:rPr>
    </w:lvl>
    <w:lvl w:ilvl="5">
      <w:start w:val="1"/>
      <w:numFmt w:val="decimal"/>
      <w:isLgl/>
      <w:lvlText w:val="%1.%2.%3.%4.%5.%6."/>
      <w:lvlJc w:val="left"/>
      <w:pPr>
        <w:ind w:left="6114" w:hanging="1080"/>
      </w:pPr>
      <w:rPr>
        <w:rFonts w:hint="default"/>
        <w:sz w:val="22"/>
      </w:rPr>
    </w:lvl>
    <w:lvl w:ilvl="6">
      <w:start w:val="1"/>
      <w:numFmt w:val="decimal"/>
      <w:isLgl/>
      <w:lvlText w:val="%1.%2.%3.%4.%5.%6.%7."/>
      <w:lvlJc w:val="left"/>
      <w:pPr>
        <w:ind w:left="7339" w:hanging="1440"/>
      </w:pPr>
      <w:rPr>
        <w:rFonts w:hint="default"/>
        <w:sz w:val="22"/>
      </w:rPr>
    </w:lvl>
    <w:lvl w:ilvl="7">
      <w:start w:val="1"/>
      <w:numFmt w:val="decimal"/>
      <w:isLgl/>
      <w:lvlText w:val="%1.%2.%3.%4.%5.%6.%7.%8."/>
      <w:lvlJc w:val="left"/>
      <w:pPr>
        <w:ind w:left="8204" w:hanging="1440"/>
      </w:pPr>
      <w:rPr>
        <w:rFonts w:hint="default"/>
        <w:sz w:val="22"/>
      </w:rPr>
    </w:lvl>
    <w:lvl w:ilvl="8">
      <w:start w:val="1"/>
      <w:numFmt w:val="decimal"/>
      <w:isLgl/>
      <w:lvlText w:val="%1.%2.%3.%4.%5.%6.%7.%8.%9."/>
      <w:lvlJc w:val="left"/>
      <w:pPr>
        <w:ind w:left="9429" w:hanging="1800"/>
      </w:pPr>
      <w:rPr>
        <w:rFonts w:hint="default"/>
        <w:sz w:val="22"/>
      </w:rPr>
    </w:lvl>
  </w:abstractNum>
  <w:abstractNum w:abstractNumId="23">
    <w:nsid w:val="5A0B2022"/>
    <w:multiLevelType w:val="hybridMultilevel"/>
    <w:tmpl w:val="A05670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C1C6FE1"/>
    <w:multiLevelType w:val="multilevel"/>
    <w:tmpl w:val="A1F493C6"/>
    <w:lvl w:ilvl="0">
      <w:start w:val="8"/>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abstractNum w:abstractNumId="25">
    <w:nsid w:val="6544227A"/>
    <w:multiLevelType w:val="hybridMultilevel"/>
    <w:tmpl w:val="D94CF8B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F2D6842"/>
    <w:multiLevelType w:val="hybridMultilevel"/>
    <w:tmpl w:val="8E5AA6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F461CA3"/>
    <w:multiLevelType w:val="hybridMultilevel"/>
    <w:tmpl w:val="89F062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F9214F7"/>
    <w:multiLevelType w:val="hybridMultilevel"/>
    <w:tmpl w:val="33FA5B1C"/>
    <w:lvl w:ilvl="0" w:tplc="19FEA80A">
      <w:start w:val="1"/>
      <w:numFmt w:val="decimal"/>
      <w:lvlText w:val="%1."/>
      <w:lvlJc w:val="left"/>
      <w:pPr>
        <w:ind w:left="720" w:hanging="360"/>
      </w:pPr>
      <w:rPr>
        <w:rFonts w:eastAsiaTheme="minorHAns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10A4A0A"/>
    <w:multiLevelType w:val="hybridMultilevel"/>
    <w:tmpl w:val="43F0E45A"/>
    <w:lvl w:ilvl="0" w:tplc="D0A4CB7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nsid w:val="759650AC"/>
    <w:multiLevelType w:val="multilevel"/>
    <w:tmpl w:val="3AC288EE"/>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79C140F4"/>
    <w:multiLevelType w:val="hybridMultilevel"/>
    <w:tmpl w:val="482053E0"/>
    <w:lvl w:ilvl="0" w:tplc="C0948A92">
      <w:start w:val="1"/>
      <w:numFmt w:val="decimal"/>
      <w:lvlText w:val="%1."/>
      <w:lvlJc w:val="left"/>
      <w:pPr>
        <w:ind w:left="115"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EC52B90"/>
    <w:multiLevelType w:val="hybridMultilevel"/>
    <w:tmpl w:val="CA40874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7FCC19EF"/>
    <w:multiLevelType w:val="multilevel"/>
    <w:tmpl w:val="50461AB8"/>
    <w:lvl w:ilvl="0">
      <w:start w:val="9"/>
      <w:numFmt w:val="decimal"/>
      <w:lvlText w:val="%1."/>
      <w:lvlJc w:val="left"/>
      <w:pPr>
        <w:ind w:left="360" w:hanging="360"/>
      </w:pPr>
      <w:rPr>
        <w:rFonts w:hint="default"/>
      </w:rPr>
    </w:lvl>
    <w:lvl w:ilvl="1">
      <w:start w:val="1"/>
      <w:numFmt w:val="decimal"/>
      <w:lvlText w:val="%1.%2."/>
      <w:lvlJc w:val="left"/>
      <w:pPr>
        <w:ind w:left="475" w:hanging="360"/>
      </w:pPr>
      <w:rPr>
        <w:rFonts w:hint="default"/>
      </w:rPr>
    </w:lvl>
    <w:lvl w:ilvl="2">
      <w:start w:val="1"/>
      <w:numFmt w:val="decimal"/>
      <w:lvlText w:val="%1.%2.%3."/>
      <w:lvlJc w:val="left"/>
      <w:pPr>
        <w:ind w:left="950" w:hanging="720"/>
      </w:pPr>
      <w:rPr>
        <w:rFonts w:hint="default"/>
      </w:rPr>
    </w:lvl>
    <w:lvl w:ilvl="3">
      <w:start w:val="1"/>
      <w:numFmt w:val="decimal"/>
      <w:lvlText w:val="%1.%2.%3.%4."/>
      <w:lvlJc w:val="left"/>
      <w:pPr>
        <w:ind w:left="1065" w:hanging="720"/>
      </w:pPr>
      <w:rPr>
        <w:rFonts w:hint="default"/>
      </w:rPr>
    </w:lvl>
    <w:lvl w:ilvl="4">
      <w:start w:val="1"/>
      <w:numFmt w:val="decimal"/>
      <w:lvlText w:val="%1.%2.%3.%4.%5."/>
      <w:lvlJc w:val="left"/>
      <w:pPr>
        <w:ind w:left="1540" w:hanging="1080"/>
      </w:pPr>
      <w:rPr>
        <w:rFonts w:hint="default"/>
      </w:rPr>
    </w:lvl>
    <w:lvl w:ilvl="5">
      <w:start w:val="1"/>
      <w:numFmt w:val="decimal"/>
      <w:lvlText w:val="%1.%2.%3.%4.%5.%6."/>
      <w:lvlJc w:val="left"/>
      <w:pPr>
        <w:ind w:left="1655" w:hanging="1080"/>
      </w:pPr>
      <w:rPr>
        <w:rFonts w:hint="default"/>
      </w:rPr>
    </w:lvl>
    <w:lvl w:ilvl="6">
      <w:start w:val="1"/>
      <w:numFmt w:val="decimal"/>
      <w:lvlText w:val="%1.%2.%3.%4.%5.%6.%7."/>
      <w:lvlJc w:val="left"/>
      <w:pPr>
        <w:ind w:left="2130" w:hanging="1440"/>
      </w:pPr>
      <w:rPr>
        <w:rFonts w:hint="default"/>
      </w:rPr>
    </w:lvl>
    <w:lvl w:ilvl="7">
      <w:start w:val="1"/>
      <w:numFmt w:val="decimal"/>
      <w:lvlText w:val="%1.%2.%3.%4.%5.%6.%7.%8."/>
      <w:lvlJc w:val="left"/>
      <w:pPr>
        <w:ind w:left="2245" w:hanging="1440"/>
      </w:pPr>
      <w:rPr>
        <w:rFonts w:hint="default"/>
      </w:rPr>
    </w:lvl>
    <w:lvl w:ilvl="8">
      <w:start w:val="1"/>
      <w:numFmt w:val="decimal"/>
      <w:lvlText w:val="%1.%2.%3.%4.%5.%6.%7.%8.%9."/>
      <w:lvlJc w:val="left"/>
      <w:pPr>
        <w:ind w:left="2720" w:hanging="1800"/>
      </w:pPr>
      <w:rPr>
        <w:rFonts w:hint="default"/>
      </w:rPr>
    </w:lvl>
  </w:abstractNum>
  <w:num w:numId="1">
    <w:abstractNumId w:val="12"/>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2"/>
  </w:num>
  <w:num w:numId="5">
    <w:abstractNumId w:val="20"/>
  </w:num>
  <w:num w:numId="6">
    <w:abstractNumId w:val="30"/>
  </w:num>
  <w:num w:numId="7">
    <w:abstractNumId w:val="4"/>
  </w:num>
  <w:num w:numId="8">
    <w:abstractNumId w:val="13"/>
  </w:num>
  <w:num w:numId="9">
    <w:abstractNumId w:val="0"/>
  </w:num>
  <w:num w:numId="10">
    <w:abstractNumId w:val="33"/>
  </w:num>
  <w:num w:numId="11">
    <w:abstractNumId w:val="24"/>
  </w:num>
  <w:num w:numId="12">
    <w:abstractNumId w:val="14"/>
  </w:num>
  <w:num w:numId="13">
    <w:abstractNumId w:val="22"/>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3"/>
  </w:num>
  <w:num w:numId="17">
    <w:abstractNumId w:val="31"/>
  </w:num>
  <w:num w:numId="18">
    <w:abstractNumId w:val="25"/>
  </w:num>
  <w:num w:numId="19">
    <w:abstractNumId w:val="32"/>
  </w:num>
  <w:num w:numId="20">
    <w:abstractNumId w:val="29"/>
  </w:num>
  <w:num w:numId="21">
    <w:abstractNumId w:val="15"/>
  </w:num>
  <w:num w:numId="22">
    <w:abstractNumId w:val="9"/>
  </w:num>
  <w:num w:numId="23">
    <w:abstractNumId w:val="7"/>
  </w:num>
  <w:num w:numId="24">
    <w:abstractNumId w:val="28"/>
  </w:num>
  <w:num w:numId="25">
    <w:abstractNumId w:val="23"/>
  </w:num>
  <w:num w:numId="26">
    <w:abstractNumId w:val="10"/>
  </w:num>
  <w:num w:numId="27">
    <w:abstractNumId w:val="18"/>
  </w:num>
  <w:num w:numId="28">
    <w:abstractNumId w:val="1"/>
  </w:num>
  <w:num w:numId="29">
    <w:abstractNumId w:val="27"/>
  </w:num>
  <w:num w:numId="30">
    <w:abstractNumId w:val="16"/>
  </w:num>
  <w:num w:numId="31">
    <w:abstractNumId w:val="26"/>
  </w:num>
  <w:num w:numId="32">
    <w:abstractNumId w:val="5"/>
  </w:num>
  <w:num w:numId="33">
    <w:abstractNumId w:val="6"/>
  </w:num>
  <w:num w:numId="34">
    <w:abstractNumId w:val="17"/>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compat>
    <w:ulTrailSpace/>
    <w:shapeLayoutLikeWW8/>
    <w:compatSetting w:name="compatibilityMode" w:uri="http://schemas.microsoft.com/office/word" w:val="12"/>
  </w:compat>
  <w:rsids>
    <w:rsidRoot w:val="00A21DC6"/>
    <w:rsid w:val="00010DB8"/>
    <w:rsid w:val="000638DA"/>
    <w:rsid w:val="00075747"/>
    <w:rsid w:val="00114022"/>
    <w:rsid w:val="00200193"/>
    <w:rsid w:val="002709FC"/>
    <w:rsid w:val="002B32A6"/>
    <w:rsid w:val="003533E4"/>
    <w:rsid w:val="003E337F"/>
    <w:rsid w:val="00410169"/>
    <w:rsid w:val="00432A3D"/>
    <w:rsid w:val="00581E7D"/>
    <w:rsid w:val="006158D7"/>
    <w:rsid w:val="006326E6"/>
    <w:rsid w:val="00646F8A"/>
    <w:rsid w:val="00656A7A"/>
    <w:rsid w:val="006C1982"/>
    <w:rsid w:val="007F2F6A"/>
    <w:rsid w:val="00872434"/>
    <w:rsid w:val="008A5AD0"/>
    <w:rsid w:val="009A5E4A"/>
    <w:rsid w:val="009B1336"/>
    <w:rsid w:val="00A21DC6"/>
    <w:rsid w:val="00A349DD"/>
    <w:rsid w:val="00A95C79"/>
    <w:rsid w:val="00B246A6"/>
    <w:rsid w:val="00B31734"/>
    <w:rsid w:val="00BC2C39"/>
    <w:rsid w:val="00BE44AA"/>
    <w:rsid w:val="00C40CCD"/>
    <w:rsid w:val="00CF6E1F"/>
    <w:rsid w:val="00D62CEB"/>
    <w:rsid w:val="00F674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eastAsia="ru-RU" w:bidi="ru-RU"/>
    </w:rPr>
  </w:style>
  <w:style w:type="paragraph" w:styleId="1">
    <w:name w:val="heading 1"/>
    <w:basedOn w:val="a"/>
    <w:uiPriority w:val="1"/>
    <w:qFormat/>
    <w:pPr>
      <w:ind w:left="561"/>
      <w:outlineLvl w:val="0"/>
    </w:pPr>
    <w:rPr>
      <w:b/>
      <w:bCs/>
      <w:sz w:val="24"/>
      <w:szCs w:val="24"/>
    </w:rPr>
  </w:style>
  <w:style w:type="paragraph" w:styleId="2">
    <w:name w:val="heading 2"/>
    <w:basedOn w:val="a"/>
    <w:next w:val="a"/>
    <w:link w:val="20"/>
    <w:uiPriority w:val="9"/>
    <w:semiHidden/>
    <w:unhideWhenUsed/>
    <w:qFormat/>
    <w:rsid w:val="002B32A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semiHidden/>
    <w:unhideWhenUsed/>
    <w:qFormat/>
    <w:rsid w:val="008A5AD0"/>
    <w:pPr>
      <w:keepNext/>
      <w:widowControl/>
      <w:autoSpaceDE/>
      <w:autoSpaceDN/>
      <w:spacing w:before="240" w:after="60"/>
      <w:outlineLvl w:val="3"/>
    </w:pPr>
    <w:rPr>
      <w:b/>
      <w:bCs/>
      <w:sz w:val="28"/>
      <w:szCs w:val="28"/>
      <w:lang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aliases w:val="Bullet List,FooterText,Paragraphe de liste1"/>
    <w:basedOn w:val="a"/>
    <w:link w:val="a5"/>
    <w:uiPriority w:val="1"/>
    <w:qFormat/>
    <w:pPr>
      <w:ind w:left="561" w:hanging="241"/>
    </w:pPr>
  </w:style>
  <w:style w:type="paragraph" w:customStyle="1" w:styleId="TableParagraph">
    <w:name w:val="Table Paragraph"/>
    <w:basedOn w:val="a"/>
    <w:uiPriority w:val="1"/>
    <w:qFormat/>
    <w:pPr>
      <w:ind w:left="115"/>
    </w:pPr>
  </w:style>
  <w:style w:type="character" w:customStyle="1" w:styleId="a5">
    <w:name w:val="Абзац списка Знак"/>
    <w:aliases w:val="Bullet List Знак,FooterText Знак,Paragraphe de liste1 Знак"/>
    <w:link w:val="a4"/>
    <w:uiPriority w:val="34"/>
    <w:locked/>
    <w:rsid w:val="00010DB8"/>
    <w:rPr>
      <w:rFonts w:ascii="Times New Roman" w:eastAsia="Times New Roman" w:hAnsi="Times New Roman" w:cs="Times New Roman"/>
      <w:lang w:val="ru-RU" w:eastAsia="ru-RU" w:bidi="ru-RU"/>
    </w:rPr>
  </w:style>
  <w:style w:type="character" w:customStyle="1" w:styleId="20">
    <w:name w:val="Заголовок 2 Знак"/>
    <w:basedOn w:val="a0"/>
    <w:link w:val="2"/>
    <w:semiHidden/>
    <w:rsid w:val="002B32A6"/>
    <w:rPr>
      <w:rFonts w:asciiTheme="majorHAnsi" w:eastAsiaTheme="majorEastAsia" w:hAnsiTheme="majorHAnsi" w:cstheme="majorBidi"/>
      <w:b/>
      <w:bCs/>
      <w:color w:val="4F81BD" w:themeColor="accent1"/>
      <w:sz w:val="26"/>
      <w:szCs w:val="26"/>
      <w:lang w:val="ru-RU" w:eastAsia="ru-RU" w:bidi="ru-RU"/>
    </w:rPr>
  </w:style>
  <w:style w:type="character" w:styleId="a6">
    <w:name w:val="Hyperlink"/>
    <w:uiPriority w:val="99"/>
    <w:unhideWhenUsed/>
    <w:rsid w:val="006326E6"/>
    <w:rPr>
      <w:rFonts w:ascii="Times New Roman" w:hAnsi="Times New Roman" w:cs="Times New Roman" w:hint="default"/>
      <w:color w:val="0000FF"/>
      <w:u w:val="single"/>
    </w:rPr>
  </w:style>
  <w:style w:type="character" w:customStyle="1" w:styleId="apple-converted-space">
    <w:name w:val="apple-converted-space"/>
    <w:rsid w:val="006326E6"/>
  </w:style>
  <w:style w:type="paragraph" w:customStyle="1" w:styleId="Style3">
    <w:name w:val="Style3"/>
    <w:basedOn w:val="a"/>
    <w:rsid w:val="00646F8A"/>
    <w:pPr>
      <w:adjustRightInd w:val="0"/>
    </w:pPr>
    <w:rPr>
      <w:rFonts w:ascii="Tahoma" w:hAnsi="Tahoma"/>
      <w:sz w:val="24"/>
      <w:szCs w:val="24"/>
      <w:lang w:bidi="ar-SA"/>
    </w:rPr>
  </w:style>
  <w:style w:type="paragraph" w:styleId="a7">
    <w:name w:val="Normal (Web)"/>
    <w:basedOn w:val="a"/>
    <w:uiPriority w:val="99"/>
    <w:rsid w:val="00646F8A"/>
    <w:pPr>
      <w:widowControl/>
      <w:autoSpaceDE/>
      <w:autoSpaceDN/>
      <w:spacing w:before="100" w:beforeAutospacing="1" w:after="100" w:afterAutospacing="1"/>
    </w:pPr>
    <w:rPr>
      <w:sz w:val="24"/>
      <w:szCs w:val="24"/>
      <w:lang w:bidi="ar-SA"/>
    </w:rPr>
  </w:style>
  <w:style w:type="character" w:customStyle="1" w:styleId="40">
    <w:name w:val="Заголовок 4 Знак"/>
    <w:basedOn w:val="a0"/>
    <w:link w:val="4"/>
    <w:semiHidden/>
    <w:rsid w:val="008A5AD0"/>
    <w:rPr>
      <w:rFonts w:ascii="Times New Roman" w:eastAsia="Times New Roman" w:hAnsi="Times New Roman" w:cs="Times New Roman"/>
      <w:b/>
      <w:bCs/>
      <w:sz w:val="28"/>
      <w:szCs w:val="28"/>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iprbookshop.ru/9783.html.&#8212;%20&#1069;&#1041;&#1057;%20" TargetMode="External"/><Relationship Id="rId13" Type="http://schemas.openxmlformats.org/officeDocument/2006/relationships/hyperlink" Target="https://biblio-online.ru" TargetMode="External"/><Relationship Id="rId18" Type="http://schemas.openxmlformats.org/officeDocument/2006/relationships/hyperlink" Target="http://window.edu.ru" TargetMode="External"/><Relationship Id="rId3" Type="http://schemas.microsoft.com/office/2007/relationships/stylesWithEffects" Target="stylesWithEffects.xml"/><Relationship Id="rId21" Type="http://schemas.openxmlformats.org/officeDocument/2006/relationships/hyperlink" Target="http://mgafk.ru/uchebnie_materiali/download/034300.62annotatsiioop.pdf" TargetMode="External"/><Relationship Id="rId7" Type="http://schemas.openxmlformats.org/officeDocument/2006/relationships/hyperlink" Target="http://www.iprbookshop.ru/6260.html.&#8212;%20&#1069;&#1041;&#1057;%20" TargetMode="External"/><Relationship Id="rId12" Type="http://schemas.openxmlformats.org/officeDocument/2006/relationships/hyperlink" Target="http://www.iprbookshop.ru" TargetMode="External"/><Relationship Id="rId17"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http://obrnadzor.gov.ru/ru/" TargetMode="External"/><Relationship Id="rId20" Type="http://schemas.openxmlformats.org/officeDocument/2006/relationships/hyperlink" Target="http://www.ecsocman.edu.ru/" TargetMode="External"/><Relationship Id="rId1" Type="http://schemas.openxmlformats.org/officeDocument/2006/relationships/numbering" Target="numbering.xml"/><Relationship Id="rId6" Type="http://schemas.openxmlformats.org/officeDocument/2006/relationships/hyperlink" Target="http://www.iprbookshop.ru/71189.html.&#8212;%20&#1069;&#1041;&#1057;%20" TargetMode="External"/><Relationship Id="rId11" Type="http://schemas.openxmlformats.org/officeDocument/2006/relationships/hyperlink" Target="https://Lanbook.com"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theme" Target="theme/theme1.xml"/><Relationship Id="rId10" Type="http://schemas.openxmlformats.org/officeDocument/2006/relationships/hyperlink" Target="https://elibrary.ru" TargetMode="External"/><Relationship Id="rId19"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lib.mgafk.ru" TargetMode="External"/><Relationship Id="rId14" Type="http://schemas.openxmlformats.org/officeDocument/2006/relationships/hyperlink" Target="https://rucont.ru/"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118</TotalTime>
  <Pages>20</Pages>
  <Words>7641</Words>
  <Characters>43557</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Lenovo1</dc:creator>
  <cp:lastModifiedBy>Пользователь Windows</cp:lastModifiedBy>
  <cp:revision>19</cp:revision>
  <dcterms:created xsi:type="dcterms:W3CDTF">2021-01-15T09:32:00Z</dcterms:created>
  <dcterms:modified xsi:type="dcterms:W3CDTF">2021-01-17T11:35:00Z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2017-06-20T00:00:00Z</vt:filetime>
  </property>
  <property fmtid="{D5CDD505-2E9C-101B-9397-08002B2CF9AE}" pid="3" name="Creator">
    <vt:lpwstr>Acrobat PDFMaker 11 для Word</vt:lpwstr>
  </property>
  <property fmtid="{D5CDD505-2E9C-101B-9397-08002B2CF9AE}" pid="4" name="LastSaved">
    <vt:filetime>2021-01-15T00:00:00Z</vt:filetime>
  </property>
</Properties>
</file>