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6B32" w:rsidRPr="00BC0CE0" w:rsidRDefault="00A46B32" w:rsidP="00A46B32">
      <w:pPr>
        <w:jc w:val="right"/>
        <w:rPr>
          <w:rFonts w:ascii="Times New Roman" w:hAnsi="Times New Roman" w:cs="Times New Roman"/>
          <w:i/>
          <w:sz w:val="20"/>
          <w:szCs w:val="20"/>
        </w:rPr>
      </w:pPr>
      <w:r w:rsidRPr="00BC0CE0">
        <w:rPr>
          <w:rFonts w:ascii="Times New Roman" w:hAnsi="Times New Roman" w:cs="Times New Roman"/>
          <w:i/>
          <w:sz w:val="20"/>
          <w:szCs w:val="20"/>
        </w:rPr>
        <w:t>Набор 20</w:t>
      </w:r>
      <w:r w:rsidR="006E3411">
        <w:rPr>
          <w:rFonts w:ascii="Times New Roman" w:hAnsi="Times New Roman" w:cs="Times New Roman"/>
          <w:i/>
          <w:sz w:val="20"/>
          <w:szCs w:val="20"/>
        </w:rPr>
        <w:t>20</w:t>
      </w:r>
      <w:r w:rsidRPr="00BC0CE0">
        <w:rPr>
          <w:rFonts w:ascii="Times New Roman" w:hAnsi="Times New Roman" w:cs="Times New Roman"/>
          <w:i/>
          <w:sz w:val="20"/>
          <w:szCs w:val="20"/>
        </w:rPr>
        <w:t xml:space="preserve"> г.</w:t>
      </w:r>
    </w:p>
    <w:p w:rsidR="00A46B32" w:rsidRPr="00BC0CE0" w:rsidRDefault="00A46B32" w:rsidP="00A46B32">
      <w:pPr>
        <w:jc w:val="center"/>
        <w:rPr>
          <w:rFonts w:ascii="Times New Roman" w:hAnsi="Times New Roman" w:cs="Times New Roman"/>
        </w:rPr>
      </w:pPr>
      <w:r w:rsidRPr="00BC0CE0">
        <w:rPr>
          <w:rFonts w:ascii="Times New Roman" w:hAnsi="Times New Roman" w:cs="Times New Roman"/>
        </w:rPr>
        <w:t>Министерство спорта Российской Федерации</w:t>
      </w:r>
    </w:p>
    <w:p w:rsidR="00A46B32" w:rsidRPr="00BC0CE0" w:rsidRDefault="00A46B32" w:rsidP="00A46B32">
      <w:pPr>
        <w:jc w:val="center"/>
        <w:rPr>
          <w:rFonts w:ascii="Times New Roman" w:hAnsi="Times New Roman" w:cs="Times New Roman"/>
          <w:b/>
        </w:rPr>
      </w:pPr>
    </w:p>
    <w:p w:rsidR="00A46B32" w:rsidRPr="00BC0CE0" w:rsidRDefault="00A46B32" w:rsidP="00A46B32">
      <w:pPr>
        <w:jc w:val="center"/>
        <w:rPr>
          <w:rFonts w:ascii="Times New Roman" w:hAnsi="Times New Roman" w:cs="Times New Roman"/>
        </w:rPr>
      </w:pPr>
      <w:r w:rsidRPr="00BC0CE0">
        <w:rPr>
          <w:rFonts w:ascii="Times New Roman" w:hAnsi="Times New Roman" w:cs="Times New Roman"/>
        </w:rPr>
        <w:t>Федеральное государственное бюджетное образовательное учреждение</w:t>
      </w:r>
    </w:p>
    <w:p w:rsidR="00A46B32" w:rsidRPr="00BC0CE0" w:rsidRDefault="00A46B32" w:rsidP="00A46B32">
      <w:pPr>
        <w:jc w:val="center"/>
        <w:rPr>
          <w:rFonts w:ascii="Times New Roman" w:hAnsi="Times New Roman" w:cs="Times New Roman"/>
        </w:rPr>
      </w:pPr>
      <w:r w:rsidRPr="00BC0CE0">
        <w:rPr>
          <w:rFonts w:ascii="Times New Roman" w:hAnsi="Times New Roman" w:cs="Times New Roman"/>
        </w:rPr>
        <w:t>высшего образования</w:t>
      </w:r>
    </w:p>
    <w:p w:rsidR="00A46B32" w:rsidRPr="00BC0CE0" w:rsidRDefault="00A46B32" w:rsidP="00A46B32">
      <w:pPr>
        <w:jc w:val="center"/>
        <w:rPr>
          <w:rFonts w:ascii="Times New Roman" w:hAnsi="Times New Roman" w:cs="Times New Roman"/>
        </w:rPr>
      </w:pPr>
      <w:r w:rsidRPr="00BC0CE0">
        <w:rPr>
          <w:rFonts w:ascii="Times New Roman" w:hAnsi="Times New Roman" w:cs="Times New Roman"/>
        </w:rPr>
        <w:t>«Московская государственная академия физической культуры»</w:t>
      </w:r>
    </w:p>
    <w:p w:rsidR="00A46B32" w:rsidRPr="00BC0CE0" w:rsidRDefault="00A46B32" w:rsidP="00A46B32">
      <w:pPr>
        <w:jc w:val="center"/>
        <w:rPr>
          <w:rFonts w:ascii="Times New Roman" w:hAnsi="Times New Roman" w:cs="Times New Roman"/>
        </w:rPr>
      </w:pPr>
    </w:p>
    <w:p w:rsidR="00A46B32" w:rsidRPr="00BC0CE0" w:rsidRDefault="00A46B32" w:rsidP="00A46B32">
      <w:pPr>
        <w:jc w:val="center"/>
        <w:rPr>
          <w:rFonts w:ascii="Times New Roman" w:hAnsi="Times New Roman" w:cs="Times New Roman"/>
        </w:rPr>
      </w:pPr>
      <w:r w:rsidRPr="00BC0CE0">
        <w:rPr>
          <w:rFonts w:ascii="Times New Roman" w:hAnsi="Times New Roman" w:cs="Times New Roman"/>
        </w:rPr>
        <w:t>Кафедра управления, экономики и истории физической культуры</w:t>
      </w:r>
    </w:p>
    <w:p w:rsidR="00A46B32" w:rsidRPr="00BC0CE0" w:rsidRDefault="00A46B32" w:rsidP="008E464D">
      <w:pPr>
        <w:numPr>
          <w:ilvl w:val="0"/>
          <w:numId w:val="1"/>
        </w:numPr>
        <w:ind w:left="709" w:firstLine="707"/>
        <w:jc w:val="center"/>
        <w:rPr>
          <w:rFonts w:ascii="Times New Roman" w:hAnsi="Times New Roman" w:cs="Times New Roman"/>
        </w:rPr>
      </w:pPr>
    </w:p>
    <w:tbl>
      <w:tblPr>
        <w:tblW w:w="0" w:type="auto"/>
        <w:jc w:val="center"/>
        <w:tblLook w:val="04A0" w:firstRow="1" w:lastRow="0" w:firstColumn="1" w:lastColumn="0" w:noHBand="0" w:noVBand="1"/>
      </w:tblPr>
      <w:tblGrid>
        <w:gridCol w:w="4617"/>
        <w:gridCol w:w="4454"/>
      </w:tblGrid>
      <w:tr w:rsidR="00A46B32" w:rsidRPr="00BC0CE0" w:rsidTr="006E3411">
        <w:trPr>
          <w:jc w:val="center"/>
        </w:trPr>
        <w:tc>
          <w:tcPr>
            <w:tcW w:w="4617" w:type="dxa"/>
            <w:hideMark/>
          </w:tcPr>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СОГЛАСОВАНО</w:t>
            </w:r>
          </w:p>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Начальник Учебно-</w:t>
            </w:r>
          </w:p>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 xml:space="preserve">методического управления </w:t>
            </w:r>
          </w:p>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к.п.н. А.С. Солнцева</w:t>
            </w:r>
          </w:p>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_______________________________</w:t>
            </w:r>
          </w:p>
          <w:p w:rsidR="00A46B32" w:rsidRPr="00BC0CE0" w:rsidRDefault="006E3411" w:rsidP="00A46B32">
            <w:pPr>
              <w:jc w:val="center"/>
              <w:rPr>
                <w:rFonts w:ascii="Times New Roman" w:hAnsi="Times New Roman" w:cs="Times New Roman"/>
              </w:rPr>
            </w:pPr>
            <w:r w:rsidRPr="00EB02A4">
              <w:rPr>
                <w:rFonts w:ascii="Times New Roman" w:hAnsi="Times New Roman" w:cs="Times New Roman"/>
              </w:rPr>
              <w:t>«20» августа 2020 г.</w:t>
            </w:r>
          </w:p>
        </w:tc>
        <w:tc>
          <w:tcPr>
            <w:tcW w:w="4454" w:type="dxa"/>
            <w:hideMark/>
          </w:tcPr>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УТВЕРЖДЕНО</w:t>
            </w:r>
          </w:p>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Председатель УМК</w:t>
            </w:r>
          </w:p>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проректор по учебной работе</w:t>
            </w:r>
          </w:p>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к.п.н., профессор А.Н Таланцев</w:t>
            </w:r>
          </w:p>
          <w:p w:rsidR="00A46B32" w:rsidRPr="00BC0CE0" w:rsidRDefault="00A46B32" w:rsidP="00891F09">
            <w:pPr>
              <w:jc w:val="center"/>
              <w:rPr>
                <w:rFonts w:ascii="Times New Roman" w:hAnsi="Times New Roman" w:cs="Times New Roman"/>
              </w:rPr>
            </w:pPr>
            <w:r w:rsidRPr="00BC0CE0">
              <w:rPr>
                <w:rFonts w:ascii="Times New Roman" w:hAnsi="Times New Roman" w:cs="Times New Roman"/>
              </w:rPr>
              <w:t>______________________________</w:t>
            </w:r>
          </w:p>
          <w:p w:rsidR="00A46B32" w:rsidRPr="00BC0CE0" w:rsidRDefault="006E3411" w:rsidP="00891F09">
            <w:pPr>
              <w:jc w:val="center"/>
              <w:rPr>
                <w:rFonts w:ascii="Times New Roman" w:hAnsi="Times New Roman" w:cs="Times New Roman"/>
              </w:rPr>
            </w:pPr>
            <w:r w:rsidRPr="00EB02A4">
              <w:rPr>
                <w:rFonts w:ascii="Times New Roman" w:hAnsi="Times New Roman" w:cs="Times New Roman"/>
              </w:rPr>
              <w:t>«20» августа 2020 г.</w:t>
            </w:r>
          </w:p>
        </w:tc>
      </w:tr>
    </w:tbl>
    <w:p w:rsidR="00A46B32" w:rsidRPr="00BC0CE0" w:rsidRDefault="00A46B32" w:rsidP="00A46B32">
      <w:pPr>
        <w:jc w:val="center"/>
        <w:rPr>
          <w:rFonts w:ascii="Times New Roman" w:hAnsi="Times New Roman" w:cs="Times New Roman"/>
          <w:b/>
        </w:rPr>
      </w:pPr>
    </w:p>
    <w:p w:rsidR="00A46B32" w:rsidRPr="00BC0CE0" w:rsidRDefault="00A46B32" w:rsidP="00A46B32">
      <w:pPr>
        <w:jc w:val="center"/>
        <w:rPr>
          <w:rFonts w:ascii="Times New Roman" w:hAnsi="Times New Roman" w:cs="Times New Roman"/>
          <w:b/>
        </w:rPr>
      </w:pPr>
      <w:r w:rsidRPr="00BC0CE0">
        <w:rPr>
          <w:rFonts w:ascii="Times New Roman" w:hAnsi="Times New Roman" w:cs="Times New Roman"/>
          <w:b/>
        </w:rPr>
        <w:t>РАБОЧАЯ ПРОГРАММА ДИСЦИПЛИНЫ</w:t>
      </w:r>
    </w:p>
    <w:p w:rsidR="00A46B32" w:rsidRPr="00BC0CE0" w:rsidRDefault="00A46B32" w:rsidP="00A46B32">
      <w:pPr>
        <w:jc w:val="center"/>
        <w:rPr>
          <w:rFonts w:ascii="Times New Roman" w:hAnsi="Times New Roman" w:cs="Times New Roman"/>
          <w:b/>
        </w:rPr>
      </w:pPr>
    </w:p>
    <w:p w:rsidR="00A46B32" w:rsidRPr="00BC0CE0" w:rsidRDefault="00A46B32" w:rsidP="00A46B32">
      <w:pPr>
        <w:jc w:val="center"/>
        <w:rPr>
          <w:rFonts w:ascii="Times New Roman" w:hAnsi="Times New Roman" w:cs="Times New Roman"/>
          <w:b/>
        </w:rPr>
      </w:pPr>
      <w:r w:rsidRPr="00BC0CE0">
        <w:rPr>
          <w:rFonts w:ascii="Times New Roman" w:hAnsi="Times New Roman" w:cs="Times New Roman"/>
          <w:b/>
        </w:rPr>
        <w:t>«</w:t>
      </w:r>
      <w:r w:rsidR="00857187" w:rsidRPr="00857187">
        <w:rPr>
          <w:rFonts w:ascii="Times New Roman" w:hAnsi="Times New Roman" w:cs="Times New Roman"/>
          <w:b/>
          <w:bCs/>
          <w:caps/>
          <w:color w:val="auto"/>
        </w:rPr>
        <w:t>ЭКОНОМИКА ОРГАНИЗАЦИИ (ПРЕДПРИЯТИЯ)</w:t>
      </w:r>
      <w:r w:rsidRPr="00BC0CE0">
        <w:rPr>
          <w:rFonts w:ascii="Times New Roman" w:hAnsi="Times New Roman" w:cs="Times New Roman"/>
          <w:b/>
        </w:rPr>
        <w:t>»</w:t>
      </w:r>
    </w:p>
    <w:p w:rsidR="00DE5997" w:rsidRDefault="00857187" w:rsidP="00A46B32">
      <w:pPr>
        <w:jc w:val="center"/>
        <w:rPr>
          <w:rFonts w:ascii="Times New Roman" w:hAnsi="Times New Roman" w:cs="Times New Roman"/>
          <w:b/>
          <w:iCs/>
        </w:rPr>
      </w:pPr>
      <w:r w:rsidRPr="00857187">
        <w:rPr>
          <w:rFonts w:ascii="Times New Roman" w:hAnsi="Times New Roman" w:cs="Times New Roman"/>
          <w:b/>
          <w:iCs/>
        </w:rPr>
        <w:t>Б1.Б.</w:t>
      </w:r>
      <w:r w:rsidR="006E3411">
        <w:rPr>
          <w:rFonts w:ascii="Times New Roman" w:hAnsi="Times New Roman" w:cs="Times New Roman"/>
          <w:b/>
          <w:iCs/>
        </w:rPr>
        <w:t>0</w:t>
      </w:r>
      <w:r w:rsidRPr="00857187">
        <w:rPr>
          <w:rFonts w:ascii="Times New Roman" w:hAnsi="Times New Roman" w:cs="Times New Roman"/>
          <w:b/>
          <w:iCs/>
        </w:rPr>
        <w:t>9</w:t>
      </w:r>
    </w:p>
    <w:p w:rsidR="00857187" w:rsidRPr="00BC0CE0" w:rsidRDefault="00857187" w:rsidP="00A46B32">
      <w:pPr>
        <w:jc w:val="center"/>
        <w:rPr>
          <w:rFonts w:ascii="Times New Roman" w:hAnsi="Times New Roman" w:cs="Times New Roman"/>
          <w:b/>
        </w:rPr>
      </w:pPr>
    </w:p>
    <w:p w:rsidR="00A46B32" w:rsidRPr="00BC0CE0" w:rsidRDefault="00A46B32" w:rsidP="00A46B32">
      <w:pPr>
        <w:jc w:val="center"/>
        <w:rPr>
          <w:rFonts w:ascii="Times New Roman" w:hAnsi="Times New Roman" w:cs="Times New Roman"/>
          <w:b/>
        </w:rPr>
      </w:pPr>
      <w:r w:rsidRPr="00BC0CE0">
        <w:rPr>
          <w:rFonts w:ascii="Times New Roman" w:hAnsi="Times New Roman" w:cs="Times New Roman"/>
          <w:b/>
        </w:rPr>
        <w:t>Направление подготовки</w:t>
      </w:r>
      <w:r w:rsidRPr="00BC0CE0">
        <w:rPr>
          <w:rFonts w:ascii="Times New Roman" w:hAnsi="Times New Roman" w:cs="Times New Roman"/>
        </w:rPr>
        <w:t xml:space="preserve"> </w:t>
      </w:r>
    </w:p>
    <w:p w:rsidR="00A46B32" w:rsidRPr="00BC0CE0" w:rsidRDefault="00A46B32" w:rsidP="00A46B32">
      <w:pPr>
        <w:jc w:val="center"/>
        <w:rPr>
          <w:rFonts w:ascii="Times New Roman" w:hAnsi="Times New Roman" w:cs="Times New Roman"/>
        </w:rPr>
      </w:pPr>
      <w:r w:rsidRPr="00BC0CE0">
        <w:rPr>
          <w:rFonts w:ascii="Times New Roman" w:hAnsi="Times New Roman" w:cs="Times New Roman"/>
          <w:b/>
        </w:rPr>
        <w:t>38.03.02 МЕНЕДЖМЕНТ</w:t>
      </w:r>
      <w:r w:rsidRPr="00BC0CE0">
        <w:rPr>
          <w:rFonts w:ascii="Times New Roman" w:hAnsi="Times New Roman" w:cs="Times New Roman"/>
        </w:rPr>
        <w:t xml:space="preserve"> </w:t>
      </w:r>
    </w:p>
    <w:p w:rsidR="00A46B32" w:rsidRPr="00BC0CE0" w:rsidRDefault="00A46B32" w:rsidP="00A46B32">
      <w:pPr>
        <w:jc w:val="center"/>
        <w:rPr>
          <w:rFonts w:ascii="Times New Roman" w:hAnsi="Times New Roman" w:cs="Times New Roman"/>
          <w:b/>
        </w:rPr>
      </w:pPr>
    </w:p>
    <w:p w:rsidR="00A46B32" w:rsidRPr="00BC0CE0" w:rsidRDefault="00A46B32" w:rsidP="00A46B32">
      <w:pPr>
        <w:jc w:val="center"/>
        <w:rPr>
          <w:rFonts w:ascii="Times New Roman" w:hAnsi="Times New Roman" w:cs="Times New Roman"/>
          <w:b/>
        </w:rPr>
      </w:pPr>
    </w:p>
    <w:p w:rsidR="00A46B32" w:rsidRPr="00BC0CE0" w:rsidRDefault="00A46B32" w:rsidP="00A46B32">
      <w:pPr>
        <w:jc w:val="center"/>
        <w:rPr>
          <w:rFonts w:ascii="Times New Roman" w:hAnsi="Times New Roman" w:cs="Times New Roman"/>
          <w:b/>
        </w:rPr>
      </w:pPr>
      <w:r w:rsidRPr="00BC0CE0">
        <w:rPr>
          <w:rFonts w:ascii="Times New Roman" w:hAnsi="Times New Roman" w:cs="Times New Roman"/>
          <w:b/>
        </w:rPr>
        <w:t>ОПОП:</w:t>
      </w:r>
    </w:p>
    <w:p w:rsidR="00A46B32" w:rsidRPr="00BC0CE0" w:rsidRDefault="00A46B32" w:rsidP="00A46B32">
      <w:pPr>
        <w:jc w:val="center"/>
        <w:rPr>
          <w:rFonts w:ascii="Times New Roman" w:hAnsi="Times New Roman" w:cs="Times New Roman"/>
          <w:b/>
        </w:rPr>
      </w:pPr>
      <w:r w:rsidRPr="00BC0CE0">
        <w:rPr>
          <w:rFonts w:ascii="Times New Roman" w:hAnsi="Times New Roman" w:cs="Times New Roman"/>
          <w:i/>
        </w:rPr>
        <w:t>«Менеджмент организации»</w:t>
      </w:r>
    </w:p>
    <w:p w:rsidR="00A46B32" w:rsidRPr="00BC0CE0" w:rsidRDefault="00A46B32" w:rsidP="00A46B32">
      <w:pPr>
        <w:jc w:val="center"/>
        <w:rPr>
          <w:rFonts w:ascii="Times New Roman" w:hAnsi="Times New Roman" w:cs="Times New Roman"/>
          <w:b/>
          <w:i/>
        </w:rPr>
      </w:pPr>
    </w:p>
    <w:p w:rsidR="00A46B32" w:rsidRPr="00BC0CE0" w:rsidRDefault="00A46B32" w:rsidP="00A46B32">
      <w:pPr>
        <w:jc w:val="center"/>
        <w:rPr>
          <w:rFonts w:ascii="Times New Roman" w:hAnsi="Times New Roman" w:cs="Times New Roman"/>
          <w:b/>
        </w:rPr>
      </w:pPr>
      <w:r w:rsidRPr="00BC0CE0">
        <w:rPr>
          <w:rFonts w:ascii="Times New Roman" w:hAnsi="Times New Roman" w:cs="Times New Roman"/>
          <w:b/>
        </w:rPr>
        <w:t>Квалификация выпускника</w:t>
      </w:r>
    </w:p>
    <w:p w:rsidR="00A46B32" w:rsidRPr="00BC0CE0" w:rsidRDefault="00A46B32" w:rsidP="00A46B32">
      <w:pPr>
        <w:jc w:val="center"/>
        <w:rPr>
          <w:rFonts w:ascii="Times New Roman" w:hAnsi="Times New Roman" w:cs="Times New Roman"/>
          <w:b/>
        </w:rPr>
      </w:pPr>
      <w:r w:rsidRPr="00BC0CE0">
        <w:rPr>
          <w:rFonts w:ascii="Times New Roman" w:hAnsi="Times New Roman" w:cs="Times New Roman"/>
          <w:i/>
        </w:rPr>
        <w:t>бакалавр</w:t>
      </w:r>
    </w:p>
    <w:p w:rsidR="00A46B32" w:rsidRPr="00BC0CE0" w:rsidRDefault="00A46B32" w:rsidP="00A46B32">
      <w:pPr>
        <w:rPr>
          <w:rFonts w:ascii="Times New Roman" w:hAnsi="Times New Roman" w:cs="Times New Roman"/>
          <w:b/>
        </w:rPr>
      </w:pPr>
    </w:p>
    <w:p w:rsidR="005B4968" w:rsidRPr="005B4968" w:rsidRDefault="005B4968" w:rsidP="005B4968">
      <w:pPr>
        <w:widowControl/>
        <w:jc w:val="center"/>
        <w:rPr>
          <w:rFonts w:ascii="Times New Roman" w:hAnsi="Times New Roman" w:cs="Times New Roman"/>
          <w:b/>
          <w:color w:val="auto"/>
        </w:rPr>
      </w:pPr>
      <w:r w:rsidRPr="005B4968">
        <w:rPr>
          <w:rFonts w:ascii="Times New Roman" w:hAnsi="Times New Roman" w:cs="Times New Roman"/>
          <w:b/>
          <w:color w:val="auto"/>
        </w:rPr>
        <w:t>Форма обучения</w:t>
      </w:r>
    </w:p>
    <w:p w:rsidR="005B4968" w:rsidRPr="005B4968" w:rsidRDefault="005B4968" w:rsidP="005B4968">
      <w:pPr>
        <w:widowControl/>
        <w:jc w:val="center"/>
        <w:rPr>
          <w:rFonts w:ascii="Times New Roman" w:hAnsi="Times New Roman" w:cs="Times New Roman"/>
          <w:color w:val="auto"/>
        </w:rPr>
      </w:pPr>
      <w:r w:rsidRPr="005B4968">
        <w:rPr>
          <w:rFonts w:ascii="Times New Roman" w:hAnsi="Times New Roman" w:cs="Times New Roman"/>
          <w:color w:val="auto"/>
        </w:rPr>
        <w:t>очная / заочная</w:t>
      </w:r>
    </w:p>
    <w:p w:rsidR="008168E1" w:rsidRDefault="008168E1" w:rsidP="008168E1">
      <w:pPr>
        <w:jc w:val="center"/>
        <w:rPr>
          <w:rFonts w:ascii="Times New Roman" w:hAnsi="Times New Roman" w:cs="Times New Roman"/>
        </w:rPr>
      </w:pPr>
    </w:p>
    <w:p w:rsidR="009E6A0B" w:rsidRDefault="009E6A0B" w:rsidP="008168E1">
      <w:pPr>
        <w:jc w:val="center"/>
        <w:rPr>
          <w:rFonts w:ascii="Times New Roman" w:hAnsi="Times New Roman" w:cs="Times New Roman"/>
        </w:rPr>
      </w:pPr>
    </w:p>
    <w:p w:rsidR="009E6A0B" w:rsidRDefault="009E6A0B" w:rsidP="008168E1">
      <w:pPr>
        <w:jc w:val="center"/>
        <w:rPr>
          <w:rFonts w:ascii="Times New Roman" w:hAnsi="Times New Roman" w:cs="Times New Roman"/>
        </w:rPr>
      </w:pPr>
    </w:p>
    <w:p w:rsidR="009E6A0B" w:rsidRDefault="009E6A0B" w:rsidP="008168E1">
      <w:pPr>
        <w:jc w:val="center"/>
        <w:rPr>
          <w:rFonts w:ascii="Times New Roman" w:hAnsi="Times New Roman" w:cs="Times New Roman"/>
        </w:rPr>
      </w:pPr>
    </w:p>
    <w:tbl>
      <w:tblPr>
        <w:tblW w:w="9747" w:type="dxa"/>
        <w:jc w:val="center"/>
        <w:tblLayout w:type="fixed"/>
        <w:tblLook w:val="04A0" w:firstRow="1" w:lastRow="0" w:firstColumn="1" w:lastColumn="0" w:noHBand="0" w:noVBand="1"/>
      </w:tblPr>
      <w:tblGrid>
        <w:gridCol w:w="2802"/>
        <w:gridCol w:w="2693"/>
        <w:gridCol w:w="4252"/>
      </w:tblGrid>
      <w:tr w:rsidR="005B4968" w:rsidRPr="009E6A0B" w:rsidTr="009E6A0B">
        <w:trPr>
          <w:jc w:val="center"/>
        </w:trPr>
        <w:tc>
          <w:tcPr>
            <w:tcW w:w="2802" w:type="dxa"/>
          </w:tcPr>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СОГЛАСОВАНО</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 xml:space="preserve">Декан факультета </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 xml:space="preserve">дневной формы обучения, </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к.п.н., доцент</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 xml:space="preserve">________С.В. Лепешкина </w:t>
            </w:r>
          </w:p>
          <w:p w:rsidR="005B4968" w:rsidRPr="009E6A0B" w:rsidRDefault="006E3411" w:rsidP="005B4968">
            <w:pPr>
              <w:ind w:left="-113" w:right="-113"/>
              <w:jc w:val="center"/>
              <w:rPr>
                <w:rFonts w:ascii="Times New Roman" w:hAnsi="Times New Roman" w:cs="Times New Roman"/>
              </w:rPr>
            </w:pPr>
            <w:r w:rsidRPr="00EB02A4">
              <w:rPr>
                <w:rFonts w:ascii="Times New Roman" w:hAnsi="Times New Roman" w:cs="Times New Roman"/>
              </w:rPr>
              <w:t>«20» августа 2020 г.</w:t>
            </w:r>
          </w:p>
        </w:tc>
        <w:tc>
          <w:tcPr>
            <w:tcW w:w="2693" w:type="dxa"/>
          </w:tcPr>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СОГЛАСОВАНО</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Декан факультета</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 xml:space="preserve">заочной формы обучения, </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к.п.н., профессор</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__________В.Х Шнайдер</w:t>
            </w:r>
          </w:p>
          <w:p w:rsidR="005B4968" w:rsidRPr="009E6A0B" w:rsidRDefault="006E3411" w:rsidP="005B4968">
            <w:pPr>
              <w:ind w:left="-113" w:right="-113"/>
              <w:jc w:val="center"/>
              <w:rPr>
                <w:rFonts w:ascii="Times New Roman" w:hAnsi="Times New Roman" w:cs="Times New Roman"/>
              </w:rPr>
            </w:pPr>
            <w:r w:rsidRPr="00EB02A4">
              <w:rPr>
                <w:rFonts w:ascii="Times New Roman" w:hAnsi="Times New Roman" w:cs="Times New Roman"/>
              </w:rPr>
              <w:t>«20» августа 2020 г.</w:t>
            </w:r>
          </w:p>
        </w:tc>
        <w:tc>
          <w:tcPr>
            <w:tcW w:w="4252" w:type="dxa"/>
            <w:hideMark/>
          </w:tcPr>
          <w:p w:rsidR="006E3411" w:rsidRPr="00EB02A4" w:rsidRDefault="005B4968" w:rsidP="006E3411">
            <w:pPr>
              <w:ind w:left="-113" w:right="-113"/>
              <w:jc w:val="center"/>
              <w:rPr>
                <w:rFonts w:ascii="Times New Roman" w:hAnsi="Times New Roman" w:cs="Times New Roman"/>
              </w:rPr>
            </w:pPr>
            <w:r w:rsidRPr="009E6A0B">
              <w:rPr>
                <w:rFonts w:ascii="Times New Roman" w:hAnsi="Times New Roman" w:cs="Times New Roman"/>
              </w:rPr>
              <w:t xml:space="preserve">Программа рассмотрена и одобрена на заседании кафедры (протокол </w:t>
            </w:r>
            <w:r w:rsidR="006E3411" w:rsidRPr="00EB02A4">
              <w:rPr>
                <w:rFonts w:ascii="Times New Roman" w:hAnsi="Times New Roman" w:cs="Times New Roman"/>
              </w:rPr>
              <w:t xml:space="preserve">№ 13/1 </w:t>
            </w:r>
          </w:p>
          <w:p w:rsidR="005B4968" w:rsidRPr="009E6A0B" w:rsidRDefault="006E3411" w:rsidP="006E3411">
            <w:pPr>
              <w:ind w:left="-113" w:right="-113"/>
              <w:jc w:val="center"/>
              <w:rPr>
                <w:rFonts w:ascii="Times New Roman" w:hAnsi="Times New Roman" w:cs="Times New Roman"/>
              </w:rPr>
            </w:pPr>
            <w:r w:rsidRPr="00EB02A4">
              <w:rPr>
                <w:rFonts w:ascii="Times New Roman" w:hAnsi="Times New Roman" w:cs="Times New Roman"/>
              </w:rPr>
              <w:t>от «25» июня 2020 г.)</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 xml:space="preserve">Заведующий кафедрой, д.п.н., профессор </w:t>
            </w:r>
          </w:p>
          <w:p w:rsidR="005B4968" w:rsidRPr="009E6A0B" w:rsidRDefault="005B4968" w:rsidP="005B4968">
            <w:pPr>
              <w:ind w:left="-113" w:right="-113"/>
              <w:jc w:val="center"/>
              <w:rPr>
                <w:rFonts w:ascii="Times New Roman" w:hAnsi="Times New Roman" w:cs="Times New Roman"/>
              </w:rPr>
            </w:pPr>
            <w:r w:rsidRPr="009E6A0B">
              <w:rPr>
                <w:rFonts w:ascii="Times New Roman" w:hAnsi="Times New Roman" w:cs="Times New Roman"/>
              </w:rPr>
              <w:t>___________Починкин А.В.</w:t>
            </w:r>
          </w:p>
          <w:p w:rsidR="005B4968" w:rsidRPr="009E6A0B" w:rsidRDefault="005B4968" w:rsidP="005B4968">
            <w:pPr>
              <w:ind w:left="-113" w:right="-113"/>
              <w:jc w:val="center"/>
              <w:rPr>
                <w:rFonts w:ascii="Times New Roman" w:hAnsi="Times New Roman" w:cs="Times New Roman"/>
              </w:rPr>
            </w:pPr>
          </w:p>
        </w:tc>
      </w:tr>
    </w:tbl>
    <w:p w:rsidR="009E6A0B" w:rsidRDefault="009E6A0B" w:rsidP="008168E1">
      <w:pPr>
        <w:jc w:val="center"/>
        <w:rPr>
          <w:rFonts w:ascii="Times New Roman" w:hAnsi="Times New Roman" w:cs="Times New Roman"/>
        </w:rPr>
      </w:pPr>
    </w:p>
    <w:p w:rsidR="008168E1" w:rsidRPr="00BC0CE0" w:rsidRDefault="008168E1" w:rsidP="008168E1">
      <w:pPr>
        <w:jc w:val="center"/>
        <w:rPr>
          <w:rFonts w:ascii="Times New Roman" w:hAnsi="Times New Roman" w:cs="Times New Roman"/>
          <w:b/>
        </w:rPr>
      </w:pPr>
    </w:p>
    <w:p w:rsidR="008168E1" w:rsidRDefault="008168E1" w:rsidP="00A46B32">
      <w:pPr>
        <w:rPr>
          <w:rFonts w:ascii="Times New Roman" w:hAnsi="Times New Roman" w:cs="Times New Roman"/>
          <w:b/>
        </w:rPr>
      </w:pPr>
    </w:p>
    <w:p w:rsidR="00BC0CE0" w:rsidRDefault="00BC0CE0" w:rsidP="00A46B32">
      <w:pPr>
        <w:rPr>
          <w:rFonts w:ascii="Times New Roman" w:hAnsi="Times New Roman" w:cs="Times New Roman"/>
          <w:b/>
        </w:rPr>
      </w:pPr>
    </w:p>
    <w:p w:rsidR="00BC0CE0" w:rsidRPr="00BC0CE0" w:rsidRDefault="00BC0CE0" w:rsidP="00A46B32">
      <w:pPr>
        <w:rPr>
          <w:rFonts w:ascii="Times New Roman" w:hAnsi="Times New Roman" w:cs="Times New Roman"/>
          <w:b/>
        </w:rPr>
      </w:pPr>
    </w:p>
    <w:p w:rsidR="008168E1" w:rsidRPr="00BC0CE0" w:rsidRDefault="00A46B32" w:rsidP="008168E1">
      <w:pPr>
        <w:jc w:val="center"/>
        <w:rPr>
          <w:rFonts w:ascii="Times New Roman" w:hAnsi="Times New Roman" w:cs="Tahoma"/>
          <w:i/>
          <w:color w:val="auto"/>
        </w:rPr>
      </w:pPr>
      <w:r w:rsidRPr="00BC0CE0">
        <w:rPr>
          <w:rFonts w:ascii="Times New Roman" w:hAnsi="Times New Roman" w:cs="Times New Roman"/>
          <w:b/>
        </w:rPr>
        <w:t>Малаховка 20</w:t>
      </w:r>
      <w:r w:rsidR="006E3411">
        <w:rPr>
          <w:rFonts w:ascii="Times New Roman" w:hAnsi="Times New Roman" w:cs="Times New Roman"/>
          <w:b/>
        </w:rPr>
        <w:t>20</w:t>
      </w:r>
      <w:r w:rsidR="008168E1" w:rsidRPr="00BC0CE0">
        <w:rPr>
          <w:rFonts w:ascii="Times New Roman" w:hAnsi="Times New Roman" w:cs="Tahoma"/>
          <w:i/>
          <w:color w:val="auto"/>
        </w:rPr>
        <w:br w:type="page"/>
      </w:r>
    </w:p>
    <w:p w:rsidR="00A46B32" w:rsidRPr="00BC0CE0" w:rsidRDefault="00A46B32" w:rsidP="00735F18">
      <w:pPr>
        <w:jc w:val="right"/>
        <w:rPr>
          <w:rFonts w:ascii="Times New Roman" w:hAnsi="Times New Roman" w:cs="Tahoma"/>
          <w:i/>
          <w:color w:val="auto"/>
        </w:rPr>
      </w:pP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BC0CE0">
        <w:rPr>
          <w:rFonts w:ascii="Times New Roman" w:hAnsi="Times New Roman" w:cs="Tahoma"/>
          <w:color w:val="auto"/>
        </w:rPr>
        <w:t>«Менеджмент»</w:t>
      </w:r>
      <w:r w:rsidRPr="00BC0CE0">
        <w:rPr>
          <w:rFonts w:ascii="Times New Roman" w:hAnsi="Times New Roman" w:cs="Times New Roman"/>
        </w:rPr>
        <w:t xml:space="preserve"> </w:t>
      </w:r>
      <w:r w:rsidRPr="00BC0CE0">
        <w:rPr>
          <w:rFonts w:ascii="Times New Roman" w:hAnsi="Times New Roman" w:cs="Tahoma"/>
          <w:color w:val="auto"/>
        </w:rPr>
        <w:t>38.03.02</w:t>
      </w:r>
      <w:r w:rsidRPr="00BC0CE0">
        <w:rPr>
          <w:rFonts w:ascii="Times New Roman" w:hAnsi="Times New Roman" w:cs="Times New Roman"/>
        </w:rPr>
        <w:t>,</w:t>
      </w:r>
      <w:r w:rsidRPr="00BC0CE0">
        <w:rPr>
          <w:rFonts w:ascii="Times New Roman" w:hAnsi="Times New Roman" w:cs="Tahoma"/>
          <w:color w:val="auto"/>
        </w:rPr>
        <w:t xml:space="preserve"> </w:t>
      </w:r>
      <w:r w:rsidRPr="00BC0CE0">
        <w:rPr>
          <w:rFonts w:ascii="Times New Roman" w:hAnsi="Times New Roman" w:cs="Times New Roman"/>
        </w:rPr>
        <w:t xml:space="preserve">утвержденным приказом Министерства образования и науки Российской Федерации № </w:t>
      </w:r>
      <w:r w:rsidR="008168E1" w:rsidRPr="00BC0CE0">
        <w:rPr>
          <w:rFonts w:ascii="Times New Roman" w:hAnsi="Times New Roman" w:cs="Tahoma"/>
          <w:color w:val="auto"/>
        </w:rPr>
        <w:t xml:space="preserve">7 </w:t>
      </w:r>
      <w:r w:rsidRPr="00BC0CE0">
        <w:rPr>
          <w:rFonts w:ascii="Times New Roman" w:hAnsi="Times New Roman" w:cs="Times New Roman"/>
        </w:rPr>
        <w:t xml:space="preserve">от </w:t>
      </w:r>
      <w:r w:rsidR="008168E1" w:rsidRPr="00BC0CE0">
        <w:rPr>
          <w:rFonts w:ascii="Times New Roman" w:hAnsi="Times New Roman" w:cs="Tahoma"/>
          <w:color w:val="auto"/>
        </w:rPr>
        <w:t xml:space="preserve">12 января 2016 </w:t>
      </w:r>
      <w:r w:rsidRPr="00BC0CE0">
        <w:rPr>
          <w:rFonts w:ascii="Times New Roman" w:hAnsi="Times New Roman" w:cs="Times New Roman"/>
        </w:rPr>
        <w:t xml:space="preserve">года </w:t>
      </w:r>
      <w:r w:rsidRPr="00BC0CE0">
        <w:rPr>
          <w:rFonts w:ascii="Times New Roman" w:hAnsi="Times New Roman" w:cs="Times New Roman"/>
          <w:spacing w:val="-6"/>
        </w:rPr>
        <w:t xml:space="preserve">(зарегистрирован Министерством юстиции Российской Федерации </w:t>
      </w:r>
      <w:r w:rsidR="00777443" w:rsidRPr="00BC0CE0">
        <w:rPr>
          <w:rFonts w:ascii="Times New Roman" w:hAnsi="Times New Roman" w:cs="Times New Roman"/>
          <w:spacing w:val="-6"/>
        </w:rPr>
        <w:t>9 февраля</w:t>
      </w:r>
      <w:r w:rsidR="00777443" w:rsidRPr="00BC0CE0">
        <w:rPr>
          <w:rFonts w:ascii="Tahoma" w:hAnsi="Tahoma" w:cs="Tahoma"/>
          <w:spacing w:val="-6"/>
        </w:rPr>
        <w:t xml:space="preserve"> </w:t>
      </w:r>
      <w:r w:rsidRPr="00BC0CE0">
        <w:rPr>
          <w:rFonts w:ascii="Times New Roman" w:hAnsi="Times New Roman" w:cs="Times New Roman"/>
          <w:spacing w:val="-6"/>
        </w:rPr>
        <w:t>201</w:t>
      </w:r>
      <w:r w:rsidR="00777443" w:rsidRPr="00BC0CE0">
        <w:rPr>
          <w:rFonts w:ascii="Times New Roman" w:hAnsi="Times New Roman" w:cs="Times New Roman"/>
          <w:spacing w:val="-6"/>
        </w:rPr>
        <w:t>6</w:t>
      </w:r>
      <w:r w:rsidRPr="00BC0CE0">
        <w:rPr>
          <w:rFonts w:ascii="Times New Roman" w:hAnsi="Times New Roman" w:cs="Times New Roman"/>
          <w:spacing w:val="-6"/>
        </w:rPr>
        <w:t xml:space="preserve"> г</w:t>
      </w:r>
      <w:r w:rsidR="003C1E15" w:rsidRPr="00BC0CE0">
        <w:rPr>
          <w:rFonts w:ascii="Times New Roman" w:hAnsi="Times New Roman" w:cs="Times New Roman"/>
          <w:spacing w:val="-6"/>
        </w:rPr>
        <w:t>.</w:t>
      </w:r>
      <w:r w:rsidRPr="00BC0CE0">
        <w:rPr>
          <w:rFonts w:ascii="Times New Roman" w:hAnsi="Times New Roman" w:cs="Times New Roman"/>
          <w:spacing w:val="-6"/>
        </w:rPr>
        <w:t>,</w:t>
      </w:r>
      <w:r w:rsidRPr="00BC0CE0">
        <w:rPr>
          <w:rFonts w:ascii="Times New Roman" w:hAnsi="Times New Roman" w:cs="Times New Roman"/>
        </w:rPr>
        <w:t xml:space="preserve"> регистрационный номер № </w:t>
      </w:r>
      <w:r w:rsidR="00777443" w:rsidRPr="00BC0CE0">
        <w:rPr>
          <w:rFonts w:ascii="Times New Roman" w:hAnsi="Times New Roman" w:cs="Times New Roman"/>
        </w:rPr>
        <w:t>41028</w:t>
      </w:r>
      <w:r w:rsidRPr="00BC0CE0">
        <w:rPr>
          <w:rFonts w:ascii="Times New Roman" w:hAnsi="Times New Roman" w:cs="Times New Roman"/>
        </w:rPr>
        <w:t>)</w:t>
      </w:r>
      <w:r w:rsidR="003C1E15" w:rsidRPr="00BC0CE0">
        <w:rPr>
          <w:rFonts w:ascii="Times New Roman" w:hAnsi="Times New Roman" w:cs="Tahoma"/>
          <w:color w:val="auto"/>
        </w:rPr>
        <w:t xml:space="preserve"> с учетом изменений, внесенных приказом Министерства образования и науки </w:t>
      </w:r>
      <w:r w:rsidR="003C1E15" w:rsidRPr="00BC0CE0">
        <w:rPr>
          <w:rFonts w:ascii="Times New Roman" w:hAnsi="Times New Roman" w:cs="Times New Roman"/>
        </w:rPr>
        <w:t>Российской Федерации</w:t>
      </w:r>
      <w:r w:rsidR="003C1E15" w:rsidRPr="00BC0CE0">
        <w:rPr>
          <w:rFonts w:ascii="Times New Roman" w:hAnsi="Times New Roman" w:cs="Tahoma"/>
          <w:color w:val="auto"/>
        </w:rPr>
        <w:t xml:space="preserve"> № 444 от 20 апреля 2016 года «О внесении изменений в федеральные государственные образовательные стандарты высшего образования» </w:t>
      </w:r>
      <w:r w:rsidR="003C1E15" w:rsidRPr="00BC0CE0">
        <w:rPr>
          <w:rFonts w:ascii="Times New Roman" w:hAnsi="Times New Roman" w:cs="Times New Roman"/>
        </w:rPr>
        <w:t>(зарегистрирован Министерством юстиции Российской Федерации 23 мая</w:t>
      </w:r>
      <w:r w:rsidR="003C1E15" w:rsidRPr="00BC0CE0">
        <w:rPr>
          <w:rFonts w:ascii="Tahoma" w:hAnsi="Tahoma" w:cs="Tahoma"/>
        </w:rPr>
        <w:t xml:space="preserve"> </w:t>
      </w:r>
      <w:r w:rsidR="003C1E15" w:rsidRPr="00BC0CE0">
        <w:rPr>
          <w:rFonts w:ascii="Times New Roman" w:hAnsi="Times New Roman" w:cs="Times New Roman"/>
        </w:rPr>
        <w:t>2016 г, регистрационный номер № 42205).</w:t>
      </w:r>
    </w:p>
    <w:p w:rsidR="008168E1" w:rsidRPr="00BC0CE0" w:rsidRDefault="008168E1" w:rsidP="00A46B32">
      <w:pPr>
        <w:rPr>
          <w:rFonts w:ascii="Times New Roman" w:hAnsi="Times New Roman" w:cs="Tahoma"/>
          <w:color w:val="auto"/>
        </w:rPr>
      </w:pPr>
    </w:p>
    <w:p w:rsidR="00A46B32" w:rsidRPr="00BC0CE0" w:rsidRDefault="00A46B32" w:rsidP="00A46B32">
      <w:pPr>
        <w:rPr>
          <w:rFonts w:ascii="Times New Roman" w:hAnsi="Times New Roman" w:cs="Times New Roman"/>
          <w:b/>
        </w:rPr>
      </w:pPr>
      <w:r w:rsidRPr="00BC0CE0">
        <w:rPr>
          <w:rFonts w:ascii="Times New Roman" w:hAnsi="Times New Roman" w:cs="Times New Roman"/>
          <w:b/>
        </w:rPr>
        <w:t xml:space="preserve">Составитель рабочей программы: </w:t>
      </w:r>
    </w:p>
    <w:p w:rsidR="00B67C68" w:rsidRPr="00B67C68" w:rsidRDefault="00B67C68" w:rsidP="00B67C68">
      <w:pPr>
        <w:rPr>
          <w:rFonts w:ascii="Times New Roman" w:hAnsi="Times New Roman" w:cs="Times New Roman"/>
        </w:rPr>
      </w:pPr>
      <w:r w:rsidRPr="00B67C68">
        <w:rPr>
          <w:rFonts w:ascii="Times New Roman" w:hAnsi="Times New Roman" w:cs="Times New Roman"/>
        </w:rPr>
        <w:t xml:space="preserve">Диманс С.Л., к.э.н., доцент, </w:t>
      </w:r>
    </w:p>
    <w:p w:rsidR="00B67C68" w:rsidRPr="00B67C68" w:rsidRDefault="00B67C68" w:rsidP="00B67C68">
      <w:pPr>
        <w:rPr>
          <w:rFonts w:ascii="Times New Roman" w:hAnsi="Times New Roman" w:cs="Times New Roman"/>
        </w:rPr>
      </w:pPr>
      <w:r w:rsidRPr="00B67C68">
        <w:rPr>
          <w:rFonts w:ascii="Times New Roman" w:hAnsi="Times New Roman" w:cs="Times New Roman"/>
        </w:rPr>
        <w:t>доцент кафедры управления, экономики</w:t>
      </w:r>
    </w:p>
    <w:p w:rsidR="00B67C68" w:rsidRPr="00B67C68" w:rsidRDefault="00B67C68" w:rsidP="00B67C68">
      <w:pPr>
        <w:rPr>
          <w:rFonts w:ascii="Times New Roman" w:hAnsi="Times New Roman" w:cs="Times New Roman"/>
        </w:rPr>
      </w:pPr>
      <w:r w:rsidRPr="00B67C68">
        <w:rPr>
          <w:rFonts w:ascii="Times New Roman" w:hAnsi="Times New Roman" w:cs="Times New Roman"/>
        </w:rPr>
        <w:t>и истории физической культуры</w:t>
      </w:r>
    </w:p>
    <w:p w:rsidR="00B67C68" w:rsidRPr="00B67C68" w:rsidRDefault="00B67C68" w:rsidP="00B67C68">
      <w:pPr>
        <w:rPr>
          <w:rFonts w:ascii="Times New Roman" w:hAnsi="Times New Roman" w:cs="Times New Roman"/>
        </w:rPr>
      </w:pPr>
      <w:r w:rsidRPr="00B67C68">
        <w:rPr>
          <w:rFonts w:ascii="Times New Roman" w:hAnsi="Times New Roman" w:cs="Times New Roman"/>
        </w:rPr>
        <w:t>и спорта ФГБОУ ВО МГАФК.</w:t>
      </w:r>
    </w:p>
    <w:p w:rsidR="00A46B32" w:rsidRPr="00BC0CE0" w:rsidRDefault="00A46B32" w:rsidP="00A46B32">
      <w:pPr>
        <w:rPr>
          <w:rFonts w:ascii="Times New Roman" w:hAnsi="Times New Roman" w:cs="Times New Roman"/>
          <w:b/>
        </w:rPr>
      </w:pPr>
    </w:p>
    <w:p w:rsidR="00A46B32" w:rsidRPr="00BC0CE0" w:rsidRDefault="00A46B32" w:rsidP="00A46B32">
      <w:pPr>
        <w:rPr>
          <w:rFonts w:ascii="Times New Roman" w:hAnsi="Times New Roman" w:cs="Times New Roman"/>
          <w:b/>
        </w:rPr>
      </w:pPr>
      <w:r w:rsidRPr="00BC0CE0">
        <w:rPr>
          <w:rFonts w:ascii="Times New Roman" w:hAnsi="Times New Roman" w:cs="Times New Roman"/>
          <w:b/>
        </w:rPr>
        <w:t xml:space="preserve">Рецензенты: </w:t>
      </w: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 xml:space="preserve">Починкин А.В., д.п.н., профессор, </w:t>
      </w: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 xml:space="preserve">заведующий кафедрой </w:t>
      </w: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 xml:space="preserve">управления, экономики и </w:t>
      </w: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 xml:space="preserve">истории физической культуры и </w:t>
      </w: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спорта ФГБОУ ВО МГАФК</w:t>
      </w:r>
    </w:p>
    <w:p w:rsidR="00A46B32" w:rsidRPr="00BC0CE0" w:rsidRDefault="00A46B32" w:rsidP="00A46B32">
      <w:pPr>
        <w:jc w:val="both"/>
        <w:rPr>
          <w:rFonts w:ascii="Times New Roman" w:hAnsi="Times New Roman" w:cs="Times New Roman"/>
        </w:rPr>
      </w:pPr>
    </w:p>
    <w:p w:rsidR="00B67C68" w:rsidRPr="00B67C68" w:rsidRDefault="00B67C68" w:rsidP="00B67C68">
      <w:pPr>
        <w:pStyle w:val="ac"/>
        <w:ind w:left="0" w:right="-851"/>
        <w:rPr>
          <w:rFonts w:ascii="Times New Roman" w:hAnsi="Times New Roman" w:cs="Times New Roman"/>
        </w:rPr>
      </w:pPr>
      <w:r w:rsidRPr="00B67C68">
        <w:rPr>
          <w:rFonts w:ascii="Times New Roman" w:hAnsi="Times New Roman" w:cs="Times New Roman"/>
        </w:rPr>
        <w:t>Фомин Ю.А., д.соц.н., профессор,</w:t>
      </w:r>
    </w:p>
    <w:p w:rsidR="00B67C68" w:rsidRPr="00B67C68" w:rsidRDefault="00B67C68" w:rsidP="00B67C68">
      <w:pPr>
        <w:pStyle w:val="ac"/>
        <w:ind w:left="0" w:right="-851"/>
        <w:rPr>
          <w:rFonts w:ascii="Times New Roman" w:hAnsi="Times New Roman" w:cs="Times New Roman"/>
        </w:rPr>
      </w:pPr>
      <w:r w:rsidRPr="00B67C68">
        <w:rPr>
          <w:rFonts w:ascii="Times New Roman" w:hAnsi="Times New Roman" w:cs="Times New Roman"/>
        </w:rPr>
        <w:t xml:space="preserve">заведующий кафедрой </w:t>
      </w:r>
    </w:p>
    <w:p w:rsidR="00B67C68" w:rsidRPr="00B67C68" w:rsidRDefault="00B67C68" w:rsidP="00B67C68">
      <w:pPr>
        <w:pStyle w:val="ac"/>
        <w:ind w:left="0" w:right="-851"/>
        <w:rPr>
          <w:rFonts w:ascii="Times New Roman" w:hAnsi="Times New Roman" w:cs="Times New Roman"/>
        </w:rPr>
      </w:pPr>
      <w:r w:rsidRPr="00B67C68">
        <w:rPr>
          <w:rFonts w:ascii="Times New Roman" w:hAnsi="Times New Roman" w:cs="Times New Roman"/>
        </w:rPr>
        <w:t xml:space="preserve">философских, исторических и </w:t>
      </w:r>
    </w:p>
    <w:p w:rsidR="00B67C68" w:rsidRPr="00B67C68" w:rsidRDefault="00B67C68" w:rsidP="00B67C68">
      <w:pPr>
        <w:pStyle w:val="ac"/>
        <w:ind w:left="0" w:right="-851"/>
        <w:rPr>
          <w:rFonts w:ascii="Times New Roman" w:hAnsi="Times New Roman" w:cs="Times New Roman"/>
        </w:rPr>
      </w:pPr>
      <w:r w:rsidRPr="00B67C68">
        <w:rPr>
          <w:rFonts w:ascii="Times New Roman" w:hAnsi="Times New Roman" w:cs="Times New Roman"/>
        </w:rPr>
        <w:t>социальных наук ФГБОУ ВО МГАФК</w:t>
      </w: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BC0CE0" w:rsidRDefault="00BC0CE0" w:rsidP="00A46B32">
      <w:pPr>
        <w:spacing w:after="200" w:line="276" w:lineRule="auto"/>
        <w:rPr>
          <w:rFonts w:ascii="Times New Roman" w:hAnsi="Times New Roman" w:cs="Times New Roman"/>
          <w:b/>
        </w:rPr>
      </w:pPr>
    </w:p>
    <w:p w:rsidR="00A46B32" w:rsidRDefault="00A46B32" w:rsidP="00A46B32">
      <w:pPr>
        <w:spacing w:after="200" w:line="276" w:lineRule="auto"/>
        <w:rPr>
          <w:rFonts w:ascii="Times New Roman" w:hAnsi="Times New Roman" w:cs="Times New Roman"/>
          <w:b/>
        </w:rPr>
      </w:pPr>
      <w:r w:rsidRPr="00BC0CE0">
        <w:rPr>
          <w:rFonts w:ascii="Times New Roman" w:hAnsi="Times New Roman" w:cs="Times New Roman"/>
          <w:b/>
        </w:rPr>
        <w:br w:type="page"/>
      </w:r>
    </w:p>
    <w:p w:rsidR="00FF5B5A" w:rsidRPr="00BC0CE0" w:rsidRDefault="00FF5B5A" w:rsidP="00FF5B5A">
      <w:pPr>
        <w:pStyle w:val="ac"/>
        <w:widowControl/>
        <w:spacing w:after="120"/>
        <w:ind w:left="0" w:firstLine="709"/>
        <w:contextualSpacing/>
        <w:jc w:val="both"/>
        <w:rPr>
          <w:rFonts w:ascii="Times New Roman" w:hAnsi="Times New Roman" w:cs="Times New Roman"/>
          <w:b/>
          <w:bCs/>
          <w:caps/>
          <w:spacing w:val="-1"/>
        </w:rPr>
      </w:pPr>
      <w:r w:rsidRPr="00BC0CE0">
        <w:rPr>
          <w:rFonts w:ascii="Times New Roman" w:hAnsi="Times New Roman" w:cs="Times New Roman"/>
          <w:b/>
          <w:bCs/>
          <w:caps/>
          <w:spacing w:val="-1"/>
        </w:rPr>
        <w:lastRenderedPageBreak/>
        <w:t>1. И</w:t>
      </w:r>
      <w:r w:rsidRPr="00BC0CE0">
        <w:rPr>
          <w:rFonts w:ascii="Times New Roman" w:hAnsi="Times New Roman" w:cs="Times New Roman"/>
          <w:b/>
          <w:bCs/>
          <w:spacing w:val="-1"/>
        </w:rPr>
        <w:t xml:space="preserve">зучение дисциплины направлено на формирование следующих компетенций: </w:t>
      </w:r>
    </w:p>
    <w:p w:rsidR="00FF5B5A" w:rsidRDefault="00FF5B5A" w:rsidP="00FF5B5A">
      <w:pPr>
        <w:shd w:val="clear" w:color="auto" w:fill="FFFFFF"/>
        <w:ind w:right="-425" w:firstLine="709"/>
        <w:rPr>
          <w:rFonts w:ascii="Times New Roman" w:hAnsi="Times New Roman" w:cs="Times New Roman"/>
          <w:spacing w:val="-2"/>
        </w:rPr>
      </w:pPr>
      <w:r w:rsidRPr="002A59A0">
        <w:rPr>
          <w:rFonts w:ascii="Times New Roman" w:hAnsi="Times New Roman" w:cs="Times New Roman"/>
          <w:spacing w:val="-2"/>
        </w:rPr>
        <w:t xml:space="preserve">Процесс изучения дисциплины направлен на формирование следующих компетенций: </w:t>
      </w:r>
    </w:p>
    <w:p w:rsidR="00FF5B5A" w:rsidRDefault="00FF5B5A" w:rsidP="00FF5B5A">
      <w:pPr>
        <w:shd w:val="clear" w:color="auto" w:fill="FFFFFF"/>
        <w:ind w:right="-425"/>
        <w:rPr>
          <w:rFonts w:ascii="Times New Roman" w:hAnsi="Times New Roman" w:cs="Times New Roman"/>
          <w:spacing w:val="-1"/>
        </w:rPr>
      </w:pPr>
      <w:r w:rsidRPr="002A59A0">
        <w:rPr>
          <w:rFonts w:ascii="Times New Roman" w:hAnsi="Times New Roman" w:cs="Times New Roman"/>
          <w:spacing w:val="-2"/>
        </w:rPr>
        <w:t>ОК-3</w:t>
      </w:r>
      <w:r>
        <w:rPr>
          <w:rFonts w:ascii="Times New Roman" w:hAnsi="Times New Roman" w:cs="Times New Roman"/>
          <w:spacing w:val="-2"/>
        </w:rPr>
        <w:t>, ОПК-5, ПК-4</w:t>
      </w:r>
      <w:r w:rsidRPr="002A59A0">
        <w:rPr>
          <w:rFonts w:ascii="Times New Roman" w:hAnsi="Times New Roman" w:cs="Times New Roman"/>
          <w:spacing w:val="-2"/>
        </w:rPr>
        <w:t>.</w:t>
      </w:r>
    </w:p>
    <w:p w:rsidR="00FF5B5A" w:rsidRPr="00A71FF9" w:rsidRDefault="00FF5B5A" w:rsidP="00FF5B5A">
      <w:pPr>
        <w:shd w:val="clear" w:color="auto" w:fill="FFFFFF"/>
        <w:spacing w:before="120" w:after="120"/>
        <w:ind w:firstLine="709"/>
        <w:jc w:val="both"/>
        <w:rPr>
          <w:rFonts w:ascii="Times New Roman" w:hAnsi="Times New Roman" w:cs="Times New Roman"/>
          <w:spacing w:val="-1"/>
        </w:rPr>
      </w:pPr>
      <w:r w:rsidRPr="002A59A0">
        <w:rPr>
          <w:rFonts w:ascii="Times New Roman" w:hAnsi="Times New Roman" w:cs="Tahoma"/>
          <w:b/>
          <w:color w:val="auto"/>
        </w:rPr>
        <w:t>Планируемые результаты обучения:</w:t>
      </w:r>
    </w:p>
    <w:tbl>
      <w:tblPr>
        <w:tblW w:w="9887" w:type="dxa"/>
        <w:jc w:val="right"/>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9"/>
        <w:gridCol w:w="3361"/>
        <w:gridCol w:w="5067"/>
      </w:tblGrid>
      <w:tr w:rsidR="00663C56" w:rsidRPr="00663C56" w:rsidTr="00763000">
        <w:trPr>
          <w:trHeight w:val="418"/>
          <w:jc w:val="right"/>
        </w:trPr>
        <w:tc>
          <w:tcPr>
            <w:tcW w:w="1459" w:type="dxa"/>
            <w:tcBorders>
              <w:top w:val="single" w:sz="4" w:space="0" w:color="auto"/>
              <w:left w:val="single" w:sz="4" w:space="0" w:color="auto"/>
              <w:bottom w:val="single" w:sz="4" w:space="0" w:color="auto"/>
              <w:right w:val="single" w:sz="4" w:space="0" w:color="auto"/>
            </w:tcBorders>
            <w:vAlign w:val="center"/>
            <w:hideMark/>
          </w:tcPr>
          <w:p w:rsidR="00663C56" w:rsidRPr="00663C56" w:rsidRDefault="00FF5B5A" w:rsidP="00763000">
            <w:pPr>
              <w:tabs>
                <w:tab w:val="num" w:pos="756"/>
              </w:tabs>
              <w:ind w:left="-113" w:right="-113"/>
              <w:jc w:val="center"/>
              <w:rPr>
                <w:rFonts w:ascii="Times New Roman" w:eastAsia="Calibri" w:hAnsi="Times New Roman" w:cs="Times New Roman"/>
                <w:b/>
                <w:i/>
                <w:color w:val="auto"/>
              </w:rPr>
            </w:pPr>
            <w:r>
              <w:rPr>
                <w:rFonts w:ascii="Times New Roman" w:eastAsia="Calibri" w:hAnsi="Times New Roman" w:cs="Times New Roman"/>
                <w:b/>
                <w:i/>
                <w:color w:val="auto"/>
                <w:sz w:val="22"/>
                <w:szCs w:val="22"/>
              </w:rPr>
              <w:t>Ф</w:t>
            </w:r>
            <w:r w:rsidR="00663C56" w:rsidRPr="00663C56">
              <w:rPr>
                <w:rFonts w:ascii="Times New Roman" w:eastAsia="Calibri" w:hAnsi="Times New Roman" w:cs="Times New Roman"/>
                <w:b/>
                <w:i/>
                <w:color w:val="auto"/>
                <w:sz w:val="22"/>
                <w:szCs w:val="22"/>
              </w:rPr>
              <w:t>ормируемы</w:t>
            </w:r>
            <w:r>
              <w:rPr>
                <w:rFonts w:ascii="Times New Roman" w:eastAsia="Calibri" w:hAnsi="Times New Roman" w:cs="Times New Roman"/>
                <w:b/>
                <w:i/>
                <w:color w:val="auto"/>
                <w:sz w:val="22"/>
                <w:szCs w:val="22"/>
              </w:rPr>
              <w:t>е</w:t>
            </w:r>
          </w:p>
          <w:p w:rsidR="00663C56" w:rsidRPr="00663C56" w:rsidRDefault="00663C56" w:rsidP="00C2499D">
            <w:pPr>
              <w:tabs>
                <w:tab w:val="num" w:pos="756"/>
              </w:tabs>
              <w:ind w:left="-113" w:right="-113"/>
              <w:jc w:val="center"/>
              <w:rPr>
                <w:rFonts w:ascii="Times New Roman" w:eastAsia="Calibri" w:hAnsi="Times New Roman" w:cs="Times New Roman"/>
                <w:b/>
                <w:i/>
                <w:color w:val="auto"/>
              </w:rPr>
            </w:pPr>
            <w:r w:rsidRPr="00663C56">
              <w:rPr>
                <w:rFonts w:ascii="Times New Roman" w:eastAsia="Calibri" w:hAnsi="Times New Roman" w:cs="Times New Roman"/>
                <w:b/>
                <w:i/>
                <w:color w:val="auto"/>
                <w:sz w:val="22"/>
                <w:szCs w:val="22"/>
              </w:rPr>
              <w:t>компетенци</w:t>
            </w:r>
            <w:r w:rsidR="00C2499D">
              <w:rPr>
                <w:rFonts w:ascii="Times New Roman" w:eastAsia="Calibri" w:hAnsi="Times New Roman" w:cs="Times New Roman"/>
                <w:b/>
                <w:i/>
                <w:color w:val="auto"/>
                <w:sz w:val="22"/>
                <w:szCs w:val="22"/>
              </w:rPr>
              <w:t>и</w:t>
            </w:r>
          </w:p>
        </w:tc>
        <w:tc>
          <w:tcPr>
            <w:tcW w:w="3361" w:type="dxa"/>
            <w:tcBorders>
              <w:top w:val="single" w:sz="4" w:space="0" w:color="auto"/>
              <w:left w:val="single" w:sz="4" w:space="0" w:color="auto"/>
              <w:bottom w:val="single" w:sz="4" w:space="0" w:color="auto"/>
              <w:right w:val="single" w:sz="4" w:space="0" w:color="auto"/>
            </w:tcBorders>
            <w:vAlign w:val="center"/>
          </w:tcPr>
          <w:p w:rsidR="00663C56" w:rsidRPr="00663C56" w:rsidRDefault="00663C56" w:rsidP="00763000">
            <w:pPr>
              <w:tabs>
                <w:tab w:val="num" w:pos="756"/>
              </w:tabs>
              <w:jc w:val="center"/>
              <w:rPr>
                <w:rFonts w:ascii="Times New Roman" w:eastAsia="Calibri" w:hAnsi="Times New Roman" w:cs="Times New Roman"/>
                <w:b/>
                <w:i/>
                <w:color w:val="auto"/>
              </w:rPr>
            </w:pPr>
            <w:r w:rsidRPr="00663C56">
              <w:rPr>
                <w:rFonts w:ascii="Times New Roman" w:eastAsia="Calibri" w:hAnsi="Times New Roman" w:cs="Times New Roman"/>
                <w:b/>
                <w:i/>
                <w:color w:val="auto"/>
                <w:sz w:val="22"/>
                <w:szCs w:val="22"/>
              </w:rPr>
              <w:t>Содержание формируемых компетенций</w:t>
            </w:r>
          </w:p>
        </w:tc>
        <w:tc>
          <w:tcPr>
            <w:tcW w:w="5067" w:type="dxa"/>
            <w:tcBorders>
              <w:top w:val="single" w:sz="4" w:space="0" w:color="auto"/>
              <w:left w:val="single" w:sz="4" w:space="0" w:color="auto"/>
              <w:bottom w:val="single" w:sz="4" w:space="0" w:color="auto"/>
              <w:right w:val="single" w:sz="4" w:space="0" w:color="auto"/>
            </w:tcBorders>
            <w:vAlign w:val="center"/>
          </w:tcPr>
          <w:p w:rsidR="00663C56" w:rsidRPr="00663C56" w:rsidRDefault="00663C56" w:rsidP="00763000">
            <w:pPr>
              <w:jc w:val="center"/>
              <w:rPr>
                <w:rFonts w:ascii="Times New Roman" w:eastAsia="Calibri" w:hAnsi="Times New Roman" w:cs="Times New Roman"/>
                <w:b/>
                <w:i/>
                <w:color w:val="auto"/>
              </w:rPr>
            </w:pPr>
            <w:r w:rsidRPr="00663C56">
              <w:rPr>
                <w:rFonts w:ascii="Times New Roman" w:hAnsi="Times New Roman" w:cs="Times New Roman"/>
                <w:b/>
                <w:i/>
                <w:color w:val="auto"/>
                <w:sz w:val="22"/>
                <w:szCs w:val="22"/>
              </w:rPr>
              <w:t>Планируемые результаты обучения</w:t>
            </w:r>
          </w:p>
        </w:tc>
      </w:tr>
      <w:tr w:rsidR="00663C56" w:rsidRPr="00663C56" w:rsidTr="00763000">
        <w:trPr>
          <w:jc w:val="right"/>
        </w:trPr>
        <w:tc>
          <w:tcPr>
            <w:tcW w:w="1459" w:type="dxa"/>
            <w:tcBorders>
              <w:top w:val="single" w:sz="4" w:space="0" w:color="auto"/>
              <w:left w:val="single" w:sz="4" w:space="0" w:color="auto"/>
              <w:bottom w:val="single" w:sz="4" w:space="0" w:color="auto"/>
              <w:right w:val="single" w:sz="4" w:space="0" w:color="auto"/>
            </w:tcBorders>
          </w:tcPr>
          <w:p w:rsidR="00663C56" w:rsidRPr="00763000" w:rsidRDefault="00663C56" w:rsidP="00763000">
            <w:pPr>
              <w:tabs>
                <w:tab w:val="num" w:pos="756"/>
              </w:tabs>
              <w:ind w:right="-113"/>
              <w:rPr>
                <w:rFonts w:ascii="Times New Roman" w:eastAsia="Calibri" w:hAnsi="Times New Roman" w:cs="Times New Roman"/>
                <w:b/>
                <w:i/>
                <w:color w:val="auto"/>
              </w:rPr>
            </w:pPr>
            <w:r w:rsidRPr="00763000">
              <w:rPr>
                <w:rFonts w:ascii="Times New Roman" w:hAnsi="Times New Roman" w:cs="Times New Roman"/>
                <w:b/>
                <w:bCs/>
                <w:i/>
                <w:color w:val="auto"/>
              </w:rPr>
              <w:t>ОК-3</w:t>
            </w:r>
          </w:p>
        </w:tc>
        <w:tc>
          <w:tcPr>
            <w:tcW w:w="3361" w:type="dxa"/>
            <w:tcBorders>
              <w:top w:val="single" w:sz="4" w:space="0" w:color="auto"/>
              <w:left w:val="single" w:sz="4" w:space="0" w:color="auto"/>
              <w:bottom w:val="single" w:sz="4" w:space="0" w:color="auto"/>
              <w:right w:val="single" w:sz="4" w:space="0" w:color="auto"/>
            </w:tcBorders>
          </w:tcPr>
          <w:p w:rsidR="00663C56" w:rsidRPr="00663C56" w:rsidRDefault="00663C56" w:rsidP="00763000">
            <w:pPr>
              <w:tabs>
                <w:tab w:val="num" w:pos="756"/>
              </w:tabs>
              <w:rPr>
                <w:rFonts w:ascii="Times New Roman" w:eastAsia="Calibri" w:hAnsi="Times New Roman" w:cs="Times New Roman"/>
                <w:b/>
                <w:i/>
                <w:color w:val="auto"/>
              </w:rPr>
            </w:pPr>
            <w:r w:rsidRPr="00663C56">
              <w:rPr>
                <w:rFonts w:ascii="Times New Roman" w:hAnsi="Times New Roman" w:cs="Times New Roman"/>
                <w:color w:val="auto"/>
              </w:rPr>
              <w:t>Способность использовать основы экономических знаний в различных сферах деятельности</w:t>
            </w:r>
          </w:p>
        </w:tc>
        <w:tc>
          <w:tcPr>
            <w:tcW w:w="5067" w:type="dxa"/>
            <w:tcBorders>
              <w:top w:val="single" w:sz="4" w:space="0" w:color="auto"/>
              <w:left w:val="single" w:sz="4" w:space="0" w:color="auto"/>
              <w:bottom w:val="single" w:sz="4" w:space="0" w:color="auto"/>
              <w:right w:val="single" w:sz="4" w:space="0" w:color="auto"/>
            </w:tcBorders>
          </w:tcPr>
          <w:p w:rsidR="00663C56" w:rsidRPr="00663C56" w:rsidRDefault="00663C56" w:rsidP="00663C56">
            <w:pPr>
              <w:widowControl/>
              <w:autoSpaceDE w:val="0"/>
              <w:autoSpaceDN w:val="0"/>
              <w:adjustRightInd w:val="0"/>
              <w:rPr>
                <w:rFonts w:ascii="Times New Roman" w:eastAsiaTheme="minorHAnsi" w:hAnsi="Times New Roman" w:cs="Times New Roman"/>
                <w:color w:val="auto"/>
                <w:lang w:eastAsia="en-US"/>
              </w:rPr>
            </w:pPr>
            <w:r w:rsidRPr="00663C56">
              <w:rPr>
                <w:rFonts w:ascii="Times New Roman" w:eastAsia="Calibri" w:hAnsi="Times New Roman" w:cs="Times New Roman"/>
                <w:b/>
                <w:i/>
                <w:color w:val="auto"/>
                <w:lang w:eastAsia="en-US"/>
              </w:rPr>
              <w:t xml:space="preserve">Знать: </w:t>
            </w:r>
            <w:r w:rsidRPr="00663C56">
              <w:rPr>
                <w:rFonts w:ascii="Times New Roman" w:eastAsiaTheme="minorHAnsi" w:hAnsi="Times New Roman" w:cs="Times New Roman"/>
                <w:bCs/>
                <w:color w:val="auto"/>
                <w:lang w:eastAsia="en-US"/>
              </w:rPr>
              <w:t>механизм управления развитием предприятия;</w:t>
            </w:r>
            <w:r w:rsidRPr="00663C56">
              <w:rPr>
                <w:rFonts w:ascii="Times New Roman" w:eastAsiaTheme="minorHAnsi" w:hAnsi="Times New Roman" w:cs="Times New Roman"/>
                <w:color w:val="auto"/>
                <w:lang w:eastAsia="en-US"/>
              </w:rPr>
              <w:t xml:space="preserve"> </w:t>
            </w:r>
            <w:r w:rsidRPr="00663C56">
              <w:rPr>
                <w:rFonts w:ascii="Times New Roman" w:eastAsiaTheme="minorHAnsi" w:hAnsi="Times New Roman" w:cs="Times New Roman"/>
                <w:bCs/>
                <w:color w:val="auto"/>
                <w:lang w:eastAsia="en-US"/>
              </w:rPr>
              <w:t>основные методы и способы оценки эффективности производственно-хозяйственной деятельности предприятия;</w:t>
            </w:r>
            <w:r w:rsidRPr="00663C56">
              <w:rPr>
                <w:rFonts w:ascii="Times New Roman" w:eastAsiaTheme="minorHAnsi" w:hAnsi="Times New Roman" w:cs="Times New Roman"/>
                <w:color w:val="auto"/>
                <w:lang w:eastAsia="en-US"/>
              </w:rPr>
              <w:t xml:space="preserve"> </w:t>
            </w:r>
          </w:p>
          <w:p w:rsidR="00663C56" w:rsidRPr="00663C56" w:rsidRDefault="00663C56" w:rsidP="00663C56">
            <w:pPr>
              <w:autoSpaceDE w:val="0"/>
              <w:autoSpaceDN w:val="0"/>
              <w:adjustRightInd w:val="0"/>
              <w:rPr>
                <w:rFonts w:ascii="Times New Roman" w:hAnsi="Times New Roman" w:cs="Times New Roman"/>
                <w:bCs/>
                <w:color w:val="auto"/>
              </w:rPr>
            </w:pPr>
            <w:r w:rsidRPr="00663C56">
              <w:rPr>
                <w:rFonts w:ascii="Times New Roman" w:eastAsia="Calibri" w:hAnsi="Times New Roman" w:cs="Times New Roman"/>
                <w:b/>
                <w:i/>
                <w:color w:val="auto"/>
              </w:rPr>
              <w:t xml:space="preserve">Уметь: </w:t>
            </w:r>
            <w:r w:rsidRPr="00663C56">
              <w:rPr>
                <w:rFonts w:ascii="Times New Roman" w:hAnsi="Times New Roman" w:cs="Times New Roman"/>
                <w:bCs/>
                <w:color w:val="auto"/>
              </w:rPr>
              <w:t>оценивать затраты по отдельным видам деятельности; рассчитывать себестоимость продукции;</w:t>
            </w:r>
          </w:p>
          <w:p w:rsidR="00663C56" w:rsidRPr="00663C56" w:rsidRDefault="00663C56" w:rsidP="00663C56">
            <w:pPr>
              <w:autoSpaceDE w:val="0"/>
              <w:autoSpaceDN w:val="0"/>
              <w:adjustRightInd w:val="0"/>
              <w:rPr>
                <w:rFonts w:ascii="Times New Roman" w:hAnsi="Times New Roman" w:cs="Times New Roman"/>
                <w:color w:val="auto"/>
              </w:rPr>
            </w:pPr>
            <w:r w:rsidRPr="00663C56">
              <w:rPr>
                <w:rFonts w:ascii="Times New Roman" w:eastAsia="Calibri" w:hAnsi="Times New Roman" w:cs="Times New Roman"/>
                <w:b/>
                <w:i/>
                <w:color w:val="auto"/>
              </w:rPr>
              <w:t xml:space="preserve">Владеть: </w:t>
            </w:r>
            <w:r w:rsidRPr="00663C56">
              <w:rPr>
                <w:rFonts w:ascii="Times New Roman" w:hAnsi="Times New Roman" w:cs="Times New Roman"/>
                <w:bCs/>
                <w:color w:val="auto"/>
              </w:rPr>
              <w:t>методологией экономического исследования; современными методами сбора, обработки и анализа экономических показателей;</w:t>
            </w:r>
          </w:p>
        </w:tc>
      </w:tr>
      <w:tr w:rsidR="00663C56" w:rsidRPr="00663C56" w:rsidTr="00763000">
        <w:trPr>
          <w:jc w:val="right"/>
        </w:trPr>
        <w:tc>
          <w:tcPr>
            <w:tcW w:w="1459" w:type="dxa"/>
            <w:tcBorders>
              <w:top w:val="single" w:sz="4" w:space="0" w:color="auto"/>
              <w:left w:val="single" w:sz="4" w:space="0" w:color="auto"/>
              <w:bottom w:val="single" w:sz="4" w:space="0" w:color="auto"/>
              <w:right w:val="single" w:sz="4" w:space="0" w:color="auto"/>
            </w:tcBorders>
          </w:tcPr>
          <w:p w:rsidR="00663C56" w:rsidRPr="00763000" w:rsidRDefault="00663C56" w:rsidP="00763000">
            <w:pPr>
              <w:tabs>
                <w:tab w:val="num" w:pos="756"/>
              </w:tabs>
              <w:ind w:right="-113"/>
              <w:rPr>
                <w:rFonts w:ascii="Times New Roman" w:hAnsi="Times New Roman" w:cs="Times New Roman"/>
                <w:b/>
                <w:bCs/>
                <w:i/>
                <w:color w:val="auto"/>
              </w:rPr>
            </w:pPr>
            <w:r w:rsidRPr="00763000">
              <w:rPr>
                <w:rFonts w:ascii="Times New Roman" w:hAnsi="Times New Roman" w:cs="Times New Roman"/>
                <w:b/>
                <w:i/>
                <w:color w:val="auto"/>
              </w:rPr>
              <w:t>ОПК-5</w:t>
            </w:r>
          </w:p>
        </w:tc>
        <w:tc>
          <w:tcPr>
            <w:tcW w:w="3361" w:type="dxa"/>
            <w:tcBorders>
              <w:top w:val="single" w:sz="4" w:space="0" w:color="auto"/>
              <w:left w:val="single" w:sz="4" w:space="0" w:color="auto"/>
              <w:bottom w:val="single" w:sz="4" w:space="0" w:color="auto"/>
              <w:right w:val="single" w:sz="4" w:space="0" w:color="auto"/>
            </w:tcBorders>
          </w:tcPr>
          <w:p w:rsidR="00663C56" w:rsidRPr="00663C56" w:rsidRDefault="00663C56" w:rsidP="00763000">
            <w:pPr>
              <w:rPr>
                <w:rFonts w:ascii="Times New Roman" w:hAnsi="Times New Roman" w:cs="Times New Roman"/>
                <w:color w:val="auto"/>
              </w:rPr>
            </w:pPr>
            <w:r w:rsidRPr="00663C56">
              <w:rPr>
                <w:rFonts w:ascii="Times New Roman" w:hAnsi="Times New Roman" w:cs="Times New Roman"/>
                <w:bCs/>
                <w:color w:val="auto"/>
              </w:rPr>
              <w:t>Владение навыками составления финансовой отчетности с учетом последствий влияния различных методов и способов финансового учета на финансовые результаты деятельности организации на основе использования современных методов обработки деловой информации и корпоративных информационных систем</w:t>
            </w:r>
          </w:p>
        </w:tc>
        <w:tc>
          <w:tcPr>
            <w:tcW w:w="5067" w:type="dxa"/>
            <w:tcBorders>
              <w:top w:val="single" w:sz="4" w:space="0" w:color="auto"/>
              <w:left w:val="single" w:sz="4" w:space="0" w:color="auto"/>
              <w:bottom w:val="single" w:sz="4" w:space="0" w:color="auto"/>
              <w:right w:val="single" w:sz="4" w:space="0" w:color="auto"/>
            </w:tcBorders>
          </w:tcPr>
          <w:p w:rsidR="00663C56" w:rsidRPr="00663C56" w:rsidRDefault="00663C56" w:rsidP="00663C56">
            <w:pPr>
              <w:widowControl/>
              <w:rPr>
                <w:rFonts w:ascii="Times New Roman" w:hAnsi="Times New Roman" w:cs="Times New Roman"/>
                <w:bCs/>
                <w:color w:val="auto"/>
              </w:rPr>
            </w:pPr>
            <w:r w:rsidRPr="00663C56">
              <w:rPr>
                <w:rFonts w:ascii="Times New Roman" w:eastAsia="Calibri" w:hAnsi="Times New Roman" w:cs="Times New Roman"/>
                <w:b/>
                <w:i/>
                <w:color w:val="auto"/>
              </w:rPr>
              <w:t xml:space="preserve">Знать: </w:t>
            </w:r>
            <w:r w:rsidRPr="00663C56">
              <w:rPr>
                <w:rFonts w:ascii="Times New Roman" w:hAnsi="Times New Roman" w:cs="Times New Roman"/>
                <w:bCs/>
                <w:color w:val="auto"/>
              </w:rPr>
              <w:t>проблемы повышения конкурентоспособности, инвестиционного и инновационного развития предприятия; основные методы и способы оценки эффективности использования производственных ресурсов;</w:t>
            </w:r>
          </w:p>
          <w:p w:rsidR="00663C56" w:rsidRPr="00663C56" w:rsidRDefault="00663C56" w:rsidP="00663C56">
            <w:pPr>
              <w:widowControl/>
              <w:rPr>
                <w:rFonts w:ascii="Times New Roman" w:hAnsi="Times New Roman" w:cs="Times New Roman"/>
                <w:bCs/>
                <w:color w:val="auto"/>
              </w:rPr>
            </w:pPr>
            <w:r w:rsidRPr="00663C56">
              <w:rPr>
                <w:rFonts w:ascii="Times New Roman" w:eastAsia="Calibri" w:hAnsi="Times New Roman" w:cs="Times New Roman"/>
                <w:b/>
                <w:i/>
                <w:color w:val="auto"/>
              </w:rPr>
              <w:t>Уметь:</w:t>
            </w:r>
            <w:r w:rsidRPr="00663C56">
              <w:rPr>
                <w:rFonts w:ascii="Times New Roman" w:hAnsi="Times New Roman" w:cs="Times New Roman"/>
                <w:bCs/>
                <w:color w:val="auto"/>
              </w:rPr>
              <w:t xml:space="preserve"> оценивать величину и потребность в основном и оборотном капитале, эффективность их использования; осуществлять экономические расчеты показателей текущего и перспективного планирования развития предприятия;</w:t>
            </w:r>
          </w:p>
          <w:p w:rsidR="00663C56" w:rsidRPr="00663C56" w:rsidRDefault="00663C56" w:rsidP="00663C56">
            <w:pPr>
              <w:widowControl/>
              <w:rPr>
                <w:rFonts w:ascii="Times New Roman" w:eastAsia="Calibri" w:hAnsi="Times New Roman" w:cs="Times New Roman"/>
                <w:b/>
                <w:i/>
                <w:color w:val="auto"/>
              </w:rPr>
            </w:pPr>
            <w:r w:rsidRPr="00663C56">
              <w:rPr>
                <w:rFonts w:ascii="Times New Roman" w:eastAsia="Calibri" w:hAnsi="Times New Roman" w:cs="Times New Roman"/>
                <w:b/>
                <w:i/>
                <w:color w:val="auto"/>
              </w:rPr>
              <w:t>Владеть:</w:t>
            </w:r>
            <w:r w:rsidRPr="00663C56">
              <w:rPr>
                <w:rFonts w:ascii="Times New Roman" w:hAnsi="Times New Roman" w:cs="Times New Roman"/>
                <w:bCs/>
                <w:color w:val="auto"/>
              </w:rPr>
              <w:t xml:space="preserve"> экономическими методами анализа поведения потребителей, производителей, собственников ресурсов; навыками планирования экономических и социально-экономических показателей, характеризующих деятельность хозяйствующих субъектов;</w:t>
            </w:r>
          </w:p>
        </w:tc>
      </w:tr>
      <w:tr w:rsidR="00663C56" w:rsidRPr="00663C56" w:rsidTr="00763000">
        <w:trPr>
          <w:jc w:val="right"/>
        </w:trPr>
        <w:tc>
          <w:tcPr>
            <w:tcW w:w="1459" w:type="dxa"/>
            <w:tcBorders>
              <w:top w:val="single" w:sz="4" w:space="0" w:color="auto"/>
              <w:left w:val="single" w:sz="4" w:space="0" w:color="auto"/>
              <w:bottom w:val="single" w:sz="4" w:space="0" w:color="auto"/>
              <w:right w:val="single" w:sz="4" w:space="0" w:color="auto"/>
            </w:tcBorders>
          </w:tcPr>
          <w:p w:rsidR="00663C56" w:rsidRPr="00763000" w:rsidRDefault="00663C56" w:rsidP="00763000">
            <w:pPr>
              <w:ind w:right="-113"/>
              <w:rPr>
                <w:rFonts w:ascii="Times New Roman" w:hAnsi="Times New Roman" w:cs="Times New Roman"/>
                <w:b/>
                <w:i/>
                <w:color w:val="auto"/>
              </w:rPr>
            </w:pPr>
            <w:r w:rsidRPr="00763000">
              <w:rPr>
                <w:rFonts w:ascii="Times New Roman" w:hAnsi="Times New Roman" w:cs="Times New Roman"/>
                <w:b/>
                <w:i/>
                <w:color w:val="auto"/>
              </w:rPr>
              <w:t>ПК-4</w:t>
            </w:r>
          </w:p>
        </w:tc>
        <w:tc>
          <w:tcPr>
            <w:tcW w:w="3361" w:type="dxa"/>
            <w:tcBorders>
              <w:top w:val="single" w:sz="4" w:space="0" w:color="auto"/>
              <w:left w:val="single" w:sz="4" w:space="0" w:color="auto"/>
              <w:bottom w:val="single" w:sz="4" w:space="0" w:color="auto"/>
              <w:right w:val="single" w:sz="4" w:space="0" w:color="auto"/>
            </w:tcBorders>
          </w:tcPr>
          <w:p w:rsidR="00663C56" w:rsidRPr="00663C56" w:rsidRDefault="00663C56" w:rsidP="00763000">
            <w:pPr>
              <w:rPr>
                <w:rFonts w:ascii="Times New Roman" w:hAnsi="Times New Roman" w:cs="Times New Roman"/>
                <w:color w:val="auto"/>
              </w:rPr>
            </w:pPr>
            <w:r w:rsidRPr="00663C56">
              <w:rPr>
                <w:rFonts w:ascii="Times New Roman" w:hAnsi="Times New Roman" w:cs="Times New Roman"/>
                <w:bCs/>
                <w:color w:val="auto"/>
              </w:rPr>
              <w:t>Умение применять основные методы финансового менеджмента для оценки активов, управления оборотным капиталом, принятия инвестиционных решений, решений по финансированию, формированию дивидендной политики и структуры капитала, в том числе, при принятии решений, связанных с операциями на мировых рынках в условиях глобализации</w:t>
            </w:r>
          </w:p>
        </w:tc>
        <w:tc>
          <w:tcPr>
            <w:tcW w:w="5067" w:type="dxa"/>
            <w:tcBorders>
              <w:top w:val="single" w:sz="4" w:space="0" w:color="auto"/>
              <w:left w:val="single" w:sz="4" w:space="0" w:color="auto"/>
              <w:bottom w:val="single" w:sz="4" w:space="0" w:color="auto"/>
              <w:right w:val="single" w:sz="4" w:space="0" w:color="auto"/>
            </w:tcBorders>
          </w:tcPr>
          <w:p w:rsidR="00663C56" w:rsidRPr="00663C56" w:rsidRDefault="00663C56" w:rsidP="00663C56">
            <w:pPr>
              <w:rPr>
                <w:rFonts w:ascii="Times New Roman" w:hAnsi="Times New Roman" w:cs="Times New Roman"/>
                <w:bCs/>
                <w:color w:val="auto"/>
              </w:rPr>
            </w:pPr>
            <w:r w:rsidRPr="00663C56">
              <w:rPr>
                <w:rFonts w:ascii="Times New Roman" w:eastAsia="Calibri" w:hAnsi="Times New Roman" w:cs="Times New Roman"/>
                <w:b/>
                <w:i/>
                <w:color w:val="auto"/>
              </w:rPr>
              <w:t xml:space="preserve">Знать: </w:t>
            </w:r>
            <w:r w:rsidRPr="00663C56">
              <w:rPr>
                <w:rFonts w:ascii="Times New Roman" w:hAnsi="Times New Roman" w:cs="Times New Roman"/>
                <w:bCs/>
                <w:color w:val="auto"/>
              </w:rPr>
              <w:t>экономические законы и закономерности функционирования хозяйствующего субъекта в рыночной экономике;</w:t>
            </w:r>
            <w:r w:rsidRPr="00663C56">
              <w:rPr>
                <w:rFonts w:ascii="Times New Roman" w:hAnsi="Times New Roman" w:cs="Times New Roman"/>
                <w:color w:val="auto"/>
              </w:rPr>
              <w:t xml:space="preserve"> </w:t>
            </w:r>
            <w:r w:rsidRPr="00663C56">
              <w:rPr>
                <w:rFonts w:ascii="Times New Roman" w:hAnsi="Times New Roman" w:cs="Times New Roman"/>
                <w:bCs/>
                <w:color w:val="auto"/>
              </w:rPr>
              <w:t>проблемы повышения конкурентоспособности, инвестиционного и инновационного развития предприятия;</w:t>
            </w:r>
          </w:p>
          <w:p w:rsidR="00663C56" w:rsidRPr="00663C56" w:rsidRDefault="00663C56" w:rsidP="00663C56">
            <w:pPr>
              <w:rPr>
                <w:rFonts w:ascii="Times New Roman" w:hAnsi="Times New Roman" w:cs="Times New Roman"/>
                <w:bCs/>
                <w:color w:val="auto"/>
              </w:rPr>
            </w:pPr>
            <w:r w:rsidRPr="00663C56">
              <w:rPr>
                <w:rFonts w:ascii="Times New Roman" w:eastAsia="Calibri" w:hAnsi="Times New Roman" w:cs="Times New Roman"/>
                <w:b/>
                <w:i/>
                <w:color w:val="auto"/>
              </w:rPr>
              <w:t>Уметь:</w:t>
            </w:r>
            <w:r w:rsidRPr="00663C56">
              <w:rPr>
                <w:rFonts w:ascii="Times New Roman" w:hAnsi="Times New Roman" w:cs="Times New Roman"/>
                <w:bCs/>
                <w:color w:val="auto"/>
              </w:rPr>
              <w:t xml:space="preserve"> рассчитывать численность персонала фирмы и фонд оплаты труда; рассчитывать экономические и финансовые показатели и использовать их для реализации планирования деятельности;</w:t>
            </w:r>
          </w:p>
          <w:p w:rsidR="00663C56" w:rsidRPr="00663C56" w:rsidRDefault="00663C56" w:rsidP="00663C56">
            <w:pPr>
              <w:rPr>
                <w:rFonts w:ascii="Times New Roman" w:hAnsi="Times New Roman" w:cs="Times New Roman"/>
                <w:color w:val="auto"/>
              </w:rPr>
            </w:pPr>
            <w:r w:rsidRPr="00663C56">
              <w:rPr>
                <w:rFonts w:ascii="Times New Roman" w:eastAsia="Calibri" w:hAnsi="Times New Roman" w:cs="Times New Roman"/>
                <w:b/>
                <w:i/>
                <w:color w:val="auto"/>
              </w:rPr>
              <w:t>Владеть:</w:t>
            </w:r>
            <w:r w:rsidRPr="00663C56">
              <w:rPr>
                <w:rFonts w:ascii="Times New Roman" w:hAnsi="Times New Roman" w:cs="Times New Roman"/>
                <w:bCs/>
                <w:color w:val="auto"/>
              </w:rPr>
              <w:t xml:space="preserve"> навыками планирования экономических и социально-экономических показателей; экономическими методами анализа поведения потребителей, производителей, собственников ресурсов;</w:t>
            </w:r>
          </w:p>
        </w:tc>
      </w:tr>
    </w:tbl>
    <w:p w:rsidR="00BC0CE0" w:rsidRPr="00BC0CE0" w:rsidRDefault="00BC0CE0" w:rsidP="008E464D">
      <w:pPr>
        <w:pStyle w:val="ac"/>
        <w:widowControl/>
        <w:numPr>
          <w:ilvl w:val="0"/>
          <w:numId w:val="3"/>
        </w:numPr>
        <w:tabs>
          <w:tab w:val="left" w:pos="1134"/>
        </w:tabs>
        <w:ind w:left="0" w:firstLine="709"/>
        <w:contextualSpacing/>
        <w:jc w:val="both"/>
        <w:rPr>
          <w:rFonts w:ascii="Times New Roman" w:hAnsi="Times New Roman" w:cs="Times New Roman"/>
          <w:b/>
          <w:caps/>
          <w:spacing w:val="-1"/>
        </w:rPr>
      </w:pPr>
      <w:r w:rsidRPr="00BC0CE0">
        <w:rPr>
          <w:rFonts w:ascii="Times New Roman" w:hAnsi="Times New Roman" w:cs="Times New Roman"/>
          <w:b/>
          <w:spacing w:val="-1"/>
        </w:rPr>
        <w:lastRenderedPageBreak/>
        <w:t>Место дисциплины в структуре образовательной программы:</w:t>
      </w:r>
    </w:p>
    <w:p w:rsidR="00663C56" w:rsidRDefault="00BC0CE0" w:rsidP="00BC0CE0">
      <w:pPr>
        <w:ind w:firstLine="709"/>
        <w:jc w:val="both"/>
        <w:rPr>
          <w:rFonts w:ascii="Times New Roman" w:hAnsi="Times New Roman" w:cs="Times New Roman"/>
          <w:spacing w:val="-1"/>
        </w:rPr>
      </w:pPr>
      <w:r w:rsidRPr="00BC0CE0">
        <w:rPr>
          <w:rFonts w:ascii="Times New Roman" w:hAnsi="Times New Roman" w:cs="Times New Roman"/>
          <w:spacing w:val="-1"/>
        </w:rPr>
        <w:t xml:space="preserve">Дисциплина в структуре </w:t>
      </w:r>
      <w:r w:rsidR="00663C56" w:rsidRPr="00663C56">
        <w:rPr>
          <w:rFonts w:ascii="Times New Roman" w:hAnsi="Times New Roman" w:cs="Times New Roman"/>
          <w:spacing w:val="-1"/>
        </w:rPr>
        <w:t xml:space="preserve">образовательной программы относится </w:t>
      </w:r>
      <w:r w:rsidR="00663C56" w:rsidRPr="00663C56">
        <w:rPr>
          <w:rFonts w:ascii="Times New Roman" w:hAnsi="Times New Roman" w:cs="Times New Roman"/>
          <w:i/>
          <w:spacing w:val="-1"/>
        </w:rPr>
        <w:t>к базовой части</w:t>
      </w:r>
      <w:r w:rsidR="00663C56" w:rsidRPr="00663C56">
        <w:rPr>
          <w:rFonts w:ascii="Times New Roman" w:hAnsi="Times New Roman" w:cs="Times New Roman"/>
          <w:spacing w:val="-1"/>
        </w:rPr>
        <w:t xml:space="preserve">. </w:t>
      </w:r>
    </w:p>
    <w:p w:rsidR="009B34D7" w:rsidRPr="009B34D7" w:rsidRDefault="009B34D7" w:rsidP="009B34D7">
      <w:pPr>
        <w:ind w:firstLine="709"/>
        <w:jc w:val="both"/>
        <w:rPr>
          <w:rFonts w:ascii="Times New Roman" w:hAnsi="Times New Roman" w:cs="Times New Roman"/>
          <w:spacing w:val="-1"/>
        </w:rPr>
      </w:pPr>
      <w:r w:rsidRPr="009B34D7">
        <w:rPr>
          <w:rFonts w:ascii="Times New Roman" w:hAnsi="Times New Roman" w:cs="Times New Roman"/>
          <w:spacing w:val="-1"/>
        </w:rPr>
        <w:t>В соответствии с рабочим учебным планом дисциплина изучается</w:t>
      </w:r>
      <w:r w:rsidRPr="009B34D7">
        <w:rPr>
          <w:rFonts w:ascii="Times New Roman" w:hAnsi="Times New Roman" w:cs="Times New Roman"/>
          <w:bCs/>
          <w:spacing w:val="-1"/>
        </w:rPr>
        <w:br/>
      </w:r>
      <w:r w:rsidRPr="009B34D7">
        <w:rPr>
          <w:rFonts w:ascii="Times New Roman" w:hAnsi="Times New Roman" w:cs="Times New Roman"/>
          <w:spacing w:val="-1"/>
        </w:rPr>
        <w:t xml:space="preserve">в </w:t>
      </w:r>
      <w:r>
        <w:rPr>
          <w:rFonts w:ascii="Times New Roman" w:hAnsi="Times New Roman" w:cs="Times New Roman"/>
          <w:b/>
          <w:spacing w:val="-1"/>
        </w:rPr>
        <w:t>3</w:t>
      </w:r>
      <w:r w:rsidRPr="009B34D7">
        <w:rPr>
          <w:rFonts w:ascii="Times New Roman" w:hAnsi="Times New Roman" w:cs="Times New Roman"/>
          <w:b/>
          <w:spacing w:val="-1"/>
        </w:rPr>
        <w:t xml:space="preserve"> семестре</w:t>
      </w:r>
      <w:r w:rsidRPr="009B34D7">
        <w:rPr>
          <w:rFonts w:ascii="Times New Roman" w:hAnsi="Times New Roman" w:cs="Times New Roman"/>
          <w:spacing w:val="-1"/>
        </w:rPr>
        <w:t xml:space="preserve"> по </w:t>
      </w:r>
      <w:r w:rsidRPr="009B34D7">
        <w:rPr>
          <w:rFonts w:ascii="Times New Roman" w:hAnsi="Times New Roman" w:cs="Times New Roman"/>
          <w:i/>
          <w:spacing w:val="-1"/>
        </w:rPr>
        <w:t>очной</w:t>
      </w:r>
      <w:r w:rsidRPr="009B34D7">
        <w:rPr>
          <w:rFonts w:ascii="Times New Roman" w:hAnsi="Times New Roman" w:cs="Times New Roman"/>
          <w:spacing w:val="-1"/>
        </w:rPr>
        <w:t xml:space="preserve"> форме обучения</w:t>
      </w:r>
      <w:r w:rsidR="001D7CE7">
        <w:rPr>
          <w:rFonts w:ascii="Times New Roman" w:hAnsi="Times New Roman" w:cs="Times New Roman"/>
          <w:spacing w:val="-1"/>
        </w:rPr>
        <w:t xml:space="preserve"> и </w:t>
      </w:r>
      <w:r w:rsidRPr="009B34D7">
        <w:rPr>
          <w:rFonts w:ascii="Times New Roman" w:hAnsi="Times New Roman" w:cs="Times New Roman"/>
          <w:spacing w:val="-1"/>
        </w:rPr>
        <w:t xml:space="preserve">в </w:t>
      </w:r>
      <w:r>
        <w:rPr>
          <w:rFonts w:ascii="Times New Roman" w:hAnsi="Times New Roman" w:cs="Times New Roman"/>
          <w:b/>
          <w:spacing w:val="-1"/>
        </w:rPr>
        <w:t>3</w:t>
      </w:r>
      <w:r w:rsidRPr="009B34D7">
        <w:rPr>
          <w:rFonts w:ascii="Times New Roman" w:hAnsi="Times New Roman" w:cs="Times New Roman"/>
          <w:b/>
          <w:spacing w:val="-1"/>
        </w:rPr>
        <w:t xml:space="preserve"> семестре</w:t>
      </w:r>
      <w:r w:rsidRPr="009B34D7">
        <w:rPr>
          <w:rFonts w:ascii="Times New Roman" w:hAnsi="Times New Roman" w:cs="Times New Roman"/>
          <w:spacing w:val="-1"/>
        </w:rPr>
        <w:t xml:space="preserve"> по </w:t>
      </w:r>
      <w:r w:rsidRPr="009B34D7">
        <w:rPr>
          <w:rFonts w:ascii="Times New Roman" w:hAnsi="Times New Roman" w:cs="Times New Roman"/>
          <w:i/>
          <w:spacing w:val="-1"/>
        </w:rPr>
        <w:t>заочной</w:t>
      </w:r>
      <w:r w:rsidRPr="009B34D7">
        <w:rPr>
          <w:rFonts w:ascii="Times New Roman" w:hAnsi="Times New Roman" w:cs="Times New Roman"/>
          <w:spacing w:val="-1"/>
        </w:rPr>
        <w:t xml:space="preserve"> форме обучения. </w:t>
      </w:r>
    </w:p>
    <w:p w:rsidR="00BC0CE0" w:rsidRPr="00BC0CE0" w:rsidRDefault="00BC0CE0" w:rsidP="00BC0CE0">
      <w:pPr>
        <w:ind w:firstLine="709"/>
        <w:jc w:val="both"/>
        <w:rPr>
          <w:rFonts w:ascii="Times New Roman" w:hAnsi="Times New Roman" w:cs="Times New Roman"/>
          <w:spacing w:val="-1"/>
        </w:rPr>
      </w:pPr>
      <w:r w:rsidRPr="00BC0CE0">
        <w:rPr>
          <w:rFonts w:ascii="Times New Roman" w:hAnsi="Times New Roman" w:cs="Times New Roman"/>
          <w:spacing w:val="-1"/>
        </w:rPr>
        <w:t xml:space="preserve">Вид промежуточной аттестации: </w:t>
      </w:r>
      <w:r w:rsidR="009B34D7">
        <w:rPr>
          <w:rFonts w:ascii="Times New Roman" w:hAnsi="Times New Roman" w:cs="Times New Roman"/>
          <w:b/>
          <w:spacing w:val="-1"/>
        </w:rPr>
        <w:t>зачет</w:t>
      </w:r>
      <w:r w:rsidRPr="00BC0CE0">
        <w:rPr>
          <w:rFonts w:ascii="Times New Roman" w:hAnsi="Times New Roman" w:cs="Times New Roman"/>
          <w:b/>
          <w:spacing w:val="-1"/>
        </w:rPr>
        <w:t>.</w:t>
      </w:r>
    </w:p>
    <w:p w:rsidR="00BC0CE0" w:rsidRPr="00BC0CE0" w:rsidRDefault="00BC0CE0" w:rsidP="00BC0CE0">
      <w:pPr>
        <w:ind w:firstLine="709"/>
        <w:jc w:val="both"/>
        <w:rPr>
          <w:rFonts w:ascii="Times New Roman" w:hAnsi="Times New Roman" w:cs="Times New Roman"/>
          <w:i/>
          <w:spacing w:val="-1"/>
        </w:rPr>
      </w:pPr>
    </w:p>
    <w:p w:rsidR="00BC0CE0" w:rsidRPr="00BC0CE0" w:rsidRDefault="00BC0CE0" w:rsidP="008E464D">
      <w:pPr>
        <w:pStyle w:val="ac"/>
        <w:widowControl/>
        <w:numPr>
          <w:ilvl w:val="0"/>
          <w:numId w:val="3"/>
        </w:numPr>
        <w:tabs>
          <w:tab w:val="left" w:pos="1134"/>
        </w:tabs>
        <w:ind w:left="0" w:firstLine="709"/>
        <w:contextualSpacing/>
        <w:jc w:val="both"/>
        <w:rPr>
          <w:rFonts w:ascii="Times New Roman" w:hAnsi="Times New Roman" w:cs="Times New Roman"/>
          <w:b/>
          <w:caps/>
          <w:spacing w:val="-1"/>
        </w:rPr>
      </w:pPr>
      <w:r w:rsidRPr="00BC0CE0">
        <w:rPr>
          <w:rFonts w:ascii="Times New Roman" w:hAnsi="Times New Roman" w:cs="Times New Roman"/>
          <w:b/>
          <w:spacing w:val="-1"/>
        </w:rPr>
        <w:t>Объем дисциплины и виды учебной работы:</w:t>
      </w:r>
    </w:p>
    <w:p w:rsidR="00A70AE7" w:rsidRPr="006321CD" w:rsidRDefault="00A70AE7" w:rsidP="00444C03">
      <w:pPr>
        <w:jc w:val="center"/>
        <w:rPr>
          <w:rFonts w:ascii="Times New Roman" w:hAnsi="Times New Roman" w:cs="Times New Roman"/>
          <w:i/>
          <w:spacing w:val="-1"/>
          <w:sz w:val="16"/>
          <w:szCs w:val="16"/>
        </w:rPr>
      </w:pPr>
    </w:p>
    <w:p w:rsidR="00444C03" w:rsidRPr="00444C03" w:rsidRDefault="00444C03" w:rsidP="00444C03">
      <w:pPr>
        <w:jc w:val="center"/>
        <w:rPr>
          <w:rFonts w:ascii="Times New Roman" w:hAnsi="Times New Roman" w:cs="Times New Roman"/>
          <w:i/>
          <w:spacing w:val="-1"/>
        </w:rPr>
      </w:pPr>
      <w:r w:rsidRPr="00444C03">
        <w:rPr>
          <w:rFonts w:ascii="Times New Roman" w:hAnsi="Times New Roman" w:cs="Times New Roman"/>
          <w:i/>
          <w:spacing w:val="-1"/>
        </w:rPr>
        <w:t>очная форма обучения</w:t>
      </w:r>
    </w:p>
    <w:tbl>
      <w:tblPr>
        <w:tblW w:w="9575"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71"/>
        <w:gridCol w:w="2552"/>
        <w:gridCol w:w="1842"/>
        <w:gridCol w:w="1810"/>
      </w:tblGrid>
      <w:tr w:rsidR="00AA3C61" w:rsidRPr="00AA3C61" w:rsidTr="006321CD">
        <w:trPr>
          <w:jc w:val="right"/>
        </w:trPr>
        <w:tc>
          <w:tcPr>
            <w:tcW w:w="5923" w:type="dxa"/>
            <w:gridSpan w:val="2"/>
            <w:vMerge w:val="restart"/>
            <w:vAlign w:val="center"/>
          </w:tcPr>
          <w:p w:rsidR="00AA3C61" w:rsidRPr="00AA3C61" w:rsidRDefault="00AA3C61" w:rsidP="00AA3C61">
            <w:pPr>
              <w:widowControl/>
              <w:jc w:val="center"/>
              <w:rPr>
                <w:rFonts w:ascii="Times New Roman" w:hAnsi="Times New Roman" w:cs="Times New Roman"/>
                <w:spacing w:val="-1"/>
              </w:rPr>
            </w:pPr>
            <w:r w:rsidRPr="00AA3C61">
              <w:rPr>
                <w:rFonts w:ascii="Times New Roman" w:hAnsi="Times New Roman" w:cs="Times New Roman"/>
                <w:spacing w:val="-1"/>
              </w:rPr>
              <w:t>Вид учебной работы</w:t>
            </w:r>
          </w:p>
        </w:tc>
        <w:tc>
          <w:tcPr>
            <w:tcW w:w="1842" w:type="dxa"/>
            <w:vMerge w:val="restart"/>
            <w:vAlign w:val="center"/>
          </w:tcPr>
          <w:p w:rsidR="00AA3C61" w:rsidRPr="00AA3C61" w:rsidRDefault="00AA3C61" w:rsidP="00AA3C61">
            <w:pPr>
              <w:widowControl/>
              <w:jc w:val="center"/>
              <w:rPr>
                <w:rFonts w:ascii="Times New Roman" w:hAnsi="Times New Roman" w:cs="Times New Roman"/>
                <w:spacing w:val="-1"/>
              </w:rPr>
            </w:pPr>
            <w:r w:rsidRPr="00AA3C61">
              <w:rPr>
                <w:rFonts w:ascii="Times New Roman" w:hAnsi="Times New Roman" w:cs="Times New Roman"/>
                <w:spacing w:val="-1"/>
              </w:rPr>
              <w:t>Всего часов</w:t>
            </w:r>
          </w:p>
        </w:tc>
        <w:tc>
          <w:tcPr>
            <w:tcW w:w="1810" w:type="dxa"/>
            <w:vAlign w:val="center"/>
          </w:tcPr>
          <w:p w:rsidR="00AA3C61" w:rsidRPr="00AA3C61" w:rsidRDefault="00AA3C61" w:rsidP="00AA3C61">
            <w:pPr>
              <w:widowControl/>
              <w:jc w:val="center"/>
              <w:rPr>
                <w:rFonts w:ascii="Times New Roman" w:hAnsi="Times New Roman" w:cs="Times New Roman"/>
                <w:spacing w:val="-1"/>
              </w:rPr>
            </w:pPr>
            <w:r w:rsidRPr="00AA3C61">
              <w:rPr>
                <w:rFonts w:ascii="Times New Roman" w:hAnsi="Times New Roman" w:cs="Times New Roman"/>
                <w:spacing w:val="-1"/>
              </w:rPr>
              <w:t>семестр</w:t>
            </w:r>
          </w:p>
        </w:tc>
      </w:tr>
      <w:tr w:rsidR="00AA3C61" w:rsidRPr="00AA3C61" w:rsidTr="006321CD">
        <w:trPr>
          <w:trHeight w:val="183"/>
          <w:jc w:val="right"/>
        </w:trPr>
        <w:tc>
          <w:tcPr>
            <w:tcW w:w="5923" w:type="dxa"/>
            <w:gridSpan w:val="2"/>
            <w:vMerge/>
            <w:vAlign w:val="center"/>
          </w:tcPr>
          <w:p w:rsidR="00AA3C61" w:rsidRPr="00AA3C61" w:rsidRDefault="00AA3C61" w:rsidP="00AA3C61">
            <w:pPr>
              <w:widowControl/>
              <w:jc w:val="center"/>
              <w:rPr>
                <w:rFonts w:ascii="Times New Roman" w:hAnsi="Times New Roman" w:cs="Times New Roman"/>
                <w:spacing w:val="-1"/>
              </w:rPr>
            </w:pPr>
          </w:p>
        </w:tc>
        <w:tc>
          <w:tcPr>
            <w:tcW w:w="1842" w:type="dxa"/>
            <w:vMerge/>
            <w:vAlign w:val="center"/>
          </w:tcPr>
          <w:p w:rsidR="00AA3C61" w:rsidRPr="00AA3C61" w:rsidRDefault="00AA3C61" w:rsidP="00AA3C61">
            <w:pPr>
              <w:widowControl/>
              <w:jc w:val="center"/>
              <w:rPr>
                <w:rFonts w:ascii="Times New Roman" w:hAnsi="Times New Roman" w:cs="Times New Roman"/>
                <w:spacing w:val="-1"/>
              </w:rPr>
            </w:pPr>
          </w:p>
        </w:tc>
        <w:tc>
          <w:tcPr>
            <w:tcW w:w="1810" w:type="dxa"/>
            <w:vAlign w:val="center"/>
          </w:tcPr>
          <w:p w:rsidR="00AA3C61" w:rsidRPr="00AA3C61" w:rsidRDefault="00AA3C61" w:rsidP="00AA3C61">
            <w:pPr>
              <w:widowControl/>
              <w:jc w:val="center"/>
              <w:rPr>
                <w:rFonts w:ascii="Times New Roman" w:hAnsi="Times New Roman" w:cs="Times New Roman"/>
                <w:spacing w:val="-1"/>
              </w:rPr>
            </w:pPr>
            <w:r>
              <w:rPr>
                <w:rFonts w:ascii="Times New Roman" w:hAnsi="Times New Roman" w:cs="Times New Roman"/>
                <w:spacing w:val="-1"/>
              </w:rPr>
              <w:t>3</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b/>
                <w:spacing w:val="-1"/>
              </w:rPr>
            </w:pPr>
            <w:r w:rsidRPr="00AA3C61">
              <w:rPr>
                <w:rFonts w:ascii="Times New Roman" w:hAnsi="Times New Roman" w:cs="Times New Roman"/>
                <w:b/>
                <w:spacing w:val="-1"/>
              </w:rPr>
              <w:t xml:space="preserve">Контактная работа преподавателя с обучающимися </w:t>
            </w:r>
          </w:p>
        </w:tc>
        <w:tc>
          <w:tcPr>
            <w:tcW w:w="1842"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30</w:t>
            </w:r>
          </w:p>
        </w:tc>
        <w:tc>
          <w:tcPr>
            <w:tcW w:w="1810"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30</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i/>
                <w:spacing w:val="-1"/>
              </w:rPr>
            </w:pPr>
            <w:r w:rsidRPr="00AA3C61">
              <w:rPr>
                <w:rFonts w:ascii="Times New Roman" w:hAnsi="Times New Roman" w:cs="Times New Roman"/>
                <w:i/>
                <w:spacing w:val="-1"/>
              </w:rPr>
              <w:t>В том числе:</w:t>
            </w:r>
          </w:p>
        </w:tc>
        <w:tc>
          <w:tcPr>
            <w:tcW w:w="1842" w:type="dxa"/>
            <w:vAlign w:val="center"/>
          </w:tcPr>
          <w:p w:rsidR="00AA3C61" w:rsidRPr="00AA3C61" w:rsidRDefault="00AA3C61" w:rsidP="00AA3C61">
            <w:pPr>
              <w:widowControl/>
              <w:jc w:val="center"/>
              <w:rPr>
                <w:rFonts w:ascii="Times New Roman" w:hAnsi="Times New Roman" w:cs="Times New Roman"/>
                <w:spacing w:val="-1"/>
              </w:rPr>
            </w:pPr>
          </w:p>
        </w:tc>
        <w:tc>
          <w:tcPr>
            <w:tcW w:w="1810" w:type="dxa"/>
            <w:vAlign w:val="center"/>
          </w:tcPr>
          <w:p w:rsidR="00AA3C61" w:rsidRPr="00AA3C61" w:rsidRDefault="00AA3C61" w:rsidP="00AA3C61">
            <w:pPr>
              <w:widowControl/>
              <w:jc w:val="center"/>
              <w:rPr>
                <w:rFonts w:ascii="Times New Roman" w:hAnsi="Times New Roman" w:cs="Times New Roman"/>
                <w:spacing w:val="-1"/>
              </w:rPr>
            </w:pP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spacing w:val="-1"/>
              </w:rPr>
            </w:pPr>
            <w:r w:rsidRPr="00AA3C61">
              <w:rPr>
                <w:rFonts w:ascii="Times New Roman" w:hAnsi="Times New Roman" w:cs="Times New Roman"/>
                <w:spacing w:val="-1"/>
              </w:rPr>
              <w:t>Лекции</w:t>
            </w:r>
          </w:p>
        </w:tc>
        <w:tc>
          <w:tcPr>
            <w:tcW w:w="1842" w:type="dxa"/>
            <w:vAlign w:val="center"/>
          </w:tcPr>
          <w:p w:rsidR="00AA3C61" w:rsidRPr="00AA3C61" w:rsidRDefault="009B34D7" w:rsidP="00AA3C61">
            <w:pPr>
              <w:widowControl/>
              <w:jc w:val="center"/>
              <w:rPr>
                <w:rFonts w:ascii="Times New Roman" w:hAnsi="Times New Roman" w:cs="Times New Roman"/>
                <w:spacing w:val="-1"/>
              </w:rPr>
            </w:pPr>
            <w:r>
              <w:rPr>
                <w:rFonts w:ascii="Times New Roman" w:hAnsi="Times New Roman" w:cs="Times New Roman"/>
                <w:spacing w:val="-1"/>
              </w:rPr>
              <w:t>10</w:t>
            </w:r>
          </w:p>
        </w:tc>
        <w:tc>
          <w:tcPr>
            <w:tcW w:w="1810" w:type="dxa"/>
            <w:vAlign w:val="center"/>
          </w:tcPr>
          <w:p w:rsidR="00AA3C61" w:rsidRPr="00AA3C61" w:rsidRDefault="009B34D7" w:rsidP="00AA3C61">
            <w:pPr>
              <w:widowControl/>
              <w:jc w:val="center"/>
              <w:rPr>
                <w:rFonts w:ascii="Times New Roman" w:hAnsi="Times New Roman" w:cs="Times New Roman"/>
                <w:spacing w:val="-1"/>
              </w:rPr>
            </w:pPr>
            <w:r>
              <w:rPr>
                <w:rFonts w:ascii="Times New Roman" w:hAnsi="Times New Roman" w:cs="Times New Roman"/>
                <w:spacing w:val="-1"/>
              </w:rPr>
              <w:t>10</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spacing w:val="-1"/>
              </w:rPr>
            </w:pPr>
            <w:r w:rsidRPr="00AA3C61">
              <w:rPr>
                <w:rFonts w:ascii="Times New Roman" w:hAnsi="Times New Roman" w:cs="Times New Roman"/>
                <w:spacing w:val="-1"/>
              </w:rPr>
              <w:t xml:space="preserve">Семинары </w:t>
            </w:r>
          </w:p>
        </w:tc>
        <w:tc>
          <w:tcPr>
            <w:tcW w:w="1842" w:type="dxa"/>
            <w:vAlign w:val="center"/>
          </w:tcPr>
          <w:p w:rsidR="00AA3C61" w:rsidRPr="00AA3C61" w:rsidRDefault="009B34D7" w:rsidP="00AA3C61">
            <w:pPr>
              <w:widowControl/>
              <w:jc w:val="center"/>
              <w:rPr>
                <w:rFonts w:ascii="Times New Roman" w:hAnsi="Times New Roman" w:cs="Times New Roman"/>
                <w:spacing w:val="-1"/>
              </w:rPr>
            </w:pPr>
            <w:r>
              <w:rPr>
                <w:rFonts w:ascii="Times New Roman" w:hAnsi="Times New Roman" w:cs="Times New Roman"/>
                <w:spacing w:val="-1"/>
              </w:rPr>
              <w:t>20</w:t>
            </w:r>
          </w:p>
        </w:tc>
        <w:tc>
          <w:tcPr>
            <w:tcW w:w="1810" w:type="dxa"/>
            <w:vAlign w:val="center"/>
          </w:tcPr>
          <w:p w:rsidR="00AA3C61" w:rsidRPr="00AA3C61" w:rsidRDefault="009B34D7" w:rsidP="00AA3C61">
            <w:pPr>
              <w:widowControl/>
              <w:jc w:val="center"/>
              <w:rPr>
                <w:rFonts w:ascii="Times New Roman" w:hAnsi="Times New Roman" w:cs="Times New Roman"/>
                <w:spacing w:val="-1"/>
              </w:rPr>
            </w:pPr>
            <w:r>
              <w:rPr>
                <w:rFonts w:ascii="Times New Roman" w:hAnsi="Times New Roman" w:cs="Times New Roman"/>
                <w:spacing w:val="-1"/>
              </w:rPr>
              <w:t>20</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spacing w:val="-1"/>
              </w:rPr>
            </w:pPr>
            <w:r w:rsidRPr="00AA3C61">
              <w:rPr>
                <w:rFonts w:ascii="Times New Roman" w:hAnsi="Times New Roman" w:cs="Times New Roman"/>
                <w:spacing w:val="-1"/>
              </w:rPr>
              <w:t xml:space="preserve">Промежуточная аттестация </w:t>
            </w:r>
          </w:p>
        </w:tc>
        <w:tc>
          <w:tcPr>
            <w:tcW w:w="3652" w:type="dxa"/>
            <w:gridSpan w:val="2"/>
            <w:vAlign w:val="center"/>
          </w:tcPr>
          <w:p w:rsidR="00AA3C61" w:rsidRPr="006321CD" w:rsidRDefault="009B34D7" w:rsidP="00AA3C61">
            <w:pPr>
              <w:widowControl/>
              <w:jc w:val="center"/>
              <w:rPr>
                <w:rFonts w:ascii="Times New Roman" w:hAnsi="Times New Roman" w:cs="Times New Roman"/>
                <w:b/>
                <w:spacing w:val="-1"/>
              </w:rPr>
            </w:pPr>
            <w:r w:rsidRPr="006321CD">
              <w:rPr>
                <w:rFonts w:ascii="Times New Roman" w:hAnsi="Times New Roman" w:cs="Times New Roman"/>
                <w:b/>
                <w:spacing w:val="-1"/>
              </w:rPr>
              <w:t>зачет</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b/>
                <w:spacing w:val="-1"/>
              </w:rPr>
            </w:pPr>
            <w:r w:rsidRPr="00AA3C61">
              <w:rPr>
                <w:rFonts w:ascii="Times New Roman" w:hAnsi="Times New Roman" w:cs="Times New Roman"/>
                <w:b/>
                <w:spacing w:val="-1"/>
              </w:rPr>
              <w:t xml:space="preserve">Самостоятельная работа студента </w:t>
            </w:r>
          </w:p>
        </w:tc>
        <w:tc>
          <w:tcPr>
            <w:tcW w:w="1842"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78</w:t>
            </w:r>
          </w:p>
        </w:tc>
        <w:tc>
          <w:tcPr>
            <w:tcW w:w="1810"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78</w:t>
            </w:r>
          </w:p>
        </w:tc>
      </w:tr>
      <w:tr w:rsidR="00AA3C61" w:rsidRPr="00AA3C61" w:rsidTr="006321CD">
        <w:trPr>
          <w:jc w:val="right"/>
        </w:trPr>
        <w:tc>
          <w:tcPr>
            <w:tcW w:w="3371" w:type="dxa"/>
            <w:vMerge w:val="restart"/>
            <w:vAlign w:val="center"/>
          </w:tcPr>
          <w:p w:rsidR="00AA3C61" w:rsidRPr="00AA3C61" w:rsidRDefault="00AA3C61" w:rsidP="00AA3C61">
            <w:pPr>
              <w:widowControl/>
              <w:jc w:val="center"/>
              <w:rPr>
                <w:rFonts w:ascii="Times New Roman" w:hAnsi="Times New Roman" w:cs="Times New Roman"/>
                <w:b/>
                <w:spacing w:val="-1"/>
              </w:rPr>
            </w:pPr>
            <w:r w:rsidRPr="00AA3C61">
              <w:rPr>
                <w:rFonts w:ascii="Times New Roman" w:hAnsi="Times New Roman" w:cs="Times New Roman"/>
                <w:b/>
                <w:spacing w:val="-1"/>
              </w:rPr>
              <w:t>Общая трудоемкость</w:t>
            </w:r>
          </w:p>
        </w:tc>
        <w:tc>
          <w:tcPr>
            <w:tcW w:w="2552" w:type="dxa"/>
            <w:vAlign w:val="center"/>
          </w:tcPr>
          <w:p w:rsidR="00AA3C61" w:rsidRPr="00AA3C61" w:rsidRDefault="00AA3C61" w:rsidP="00AA3C61">
            <w:pPr>
              <w:widowControl/>
              <w:jc w:val="center"/>
              <w:rPr>
                <w:rFonts w:ascii="Times New Roman" w:hAnsi="Times New Roman" w:cs="Times New Roman"/>
                <w:b/>
                <w:spacing w:val="-1"/>
              </w:rPr>
            </w:pPr>
            <w:r w:rsidRPr="00AA3C61">
              <w:rPr>
                <w:rFonts w:ascii="Times New Roman" w:hAnsi="Times New Roman" w:cs="Times New Roman"/>
                <w:b/>
                <w:spacing w:val="-1"/>
              </w:rPr>
              <w:t>часы</w:t>
            </w:r>
          </w:p>
        </w:tc>
        <w:tc>
          <w:tcPr>
            <w:tcW w:w="1842"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108</w:t>
            </w:r>
          </w:p>
        </w:tc>
        <w:tc>
          <w:tcPr>
            <w:tcW w:w="1810"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108</w:t>
            </w:r>
          </w:p>
        </w:tc>
      </w:tr>
      <w:tr w:rsidR="00AA3C61" w:rsidRPr="00AA3C61" w:rsidTr="006321CD">
        <w:trPr>
          <w:jc w:val="right"/>
        </w:trPr>
        <w:tc>
          <w:tcPr>
            <w:tcW w:w="3371" w:type="dxa"/>
            <w:vMerge/>
            <w:vAlign w:val="center"/>
          </w:tcPr>
          <w:p w:rsidR="00AA3C61" w:rsidRPr="00AA3C61" w:rsidRDefault="00AA3C61" w:rsidP="00AA3C61">
            <w:pPr>
              <w:widowControl/>
              <w:jc w:val="center"/>
              <w:rPr>
                <w:rFonts w:ascii="Times New Roman" w:hAnsi="Times New Roman" w:cs="Times New Roman"/>
                <w:b/>
                <w:spacing w:val="-1"/>
              </w:rPr>
            </w:pPr>
          </w:p>
        </w:tc>
        <w:tc>
          <w:tcPr>
            <w:tcW w:w="2552" w:type="dxa"/>
            <w:vAlign w:val="center"/>
          </w:tcPr>
          <w:p w:rsidR="00AA3C61" w:rsidRPr="00AA3C61" w:rsidRDefault="00AA3C61" w:rsidP="00AA3C61">
            <w:pPr>
              <w:widowControl/>
              <w:jc w:val="center"/>
              <w:rPr>
                <w:rFonts w:ascii="Times New Roman" w:hAnsi="Times New Roman" w:cs="Times New Roman"/>
                <w:b/>
                <w:spacing w:val="-1"/>
              </w:rPr>
            </w:pPr>
            <w:r w:rsidRPr="00AA3C61">
              <w:rPr>
                <w:rFonts w:ascii="Times New Roman" w:hAnsi="Times New Roman" w:cs="Times New Roman"/>
                <w:b/>
                <w:spacing w:val="-1"/>
              </w:rPr>
              <w:t>зачетные единицы</w:t>
            </w:r>
          </w:p>
        </w:tc>
        <w:tc>
          <w:tcPr>
            <w:tcW w:w="3652" w:type="dxa"/>
            <w:gridSpan w:val="2"/>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3</w:t>
            </w:r>
          </w:p>
        </w:tc>
      </w:tr>
    </w:tbl>
    <w:p w:rsidR="006F4D81" w:rsidRDefault="006F4D81" w:rsidP="006F4D81">
      <w:pPr>
        <w:jc w:val="both"/>
        <w:rPr>
          <w:rFonts w:ascii="Times New Roman" w:hAnsi="Times New Roman" w:cs="Times New Roman"/>
          <w:caps/>
          <w:spacing w:val="-1"/>
        </w:rPr>
      </w:pPr>
    </w:p>
    <w:p w:rsidR="00444C03" w:rsidRDefault="00444C03" w:rsidP="00444C03">
      <w:pPr>
        <w:jc w:val="center"/>
        <w:rPr>
          <w:rFonts w:ascii="Times New Roman" w:hAnsi="Times New Roman" w:cs="Times New Roman"/>
          <w:i/>
          <w:spacing w:val="-1"/>
        </w:rPr>
      </w:pPr>
      <w:r>
        <w:rPr>
          <w:rFonts w:ascii="Times New Roman" w:hAnsi="Times New Roman" w:cs="Times New Roman"/>
          <w:i/>
          <w:spacing w:val="-1"/>
        </w:rPr>
        <w:t>за</w:t>
      </w:r>
      <w:r w:rsidRPr="00444C03">
        <w:rPr>
          <w:rFonts w:ascii="Times New Roman" w:hAnsi="Times New Roman" w:cs="Times New Roman"/>
          <w:i/>
          <w:spacing w:val="-1"/>
        </w:rPr>
        <w:t>очная форма обучения</w:t>
      </w:r>
    </w:p>
    <w:tbl>
      <w:tblPr>
        <w:tblW w:w="9575"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71"/>
        <w:gridCol w:w="2552"/>
        <w:gridCol w:w="1842"/>
        <w:gridCol w:w="1810"/>
      </w:tblGrid>
      <w:tr w:rsidR="00AA3C61" w:rsidRPr="00AA3C61" w:rsidTr="006321CD">
        <w:trPr>
          <w:jc w:val="right"/>
        </w:trPr>
        <w:tc>
          <w:tcPr>
            <w:tcW w:w="5923" w:type="dxa"/>
            <w:gridSpan w:val="2"/>
            <w:vMerge w:val="restart"/>
            <w:vAlign w:val="center"/>
          </w:tcPr>
          <w:p w:rsidR="00AA3C61" w:rsidRPr="00AA3C61" w:rsidRDefault="00AA3C61" w:rsidP="00AA3C61">
            <w:pPr>
              <w:widowControl/>
              <w:jc w:val="center"/>
              <w:rPr>
                <w:rFonts w:ascii="Times New Roman" w:hAnsi="Times New Roman" w:cs="Times New Roman"/>
                <w:spacing w:val="-1"/>
              </w:rPr>
            </w:pPr>
            <w:r w:rsidRPr="00AA3C61">
              <w:rPr>
                <w:rFonts w:ascii="Times New Roman" w:hAnsi="Times New Roman" w:cs="Times New Roman"/>
                <w:spacing w:val="-1"/>
              </w:rPr>
              <w:t>Вид учебной работы</w:t>
            </w:r>
          </w:p>
        </w:tc>
        <w:tc>
          <w:tcPr>
            <w:tcW w:w="1842" w:type="dxa"/>
            <w:vMerge w:val="restart"/>
            <w:vAlign w:val="center"/>
          </w:tcPr>
          <w:p w:rsidR="00AA3C61" w:rsidRPr="00AA3C61" w:rsidRDefault="00AA3C61" w:rsidP="00AA3C61">
            <w:pPr>
              <w:widowControl/>
              <w:jc w:val="center"/>
              <w:rPr>
                <w:rFonts w:ascii="Times New Roman" w:hAnsi="Times New Roman" w:cs="Times New Roman"/>
                <w:spacing w:val="-1"/>
              </w:rPr>
            </w:pPr>
            <w:r w:rsidRPr="00AA3C61">
              <w:rPr>
                <w:rFonts w:ascii="Times New Roman" w:hAnsi="Times New Roman" w:cs="Times New Roman"/>
                <w:spacing w:val="-1"/>
              </w:rPr>
              <w:t>Всего часов</w:t>
            </w:r>
          </w:p>
        </w:tc>
        <w:tc>
          <w:tcPr>
            <w:tcW w:w="1810" w:type="dxa"/>
            <w:vAlign w:val="center"/>
          </w:tcPr>
          <w:p w:rsidR="00AA3C61" w:rsidRPr="00AA3C61" w:rsidRDefault="00AA3C61" w:rsidP="00AA3C61">
            <w:pPr>
              <w:widowControl/>
              <w:jc w:val="center"/>
              <w:rPr>
                <w:rFonts w:ascii="Times New Roman" w:hAnsi="Times New Roman" w:cs="Times New Roman"/>
                <w:spacing w:val="-1"/>
              </w:rPr>
            </w:pPr>
            <w:r w:rsidRPr="00AA3C61">
              <w:rPr>
                <w:rFonts w:ascii="Times New Roman" w:hAnsi="Times New Roman" w:cs="Times New Roman"/>
                <w:spacing w:val="-1"/>
              </w:rPr>
              <w:t>семестр</w:t>
            </w:r>
          </w:p>
        </w:tc>
      </w:tr>
      <w:tr w:rsidR="00AA3C61" w:rsidRPr="00AA3C61" w:rsidTr="006321CD">
        <w:trPr>
          <w:trHeight w:val="183"/>
          <w:jc w:val="right"/>
        </w:trPr>
        <w:tc>
          <w:tcPr>
            <w:tcW w:w="5923" w:type="dxa"/>
            <w:gridSpan w:val="2"/>
            <w:vMerge/>
            <w:vAlign w:val="center"/>
          </w:tcPr>
          <w:p w:rsidR="00AA3C61" w:rsidRPr="00AA3C61" w:rsidRDefault="00AA3C61" w:rsidP="00AA3C61">
            <w:pPr>
              <w:widowControl/>
              <w:jc w:val="center"/>
              <w:rPr>
                <w:rFonts w:ascii="Times New Roman" w:hAnsi="Times New Roman" w:cs="Times New Roman"/>
                <w:spacing w:val="-1"/>
              </w:rPr>
            </w:pPr>
          </w:p>
        </w:tc>
        <w:tc>
          <w:tcPr>
            <w:tcW w:w="1842" w:type="dxa"/>
            <w:vMerge/>
            <w:vAlign w:val="center"/>
          </w:tcPr>
          <w:p w:rsidR="00AA3C61" w:rsidRPr="00AA3C61" w:rsidRDefault="00AA3C61" w:rsidP="00AA3C61">
            <w:pPr>
              <w:widowControl/>
              <w:jc w:val="center"/>
              <w:rPr>
                <w:rFonts w:ascii="Times New Roman" w:hAnsi="Times New Roman" w:cs="Times New Roman"/>
                <w:spacing w:val="-1"/>
              </w:rPr>
            </w:pPr>
          </w:p>
        </w:tc>
        <w:tc>
          <w:tcPr>
            <w:tcW w:w="1810" w:type="dxa"/>
            <w:vAlign w:val="center"/>
          </w:tcPr>
          <w:p w:rsidR="00AA3C61" w:rsidRPr="00AA3C61" w:rsidRDefault="00AA3C61" w:rsidP="00AA3C61">
            <w:pPr>
              <w:widowControl/>
              <w:jc w:val="center"/>
              <w:rPr>
                <w:rFonts w:ascii="Times New Roman" w:hAnsi="Times New Roman" w:cs="Times New Roman"/>
                <w:spacing w:val="-1"/>
              </w:rPr>
            </w:pPr>
            <w:r>
              <w:rPr>
                <w:rFonts w:ascii="Times New Roman" w:hAnsi="Times New Roman" w:cs="Times New Roman"/>
                <w:spacing w:val="-1"/>
              </w:rPr>
              <w:t>3</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b/>
                <w:spacing w:val="-1"/>
              </w:rPr>
            </w:pPr>
            <w:r w:rsidRPr="00AA3C61">
              <w:rPr>
                <w:rFonts w:ascii="Times New Roman" w:hAnsi="Times New Roman" w:cs="Times New Roman"/>
                <w:b/>
                <w:spacing w:val="-1"/>
              </w:rPr>
              <w:t xml:space="preserve">Контактная работа преподавателя с обучающимися </w:t>
            </w:r>
          </w:p>
        </w:tc>
        <w:tc>
          <w:tcPr>
            <w:tcW w:w="1842" w:type="dxa"/>
            <w:vAlign w:val="center"/>
          </w:tcPr>
          <w:p w:rsidR="00AA3C61" w:rsidRPr="00AA3C61" w:rsidRDefault="00AA3C61" w:rsidP="009B34D7">
            <w:pPr>
              <w:widowControl/>
              <w:jc w:val="center"/>
              <w:rPr>
                <w:rFonts w:ascii="Times New Roman" w:hAnsi="Times New Roman" w:cs="Times New Roman"/>
                <w:b/>
                <w:spacing w:val="-1"/>
              </w:rPr>
            </w:pPr>
            <w:r w:rsidRPr="00AA3C61">
              <w:rPr>
                <w:rFonts w:ascii="Times New Roman" w:hAnsi="Times New Roman" w:cs="Times New Roman"/>
                <w:b/>
                <w:spacing w:val="-1"/>
              </w:rPr>
              <w:t>1</w:t>
            </w:r>
            <w:r w:rsidR="009B34D7">
              <w:rPr>
                <w:rFonts w:ascii="Times New Roman" w:hAnsi="Times New Roman" w:cs="Times New Roman"/>
                <w:b/>
                <w:spacing w:val="-1"/>
              </w:rPr>
              <w:t>4</w:t>
            </w:r>
          </w:p>
        </w:tc>
        <w:tc>
          <w:tcPr>
            <w:tcW w:w="1810" w:type="dxa"/>
            <w:vAlign w:val="center"/>
          </w:tcPr>
          <w:p w:rsidR="00AA3C61" w:rsidRPr="00AA3C61" w:rsidRDefault="00AA3C61" w:rsidP="009B34D7">
            <w:pPr>
              <w:widowControl/>
              <w:jc w:val="center"/>
              <w:rPr>
                <w:rFonts w:ascii="Times New Roman" w:hAnsi="Times New Roman" w:cs="Times New Roman"/>
                <w:b/>
                <w:spacing w:val="-1"/>
              </w:rPr>
            </w:pPr>
            <w:r w:rsidRPr="00AA3C61">
              <w:rPr>
                <w:rFonts w:ascii="Times New Roman" w:hAnsi="Times New Roman" w:cs="Times New Roman"/>
                <w:b/>
                <w:spacing w:val="-1"/>
              </w:rPr>
              <w:t>1</w:t>
            </w:r>
            <w:r w:rsidR="009B34D7">
              <w:rPr>
                <w:rFonts w:ascii="Times New Roman" w:hAnsi="Times New Roman" w:cs="Times New Roman"/>
                <w:b/>
                <w:spacing w:val="-1"/>
              </w:rPr>
              <w:t>4</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i/>
                <w:spacing w:val="-1"/>
              </w:rPr>
            </w:pPr>
            <w:r w:rsidRPr="00AA3C61">
              <w:rPr>
                <w:rFonts w:ascii="Times New Roman" w:hAnsi="Times New Roman" w:cs="Times New Roman"/>
                <w:i/>
                <w:spacing w:val="-1"/>
              </w:rPr>
              <w:t>В том числе:</w:t>
            </w:r>
          </w:p>
        </w:tc>
        <w:tc>
          <w:tcPr>
            <w:tcW w:w="1842" w:type="dxa"/>
            <w:vAlign w:val="center"/>
          </w:tcPr>
          <w:p w:rsidR="00AA3C61" w:rsidRPr="00AA3C61" w:rsidRDefault="00AA3C61" w:rsidP="00AA3C61">
            <w:pPr>
              <w:widowControl/>
              <w:jc w:val="center"/>
              <w:rPr>
                <w:rFonts w:ascii="Times New Roman" w:hAnsi="Times New Roman" w:cs="Times New Roman"/>
                <w:spacing w:val="-1"/>
              </w:rPr>
            </w:pPr>
          </w:p>
        </w:tc>
        <w:tc>
          <w:tcPr>
            <w:tcW w:w="1810" w:type="dxa"/>
            <w:vAlign w:val="center"/>
          </w:tcPr>
          <w:p w:rsidR="00AA3C61" w:rsidRPr="00AA3C61" w:rsidRDefault="00AA3C61" w:rsidP="00AA3C61">
            <w:pPr>
              <w:widowControl/>
              <w:jc w:val="center"/>
              <w:rPr>
                <w:rFonts w:ascii="Times New Roman" w:hAnsi="Times New Roman" w:cs="Times New Roman"/>
                <w:spacing w:val="-1"/>
              </w:rPr>
            </w:pP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spacing w:val="-1"/>
              </w:rPr>
            </w:pPr>
            <w:r w:rsidRPr="00AA3C61">
              <w:rPr>
                <w:rFonts w:ascii="Times New Roman" w:hAnsi="Times New Roman" w:cs="Times New Roman"/>
                <w:spacing w:val="-1"/>
              </w:rPr>
              <w:t>Лекции</w:t>
            </w:r>
          </w:p>
        </w:tc>
        <w:tc>
          <w:tcPr>
            <w:tcW w:w="1842" w:type="dxa"/>
            <w:vAlign w:val="center"/>
          </w:tcPr>
          <w:p w:rsidR="00AA3C61" w:rsidRPr="00AA3C61" w:rsidRDefault="006321CD" w:rsidP="00AA3C61">
            <w:pPr>
              <w:widowControl/>
              <w:jc w:val="center"/>
              <w:rPr>
                <w:rFonts w:ascii="Times New Roman" w:hAnsi="Times New Roman" w:cs="Times New Roman"/>
                <w:spacing w:val="-1"/>
              </w:rPr>
            </w:pPr>
            <w:r>
              <w:rPr>
                <w:rFonts w:ascii="Times New Roman" w:hAnsi="Times New Roman" w:cs="Times New Roman"/>
                <w:spacing w:val="-1"/>
              </w:rPr>
              <w:t>6</w:t>
            </w:r>
          </w:p>
        </w:tc>
        <w:tc>
          <w:tcPr>
            <w:tcW w:w="1810" w:type="dxa"/>
            <w:vAlign w:val="center"/>
          </w:tcPr>
          <w:p w:rsidR="00AA3C61" w:rsidRPr="00AA3C61" w:rsidRDefault="006321CD" w:rsidP="00AA3C61">
            <w:pPr>
              <w:widowControl/>
              <w:jc w:val="center"/>
              <w:rPr>
                <w:rFonts w:ascii="Times New Roman" w:hAnsi="Times New Roman" w:cs="Times New Roman"/>
                <w:spacing w:val="-1"/>
              </w:rPr>
            </w:pPr>
            <w:r>
              <w:rPr>
                <w:rFonts w:ascii="Times New Roman" w:hAnsi="Times New Roman" w:cs="Times New Roman"/>
                <w:spacing w:val="-1"/>
              </w:rPr>
              <w:t>6</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spacing w:val="-1"/>
              </w:rPr>
            </w:pPr>
            <w:r w:rsidRPr="00AA3C61">
              <w:rPr>
                <w:rFonts w:ascii="Times New Roman" w:hAnsi="Times New Roman" w:cs="Times New Roman"/>
                <w:spacing w:val="-1"/>
              </w:rPr>
              <w:t xml:space="preserve">Семинары </w:t>
            </w:r>
          </w:p>
        </w:tc>
        <w:tc>
          <w:tcPr>
            <w:tcW w:w="1842" w:type="dxa"/>
            <w:vAlign w:val="center"/>
          </w:tcPr>
          <w:p w:rsidR="00AA3C61" w:rsidRPr="00AA3C61" w:rsidRDefault="006321CD" w:rsidP="00AA3C61">
            <w:pPr>
              <w:widowControl/>
              <w:jc w:val="center"/>
              <w:rPr>
                <w:rFonts w:ascii="Times New Roman" w:hAnsi="Times New Roman" w:cs="Times New Roman"/>
                <w:spacing w:val="-1"/>
              </w:rPr>
            </w:pPr>
            <w:r>
              <w:rPr>
                <w:rFonts w:ascii="Times New Roman" w:hAnsi="Times New Roman" w:cs="Times New Roman"/>
                <w:spacing w:val="-1"/>
              </w:rPr>
              <w:t>8</w:t>
            </w:r>
          </w:p>
        </w:tc>
        <w:tc>
          <w:tcPr>
            <w:tcW w:w="1810" w:type="dxa"/>
            <w:vAlign w:val="center"/>
          </w:tcPr>
          <w:p w:rsidR="00AA3C61" w:rsidRPr="00AA3C61" w:rsidRDefault="006321CD" w:rsidP="00AA3C61">
            <w:pPr>
              <w:widowControl/>
              <w:jc w:val="center"/>
              <w:rPr>
                <w:rFonts w:ascii="Times New Roman" w:hAnsi="Times New Roman" w:cs="Times New Roman"/>
                <w:spacing w:val="-1"/>
              </w:rPr>
            </w:pPr>
            <w:r>
              <w:rPr>
                <w:rFonts w:ascii="Times New Roman" w:hAnsi="Times New Roman" w:cs="Times New Roman"/>
                <w:spacing w:val="-1"/>
              </w:rPr>
              <w:t>8</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spacing w:val="-1"/>
              </w:rPr>
            </w:pPr>
            <w:r w:rsidRPr="00AA3C61">
              <w:rPr>
                <w:rFonts w:ascii="Times New Roman" w:hAnsi="Times New Roman" w:cs="Times New Roman"/>
                <w:spacing w:val="-1"/>
              </w:rPr>
              <w:t xml:space="preserve">Промежуточная аттестация </w:t>
            </w:r>
          </w:p>
        </w:tc>
        <w:tc>
          <w:tcPr>
            <w:tcW w:w="3652" w:type="dxa"/>
            <w:gridSpan w:val="2"/>
            <w:vAlign w:val="center"/>
          </w:tcPr>
          <w:p w:rsidR="00AA3C61" w:rsidRPr="006321CD" w:rsidRDefault="009B34D7" w:rsidP="00AA3C61">
            <w:pPr>
              <w:widowControl/>
              <w:jc w:val="center"/>
              <w:rPr>
                <w:rFonts w:ascii="Times New Roman" w:hAnsi="Times New Roman" w:cs="Times New Roman"/>
                <w:b/>
                <w:spacing w:val="-1"/>
              </w:rPr>
            </w:pPr>
            <w:r w:rsidRPr="006321CD">
              <w:rPr>
                <w:rFonts w:ascii="Times New Roman" w:hAnsi="Times New Roman" w:cs="Times New Roman"/>
                <w:b/>
                <w:spacing w:val="-1"/>
              </w:rPr>
              <w:t>зачет</w:t>
            </w:r>
          </w:p>
        </w:tc>
      </w:tr>
      <w:tr w:rsidR="00AA3C61" w:rsidRPr="00AA3C61" w:rsidTr="006321CD">
        <w:trPr>
          <w:jc w:val="right"/>
        </w:trPr>
        <w:tc>
          <w:tcPr>
            <w:tcW w:w="5923" w:type="dxa"/>
            <w:gridSpan w:val="2"/>
            <w:vAlign w:val="center"/>
          </w:tcPr>
          <w:p w:rsidR="00AA3C61" w:rsidRPr="00AA3C61" w:rsidRDefault="00AA3C61" w:rsidP="00AA3C61">
            <w:pPr>
              <w:widowControl/>
              <w:rPr>
                <w:rFonts w:ascii="Times New Roman" w:hAnsi="Times New Roman" w:cs="Times New Roman"/>
                <w:b/>
                <w:spacing w:val="-1"/>
              </w:rPr>
            </w:pPr>
            <w:r w:rsidRPr="00AA3C61">
              <w:rPr>
                <w:rFonts w:ascii="Times New Roman" w:hAnsi="Times New Roman" w:cs="Times New Roman"/>
                <w:b/>
                <w:spacing w:val="-1"/>
              </w:rPr>
              <w:t xml:space="preserve">Самостоятельная работа студента </w:t>
            </w:r>
          </w:p>
        </w:tc>
        <w:tc>
          <w:tcPr>
            <w:tcW w:w="1842"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94</w:t>
            </w:r>
          </w:p>
        </w:tc>
        <w:tc>
          <w:tcPr>
            <w:tcW w:w="1810"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94</w:t>
            </w:r>
          </w:p>
        </w:tc>
      </w:tr>
      <w:tr w:rsidR="00AA3C61" w:rsidRPr="00AA3C61" w:rsidTr="006321CD">
        <w:trPr>
          <w:jc w:val="right"/>
        </w:trPr>
        <w:tc>
          <w:tcPr>
            <w:tcW w:w="3371" w:type="dxa"/>
            <w:vMerge w:val="restart"/>
            <w:vAlign w:val="center"/>
          </w:tcPr>
          <w:p w:rsidR="00AA3C61" w:rsidRPr="00AA3C61" w:rsidRDefault="00AA3C61" w:rsidP="00AA3C61">
            <w:pPr>
              <w:widowControl/>
              <w:jc w:val="center"/>
              <w:rPr>
                <w:rFonts w:ascii="Times New Roman" w:hAnsi="Times New Roman" w:cs="Times New Roman"/>
                <w:b/>
                <w:spacing w:val="-1"/>
              </w:rPr>
            </w:pPr>
            <w:r w:rsidRPr="00AA3C61">
              <w:rPr>
                <w:rFonts w:ascii="Times New Roman" w:hAnsi="Times New Roman" w:cs="Times New Roman"/>
                <w:b/>
                <w:spacing w:val="-1"/>
              </w:rPr>
              <w:t>Общая трудоемкость</w:t>
            </w:r>
          </w:p>
        </w:tc>
        <w:tc>
          <w:tcPr>
            <w:tcW w:w="2552" w:type="dxa"/>
            <w:vAlign w:val="center"/>
          </w:tcPr>
          <w:p w:rsidR="00AA3C61" w:rsidRPr="00AA3C61" w:rsidRDefault="00AA3C61" w:rsidP="00AA3C61">
            <w:pPr>
              <w:widowControl/>
              <w:jc w:val="center"/>
              <w:rPr>
                <w:rFonts w:ascii="Times New Roman" w:hAnsi="Times New Roman" w:cs="Times New Roman"/>
                <w:b/>
                <w:spacing w:val="-1"/>
              </w:rPr>
            </w:pPr>
            <w:r w:rsidRPr="00AA3C61">
              <w:rPr>
                <w:rFonts w:ascii="Times New Roman" w:hAnsi="Times New Roman" w:cs="Times New Roman"/>
                <w:b/>
                <w:spacing w:val="-1"/>
              </w:rPr>
              <w:t>часы</w:t>
            </w:r>
          </w:p>
        </w:tc>
        <w:tc>
          <w:tcPr>
            <w:tcW w:w="1842"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108</w:t>
            </w:r>
          </w:p>
        </w:tc>
        <w:tc>
          <w:tcPr>
            <w:tcW w:w="1810" w:type="dxa"/>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108</w:t>
            </w:r>
          </w:p>
        </w:tc>
      </w:tr>
      <w:tr w:rsidR="00AA3C61" w:rsidRPr="00AA3C61" w:rsidTr="006321CD">
        <w:trPr>
          <w:jc w:val="right"/>
        </w:trPr>
        <w:tc>
          <w:tcPr>
            <w:tcW w:w="3371" w:type="dxa"/>
            <w:vMerge/>
            <w:vAlign w:val="center"/>
          </w:tcPr>
          <w:p w:rsidR="00AA3C61" w:rsidRPr="00AA3C61" w:rsidRDefault="00AA3C61" w:rsidP="00AA3C61">
            <w:pPr>
              <w:widowControl/>
              <w:jc w:val="center"/>
              <w:rPr>
                <w:rFonts w:ascii="Times New Roman" w:hAnsi="Times New Roman" w:cs="Times New Roman"/>
                <w:b/>
                <w:spacing w:val="-1"/>
              </w:rPr>
            </w:pPr>
          </w:p>
        </w:tc>
        <w:tc>
          <w:tcPr>
            <w:tcW w:w="2552" w:type="dxa"/>
            <w:vAlign w:val="center"/>
          </w:tcPr>
          <w:p w:rsidR="00AA3C61" w:rsidRPr="00AA3C61" w:rsidRDefault="00AA3C61" w:rsidP="00AA3C61">
            <w:pPr>
              <w:widowControl/>
              <w:jc w:val="center"/>
              <w:rPr>
                <w:rFonts w:ascii="Times New Roman" w:hAnsi="Times New Roman" w:cs="Times New Roman"/>
                <w:b/>
                <w:spacing w:val="-1"/>
              </w:rPr>
            </w:pPr>
            <w:r w:rsidRPr="00AA3C61">
              <w:rPr>
                <w:rFonts w:ascii="Times New Roman" w:hAnsi="Times New Roman" w:cs="Times New Roman"/>
                <w:b/>
                <w:spacing w:val="-1"/>
              </w:rPr>
              <w:t>зачетные единицы</w:t>
            </w:r>
          </w:p>
        </w:tc>
        <w:tc>
          <w:tcPr>
            <w:tcW w:w="3652" w:type="dxa"/>
            <w:gridSpan w:val="2"/>
            <w:vAlign w:val="center"/>
          </w:tcPr>
          <w:p w:rsidR="00AA3C61" w:rsidRPr="00AA3C61" w:rsidRDefault="009B34D7" w:rsidP="00AA3C61">
            <w:pPr>
              <w:widowControl/>
              <w:jc w:val="center"/>
              <w:rPr>
                <w:rFonts w:ascii="Times New Roman" w:hAnsi="Times New Roman" w:cs="Times New Roman"/>
                <w:b/>
                <w:spacing w:val="-1"/>
              </w:rPr>
            </w:pPr>
            <w:r>
              <w:rPr>
                <w:rFonts w:ascii="Times New Roman" w:hAnsi="Times New Roman" w:cs="Times New Roman"/>
                <w:b/>
                <w:spacing w:val="-1"/>
              </w:rPr>
              <w:t>3</w:t>
            </w:r>
          </w:p>
        </w:tc>
      </w:tr>
    </w:tbl>
    <w:p w:rsidR="00A70AE7" w:rsidRPr="006321CD" w:rsidRDefault="00A70AE7">
      <w:pPr>
        <w:widowControl/>
        <w:spacing w:after="200" w:line="276" w:lineRule="auto"/>
        <w:rPr>
          <w:rFonts w:ascii="Times New Roman" w:hAnsi="Times New Roman" w:cs="Times New Roman"/>
          <w:caps/>
          <w:spacing w:val="-1"/>
          <w:sz w:val="16"/>
          <w:szCs w:val="16"/>
        </w:rPr>
      </w:pPr>
    </w:p>
    <w:p w:rsidR="006F4D81" w:rsidRDefault="00A70AE7" w:rsidP="008E464D">
      <w:pPr>
        <w:pStyle w:val="ac"/>
        <w:widowControl/>
        <w:numPr>
          <w:ilvl w:val="0"/>
          <w:numId w:val="3"/>
        </w:numPr>
        <w:tabs>
          <w:tab w:val="left" w:pos="1134"/>
        </w:tabs>
        <w:ind w:left="0" w:firstLine="709"/>
        <w:contextualSpacing/>
        <w:jc w:val="both"/>
        <w:rPr>
          <w:rFonts w:ascii="Times New Roman" w:hAnsi="Times New Roman" w:cs="Times New Roman"/>
          <w:b/>
          <w:spacing w:val="-1"/>
        </w:rPr>
      </w:pPr>
      <w:r w:rsidRPr="00A70AE7">
        <w:rPr>
          <w:rFonts w:ascii="Times New Roman" w:hAnsi="Times New Roman" w:cs="Times New Roman"/>
          <w:b/>
          <w:spacing w:val="-1"/>
        </w:rPr>
        <w:t>Содержание дисциплины:</w:t>
      </w:r>
    </w:p>
    <w:p w:rsidR="00A70AE7" w:rsidRPr="006321CD" w:rsidRDefault="00A70AE7" w:rsidP="00A70AE7">
      <w:pPr>
        <w:pStyle w:val="ac"/>
        <w:widowControl/>
        <w:tabs>
          <w:tab w:val="left" w:pos="1134"/>
        </w:tabs>
        <w:ind w:left="709"/>
        <w:contextualSpacing/>
        <w:jc w:val="both"/>
        <w:rPr>
          <w:rFonts w:ascii="Times New Roman" w:hAnsi="Times New Roman" w:cs="Times New Roman"/>
          <w:b/>
          <w:spacing w:val="-1"/>
          <w:sz w:val="16"/>
          <w:szCs w:val="16"/>
        </w:rPr>
      </w:pPr>
    </w:p>
    <w:tbl>
      <w:tblPr>
        <w:tblW w:w="9963"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0"/>
        <w:gridCol w:w="2111"/>
        <w:gridCol w:w="7462"/>
      </w:tblGrid>
      <w:tr w:rsidR="005B4968" w:rsidRPr="006321CD" w:rsidTr="006321CD">
        <w:trPr>
          <w:cantSplit/>
          <w:trHeight w:val="489"/>
          <w:jc w:val="right"/>
        </w:trPr>
        <w:tc>
          <w:tcPr>
            <w:tcW w:w="390" w:type="dxa"/>
            <w:vAlign w:val="center"/>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t>№ п/п</w:t>
            </w:r>
          </w:p>
        </w:tc>
        <w:tc>
          <w:tcPr>
            <w:tcW w:w="2111" w:type="dxa"/>
            <w:vAlign w:val="center"/>
          </w:tcPr>
          <w:p w:rsidR="005B4968" w:rsidRPr="006321CD" w:rsidRDefault="005B4968" w:rsidP="006321CD">
            <w:pPr>
              <w:ind w:left="-113" w:right="-113"/>
              <w:jc w:val="center"/>
              <w:rPr>
                <w:rFonts w:ascii="Times New Roman" w:hAnsi="Times New Roman" w:cs="Times New Roman"/>
                <w:i/>
              </w:rPr>
            </w:pPr>
            <w:r w:rsidRPr="006321CD">
              <w:rPr>
                <w:rFonts w:ascii="Times New Roman" w:hAnsi="Times New Roman" w:cs="Times New Roman"/>
              </w:rPr>
              <w:t>Тема (раздел)</w:t>
            </w:r>
          </w:p>
        </w:tc>
        <w:tc>
          <w:tcPr>
            <w:tcW w:w="7462" w:type="dxa"/>
            <w:vAlign w:val="center"/>
          </w:tcPr>
          <w:p w:rsidR="005B4968" w:rsidRPr="006321CD" w:rsidRDefault="005B4968" w:rsidP="006321CD">
            <w:pPr>
              <w:tabs>
                <w:tab w:val="left" w:pos="295"/>
              </w:tabs>
              <w:ind w:right="-113"/>
              <w:jc w:val="center"/>
              <w:rPr>
                <w:rFonts w:ascii="Times New Roman" w:hAnsi="Times New Roman" w:cs="Times New Roman"/>
              </w:rPr>
            </w:pPr>
            <w:r w:rsidRPr="006321CD">
              <w:rPr>
                <w:rFonts w:ascii="Times New Roman" w:hAnsi="Times New Roman" w:cs="Times New Roman"/>
              </w:rPr>
              <w:t xml:space="preserve">Содержание раздела </w:t>
            </w:r>
          </w:p>
        </w:tc>
      </w:tr>
      <w:tr w:rsidR="005B4968" w:rsidRPr="006321CD" w:rsidTr="006321CD">
        <w:trPr>
          <w:jc w:val="right"/>
        </w:trPr>
        <w:tc>
          <w:tcPr>
            <w:tcW w:w="390" w:type="dxa"/>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t>1</w:t>
            </w:r>
          </w:p>
        </w:tc>
        <w:tc>
          <w:tcPr>
            <w:tcW w:w="2111"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ind w:right="-113"/>
              <w:rPr>
                <w:rFonts w:ascii="Times New Roman" w:hAnsi="Times New Roman" w:cs="Times New Roman"/>
              </w:rPr>
            </w:pPr>
            <w:r w:rsidRPr="006321CD">
              <w:rPr>
                <w:rFonts w:ascii="Times New Roman" w:hAnsi="Times New Roman" w:cs="Times New Roman"/>
                <w:bCs/>
              </w:rPr>
              <w:t>Организация в системе рыночной экономики и экономические основы ее развития</w:t>
            </w:r>
          </w:p>
        </w:tc>
        <w:tc>
          <w:tcPr>
            <w:tcW w:w="7462"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Организация — основное звено экономики страны, объект хозяйствования и удовлетворения потребностей общества, обеспечения занятости населения. </w:t>
            </w:r>
          </w:p>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Цели и критерии развития организации. </w:t>
            </w:r>
          </w:p>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Экономические факторы производства (труд, земля, капитал). </w:t>
            </w:r>
          </w:p>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Проявление действия основных экономических законов и рыночных механизмов в производственно-коммерческой деятельности организации </w:t>
            </w:r>
          </w:p>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Среда функционирования организации: внешняя и внутренняя. </w:t>
            </w:r>
          </w:p>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Организация как имущественный комплекс, используемый для осуществления предпринимательской деятельности. </w:t>
            </w:r>
          </w:p>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Понятие предпринимательства, его признаки и виды. </w:t>
            </w:r>
          </w:p>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Нормативно-правовые акты, регламентирующие деятельность организаций. </w:t>
            </w:r>
          </w:p>
          <w:p w:rsidR="005B4968" w:rsidRPr="006321CD" w:rsidRDefault="005B4968" w:rsidP="006321CD">
            <w:pPr>
              <w:widowControl/>
              <w:numPr>
                <w:ilvl w:val="0"/>
                <w:numId w:val="9"/>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Порядок создания и регистрации организации. </w:t>
            </w:r>
          </w:p>
          <w:p w:rsidR="005B4968" w:rsidRPr="006321CD" w:rsidRDefault="005B4968" w:rsidP="006321CD">
            <w:pPr>
              <w:widowControl/>
              <w:numPr>
                <w:ilvl w:val="0"/>
                <w:numId w:val="9"/>
              </w:numPr>
              <w:tabs>
                <w:tab w:val="left" w:pos="444"/>
              </w:tabs>
              <w:ind w:left="0" w:right="-113" w:firstLine="0"/>
              <w:rPr>
                <w:rFonts w:ascii="Times New Roman" w:hAnsi="Times New Roman" w:cs="Times New Roman"/>
              </w:rPr>
            </w:pPr>
            <w:r w:rsidRPr="006321CD">
              <w:rPr>
                <w:rFonts w:ascii="Times New Roman" w:hAnsi="Times New Roman" w:cs="Times New Roman"/>
              </w:rPr>
              <w:t>Страхование имущества, предпринимательского риска.</w:t>
            </w:r>
          </w:p>
        </w:tc>
      </w:tr>
      <w:tr w:rsidR="005B4968" w:rsidRPr="006321CD" w:rsidTr="006321CD">
        <w:trPr>
          <w:jc w:val="right"/>
        </w:trPr>
        <w:tc>
          <w:tcPr>
            <w:tcW w:w="390" w:type="dxa"/>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lastRenderedPageBreak/>
              <w:t>2</w:t>
            </w:r>
          </w:p>
        </w:tc>
        <w:tc>
          <w:tcPr>
            <w:tcW w:w="2111"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ind w:right="-113"/>
              <w:rPr>
                <w:rFonts w:ascii="Times New Roman" w:hAnsi="Times New Roman" w:cs="Times New Roman"/>
              </w:rPr>
            </w:pPr>
            <w:r w:rsidRPr="006321CD">
              <w:rPr>
                <w:rFonts w:ascii="Times New Roman" w:hAnsi="Times New Roman" w:cs="Times New Roman"/>
              </w:rPr>
              <w:t>Теории международной торговли</w:t>
            </w:r>
          </w:p>
        </w:tc>
        <w:tc>
          <w:tcPr>
            <w:tcW w:w="7462"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pStyle w:val="ac"/>
              <w:numPr>
                <w:ilvl w:val="0"/>
                <w:numId w:val="16"/>
              </w:numPr>
              <w:tabs>
                <w:tab w:val="left" w:pos="295"/>
              </w:tabs>
              <w:autoSpaceDE w:val="0"/>
              <w:autoSpaceDN w:val="0"/>
              <w:adjustRightInd w:val="0"/>
              <w:ind w:left="0" w:right="-113" w:firstLine="0"/>
              <w:rPr>
                <w:rFonts w:ascii="Times New Roman" w:hAnsi="Times New Roman" w:cs="Times New Roman"/>
                <w:color w:val="auto"/>
              </w:rPr>
            </w:pPr>
            <w:r w:rsidRPr="006321CD">
              <w:rPr>
                <w:rFonts w:ascii="Times New Roman" w:hAnsi="Times New Roman" w:cs="Times New Roman"/>
                <w:color w:val="auto"/>
              </w:rPr>
              <w:t xml:space="preserve">Формы собственности и их влияние на формирование организаций. Классификация организаций. </w:t>
            </w:r>
          </w:p>
          <w:p w:rsidR="005B4968" w:rsidRPr="006321CD" w:rsidRDefault="005B4968" w:rsidP="006321CD">
            <w:pPr>
              <w:pStyle w:val="ac"/>
              <w:numPr>
                <w:ilvl w:val="0"/>
                <w:numId w:val="16"/>
              </w:numPr>
              <w:tabs>
                <w:tab w:val="left" w:pos="295"/>
              </w:tabs>
              <w:autoSpaceDE w:val="0"/>
              <w:autoSpaceDN w:val="0"/>
              <w:adjustRightInd w:val="0"/>
              <w:ind w:left="0" w:right="-113" w:firstLine="0"/>
              <w:rPr>
                <w:rFonts w:ascii="Times New Roman" w:hAnsi="Times New Roman" w:cs="Times New Roman"/>
                <w:color w:val="auto"/>
              </w:rPr>
            </w:pPr>
            <w:r w:rsidRPr="006321CD">
              <w:rPr>
                <w:rFonts w:ascii="Times New Roman" w:hAnsi="Times New Roman" w:cs="Times New Roman"/>
                <w:color w:val="auto"/>
              </w:rPr>
              <w:t>Виды коммерческих организаций. Их характеристики и отличия.</w:t>
            </w:r>
          </w:p>
          <w:p w:rsidR="005B4968" w:rsidRPr="006321CD" w:rsidRDefault="005B4968" w:rsidP="006321CD">
            <w:pPr>
              <w:pStyle w:val="ac"/>
              <w:numPr>
                <w:ilvl w:val="0"/>
                <w:numId w:val="16"/>
              </w:numPr>
              <w:tabs>
                <w:tab w:val="left" w:pos="295"/>
              </w:tabs>
              <w:autoSpaceDE w:val="0"/>
              <w:autoSpaceDN w:val="0"/>
              <w:adjustRightInd w:val="0"/>
              <w:ind w:left="0" w:right="-113" w:firstLine="0"/>
              <w:rPr>
                <w:rFonts w:ascii="Times New Roman" w:hAnsi="Times New Roman" w:cs="Times New Roman"/>
                <w:color w:val="auto"/>
              </w:rPr>
            </w:pPr>
            <w:r w:rsidRPr="006321CD">
              <w:rPr>
                <w:rFonts w:ascii="Times New Roman" w:hAnsi="Times New Roman" w:cs="Times New Roman"/>
                <w:color w:val="auto"/>
              </w:rPr>
              <w:t xml:space="preserve">Сущность государственных и муниципальных предприятий и их преобразования в унитарные предприятия. </w:t>
            </w:r>
          </w:p>
          <w:p w:rsidR="005B4968" w:rsidRPr="006321CD" w:rsidRDefault="005B4968" w:rsidP="006321CD">
            <w:pPr>
              <w:pStyle w:val="ac"/>
              <w:numPr>
                <w:ilvl w:val="0"/>
                <w:numId w:val="16"/>
              </w:numPr>
              <w:tabs>
                <w:tab w:val="left" w:pos="295"/>
              </w:tabs>
              <w:autoSpaceDE w:val="0"/>
              <w:autoSpaceDN w:val="0"/>
              <w:adjustRightInd w:val="0"/>
              <w:ind w:left="0" w:right="-113" w:firstLine="0"/>
              <w:rPr>
                <w:rFonts w:ascii="Times New Roman" w:hAnsi="Times New Roman" w:cs="Times New Roman"/>
                <w:color w:val="auto"/>
              </w:rPr>
            </w:pPr>
            <w:r w:rsidRPr="006321CD">
              <w:rPr>
                <w:rFonts w:ascii="Times New Roman" w:hAnsi="Times New Roman" w:cs="Times New Roman"/>
                <w:color w:val="auto"/>
              </w:rPr>
              <w:t>Аренда, лизинг, франчайзинг.</w:t>
            </w:r>
          </w:p>
          <w:p w:rsidR="005B4968" w:rsidRPr="006321CD" w:rsidRDefault="005B4968" w:rsidP="006321CD">
            <w:pPr>
              <w:pStyle w:val="ac"/>
              <w:numPr>
                <w:ilvl w:val="0"/>
                <w:numId w:val="16"/>
              </w:numPr>
              <w:tabs>
                <w:tab w:val="left" w:pos="295"/>
              </w:tabs>
              <w:autoSpaceDE w:val="0"/>
              <w:autoSpaceDN w:val="0"/>
              <w:adjustRightInd w:val="0"/>
              <w:ind w:left="0" w:right="-113" w:firstLine="0"/>
              <w:rPr>
                <w:rFonts w:ascii="Times New Roman" w:hAnsi="Times New Roman" w:cs="Times New Roman"/>
                <w:color w:val="auto"/>
              </w:rPr>
            </w:pPr>
            <w:r w:rsidRPr="006321CD">
              <w:rPr>
                <w:rFonts w:ascii="Times New Roman" w:hAnsi="Times New Roman" w:cs="Times New Roman"/>
                <w:color w:val="auto"/>
              </w:rPr>
              <w:t>Совместные предприятия и особенности формирования их уставного капитала.</w:t>
            </w:r>
          </w:p>
          <w:p w:rsidR="005B4968" w:rsidRPr="006321CD" w:rsidRDefault="005B4968" w:rsidP="006321CD">
            <w:pPr>
              <w:pStyle w:val="ac"/>
              <w:widowControl/>
              <w:numPr>
                <w:ilvl w:val="0"/>
                <w:numId w:val="16"/>
              </w:numPr>
              <w:tabs>
                <w:tab w:val="left" w:pos="295"/>
              </w:tabs>
              <w:ind w:left="0" w:right="-113" w:firstLine="0"/>
              <w:rPr>
                <w:rFonts w:ascii="Times New Roman" w:hAnsi="Times New Roman" w:cs="Times New Roman"/>
              </w:rPr>
            </w:pPr>
            <w:r w:rsidRPr="006321CD">
              <w:rPr>
                <w:rFonts w:ascii="Times New Roman" w:hAnsi="Times New Roman" w:cs="Times New Roman"/>
                <w:color w:val="auto"/>
              </w:rPr>
              <w:t>Мотивация и формы объединений предприятий на основе кооперации и интеграции (холдинги, финансово-промышленные группы, синдикаты, консорциумы и др.).</w:t>
            </w:r>
          </w:p>
        </w:tc>
      </w:tr>
      <w:tr w:rsidR="005B4968" w:rsidRPr="006321CD" w:rsidTr="006321CD">
        <w:trPr>
          <w:jc w:val="right"/>
        </w:trPr>
        <w:tc>
          <w:tcPr>
            <w:tcW w:w="390" w:type="dxa"/>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t>3</w:t>
            </w:r>
          </w:p>
        </w:tc>
        <w:tc>
          <w:tcPr>
            <w:tcW w:w="2111"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ind w:right="-113"/>
              <w:rPr>
                <w:rFonts w:ascii="Times New Roman" w:hAnsi="Times New Roman" w:cs="Times New Roman"/>
              </w:rPr>
            </w:pPr>
            <w:r w:rsidRPr="006321CD">
              <w:rPr>
                <w:rFonts w:ascii="Times New Roman" w:hAnsi="Times New Roman" w:cs="Times New Roman"/>
                <w:bCs/>
              </w:rPr>
              <w:t>Основные и оборотные средства организации</w:t>
            </w:r>
          </w:p>
        </w:tc>
        <w:tc>
          <w:tcPr>
            <w:tcW w:w="7462"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widowControl/>
              <w:numPr>
                <w:ilvl w:val="0"/>
                <w:numId w:val="10"/>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Экономическая сущность материально-технической базы (основного капитала) организации и его структура. </w:t>
            </w:r>
          </w:p>
          <w:p w:rsidR="005B4968" w:rsidRPr="006321CD" w:rsidRDefault="005B4968" w:rsidP="006321CD">
            <w:pPr>
              <w:widowControl/>
              <w:numPr>
                <w:ilvl w:val="0"/>
                <w:numId w:val="10"/>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Показатели эффективности использования основных производственных фондов: фондоотдача, фондоемкость, фондорентабельность, коэффициенты обновления и выбытия. </w:t>
            </w:r>
          </w:p>
          <w:p w:rsidR="005B4968" w:rsidRPr="006321CD" w:rsidRDefault="005B4968" w:rsidP="006321CD">
            <w:pPr>
              <w:widowControl/>
              <w:numPr>
                <w:ilvl w:val="0"/>
                <w:numId w:val="10"/>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Оборотные средства: производственные оборотные фонды и фонды обращения, их состав. </w:t>
            </w:r>
          </w:p>
          <w:p w:rsidR="005B4968" w:rsidRPr="006321CD" w:rsidRDefault="005B4968" w:rsidP="006321CD">
            <w:pPr>
              <w:widowControl/>
              <w:numPr>
                <w:ilvl w:val="0"/>
                <w:numId w:val="10"/>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Планирование материально-технического обеспечения. Условия поставок материальных ресурсов и коммуникации в области снабжения. </w:t>
            </w:r>
          </w:p>
          <w:p w:rsidR="005B4968" w:rsidRPr="006321CD" w:rsidRDefault="005B4968" w:rsidP="006321CD">
            <w:pPr>
              <w:widowControl/>
              <w:numPr>
                <w:ilvl w:val="0"/>
                <w:numId w:val="10"/>
              </w:numPr>
              <w:tabs>
                <w:tab w:val="left" w:pos="295"/>
              </w:tabs>
              <w:ind w:left="0" w:right="-113" w:firstLine="0"/>
              <w:rPr>
                <w:rFonts w:ascii="Times New Roman" w:hAnsi="Times New Roman" w:cs="Times New Roman"/>
              </w:rPr>
            </w:pPr>
            <w:r w:rsidRPr="006321CD">
              <w:rPr>
                <w:rFonts w:ascii="Times New Roman" w:hAnsi="Times New Roman" w:cs="Times New Roman"/>
              </w:rPr>
              <w:t>Коммерческая логистика. Методы планирования в снабжении и логистике. Выбор поставщиков.</w:t>
            </w:r>
          </w:p>
        </w:tc>
      </w:tr>
      <w:tr w:rsidR="005B4968" w:rsidRPr="006321CD" w:rsidTr="006321CD">
        <w:trPr>
          <w:jc w:val="right"/>
        </w:trPr>
        <w:tc>
          <w:tcPr>
            <w:tcW w:w="390" w:type="dxa"/>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t>4</w:t>
            </w:r>
          </w:p>
        </w:tc>
        <w:tc>
          <w:tcPr>
            <w:tcW w:w="2111"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ind w:right="-113"/>
              <w:rPr>
                <w:rFonts w:ascii="Times New Roman" w:hAnsi="Times New Roman" w:cs="Times New Roman"/>
              </w:rPr>
            </w:pPr>
            <w:r w:rsidRPr="006321CD">
              <w:rPr>
                <w:rFonts w:ascii="Times New Roman" w:hAnsi="Times New Roman" w:cs="Times New Roman"/>
                <w:bCs/>
              </w:rPr>
              <w:t>Трудовые ресурсы и производитель</w:t>
            </w:r>
            <w:r w:rsidR="006321CD">
              <w:rPr>
                <w:rFonts w:ascii="Times New Roman" w:hAnsi="Times New Roman" w:cs="Times New Roman"/>
                <w:bCs/>
              </w:rPr>
              <w:t>-</w:t>
            </w:r>
            <w:r w:rsidRPr="006321CD">
              <w:rPr>
                <w:rFonts w:ascii="Times New Roman" w:hAnsi="Times New Roman" w:cs="Times New Roman"/>
                <w:bCs/>
              </w:rPr>
              <w:t>ность труда. Оплата и нормирование труда</w:t>
            </w:r>
          </w:p>
        </w:tc>
        <w:tc>
          <w:tcPr>
            <w:tcW w:w="7462"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widowControl/>
              <w:numPr>
                <w:ilvl w:val="0"/>
                <w:numId w:val="11"/>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Трудовые ресурсы: понятие, состав. Квалификация трудовых ресурсов. </w:t>
            </w:r>
          </w:p>
          <w:p w:rsidR="005B4968" w:rsidRPr="006321CD" w:rsidRDefault="005B4968" w:rsidP="006321CD">
            <w:pPr>
              <w:widowControl/>
              <w:numPr>
                <w:ilvl w:val="0"/>
                <w:numId w:val="11"/>
              </w:numPr>
              <w:tabs>
                <w:tab w:val="left" w:pos="295"/>
              </w:tabs>
              <w:ind w:left="0" w:right="-113" w:firstLine="0"/>
              <w:rPr>
                <w:rFonts w:ascii="Times New Roman" w:hAnsi="Times New Roman" w:cs="Times New Roman"/>
              </w:rPr>
            </w:pPr>
            <w:r w:rsidRPr="006321CD">
              <w:rPr>
                <w:rFonts w:ascii="Times New Roman" w:hAnsi="Times New Roman" w:cs="Times New Roman"/>
              </w:rPr>
              <w:t>Производительность труда: понятие и показатели ее измерения. Пути повышения эффективности использования трудовых ресурсов.</w:t>
            </w:r>
          </w:p>
          <w:p w:rsidR="005B4968" w:rsidRPr="006321CD" w:rsidRDefault="005B4968" w:rsidP="006321CD">
            <w:pPr>
              <w:widowControl/>
              <w:numPr>
                <w:ilvl w:val="0"/>
                <w:numId w:val="11"/>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Понятие и основные принципы организации оплаты труда. Формы заработной платы. </w:t>
            </w:r>
          </w:p>
        </w:tc>
      </w:tr>
      <w:tr w:rsidR="005B4968" w:rsidRPr="006321CD" w:rsidTr="006321CD">
        <w:trPr>
          <w:jc w:val="right"/>
        </w:trPr>
        <w:tc>
          <w:tcPr>
            <w:tcW w:w="390" w:type="dxa"/>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t>5</w:t>
            </w:r>
          </w:p>
        </w:tc>
        <w:tc>
          <w:tcPr>
            <w:tcW w:w="2111"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ind w:right="-113"/>
              <w:rPr>
                <w:rFonts w:ascii="Times New Roman" w:hAnsi="Times New Roman" w:cs="Times New Roman"/>
              </w:rPr>
            </w:pPr>
            <w:r w:rsidRPr="006321CD">
              <w:rPr>
                <w:rFonts w:ascii="Times New Roman" w:hAnsi="Times New Roman" w:cs="Times New Roman"/>
              </w:rPr>
              <w:t>Производственная мощность и производственная программа</w:t>
            </w:r>
          </w:p>
        </w:tc>
        <w:tc>
          <w:tcPr>
            <w:tcW w:w="7462"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widowControl/>
              <w:numPr>
                <w:ilvl w:val="0"/>
                <w:numId w:val="12"/>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Понятие и виды производственной мощности. </w:t>
            </w:r>
          </w:p>
          <w:p w:rsidR="005B4968" w:rsidRPr="006321CD" w:rsidRDefault="005B4968" w:rsidP="006321CD">
            <w:pPr>
              <w:widowControl/>
              <w:numPr>
                <w:ilvl w:val="0"/>
                <w:numId w:val="12"/>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Планирование производственной программы фирмы: этапы формирования и основные разделы. </w:t>
            </w:r>
          </w:p>
        </w:tc>
      </w:tr>
      <w:tr w:rsidR="005B4968" w:rsidRPr="006321CD" w:rsidTr="006321CD">
        <w:trPr>
          <w:jc w:val="right"/>
        </w:trPr>
        <w:tc>
          <w:tcPr>
            <w:tcW w:w="390" w:type="dxa"/>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t>6</w:t>
            </w:r>
          </w:p>
        </w:tc>
        <w:tc>
          <w:tcPr>
            <w:tcW w:w="2111"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ind w:right="-113"/>
              <w:rPr>
                <w:rFonts w:ascii="Times New Roman" w:hAnsi="Times New Roman" w:cs="Times New Roman"/>
              </w:rPr>
            </w:pPr>
            <w:r w:rsidRPr="006321CD">
              <w:rPr>
                <w:rFonts w:ascii="Times New Roman" w:hAnsi="Times New Roman" w:cs="Times New Roman"/>
                <w:bCs/>
              </w:rPr>
              <w:t>Себестоимость продукции и прибыль организации</w:t>
            </w:r>
          </w:p>
        </w:tc>
        <w:tc>
          <w:tcPr>
            <w:tcW w:w="7462"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widowControl/>
              <w:numPr>
                <w:ilvl w:val="0"/>
                <w:numId w:val="13"/>
              </w:numPr>
              <w:tabs>
                <w:tab w:val="left" w:pos="295"/>
              </w:tabs>
              <w:ind w:left="0" w:right="-113" w:firstLine="0"/>
              <w:rPr>
                <w:rFonts w:ascii="Times New Roman" w:hAnsi="Times New Roman" w:cs="Times New Roman"/>
              </w:rPr>
            </w:pPr>
            <w:r w:rsidRPr="006321CD">
              <w:rPr>
                <w:rFonts w:ascii="Times New Roman" w:hAnsi="Times New Roman" w:cs="Times New Roman"/>
              </w:rPr>
              <w:t>Экономическая сущность и классификация затрат на производство продукции и оказание услуг</w:t>
            </w:r>
          </w:p>
          <w:p w:rsidR="005B4968" w:rsidRPr="006321CD" w:rsidRDefault="005B4968" w:rsidP="006321CD">
            <w:pPr>
              <w:widowControl/>
              <w:numPr>
                <w:ilvl w:val="0"/>
                <w:numId w:val="13"/>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Издержки обращения, их экономическое содержание, состав затрат, отличия от издержек производства. </w:t>
            </w:r>
          </w:p>
          <w:p w:rsidR="005B4968" w:rsidRPr="006321CD" w:rsidRDefault="005B4968" w:rsidP="006321CD">
            <w:pPr>
              <w:widowControl/>
              <w:numPr>
                <w:ilvl w:val="0"/>
                <w:numId w:val="13"/>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Расчет себестоимости единицы продукции по ассортименту, ее влияние на формирование оптовых цен на продукцию. Управление затратами, маржинальный анализ затрат. Доходы предприятия. </w:t>
            </w:r>
          </w:p>
        </w:tc>
      </w:tr>
      <w:tr w:rsidR="005B4968" w:rsidRPr="006321CD" w:rsidTr="006321CD">
        <w:trPr>
          <w:jc w:val="right"/>
        </w:trPr>
        <w:tc>
          <w:tcPr>
            <w:tcW w:w="390" w:type="dxa"/>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t>7</w:t>
            </w:r>
          </w:p>
        </w:tc>
        <w:tc>
          <w:tcPr>
            <w:tcW w:w="2111"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ind w:right="-113"/>
              <w:rPr>
                <w:rFonts w:ascii="Times New Roman" w:hAnsi="Times New Roman" w:cs="Times New Roman"/>
              </w:rPr>
            </w:pPr>
            <w:r w:rsidRPr="006321CD">
              <w:rPr>
                <w:rFonts w:ascii="Times New Roman" w:hAnsi="Times New Roman" w:cs="Times New Roman"/>
                <w:bCs/>
              </w:rPr>
              <w:t>Ценообразование на продукцию</w:t>
            </w:r>
          </w:p>
        </w:tc>
        <w:tc>
          <w:tcPr>
            <w:tcW w:w="7462"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widowControl/>
              <w:numPr>
                <w:ilvl w:val="0"/>
                <w:numId w:val="14"/>
              </w:numPr>
              <w:tabs>
                <w:tab w:val="left" w:pos="295"/>
              </w:tabs>
              <w:ind w:left="0" w:right="-113" w:firstLine="0"/>
              <w:rPr>
                <w:rFonts w:ascii="Times New Roman" w:hAnsi="Times New Roman" w:cs="Times New Roman"/>
              </w:rPr>
            </w:pPr>
            <w:r w:rsidRPr="006321CD">
              <w:rPr>
                <w:rFonts w:ascii="Times New Roman" w:hAnsi="Times New Roman" w:cs="Times New Roman"/>
              </w:rPr>
              <w:t>Сущность и функции цены как экономической категории.</w:t>
            </w:r>
          </w:p>
          <w:p w:rsidR="005B4968" w:rsidRPr="006321CD" w:rsidRDefault="005B4968" w:rsidP="006321CD">
            <w:pPr>
              <w:widowControl/>
              <w:numPr>
                <w:ilvl w:val="0"/>
                <w:numId w:val="14"/>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 Система цен и их классификация</w:t>
            </w:r>
          </w:p>
          <w:p w:rsidR="005B4968" w:rsidRPr="006321CD" w:rsidRDefault="005B4968" w:rsidP="006321CD">
            <w:pPr>
              <w:widowControl/>
              <w:numPr>
                <w:ilvl w:val="0"/>
                <w:numId w:val="14"/>
              </w:numPr>
              <w:tabs>
                <w:tab w:val="left" w:pos="295"/>
              </w:tabs>
              <w:ind w:left="0" w:right="-113" w:firstLine="0"/>
              <w:rPr>
                <w:rFonts w:ascii="Times New Roman" w:hAnsi="Times New Roman" w:cs="Times New Roman"/>
              </w:rPr>
            </w:pPr>
            <w:r w:rsidRPr="006321CD">
              <w:rPr>
                <w:rFonts w:ascii="Times New Roman" w:hAnsi="Times New Roman" w:cs="Times New Roman"/>
              </w:rPr>
              <w:t>Методы определения базовой цены.</w:t>
            </w:r>
          </w:p>
        </w:tc>
      </w:tr>
      <w:tr w:rsidR="005B4968" w:rsidRPr="006321CD" w:rsidTr="006321CD">
        <w:trPr>
          <w:jc w:val="right"/>
        </w:trPr>
        <w:tc>
          <w:tcPr>
            <w:tcW w:w="390" w:type="dxa"/>
          </w:tcPr>
          <w:p w:rsidR="005B4968" w:rsidRPr="006321CD" w:rsidRDefault="005B4968" w:rsidP="006321CD">
            <w:pPr>
              <w:ind w:left="-113" w:right="-113"/>
              <w:jc w:val="center"/>
              <w:rPr>
                <w:rFonts w:ascii="Times New Roman" w:hAnsi="Times New Roman" w:cs="Times New Roman"/>
              </w:rPr>
            </w:pPr>
            <w:r w:rsidRPr="006321CD">
              <w:rPr>
                <w:rFonts w:ascii="Times New Roman" w:hAnsi="Times New Roman" w:cs="Times New Roman"/>
              </w:rPr>
              <w:t>8</w:t>
            </w:r>
          </w:p>
        </w:tc>
        <w:tc>
          <w:tcPr>
            <w:tcW w:w="2111"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ind w:right="-113"/>
              <w:rPr>
                <w:rFonts w:ascii="Times New Roman" w:hAnsi="Times New Roman" w:cs="Times New Roman"/>
              </w:rPr>
            </w:pPr>
            <w:r w:rsidRPr="006321CD">
              <w:rPr>
                <w:rFonts w:ascii="Times New Roman" w:hAnsi="Times New Roman" w:cs="Times New Roman"/>
              </w:rPr>
              <w:t>Основные показатели эффективности деятельности организации</w:t>
            </w:r>
          </w:p>
        </w:tc>
        <w:tc>
          <w:tcPr>
            <w:tcW w:w="7462" w:type="dxa"/>
            <w:tcBorders>
              <w:top w:val="single" w:sz="4" w:space="0" w:color="auto"/>
              <w:left w:val="single" w:sz="4" w:space="0" w:color="auto"/>
              <w:bottom w:val="single" w:sz="4" w:space="0" w:color="auto"/>
              <w:right w:val="single" w:sz="4" w:space="0" w:color="auto"/>
            </w:tcBorders>
          </w:tcPr>
          <w:p w:rsidR="005B4968" w:rsidRPr="006321CD" w:rsidRDefault="005B4968" w:rsidP="006321CD">
            <w:pPr>
              <w:widowControl/>
              <w:numPr>
                <w:ilvl w:val="0"/>
                <w:numId w:val="15"/>
              </w:numPr>
              <w:tabs>
                <w:tab w:val="left" w:pos="295"/>
              </w:tabs>
              <w:ind w:left="0" w:right="-113" w:firstLine="0"/>
              <w:rPr>
                <w:rFonts w:ascii="Times New Roman" w:hAnsi="Times New Roman" w:cs="Times New Roman"/>
              </w:rPr>
            </w:pPr>
            <w:r w:rsidRPr="006321CD">
              <w:rPr>
                <w:rFonts w:ascii="Times New Roman" w:hAnsi="Times New Roman" w:cs="Times New Roman"/>
              </w:rPr>
              <w:t>Сущность, критерии и показатели экономической эффективности производства</w:t>
            </w:r>
          </w:p>
          <w:p w:rsidR="005B4968" w:rsidRPr="006321CD" w:rsidRDefault="005B4968" w:rsidP="006321CD">
            <w:pPr>
              <w:widowControl/>
              <w:numPr>
                <w:ilvl w:val="0"/>
                <w:numId w:val="15"/>
              </w:numPr>
              <w:tabs>
                <w:tab w:val="left" w:pos="295"/>
              </w:tabs>
              <w:ind w:left="0" w:right="-113" w:firstLine="0"/>
              <w:rPr>
                <w:rFonts w:ascii="Times New Roman" w:hAnsi="Times New Roman" w:cs="Times New Roman"/>
              </w:rPr>
            </w:pPr>
            <w:r w:rsidRPr="006321CD">
              <w:rPr>
                <w:rFonts w:ascii="Times New Roman" w:hAnsi="Times New Roman" w:cs="Times New Roman"/>
              </w:rPr>
              <w:t xml:space="preserve"> Оценка социально-экономической деятельности предприятия.</w:t>
            </w:r>
          </w:p>
        </w:tc>
      </w:tr>
    </w:tbl>
    <w:p w:rsidR="00735F18" w:rsidRDefault="00735F18" w:rsidP="00735F18">
      <w:pPr>
        <w:jc w:val="both"/>
        <w:rPr>
          <w:rFonts w:ascii="Times New Roman" w:hAnsi="Times New Roman" w:cs="Times New Roman"/>
          <w:b/>
          <w:color w:val="auto"/>
        </w:rPr>
      </w:pPr>
    </w:p>
    <w:p w:rsidR="006321CD" w:rsidRDefault="006321CD" w:rsidP="00735F18">
      <w:pPr>
        <w:jc w:val="both"/>
        <w:rPr>
          <w:rFonts w:ascii="Times New Roman" w:hAnsi="Times New Roman" w:cs="Times New Roman"/>
          <w:b/>
          <w:color w:val="auto"/>
        </w:rPr>
      </w:pPr>
    </w:p>
    <w:p w:rsidR="006321CD" w:rsidRDefault="006321CD" w:rsidP="00735F18">
      <w:pPr>
        <w:jc w:val="both"/>
        <w:rPr>
          <w:rFonts w:ascii="Times New Roman" w:hAnsi="Times New Roman" w:cs="Times New Roman"/>
          <w:b/>
          <w:color w:val="auto"/>
        </w:rPr>
      </w:pPr>
    </w:p>
    <w:p w:rsidR="00B071BC" w:rsidRDefault="00B071BC">
      <w:pPr>
        <w:widowControl/>
        <w:spacing w:after="200" w:line="276" w:lineRule="auto"/>
        <w:rPr>
          <w:rFonts w:ascii="Times New Roman" w:hAnsi="Times New Roman" w:cs="Times New Roman"/>
          <w:b/>
          <w:color w:val="auto"/>
        </w:rPr>
      </w:pPr>
      <w:r>
        <w:rPr>
          <w:rFonts w:ascii="Times New Roman" w:hAnsi="Times New Roman" w:cs="Times New Roman"/>
          <w:b/>
          <w:color w:val="auto"/>
        </w:rPr>
        <w:br w:type="page"/>
      </w:r>
    </w:p>
    <w:p w:rsidR="00A70AE7" w:rsidRPr="00A70AE7" w:rsidRDefault="00A70AE7" w:rsidP="008E464D">
      <w:pPr>
        <w:pStyle w:val="ac"/>
        <w:widowControl/>
        <w:numPr>
          <w:ilvl w:val="0"/>
          <w:numId w:val="3"/>
        </w:numPr>
        <w:tabs>
          <w:tab w:val="left" w:pos="1134"/>
        </w:tabs>
        <w:ind w:left="0" w:firstLine="709"/>
        <w:contextualSpacing/>
        <w:jc w:val="both"/>
        <w:rPr>
          <w:rFonts w:ascii="Times New Roman" w:hAnsi="Times New Roman" w:cs="Times New Roman"/>
          <w:b/>
          <w:spacing w:val="-1"/>
        </w:rPr>
      </w:pPr>
      <w:r w:rsidRPr="00A70AE7">
        <w:rPr>
          <w:rFonts w:ascii="Times New Roman" w:hAnsi="Times New Roman" w:cs="Times New Roman"/>
          <w:b/>
          <w:spacing w:val="-1"/>
        </w:rPr>
        <w:lastRenderedPageBreak/>
        <w:t xml:space="preserve">Разделы дисциплины и виды учебной работы: </w:t>
      </w:r>
    </w:p>
    <w:p w:rsidR="00DA75D8" w:rsidRDefault="00DA75D8" w:rsidP="00A70AE7">
      <w:pPr>
        <w:jc w:val="center"/>
        <w:rPr>
          <w:rFonts w:ascii="Times New Roman" w:hAnsi="Times New Roman" w:cs="Times New Roman"/>
          <w:i/>
        </w:rPr>
      </w:pPr>
    </w:p>
    <w:p w:rsidR="00A70AE7" w:rsidRDefault="00A70AE7" w:rsidP="00A70AE7">
      <w:pPr>
        <w:jc w:val="center"/>
        <w:rPr>
          <w:rFonts w:ascii="Times New Roman" w:hAnsi="Times New Roman" w:cs="Times New Roman"/>
          <w:i/>
        </w:rPr>
      </w:pPr>
      <w:r w:rsidRPr="00A70AE7">
        <w:rPr>
          <w:rFonts w:ascii="Times New Roman" w:hAnsi="Times New Roman" w:cs="Times New Roman"/>
          <w:i/>
        </w:rPr>
        <w:t>очная форма обучения</w:t>
      </w:r>
    </w:p>
    <w:tbl>
      <w:tblPr>
        <w:tblW w:w="9779" w:type="dxa"/>
        <w:jc w:val="right"/>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6166"/>
        <w:gridCol w:w="850"/>
        <w:gridCol w:w="709"/>
        <w:gridCol w:w="779"/>
        <w:gridCol w:w="849"/>
      </w:tblGrid>
      <w:tr w:rsidR="00A70AE7" w:rsidRPr="000A2C62" w:rsidTr="00B071BC">
        <w:trPr>
          <w:trHeight w:val="70"/>
          <w:jc w:val="right"/>
        </w:trPr>
        <w:tc>
          <w:tcPr>
            <w:tcW w:w="426" w:type="dxa"/>
            <w:vMerge w:val="restart"/>
            <w:tcBorders>
              <w:top w:val="single" w:sz="4" w:space="0" w:color="auto"/>
              <w:left w:val="single" w:sz="4" w:space="0" w:color="auto"/>
              <w:bottom w:val="single" w:sz="4" w:space="0" w:color="auto"/>
              <w:right w:val="single" w:sz="4" w:space="0" w:color="auto"/>
            </w:tcBorders>
            <w:vAlign w:val="center"/>
            <w:hideMark/>
          </w:tcPr>
          <w:p w:rsidR="00A70AE7" w:rsidRPr="000A2C62" w:rsidRDefault="00A70AE7" w:rsidP="006321CD">
            <w:pPr>
              <w:ind w:left="-113" w:right="-113"/>
              <w:jc w:val="center"/>
              <w:rPr>
                <w:rFonts w:ascii="Times New Roman" w:hAnsi="Times New Roman" w:cs="Times New Roman"/>
              </w:rPr>
            </w:pPr>
            <w:r w:rsidRPr="000A2C62">
              <w:rPr>
                <w:rFonts w:ascii="Times New Roman" w:hAnsi="Times New Roman" w:cs="Times New Roman"/>
              </w:rPr>
              <w:t>№ п/п</w:t>
            </w:r>
          </w:p>
        </w:tc>
        <w:tc>
          <w:tcPr>
            <w:tcW w:w="6166" w:type="dxa"/>
            <w:vMerge w:val="restart"/>
            <w:tcBorders>
              <w:top w:val="single" w:sz="4" w:space="0" w:color="auto"/>
              <w:left w:val="single" w:sz="4" w:space="0" w:color="auto"/>
              <w:bottom w:val="single" w:sz="4" w:space="0" w:color="auto"/>
              <w:right w:val="single" w:sz="4" w:space="0" w:color="auto"/>
            </w:tcBorders>
            <w:vAlign w:val="center"/>
            <w:hideMark/>
          </w:tcPr>
          <w:p w:rsidR="00A70AE7" w:rsidRPr="000A2C62" w:rsidRDefault="00A70AE7" w:rsidP="006321CD">
            <w:pPr>
              <w:ind w:left="-113" w:right="-113"/>
              <w:jc w:val="center"/>
              <w:rPr>
                <w:rFonts w:ascii="Times New Roman" w:hAnsi="Times New Roman" w:cs="Times New Roman"/>
              </w:rPr>
            </w:pPr>
            <w:r w:rsidRPr="000A2C62">
              <w:rPr>
                <w:rFonts w:ascii="Times New Roman" w:hAnsi="Times New Roman" w:cs="Times New Roman"/>
              </w:rPr>
              <w:t>Наименование разделов дисциплины</w:t>
            </w:r>
          </w:p>
        </w:tc>
        <w:tc>
          <w:tcPr>
            <w:tcW w:w="2338" w:type="dxa"/>
            <w:gridSpan w:val="3"/>
            <w:tcBorders>
              <w:top w:val="single" w:sz="4" w:space="0" w:color="auto"/>
              <w:left w:val="single" w:sz="4" w:space="0" w:color="auto"/>
              <w:bottom w:val="single" w:sz="4" w:space="0" w:color="auto"/>
              <w:right w:val="single" w:sz="4" w:space="0" w:color="auto"/>
            </w:tcBorders>
            <w:vAlign w:val="center"/>
            <w:hideMark/>
          </w:tcPr>
          <w:p w:rsidR="00A70AE7" w:rsidRPr="000A2C62" w:rsidRDefault="00A70AE7" w:rsidP="006321CD">
            <w:pPr>
              <w:ind w:left="-113" w:right="-113"/>
              <w:jc w:val="center"/>
              <w:rPr>
                <w:rFonts w:ascii="Times New Roman" w:hAnsi="Times New Roman" w:cs="Times New Roman"/>
              </w:rPr>
            </w:pPr>
            <w:r w:rsidRPr="000A2C62">
              <w:rPr>
                <w:rFonts w:ascii="Times New Roman" w:hAnsi="Times New Roman" w:cs="Times New Roman"/>
              </w:rPr>
              <w:t>Виды учебной работы</w:t>
            </w:r>
          </w:p>
        </w:tc>
        <w:tc>
          <w:tcPr>
            <w:tcW w:w="849" w:type="dxa"/>
            <w:vMerge w:val="restart"/>
            <w:tcBorders>
              <w:top w:val="single" w:sz="4" w:space="0" w:color="auto"/>
              <w:left w:val="single" w:sz="4" w:space="0" w:color="auto"/>
              <w:right w:val="single" w:sz="4" w:space="0" w:color="auto"/>
            </w:tcBorders>
            <w:vAlign w:val="center"/>
            <w:hideMark/>
          </w:tcPr>
          <w:p w:rsidR="00A70AE7" w:rsidRPr="000A2C62" w:rsidRDefault="00A70AE7" w:rsidP="006321CD">
            <w:pPr>
              <w:ind w:left="-113" w:right="-113"/>
              <w:jc w:val="center"/>
              <w:rPr>
                <w:rFonts w:ascii="Times New Roman" w:hAnsi="Times New Roman" w:cs="Times New Roman"/>
              </w:rPr>
            </w:pPr>
            <w:r w:rsidRPr="000A2C62">
              <w:rPr>
                <w:rFonts w:ascii="Times New Roman" w:hAnsi="Times New Roman" w:cs="Times New Roman"/>
              </w:rPr>
              <w:t>Всего</w:t>
            </w:r>
          </w:p>
          <w:p w:rsidR="00A70AE7" w:rsidRPr="000A2C62" w:rsidRDefault="00A70AE7" w:rsidP="006321CD">
            <w:pPr>
              <w:ind w:left="-113" w:right="-113"/>
              <w:jc w:val="center"/>
              <w:rPr>
                <w:rFonts w:ascii="Times New Roman" w:hAnsi="Times New Roman" w:cs="Times New Roman"/>
              </w:rPr>
            </w:pPr>
            <w:r w:rsidRPr="000A2C62">
              <w:rPr>
                <w:rFonts w:ascii="Times New Roman" w:hAnsi="Times New Roman" w:cs="Times New Roman"/>
              </w:rPr>
              <w:t>часов</w:t>
            </w:r>
          </w:p>
        </w:tc>
      </w:tr>
      <w:tr w:rsidR="00A70AE7" w:rsidRPr="000A2C62" w:rsidTr="00B071BC">
        <w:trPr>
          <w:trHeight w:val="70"/>
          <w:jc w:val="right"/>
        </w:trPr>
        <w:tc>
          <w:tcPr>
            <w:tcW w:w="426" w:type="dxa"/>
            <w:vMerge/>
            <w:tcBorders>
              <w:top w:val="single" w:sz="4" w:space="0" w:color="auto"/>
              <w:left w:val="single" w:sz="4" w:space="0" w:color="auto"/>
              <w:bottom w:val="single" w:sz="4" w:space="0" w:color="auto"/>
              <w:right w:val="single" w:sz="4" w:space="0" w:color="auto"/>
            </w:tcBorders>
            <w:vAlign w:val="center"/>
            <w:hideMark/>
          </w:tcPr>
          <w:p w:rsidR="00A70AE7" w:rsidRPr="000A2C62" w:rsidRDefault="00A70AE7" w:rsidP="006321CD">
            <w:pPr>
              <w:ind w:left="-113" w:right="-113"/>
              <w:jc w:val="center"/>
              <w:rPr>
                <w:rFonts w:ascii="Times New Roman" w:hAnsi="Times New Roman" w:cs="Times New Roman"/>
              </w:rPr>
            </w:pPr>
          </w:p>
        </w:tc>
        <w:tc>
          <w:tcPr>
            <w:tcW w:w="6166" w:type="dxa"/>
            <w:vMerge/>
            <w:tcBorders>
              <w:top w:val="single" w:sz="4" w:space="0" w:color="auto"/>
              <w:left w:val="single" w:sz="4" w:space="0" w:color="auto"/>
              <w:bottom w:val="single" w:sz="4" w:space="0" w:color="auto"/>
              <w:right w:val="single" w:sz="4" w:space="0" w:color="auto"/>
            </w:tcBorders>
            <w:vAlign w:val="center"/>
            <w:hideMark/>
          </w:tcPr>
          <w:p w:rsidR="00A70AE7" w:rsidRPr="000A2C62" w:rsidRDefault="00A70AE7" w:rsidP="00A70AE7">
            <w:p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A70AE7" w:rsidRPr="000A2C62" w:rsidRDefault="00A70AE7" w:rsidP="00A70AE7">
            <w:pPr>
              <w:jc w:val="center"/>
              <w:rPr>
                <w:rFonts w:ascii="Times New Roman" w:hAnsi="Times New Roman" w:cs="Times New Roman"/>
              </w:rPr>
            </w:pPr>
            <w:r w:rsidRPr="000A2C62">
              <w:rPr>
                <w:rFonts w:ascii="Times New Roman" w:hAnsi="Times New Roman" w:cs="Times New Roman"/>
              </w:rPr>
              <w:t>Л</w:t>
            </w:r>
          </w:p>
        </w:tc>
        <w:tc>
          <w:tcPr>
            <w:tcW w:w="709" w:type="dxa"/>
            <w:tcBorders>
              <w:top w:val="single" w:sz="4" w:space="0" w:color="auto"/>
              <w:left w:val="single" w:sz="4" w:space="0" w:color="auto"/>
              <w:bottom w:val="single" w:sz="4" w:space="0" w:color="auto"/>
              <w:right w:val="single" w:sz="4" w:space="0" w:color="auto"/>
            </w:tcBorders>
            <w:vAlign w:val="center"/>
            <w:hideMark/>
          </w:tcPr>
          <w:p w:rsidR="00A70AE7" w:rsidRPr="000A2C62" w:rsidRDefault="00A70AE7" w:rsidP="00A70AE7">
            <w:pPr>
              <w:jc w:val="center"/>
              <w:rPr>
                <w:rFonts w:ascii="Times New Roman" w:hAnsi="Times New Roman" w:cs="Times New Roman"/>
              </w:rPr>
            </w:pPr>
            <w:r w:rsidRPr="000A2C62">
              <w:rPr>
                <w:rFonts w:ascii="Times New Roman" w:hAnsi="Times New Roman" w:cs="Times New Roman"/>
              </w:rPr>
              <w:t>СЗ</w:t>
            </w:r>
          </w:p>
        </w:tc>
        <w:tc>
          <w:tcPr>
            <w:tcW w:w="779" w:type="dxa"/>
            <w:tcBorders>
              <w:top w:val="single" w:sz="4" w:space="0" w:color="auto"/>
              <w:left w:val="single" w:sz="4" w:space="0" w:color="auto"/>
              <w:bottom w:val="single" w:sz="4" w:space="0" w:color="auto"/>
              <w:right w:val="single" w:sz="4" w:space="0" w:color="auto"/>
            </w:tcBorders>
            <w:vAlign w:val="center"/>
            <w:hideMark/>
          </w:tcPr>
          <w:p w:rsidR="00A70AE7" w:rsidRPr="000A2C62" w:rsidRDefault="00A70AE7" w:rsidP="00A70AE7">
            <w:pPr>
              <w:jc w:val="center"/>
              <w:rPr>
                <w:rFonts w:ascii="Times New Roman" w:hAnsi="Times New Roman" w:cs="Times New Roman"/>
              </w:rPr>
            </w:pPr>
            <w:r w:rsidRPr="000A2C62">
              <w:rPr>
                <w:rFonts w:ascii="Times New Roman" w:hAnsi="Times New Roman" w:cs="Times New Roman"/>
              </w:rPr>
              <w:t>СРС</w:t>
            </w:r>
          </w:p>
        </w:tc>
        <w:tc>
          <w:tcPr>
            <w:tcW w:w="849" w:type="dxa"/>
            <w:vMerge/>
            <w:tcBorders>
              <w:left w:val="single" w:sz="4" w:space="0" w:color="auto"/>
              <w:bottom w:val="single" w:sz="4" w:space="0" w:color="auto"/>
              <w:right w:val="single" w:sz="4" w:space="0" w:color="auto"/>
            </w:tcBorders>
            <w:vAlign w:val="center"/>
            <w:hideMark/>
          </w:tcPr>
          <w:p w:rsidR="00A70AE7" w:rsidRPr="000A2C62" w:rsidRDefault="00A70AE7" w:rsidP="00A70AE7">
            <w:pPr>
              <w:rPr>
                <w:rFonts w:ascii="Times New Roman" w:hAnsi="Times New Roman" w:cs="Times New Roman"/>
              </w:rPr>
            </w:pPr>
          </w:p>
        </w:tc>
      </w:tr>
      <w:tr w:rsidR="00EC189A" w:rsidRPr="000A2C62" w:rsidTr="00B071BC">
        <w:trPr>
          <w:jc w:val="right"/>
        </w:trPr>
        <w:tc>
          <w:tcPr>
            <w:tcW w:w="426" w:type="dxa"/>
            <w:tcBorders>
              <w:top w:val="single" w:sz="4" w:space="0" w:color="auto"/>
              <w:left w:val="single" w:sz="4" w:space="0" w:color="auto"/>
              <w:bottom w:val="single" w:sz="4" w:space="0" w:color="auto"/>
              <w:right w:val="single" w:sz="4" w:space="0" w:color="auto"/>
            </w:tcBorders>
            <w:hideMark/>
          </w:tcPr>
          <w:p w:rsidR="00EC189A" w:rsidRPr="000A2C62" w:rsidRDefault="00EC189A" w:rsidP="006321CD">
            <w:pPr>
              <w:ind w:left="-113" w:right="-113"/>
              <w:jc w:val="center"/>
              <w:rPr>
                <w:rFonts w:ascii="Times New Roman" w:hAnsi="Times New Roman" w:cs="Times New Roman"/>
              </w:rPr>
            </w:pPr>
            <w:r w:rsidRPr="000A2C62">
              <w:rPr>
                <w:rFonts w:ascii="Times New Roman" w:hAnsi="Times New Roman" w:cs="Times New Roman"/>
              </w:rPr>
              <w:t>1</w:t>
            </w:r>
          </w:p>
        </w:tc>
        <w:tc>
          <w:tcPr>
            <w:tcW w:w="6166" w:type="dxa"/>
            <w:tcBorders>
              <w:top w:val="single" w:sz="4" w:space="0" w:color="auto"/>
              <w:left w:val="single" w:sz="4" w:space="0" w:color="auto"/>
              <w:bottom w:val="single" w:sz="4" w:space="0" w:color="auto"/>
              <w:right w:val="single" w:sz="4" w:space="0" w:color="auto"/>
            </w:tcBorders>
          </w:tcPr>
          <w:p w:rsidR="00EC189A" w:rsidRPr="007E60E5" w:rsidRDefault="00EC189A" w:rsidP="006321CD">
            <w:pPr>
              <w:tabs>
                <w:tab w:val="left" w:pos="284"/>
              </w:tabs>
              <w:ind w:right="-113"/>
              <w:rPr>
                <w:rFonts w:ascii="Times New Roman" w:hAnsi="Times New Roman" w:cs="Times New Roman"/>
                <w:bCs/>
                <w:color w:val="auto"/>
              </w:rPr>
            </w:pPr>
            <w:r w:rsidRPr="007E60E5">
              <w:rPr>
                <w:rFonts w:ascii="Times New Roman" w:hAnsi="Times New Roman" w:cs="Times New Roman"/>
                <w:bCs/>
                <w:color w:val="auto"/>
              </w:rPr>
              <w:t>Организация в системе рыночной экономики и экономические основы ее развития</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10</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3575E0">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1</w:t>
            </w:r>
            <w:r w:rsidR="003575E0">
              <w:rPr>
                <w:rFonts w:ascii="Times New Roman" w:hAnsi="Times New Roman" w:cs="Times New Roman"/>
                <w:color w:val="auto"/>
              </w:rPr>
              <w:t>4</w:t>
            </w:r>
          </w:p>
        </w:tc>
      </w:tr>
      <w:tr w:rsidR="00EC189A" w:rsidRPr="000A2C62" w:rsidTr="00B071BC">
        <w:trPr>
          <w:jc w:val="right"/>
        </w:trPr>
        <w:tc>
          <w:tcPr>
            <w:tcW w:w="426" w:type="dxa"/>
            <w:tcBorders>
              <w:top w:val="single" w:sz="4" w:space="0" w:color="auto"/>
              <w:left w:val="single" w:sz="4" w:space="0" w:color="auto"/>
              <w:bottom w:val="single" w:sz="4" w:space="0" w:color="auto"/>
              <w:right w:val="single" w:sz="4" w:space="0" w:color="auto"/>
            </w:tcBorders>
            <w:hideMark/>
          </w:tcPr>
          <w:p w:rsidR="00EC189A" w:rsidRPr="000A2C62" w:rsidRDefault="00EC189A" w:rsidP="006321CD">
            <w:pPr>
              <w:ind w:left="-113" w:right="-113"/>
              <w:jc w:val="center"/>
              <w:rPr>
                <w:rFonts w:ascii="Times New Roman" w:hAnsi="Times New Roman" w:cs="Times New Roman"/>
              </w:rPr>
            </w:pPr>
            <w:r w:rsidRPr="000A2C62">
              <w:rPr>
                <w:rFonts w:ascii="Times New Roman" w:hAnsi="Times New Roman" w:cs="Times New Roman"/>
              </w:rPr>
              <w:t>2</w:t>
            </w:r>
          </w:p>
        </w:tc>
        <w:tc>
          <w:tcPr>
            <w:tcW w:w="6166" w:type="dxa"/>
            <w:tcBorders>
              <w:top w:val="single" w:sz="4" w:space="0" w:color="auto"/>
              <w:left w:val="single" w:sz="4" w:space="0" w:color="auto"/>
              <w:bottom w:val="single" w:sz="4" w:space="0" w:color="auto"/>
              <w:right w:val="single" w:sz="4" w:space="0" w:color="auto"/>
            </w:tcBorders>
          </w:tcPr>
          <w:p w:rsidR="00EC189A" w:rsidRPr="007E60E5" w:rsidRDefault="00EC189A" w:rsidP="006321CD">
            <w:pPr>
              <w:ind w:right="-113"/>
              <w:rPr>
                <w:rFonts w:ascii="Times New Roman" w:hAnsi="Times New Roman" w:cs="Times New Roman"/>
                <w:color w:val="auto"/>
              </w:rPr>
            </w:pPr>
            <w:r w:rsidRPr="007E60E5">
              <w:rPr>
                <w:rFonts w:ascii="Times New Roman" w:hAnsi="Times New Roman" w:cs="Times New Roman"/>
                <w:bCs/>
                <w:color w:val="auto"/>
              </w:rPr>
              <w:t>Организационно-правовые формы организаций</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10</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3575E0">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1</w:t>
            </w:r>
            <w:r w:rsidR="003575E0">
              <w:rPr>
                <w:rFonts w:ascii="Times New Roman" w:hAnsi="Times New Roman" w:cs="Times New Roman"/>
                <w:color w:val="auto"/>
              </w:rPr>
              <w:t>4</w:t>
            </w:r>
          </w:p>
        </w:tc>
      </w:tr>
      <w:tr w:rsidR="00EC189A" w:rsidRPr="000A2C62" w:rsidTr="00B071BC">
        <w:trPr>
          <w:jc w:val="right"/>
        </w:trPr>
        <w:tc>
          <w:tcPr>
            <w:tcW w:w="426" w:type="dxa"/>
            <w:tcBorders>
              <w:top w:val="single" w:sz="4" w:space="0" w:color="auto"/>
              <w:left w:val="single" w:sz="4" w:space="0" w:color="auto"/>
              <w:bottom w:val="single" w:sz="4" w:space="0" w:color="auto"/>
              <w:right w:val="single" w:sz="4" w:space="0" w:color="auto"/>
            </w:tcBorders>
          </w:tcPr>
          <w:p w:rsidR="00EC189A" w:rsidRPr="000A2C62" w:rsidRDefault="00EC189A" w:rsidP="006321CD">
            <w:pPr>
              <w:ind w:left="-113" w:right="-113"/>
              <w:jc w:val="center"/>
              <w:rPr>
                <w:rFonts w:ascii="Times New Roman" w:hAnsi="Times New Roman" w:cs="Times New Roman"/>
              </w:rPr>
            </w:pPr>
            <w:r w:rsidRPr="000A2C62">
              <w:rPr>
                <w:rFonts w:ascii="Times New Roman" w:hAnsi="Times New Roman" w:cs="Times New Roman"/>
              </w:rPr>
              <w:t>3</w:t>
            </w:r>
          </w:p>
        </w:tc>
        <w:tc>
          <w:tcPr>
            <w:tcW w:w="6166" w:type="dxa"/>
            <w:tcBorders>
              <w:top w:val="single" w:sz="4" w:space="0" w:color="auto"/>
              <w:left w:val="single" w:sz="4" w:space="0" w:color="auto"/>
              <w:bottom w:val="single" w:sz="4" w:space="0" w:color="auto"/>
              <w:right w:val="single" w:sz="4" w:space="0" w:color="auto"/>
            </w:tcBorders>
          </w:tcPr>
          <w:p w:rsidR="00EC189A" w:rsidRPr="007E60E5" w:rsidRDefault="00EC189A" w:rsidP="006321CD">
            <w:pPr>
              <w:ind w:right="-113"/>
              <w:rPr>
                <w:rFonts w:ascii="Times New Roman" w:hAnsi="Times New Roman" w:cs="Times New Roman"/>
                <w:color w:val="auto"/>
              </w:rPr>
            </w:pPr>
            <w:r w:rsidRPr="007E60E5">
              <w:rPr>
                <w:rFonts w:ascii="Times New Roman" w:hAnsi="Times New Roman" w:cs="Times New Roman"/>
                <w:bCs/>
                <w:color w:val="auto"/>
              </w:rPr>
              <w:t>Основные и оборотные средства организации</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10</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3575E0">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1</w:t>
            </w:r>
            <w:r w:rsidR="003575E0">
              <w:rPr>
                <w:rFonts w:ascii="Times New Roman" w:hAnsi="Times New Roman" w:cs="Times New Roman"/>
                <w:color w:val="auto"/>
              </w:rPr>
              <w:t>4</w:t>
            </w:r>
          </w:p>
        </w:tc>
      </w:tr>
      <w:tr w:rsidR="00EC189A" w:rsidRPr="000A2C62" w:rsidTr="00B071BC">
        <w:trPr>
          <w:jc w:val="right"/>
        </w:trPr>
        <w:tc>
          <w:tcPr>
            <w:tcW w:w="426" w:type="dxa"/>
            <w:tcBorders>
              <w:top w:val="single" w:sz="4" w:space="0" w:color="auto"/>
              <w:left w:val="single" w:sz="4" w:space="0" w:color="auto"/>
              <w:bottom w:val="single" w:sz="4" w:space="0" w:color="auto"/>
              <w:right w:val="single" w:sz="4" w:space="0" w:color="auto"/>
            </w:tcBorders>
          </w:tcPr>
          <w:p w:rsidR="00EC189A" w:rsidRPr="000A2C62" w:rsidRDefault="00EC189A" w:rsidP="006321CD">
            <w:pPr>
              <w:ind w:left="-113" w:right="-113"/>
              <w:jc w:val="center"/>
              <w:rPr>
                <w:rFonts w:ascii="Times New Roman" w:hAnsi="Times New Roman" w:cs="Times New Roman"/>
              </w:rPr>
            </w:pPr>
            <w:r w:rsidRPr="000A2C62">
              <w:rPr>
                <w:rFonts w:ascii="Times New Roman" w:hAnsi="Times New Roman" w:cs="Times New Roman"/>
              </w:rPr>
              <w:t>4</w:t>
            </w:r>
          </w:p>
        </w:tc>
        <w:tc>
          <w:tcPr>
            <w:tcW w:w="6166" w:type="dxa"/>
            <w:tcBorders>
              <w:top w:val="single" w:sz="4" w:space="0" w:color="auto"/>
              <w:left w:val="single" w:sz="4" w:space="0" w:color="auto"/>
              <w:bottom w:val="single" w:sz="4" w:space="0" w:color="auto"/>
              <w:right w:val="single" w:sz="4" w:space="0" w:color="auto"/>
            </w:tcBorders>
          </w:tcPr>
          <w:p w:rsidR="00EC189A" w:rsidRPr="007E60E5" w:rsidRDefault="00EC189A" w:rsidP="006321CD">
            <w:pPr>
              <w:autoSpaceDE w:val="0"/>
              <w:autoSpaceDN w:val="0"/>
              <w:adjustRightInd w:val="0"/>
              <w:ind w:right="-113"/>
              <w:rPr>
                <w:rFonts w:ascii="Times New Roman" w:hAnsi="Times New Roman" w:cs="Times New Roman"/>
                <w:color w:val="auto"/>
              </w:rPr>
            </w:pPr>
            <w:r w:rsidRPr="007E60E5">
              <w:rPr>
                <w:rFonts w:ascii="Times New Roman" w:hAnsi="Times New Roman" w:cs="Times New Roman"/>
                <w:bCs/>
                <w:color w:val="auto"/>
              </w:rPr>
              <w:t>Трудовые ресурсы и производительность труда. Оплата и нормирование труда</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10</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3575E0">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1</w:t>
            </w:r>
            <w:r w:rsidR="003575E0">
              <w:rPr>
                <w:rFonts w:ascii="Times New Roman" w:hAnsi="Times New Roman" w:cs="Times New Roman"/>
                <w:color w:val="auto"/>
              </w:rPr>
              <w:t>4</w:t>
            </w:r>
          </w:p>
        </w:tc>
      </w:tr>
      <w:tr w:rsidR="00EC189A" w:rsidRPr="000A2C62" w:rsidTr="00B071BC">
        <w:trPr>
          <w:trHeight w:val="56"/>
          <w:jc w:val="right"/>
        </w:trPr>
        <w:tc>
          <w:tcPr>
            <w:tcW w:w="426" w:type="dxa"/>
            <w:tcBorders>
              <w:top w:val="single" w:sz="4" w:space="0" w:color="auto"/>
              <w:left w:val="single" w:sz="4" w:space="0" w:color="auto"/>
              <w:right w:val="single" w:sz="4" w:space="0" w:color="auto"/>
            </w:tcBorders>
          </w:tcPr>
          <w:p w:rsidR="00EC189A" w:rsidRPr="000A2C62" w:rsidRDefault="00EC189A" w:rsidP="006321CD">
            <w:pPr>
              <w:ind w:left="-113" w:right="-113"/>
              <w:jc w:val="center"/>
              <w:rPr>
                <w:rFonts w:ascii="Times New Roman" w:hAnsi="Times New Roman" w:cs="Times New Roman"/>
              </w:rPr>
            </w:pPr>
            <w:r>
              <w:rPr>
                <w:rFonts w:ascii="Times New Roman" w:hAnsi="Times New Roman" w:cs="Times New Roman"/>
              </w:rPr>
              <w:t>5</w:t>
            </w:r>
          </w:p>
        </w:tc>
        <w:tc>
          <w:tcPr>
            <w:tcW w:w="6166" w:type="dxa"/>
            <w:tcBorders>
              <w:top w:val="single" w:sz="4" w:space="0" w:color="auto"/>
              <w:left w:val="single" w:sz="4" w:space="0" w:color="auto"/>
              <w:bottom w:val="single" w:sz="4" w:space="0" w:color="auto"/>
              <w:right w:val="single" w:sz="4" w:space="0" w:color="auto"/>
            </w:tcBorders>
          </w:tcPr>
          <w:p w:rsidR="00EC189A" w:rsidRPr="007E60E5" w:rsidRDefault="00EC189A" w:rsidP="006321CD">
            <w:pPr>
              <w:ind w:right="-113"/>
              <w:rPr>
                <w:rFonts w:ascii="Times New Roman" w:hAnsi="Times New Roman" w:cs="Times New Roman"/>
                <w:color w:val="auto"/>
              </w:rPr>
            </w:pPr>
            <w:r w:rsidRPr="007E60E5">
              <w:rPr>
                <w:rFonts w:ascii="Times New Roman" w:hAnsi="Times New Roman" w:cs="Times New Roman"/>
                <w:color w:val="auto"/>
              </w:rPr>
              <w:t>Производственная мощность и производственная программа</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10</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14</w:t>
            </w:r>
          </w:p>
        </w:tc>
      </w:tr>
      <w:tr w:rsidR="00EC189A" w:rsidRPr="000A2C62" w:rsidTr="00B071BC">
        <w:trPr>
          <w:trHeight w:val="55"/>
          <w:jc w:val="right"/>
        </w:trPr>
        <w:tc>
          <w:tcPr>
            <w:tcW w:w="426" w:type="dxa"/>
            <w:tcBorders>
              <w:left w:val="single" w:sz="4" w:space="0" w:color="auto"/>
              <w:right w:val="single" w:sz="4" w:space="0" w:color="auto"/>
            </w:tcBorders>
          </w:tcPr>
          <w:p w:rsidR="00EC189A" w:rsidRPr="000A2C62" w:rsidRDefault="00EC189A" w:rsidP="006321CD">
            <w:pPr>
              <w:ind w:left="-113" w:right="-113"/>
              <w:jc w:val="center"/>
              <w:rPr>
                <w:rFonts w:ascii="Times New Roman" w:hAnsi="Times New Roman" w:cs="Times New Roman"/>
              </w:rPr>
            </w:pPr>
            <w:r>
              <w:rPr>
                <w:rFonts w:ascii="Times New Roman" w:hAnsi="Times New Roman" w:cs="Times New Roman"/>
              </w:rPr>
              <w:t>6</w:t>
            </w:r>
          </w:p>
        </w:tc>
        <w:tc>
          <w:tcPr>
            <w:tcW w:w="6166" w:type="dxa"/>
            <w:tcBorders>
              <w:top w:val="single" w:sz="4" w:space="0" w:color="auto"/>
              <w:left w:val="single" w:sz="4" w:space="0" w:color="auto"/>
              <w:bottom w:val="single" w:sz="4" w:space="0" w:color="auto"/>
              <w:right w:val="single" w:sz="4" w:space="0" w:color="auto"/>
            </w:tcBorders>
          </w:tcPr>
          <w:p w:rsidR="00EC189A" w:rsidRPr="007E60E5" w:rsidRDefault="00EC189A" w:rsidP="006321CD">
            <w:pPr>
              <w:ind w:right="-113"/>
              <w:rPr>
                <w:rFonts w:ascii="Times New Roman" w:hAnsi="Times New Roman" w:cs="Times New Roman"/>
                <w:color w:val="auto"/>
              </w:rPr>
            </w:pPr>
            <w:r w:rsidRPr="007E60E5">
              <w:rPr>
                <w:rFonts w:ascii="Times New Roman" w:hAnsi="Times New Roman" w:cs="Times New Roman"/>
                <w:bCs/>
                <w:color w:val="auto"/>
              </w:rPr>
              <w:t>Себестоимость продукции и прибыль организации</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6321CD">
            <w:pPr>
              <w:tabs>
                <w:tab w:val="right" w:leader="underscore" w:pos="9356"/>
              </w:tabs>
              <w:jc w:val="center"/>
              <w:rPr>
                <w:rFonts w:ascii="Times New Roman" w:hAnsi="Times New Roman" w:cs="Times New Roman"/>
                <w:color w:val="auto"/>
              </w:rPr>
            </w:pPr>
            <w:r>
              <w:rPr>
                <w:rFonts w:ascii="Times New Roman" w:hAnsi="Times New Roman" w:cs="Times New Roman"/>
                <w:color w:val="auto"/>
              </w:rPr>
              <w:t>-</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6321CD">
            <w:pPr>
              <w:tabs>
                <w:tab w:val="right" w:leader="underscore" w:pos="9356"/>
              </w:tabs>
              <w:jc w:val="center"/>
              <w:rPr>
                <w:rFonts w:ascii="Times New Roman" w:hAnsi="Times New Roman" w:cs="Times New Roman"/>
                <w:color w:val="auto"/>
              </w:rPr>
            </w:pPr>
            <w:r>
              <w:rPr>
                <w:rFonts w:ascii="Times New Roman" w:hAnsi="Times New Roman" w:cs="Times New Roman"/>
                <w:color w:val="auto"/>
              </w:rPr>
              <w:t>4</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10</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14</w:t>
            </w:r>
          </w:p>
        </w:tc>
      </w:tr>
      <w:tr w:rsidR="00EC189A" w:rsidRPr="000A2C62" w:rsidTr="00B071BC">
        <w:trPr>
          <w:trHeight w:val="55"/>
          <w:jc w:val="right"/>
        </w:trPr>
        <w:tc>
          <w:tcPr>
            <w:tcW w:w="426" w:type="dxa"/>
            <w:tcBorders>
              <w:left w:val="single" w:sz="4" w:space="0" w:color="auto"/>
              <w:right w:val="single" w:sz="4" w:space="0" w:color="auto"/>
            </w:tcBorders>
          </w:tcPr>
          <w:p w:rsidR="00EC189A" w:rsidRPr="000A2C62" w:rsidRDefault="00EC189A" w:rsidP="006321CD">
            <w:pPr>
              <w:ind w:left="-113" w:right="-113"/>
              <w:jc w:val="center"/>
              <w:rPr>
                <w:rFonts w:ascii="Times New Roman" w:hAnsi="Times New Roman" w:cs="Times New Roman"/>
              </w:rPr>
            </w:pPr>
            <w:r>
              <w:rPr>
                <w:rFonts w:ascii="Times New Roman" w:hAnsi="Times New Roman" w:cs="Times New Roman"/>
              </w:rPr>
              <w:t>7</w:t>
            </w:r>
          </w:p>
        </w:tc>
        <w:tc>
          <w:tcPr>
            <w:tcW w:w="6166" w:type="dxa"/>
            <w:tcBorders>
              <w:top w:val="single" w:sz="4" w:space="0" w:color="auto"/>
              <w:left w:val="single" w:sz="4" w:space="0" w:color="auto"/>
              <w:bottom w:val="single" w:sz="4" w:space="0" w:color="auto"/>
              <w:right w:val="single" w:sz="4" w:space="0" w:color="auto"/>
            </w:tcBorders>
          </w:tcPr>
          <w:p w:rsidR="00EC189A" w:rsidRPr="007E60E5" w:rsidRDefault="00EC189A" w:rsidP="006321CD">
            <w:pPr>
              <w:ind w:right="-113"/>
              <w:rPr>
                <w:rFonts w:ascii="Times New Roman" w:hAnsi="Times New Roman" w:cs="Times New Roman"/>
                <w:color w:val="auto"/>
              </w:rPr>
            </w:pPr>
            <w:r w:rsidRPr="007E60E5">
              <w:rPr>
                <w:rFonts w:ascii="Times New Roman" w:hAnsi="Times New Roman" w:cs="Times New Roman"/>
                <w:bCs/>
                <w:color w:val="auto"/>
              </w:rPr>
              <w:t>Ценообразование на продукцию</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4</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10</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sidRPr="00DE7263">
              <w:rPr>
                <w:rFonts w:ascii="Times New Roman" w:hAnsi="Times New Roman" w:cs="Times New Roman"/>
                <w:color w:val="auto"/>
              </w:rPr>
              <w:t>14</w:t>
            </w:r>
          </w:p>
        </w:tc>
      </w:tr>
      <w:tr w:rsidR="00EC189A" w:rsidRPr="000A2C62" w:rsidTr="00B071BC">
        <w:trPr>
          <w:trHeight w:val="55"/>
          <w:jc w:val="right"/>
        </w:trPr>
        <w:tc>
          <w:tcPr>
            <w:tcW w:w="426" w:type="dxa"/>
            <w:tcBorders>
              <w:left w:val="single" w:sz="4" w:space="0" w:color="auto"/>
              <w:right w:val="single" w:sz="4" w:space="0" w:color="auto"/>
            </w:tcBorders>
          </w:tcPr>
          <w:p w:rsidR="00EC189A" w:rsidRPr="000A2C62" w:rsidRDefault="00EC189A" w:rsidP="006321CD">
            <w:pPr>
              <w:ind w:left="-113" w:right="-113"/>
              <w:jc w:val="center"/>
              <w:rPr>
                <w:rFonts w:ascii="Times New Roman" w:hAnsi="Times New Roman" w:cs="Times New Roman"/>
              </w:rPr>
            </w:pPr>
            <w:r>
              <w:rPr>
                <w:rFonts w:ascii="Times New Roman" w:hAnsi="Times New Roman" w:cs="Times New Roman"/>
              </w:rPr>
              <w:t>8</w:t>
            </w:r>
          </w:p>
        </w:tc>
        <w:tc>
          <w:tcPr>
            <w:tcW w:w="6166" w:type="dxa"/>
            <w:tcBorders>
              <w:top w:val="single" w:sz="4" w:space="0" w:color="auto"/>
              <w:left w:val="single" w:sz="4" w:space="0" w:color="auto"/>
              <w:bottom w:val="single" w:sz="4" w:space="0" w:color="auto"/>
              <w:right w:val="single" w:sz="4" w:space="0" w:color="auto"/>
            </w:tcBorders>
          </w:tcPr>
          <w:p w:rsidR="00EC189A" w:rsidRPr="007E60E5" w:rsidRDefault="00EC189A" w:rsidP="006321CD">
            <w:pPr>
              <w:ind w:right="-113"/>
              <w:rPr>
                <w:rFonts w:ascii="Times New Roman" w:hAnsi="Times New Roman" w:cs="Times New Roman"/>
                <w:color w:val="auto"/>
              </w:rPr>
            </w:pPr>
            <w:r w:rsidRPr="007E60E5">
              <w:rPr>
                <w:rFonts w:ascii="Times New Roman" w:hAnsi="Times New Roman" w:cs="Times New Roman"/>
                <w:color w:val="auto"/>
              </w:rPr>
              <w:t>Основные показатели эффективности деятельности организации</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DE7263" w:rsidRDefault="00EC189A"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8</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DE7263" w:rsidRDefault="003575E0" w:rsidP="00EC189A">
            <w:pPr>
              <w:tabs>
                <w:tab w:val="right" w:leader="underscore" w:pos="9356"/>
              </w:tabs>
              <w:jc w:val="center"/>
              <w:rPr>
                <w:rFonts w:ascii="Times New Roman" w:hAnsi="Times New Roman" w:cs="Times New Roman"/>
                <w:color w:val="auto"/>
              </w:rPr>
            </w:pPr>
            <w:r>
              <w:rPr>
                <w:rFonts w:ascii="Times New Roman" w:hAnsi="Times New Roman" w:cs="Times New Roman"/>
                <w:color w:val="auto"/>
              </w:rPr>
              <w:t>10</w:t>
            </w:r>
          </w:p>
        </w:tc>
      </w:tr>
      <w:tr w:rsidR="00DE7263" w:rsidRPr="000A2C62" w:rsidTr="00B071BC">
        <w:trPr>
          <w:jc w:val="right"/>
        </w:trPr>
        <w:tc>
          <w:tcPr>
            <w:tcW w:w="6592" w:type="dxa"/>
            <w:gridSpan w:val="2"/>
            <w:tcBorders>
              <w:top w:val="single" w:sz="4" w:space="0" w:color="auto"/>
              <w:left w:val="single" w:sz="4" w:space="0" w:color="auto"/>
              <w:bottom w:val="single" w:sz="4" w:space="0" w:color="auto"/>
              <w:right w:val="single" w:sz="4" w:space="0" w:color="auto"/>
            </w:tcBorders>
          </w:tcPr>
          <w:p w:rsidR="00DE7263" w:rsidRPr="000A2C62" w:rsidRDefault="00DE7263" w:rsidP="00B071BC">
            <w:pPr>
              <w:ind w:right="-113"/>
              <w:rPr>
                <w:rFonts w:ascii="Times New Roman" w:hAnsi="Times New Roman" w:cs="Times New Roman"/>
              </w:rPr>
            </w:pPr>
            <w:r w:rsidRPr="000A2C62">
              <w:rPr>
                <w:rFonts w:ascii="Times New Roman" w:hAnsi="Times New Roman" w:cs="Times New Roman"/>
              </w:rPr>
              <w:t>Итого:</w:t>
            </w:r>
          </w:p>
        </w:tc>
        <w:tc>
          <w:tcPr>
            <w:tcW w:w="850" w:type="dxa"/>
            <w:tcBorders>
              <w:top w:val="single" w:sz="4" w:space="0" w:color="auto"/>
              <w:left w:val="single" w:sz="4" w:space="0" w:color="auto"/>
              <w:bottom w:val="single" w:sz="4" w:space="0" w:color="auto"/>
              <w:right w:val="single" w:sz="4" w:space="0" w:color="auto"/>
            </w:tcBorders>
            <w:vAlign w:val="center"/>
          </w:tcPr>
          <w:p w:rsidR="00DE7263" w:rsidRPr="00DE7263" w:rsidRDefault="00EC189A" w:rsidP="00DE7263">
            <w:pPr>
              <w:tabs>
                <w:tab w:val="right" w:leader="underscore" w:pos="9356"/>
              </w:tabs>
              <w:jc w:val="center"/>
              <w:rPr>
                <w:rFonts w:ascii="Times New Roman" w:hAnsi="Times New Roman" w:cs="Times New Roman"/>
                <w:b/>
                <w:color w:val="auto"/>
                <w:szCs w:val="20"/>
              </w:rPr>
            </w:pPr>
            <w:r>
              <w:rPr>
                <w:rFonts w:ascii="Times New Roman" w:hAnsi="Times New Roman" w:cs="Times New Roman"/>
                <w:b/>
                <w:color w:val="auto"/>
                <w:szCs w:val="20"/>
              </w:rPr>
              <w:t>10</w:t>
            </w:r>
          </w:p>
        </w:tc>
        <w:tc>
          <w:tcPr>
            <w:tcW w:w="709" w:type="dxa"/>
            <w:tcBorders>
              <w:top w:val="single" w:sz="4" w:space="0" w:color="auto"/>
              <w:left w:val="single" w:sz="4" w:space="0" w:color="auto"/>
              <w:bottom w:val="single" w:sz="4" w:space="0" w:color="auto"/>
              <w:right w:val="single" w:sz="4" w:space="0" w:color="auto"/>
            </w:tcBorders>
            <w:vAlign w:val="center"/>
          </w:tcPr>
          <w:p w:rsidR="00DE7263" w:rsidRPr="00DE7263" w:rsidRDefault="00EC189A" w:rsidP="00DE7263">
            <w:pPr>
              <w:tabs>
                <w:tab w:val="right" w:leader="underscore" w:pos="9356"/>
              </w:tabs>
              <w:jc w:val="center"/>
              <w:rPr>
                <w:rFonts w:ascii="Times New Roman" w:hAnsi="Times New Roman" w:cs="Times New Roman"/>
                <w:b/>
                <w:color w:val="auto"/>
                <w:szCs w:val="20"/>
              </w:rPr>
            </w:pPr>
            <w:r>
              <w:rPr>
                <w:rFonts w:ascii="Times New Roman" w:hAnsi="Times New Roman" w:cs="Times New Roman"/>
                <w:b/>
                <w:color w:val="auto"/>
                <w:szCs w:val="20"/>
              </w:rPr>
              <w:t>20</w:t>
            </w:r>
          </w:p>
        </w:tc>
        <w:tc>
          <w:tcPr>
            <w:tcW w:w="779" w:type="dxa"/>
            <w:tcBorders>
              <w:top w:val="single" w:sz="4" w:space="0" w:color="auto"/>
              <w:left w:val="single" w:sz="4" w:space="0" w:color="auto"/>
              <w:bottom w:val="single" w:sz="4" w:space="0" w:color="auto"/>
              <w:right w:val="single" w:sz="4" w:space="0" w:color="auto"/>
            </w:tcBorders>
            <w:vAlign w:val="center"/>
          </w:tcPr>
          <w:p w:rsidR="00DE7263" w:rsidRPr="00DE7263" w:rsidRDefault="00EC189A" w:rsidP="00DE7263">
            <w:pPr>
              <w:tabs>
                <w:tab w:val="right" w:leader="underscore" w:pos="9356"/>
              </w:tabs>
              <w:jc w:val="center"/>
              <w:rPr>
                <w:rFonts w:ascii="Times New Roman" w:hAnsi="Times New Roman" w:cs="Times New Roman"/>
                <w:b/>
                <w:color w:val="auto"/>
                <w:szCs w:val="20"/>
              </w:rPr>
            </w:pPr>
            <w:r>
              <w:rPr>
                <w:rFonts w:ascii="Times New Roman" w:hAnsi="Times New Roman" w:cs="Times New Roman"/>
                <w:b/>
                <w:color w:val="auto"/>
                <w:szCs w:val="20"/>
              </w:rPr>
              <w:t>78</w:t>
            </w:r>
          </w:p>
        </w:tc>
        <w:tc>
          <w:tcPr>
            <w:tcW w:w="849" w:type="dxa"/>
            <w:tcBorders>
              <w:top w:val="single" w:sz="4" w:space="0" w:color="auto"/>
              <w:left w:val="single" w:sz="4" w:space="0" w:color="auto"/>
              <w:bottom w:val="single" w:sz="4" w:space="0" w:color="auto"/>
              <w:right w:val="single" w:sz="4" w:space="0" w:color="auto"/>
            </w:tcBorders>
            <w:vAlign w:val="center"/>
          </w:tcPr>
          <w:p w:rsidR="00DE7263" w:rsidRPr="00DE7263" w:rsidRDefault="00DE7263" w:rsidP="00DE7263">
            <w:pPr>
              <w:tabs>
                <w:tab w:val="right" w:leader="underscore" w:pos="9356"/>
              </w:tabs>
              <w:jc w:val="center"/>
              <w:rPr>
                <w:rFonts w:ascii="Times New Roman" w:hAnsi="Times New Roman" w:cs="Times New Roman"/>
                <w:b/>
                <w:color w:val="auto"/>
                <w:szCs w:val="20"/>
              </w:rPr>
            </w:pPr>
            <w:r w:rsidRPr="00DE7263">
              <w:rPr>
                <w:rFonts w:ascii="Times New Roman" w:hAnsi="Times New Roman" w:cs="Times New Roman"/>
                <w:b/>
                <w:color w:val="auto"/>
                <w:szCs w:val="20"/>
              </w:rPr>
              <w:t>108</w:t>
            </w:r>
          </w:p>
        </w:tc>
      </w:tr>
    </w:tbl>
    <w:p w:rsidR="00A70AE7" w:rsidRDefault="00A70AE7" w:rsidP="00A70AE7">
      <w:pPr>
        <w:jc w:val="center"/>
        <w:rPr>
          <w:rFonts w:ascii="Times New Roman" w:hAnsi="Times New Roman" w:cs="Times New Roman"/>
          <w:i/>
        </w:rPr>
      </w:pPr>
    </w:p>
    <w:p w:rsidR="00A70AE7" w:rsidRDefault="00A70AE7" w:rsidP="00A70AE7">
      <w:pPr>
        <w:jc w:val="center"/>
        <w:rPr>
          <w:rFonts w:ascii="Times New Roman" w:hAnsi="Times New Roman" w:cs="Times New Roman"/>
          <w:i/>
        </w:rPr>
      </w:pPr>
      <w:r w:rsidRPr="00A70AE7">
        <w:rPr>
          <w:rFonts w:ascii="Times New Roman" w:hAnsi="Times New Roman" w:cs="Times New Roman"/>
          <w:i/>
        </w:rPr>
        <w:t>заочная форма обучения</w:t>
      </w:r>
    </w:p>
    <w:tbl>
      <w:tblPr>
        <w:tblW w:w="9779"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5"/>
        <w:gridCol w:w="6237"/>
        <w:gridCol w:w="850"/>
        <w:gridCol w:w="709"/>
        <w:gridCol w:w="779"/>
        <w:gridCol w:w="849"/>
      </w:tblGrid>
      <w:tr w:rsidR="00761FBB" w:rsidRPr="000A2C62" w:rsidTr="00B071BC">
        <w:trPr>
          <w:trHeight w:val="153"/>
          <w:jc w:val="right"/>
        </w:trPr>
        <w:tc>
          <w:tcPr>
            <w:tcW w:w="355" w:type="dxa"/>
            <w:vMerge w:val="restart"/>
            <w:tcBorders>
              <w:top w:val="single" w:sz="4" w:space="0" w:color="auto"/>
              <w:left w:val="single" w:sz="4" w:space="0" w:color="auto"/>
              <w:bottom w:val="single" w:sz="4" w:space="0" w:color="auto"/>
              <w:right w:val="single" w:sz="4" w:space="0" w:color="auto"/>
            </w:tcBorders>
            <w:vAlign w:val="center"/>
            <w:hideMark/>
          </w:tcPr>
          <w:p w:rsidR="00761FBB" w:rsidRPr="000A2C62" w:rsidRDefault="00761FBB" w:rsidP="00B071BC">
            <w:pPr>
              <w:ind w:left="-113" w:right="-113"/>
              <w:jc w:val="center"/>
              <w:rPr>
                <w:rFonts w:ascii="Times New Roman" w:hAnsi="Times New Roman" w:cs="Times New Roman"/>
              </w:rPr>
            </w:pPr>
            <w:r w:rsidRPr="000A2C62">
              <w:rPr>
                <w:rFonts w:ascii="Times New Roman" w:hAnsi="Times New Roman" w:cs="Times New Roman"/>
              </w:rPr>
              <w:t>№ п/п</w:t>
            </w:r>
          </w:p>
        </w:tc>
        <w:tc>
          <w:tcPr>
            <w:tcW w:w="6237" w:type="dxa"/>
            <w:vMerge w:val="restart"/>
            <w:tcBorders>
              <w:top w:val="single" w:sz="4" w:space="0" w:color="auto"/>
              <w:left w:val="single" w:sz="4" w:space="0" w:color="auto"/>
              <w:bottom w:val="single" w:sz="4" w:space="0" w:color="auto"/>
              <w:right w:val="single" w:sz="4" w:space="0" w:color="auto"/>
            </w:tcBorders>
            <w:vAlign w:val="center"/>
            <w:hideMark/>
          </w:tcPr>
          <w:p w:rsidR="00761FBB" w:rsidRPr="000A2C62" w:rsidRDefault="00761FBB" w:rsidP="00B071BC">
            <w:pPr>
              <w:ind w:left="-113" w:right="-113"/>
              <w:jc w:val="center"/>
              <w:rPr>
                <w:rFonts w:ascii="Times New Roman" w:hAnsi="Times New Roman" w:cs="Times New Roman"/>
              </w:rPr>
            </w:pPr>
            <w:r w:rsidRPr="000A2C62">
              <w:rPr>
                <w:rFonts w:ascii="Times New Roman" w:hAnsi="Times New Roman" w:cs="Times New Roman"/>
              </w:rPr>
              <w:t>Наименование разделов дисциплины</w:t>
            </w:r>
          </w:p>
        </w:tc>
        <w:tc>
          <w:tcPr>
            <w:tcW w:w="2338" w:type="dxa"/>
            <w:gridSpan w:val="3"/>
            <w:tcBorders>
              <w:top w:val="single" w:sz="4" w:space="0" w:color="auto"/>
              <w:left w:val="single" w:sz="4" w:space="0" w:color="auto"/>
              <w:bottom w:val="single" w:sz="4" w:space="0" w:color="auto"/>
              <w:right w:val="single" w:sz="4" w:space="0" w:color="auto"/>
            </w:tcBorders>
            <w:vAlign w:val="center"/>
            <w:hideMark/>
          </w:tcPr>
          <w:p w:rsidR="00761FBB" w:rsidRPr="000A2C62" w:rsidRDefault="00761FBB" w:rsidP="00B071BC">
            <w:pPr>
              <w:ind w:left="-113" w:right="-113"/>
              <w:jc w:val="center"/>
              <w:rPr>
                <w:rFonts w:ascii="Times New Roman" w:hAnsi="Times New Roman" w:cs="Times New Roman"/>
              </w:rPr>
            </w:pPr>
            <w:r w:rsidRPr="000A2C62">
              <w:rPr>
                <w:rFonts w:ascii="Times New Roman" w:hAnsi="Times New Roman" w:cs="Times New Roman"/>
              </w:rPr>
              <w:t>Виды учебной работы</w:t>
            </w:r>
          </w:p>
        </w:tc>
        <w:tc>
          <w:tcPr>
            <w:tcW w:w="849" w:type="dxa"/>
            <w:vMerge w:val="restart"/>
            <w:tcBorders>
              <w:top w:val="single" w:sz="4" w:space="0" w:color="auto"/>
              <w:left w:val="single" w:sz="4" w:space="0" w:color="auto"/>
              <w:right w:val="single" w:sz="4" w:space="0" w:color="auto"/>
            </w:tcBorders>
            <w:vAlign w:val="center"/>
            <w:hideMark/>
          </w:tcPr>
          <w:p w:rsidR="00761FBB" w:rsidRPr="000A2C62" w:rsidRDefault="00761FBB" w:rsidP="00B071BC">
            <w:pPr>
              <w:ind w:left="-113" w:right="-113"/>
              <w:jc w:val="center"/>
              <w:rPr>
                <w:rFonts w:ascii="Times New Roman" w:hAnsi="Times New Roman" w:cs="Times New Roman"/>
              </w:rPr>
            </w:pPr>
            <w:r w:rsidRPr="000A2C62">
              <w:rPr>
                <w:rFonts w:ascii="Times New Roman" w:hAnsi="Times New Roman" w:cs="Times New Roman"/>
              </w:rPr>
              <w:t>Всего</w:t>
            </w:r>
          </w:p>
          <w:p w:rsidR="00761FBB" w:rsidRPr="000A2C62" w:rsidRDefault="00761FBB" w:rsidP="00B071BC">
            <w:pPr>
              <w:ind w:left="-113" w:right="-113"/>
              <w:jc w:val="center"/>
              <w:rPr>
                <w:rFonts w:ascii="Times New Roman" w:hAnsi="Times New Roman" w:cs="Times New Roman"/>
              </w:rPr>
            </w:pPr>
            <w:r w:rsidRPr="000A2C62">
              <w:rPr>
                <w:rFonts w:ascii="Times New Roman" w:hAnsi="Times New Roman" w:cs="Times New Roman"/>
              </w:rPr>
              <w:t>часов</w:t>
            </w:r>
          </w:p>
        </w:tc>
      </w:tr>
      <w:tr w:rsidR="00761FBB" w:rsidRPr="000A2C62" w:rsidTr="00B071BC">
        <w:trPr>
          <w:trHeight w:val="158"/>
          <w:jc w:val="right"/>
        </w:trPr>
        <w:tc>
          <w:tcPr>
            <w:tcW w:w="355" w:type="dxa"/>
            <w:vMerge/>
            <w:tcBorders>
              <w:top w:val="single" w:sz="4" w:space="0" w:color="auto"/>
              <w:left w:val="single" w:sz="4" w:space="0" w:color="auto"/>
              <w:bottom w:val="single" w:sz="4" w:space="0" w:color="auto"/>
              <w:right w:val="single" w:sz="4" w:space="0" w:color="auto"/>
            </w:tcBorders>
            <w:vAlign w:val="center"/>
            <w:hideMark/>
          </w:tcPr>
          <w:p w:rsidR="00761FBB" w:rsidRPr="000A2C62" w:rsidRDefault="00761FBB" w:rsidP="00B071BC">
            <w:pPr>
              <w:ind w:left="-113" w:right="-113"/>
              <w:jc w:val="center"/>
              <w:rPr>
                <w:rFonts w:ascii="Times New Roman" w:hAnsi="Times New Roman" w:cs="Times New Roman"/>
              </w:rPr>
            </w:pPr>
          </w:p>
        </w:tc>
        <w:tc>
          <w:tcPr>
            <w:tcW w:w="6237" w:type="dxa"/>
            <w:vMerge/>
            <w:tcBorders>
              <w:top w:val="single" w:sz="4" w:space="0" w:color="auto"/>
              <w:left w:val="single" w:sz="4" w:space="0" w:color="auto"/>
              <w:bottom w:val="single" w:sz="4" w:space="0" w:color="auto"/>
              <w:right w:val="single" w:sz="4" w:space="0" w:color="auto"/>
            </w:tcBorders>
            <w:vAlign w:val="center"/>
            <w:hideMark/>
          </w:tcPr>
          <w:p w:rsidR="00761FBB" w:rsidRPr="000A2C62" w:rsidRDefault="00761FBB" w:rsidP="00546EF7">
            <w:p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761FBB" w:rsidRPr="000A2C62" w:rsidRDefault="00761FBB" w:rsidP="00546EF7">
            <w:pPr>
              <w:jc w:val="center"/>
              <w:rPr>
                <w:rFonts w:ascii="Times New Roman" w:hAnsi="Times New Roman" w:cs="Times New Roman"/>
              </w:rPr>
            </w:pPr>
            <w:r w:rsidRPr="000A2C62">
              <w:rPr>
                <w:rFonts w:ascii="Times New Roman" w:hAnsi="Times New Roman" w:cs="Times New Roman"/>
              </w:rPr>
              <w:t>Л</w:t>
            </w:r>
          </w:p>
        </w:tc>
        <w:tc>
          <w:tcPr>
            <w:tcW w:w="709" w:type="dxa"/>
            <w:tcBorders>
              <w:top w:val="single" w:sz="4" w:space="0" w:color="auto"/>
              <w:left w:val="single" w:sz="4" w:space="0" w:color="auto"/>
              <w:bottom w:val="single" w:sz="4" w:space="0" w:color="auto"/>
              <w:right w:val="single" w:sz="4" w:space="0" w:color="auto"/>
            </w:tcBorders>
            <w:vAlign w:val="center"/>
            <w:hideMark/>
          </w:tcPr>
          <w:p w:rsidR="00761FBB" w:rsidRPr="000A2C62" w:rsidRDefault="00761FBB" w:rsidP="00546EF7">
            <w:pPr>
              <w:jc w:val="center"/>
              <w:rPr>
                <w:rFonts w:ascii="Times New Roman" w:hAnsi="Times New Roman" w:cs="Times New Roman"/>
              </w:rPr>
            </w:pPr>
            <w:r w:rsidRPr="000A2C62">
              <w:rPr>
                <w:rFonts w:ascii="Times New Roman" w:hAnsi="Times New Roman" w:cs="Times New Roman"/>
              </w:rPr>
              <w:t>СЗ</w:t>
            </w:r>
          </w:p>
        </w:tc>
        <w:tc>
          <w:tcPr>
            <w:tcW w:w="779" w:type="dxa"/>
            <w:tcBorders>
              <w:top w:val="single" w:sz="4" w:space="0" w:color="auto"/>
              <w:left w:val="single" w:sz="4" w:space="0" w:color="auto"/>
              <w:bottom w:val="single" w:sz="4" w:space="0" w:color="auto"/>
              <w:right w:val="single" w:sz="4" w:space="0" w:color="auto"/>
            </w:tcBorders>
            <w:vAlign w:val="center"/>
            <w:hideMark/>
          </w:tcPr>
          <w:p w:rsidR="00761FBB" w:rsidRPr="000A2C62" w:rsidRDefault="00761FBB" w:rsidP="00546EF7">
            <w:pPr>
              <w:jc w:val="center"/>
              <w:rPr>
                <w:rFonts w:ascii="Times New Roman" w:hAnsi="Times New Roman" w:cs="Times New Roman"/>
              </w:rPr>
            </w:pPr>
            <w:r w:rsidRPr="000A2C62">
              <w:rPr>
                <w:rFonts w:ascii="Times New Roman" w:hAnsi="Times New Roman" w:cs="Times New Roman"/>
              </w:rPr>
              <w:t>СРС</w:t>
            </w:r>
          </w:p>
        </w:tc>
        <w:tc>
          <w:tcPr>
            <w:tcW w:w="849" w:type="dxa"/>
            <w:vMerge/>
            <w:tcBorders>
              <w:left w:val="single" w:sz="4" w:space="0" w:color="auto"/>
              <w:bottom w:val="single" w:sz="4" w:space="0" w:color="auto"/>
              <w:right w:val="single" w:sz="4" w:space="0" w:color="auto"/>
            </w:tcBorders>
            <w:vAlign w:val="center"/>
            <w:hideMark/>
          </w:tcPr>
          <w:p w:rsidR="00761FBB" w:rsidRPr="000A2C62" w:rsidRDefault="00761FBB" w:rsidP="00546EF7">
            <w:pPr>
              <w:rPr>
                <w:rFonts w:ascii="Times New Roman" w:hAnsi="Times New Roman" w:cs="Times New Roman"/>
              </w:rPr>
            </w:pPr>
          </w:p>
        </w:tc>
      </w:tr>
      <w:tr w:rsidR="00EC189A" w:rsidRPr="000A2C62" w:rsidTr="00B071BC">
        <w:trPr>
          <w:jc w:val="right"/>
        </w:trPr>
        <w:tc>
          <w:tcPr>
            <w:tcW w:w="355" w:type="dxa"/>
            <w:tcBorders>
              <w:top w:val="single" w:sz="4" w:space="0" w:color="auto"/>
              <w:left w:val="single" w:sz="4" w:space="0" w:color="auto"/>
              <w:bottom w:val="single" w:sz="4" w:space="0" w:color="auto"/>
              <w:right w:val="single" w:sz="4" w:space="0" w:color="auto"/>
            </w:tcBorders>
            <w:hideMark/>
          </w:tcPr>
          <w:p w:rsidR="00EC189A" w:rsidRPr="000A2C62" w:rsidRDefault="00EC189A" w:rsidP="00B071BC">
            <w:pPr>
              <w:ind w:left="-113" w:right="-113"/>
              <w:jc w:val="center"/>
              <w:rPr>
                <w:rFonts w:ascii="Times New Roman" w:hAnsi="Times New Roman" w:cs="Times New Roman"/>
              </w:rPr>
            </w:pPr>
            <w:r w:rsidRPr="000A2C62">
              <w:rPr>
                <w:rFonts w:ascii="Times New Roman" w:hAnsi="Times New Roman" w:cs="Times New Roman"/>
              </w:rPr>
              <w:t>1</w:t>
            </w:r>
          </w:p>
        </w:tc>
        <w:tc>
          <w:tcPr>
            <w:tcW w:w="6237" w:type="dxa"/>
            <w:tcBorders>
              <w:top w:val="single" w:sz="4" w:space="0" w:color="auto"/>
              <w:left w:val="single" w:sz="4" w:space="0" w:color="auto"/>
              <w:bottom w:val="single" w:sz="4" w:space="0" w:color="auto"/>
              <w:right w:val="single" w:sz="4" w:space="0" w:color="auto"/>
            </w:tcBorders>
          </w:tcPr>
          <w:p w:rsidR="00EC189A" w:rsidRPr="007E60E5" w:rsidRDefault="00EC189A" w:rsidP="00B071BC">
            <w:pPr>
              <w:tabs>
                <w:tab w:val="left" w:pos="284"/>
              </w:tabs>
              <w:rPr>
                <w:rFonts w:ascii="Times New Roman" w:hAnsi="Times New Roman" w:cs="Times New Roman"/>
                <w:bCs/>
                <w:color w:val="auto"/>
              </w:rPr>
            </w:pPr>
            <w:r w:rsidRPr="007E60E5">
              <w:rPr>
                <w:rFonts w:ascii="Times New Roman" w:hAnsi="Times New Roman" w:cs="Times New Roman"/>
                <w:bCs/>
                <w:color w:val="auto"/>
              </w:rPr>
              <w:t>Организация в системе рыночной экономики и экономические основы ее развития</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761FBB" w:rsidRDefault="003575E0" w:rsidP="00EC189A">
            <w:pPr>
              <w:tabs>
                <w:tab w:val="right" w:leader="underscore" w:pos="9356"/>
              </w:tabs>
              <w:jc w:val="center"/>
              <w:rPr>
                <w:rFonts w:ascii="Times New Roman" w:hAnsi="Times New Roman" w:cs="Times New Roman"/>
                <w:color w:val="auto"/>
                <w:szCs w:val="20"/>
              </w:rPr>
            </w:pPr>
            <w:r>
              <w:rPr>
                <w:rFonts w:ascii="Times New Roman" w:hAnsi="Times New Roman" w:cs="Times New Roman"/>
                <w:color w:val="auto"/>
                <w:szCs w:val="20"/>
              </w:rPr>
              <w:t>2</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12</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5</w:t>
            </w:r>
          </w:p>
        </w:tc>
      </w:tr>
      <w:tr w:rsidR="00EC189A" w:rsidRPr="000A2C62" w:rsidTr="00B071BC">
        <w:trPr>
          <w:jc w:val="right"/>
        </w:trPr>
        <w:tc>
          <w:tcPr>
            <w:tcW w:w="355" w:type="dxa"/>
            <w:tcBorders>
              <w:top w:val="single" w:sz="4" w:space="0" w:color="auto"/>
              <w:left w:val="single" w:sz="4" w:space="0" w:color="auto"/>
              <w:bottom w:val="single" w:sz="4" w:space="0" w:color="auto"/>
              <w:right w:val="single" w:sz="4" w:space="0" w:color="auto"/>
            </w:tcBorders>
            <w:hideMark/>
          </w:tcPr>
          <w:p w:rsidR="00EC189A" w:rsidRPr="000A2C62" w:rsidRDefault="00EC189A" w:rsidP="00B071BC">
            <w:pPr>
              <w:ind w:left="-113" w:right="-113"/>
              <w:jc w:val="center"/>
              <w:rPr>
                <w:rFonts w:ascii="Times New Roman" w:hAnsi="Times New Roman" w:cs="Times New Roman"/>
              </w:rPr>
            </w:pPr>
            <w:r w:rsidRPr="000A2C62">
              <w:rPr>
                <w:rFonts w:ascii="Times New Roman" w:hAnsi="Times New Roman" w:cs="Times New Roman"/>
              </w:rPr>
              <w:t>2</w:t>
            </w:r>
          </w:p>
        </w:tc>
        <w:tc>
          <w:tcPr>
            <w:tcW w:w="6237" w:type="dxa"/>
            <w:tcBorders>
              <w:top w:val="single" w:sz="4" w:space="0" w:color="auto"/>
              <w:left w:val="single" w:sz="4" w:space="0" w:color="auto"/>
              <w:bottom w:val="single" w:sz="4" w:space="0" w:color="auto"/>
              <w:right w:val="single" w:sz="4" w:space="0" w:color="auto"/>
            </w:tcBorders>
          </w:tcPr>
          <w:p w:rsidR="00EC189A" w:rsidRPr="007E60E5" w:rsidRDefault="00EC189A" w:rsidP="00B071BC">
            <w:pPr>
              <w:rPr>
                <w:rFonts w:ascii="Times New Roman" w:hAnsi="Times New Roman" w:cs="Times New Roman"/>
                <w:color w:val="auto"/>
              </w:rPr>
            </w:pPr>
            <w:r w:rsidRPr="007E60E5">
              <w:rPr>
                <w:rFonts w:ascii="Times New Roman" w:hAnsi="Times New Roman" w:cs="Times New Roman"/>
                <w:bCs/>
                <w:color w:val="auto"/>
              </w:rPr>
              <w:t>Организационно-правовые формы организаций</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761FBB" w:rsidRDefault="003575E0" w:rsidP="00EC189A">
            <w:pPr>
              <w:tabs>
                <w:tab w:val="right" w:leader="underscore" w:pos="9356"/>
              </w:tabs>
              <w:jc w:val="center"/>
              <w:rPr>
                <w:rFonts w:ascii="Times New Roman" w:hAnsi="Times New Roman" w:cs="Times New Roman"/>
                <w:color w:val="auto"/>
                <w:szCs w:val="20"/>
              </w:rPr>
            </w:pPr>
            <w:r>
              <w:rPr>
                <w:rFonts w:ascii="Times New Roman" w:hAnsi="Times New Roman" w:cs="Times New Roman"/>
                <w:color w:val="auto"/>
                <w:szCs w:val="20"/>
              </w:rPr>
              <w:t>2</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12</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5</w:t>
            </w:r>
          </w:p>
        </w:tc>
      </w:tr>
      <w:tr w:rsidR="00EC189A" w:rsidRPr="000A2C62" w:rsidTr="00B071BC">
        <w:trPr>
          <w:jc w:val="right"/>
        </w:trPr>
        <w:tc>
          <w:tcPr>
            <w:tcW w:w="355" w:type="dxa"/>
            <w:tcBorders>
              <w:top w:val="single" w:sz="4" w:space="0" w:color="auto"/>
              <w:left w:val="single" w:sz="4" w:space="0" w:color="auto"/>
              <w:bottom w:val="single" w:sz="4" w:space="0" w:color="auto"/>
              <w:right w:val="single" w:sz="4" w:space="0" w:color="auto"/>
            </w:tcBorders>
          </w:tcPr>
          <w:p w:rsidR="00EC189A" w:rsidRPr="000A2C62" w:rsidRDefault="00EC189A" w:rsidP="00B071BC">
            <w:pPr>
              <w:ind w:left="-113" w:right="-113"/>
              <w:jc w:val="center"/>
              <w:rPr>
                <w:rFonts w:ascii="Times New Roman" w:hAnsi="Times New Roman" w:cs="Times New Roman"/>
              </w:rPr>
            </w:pPr>
            <w:r w:rsidRPr="000A2C62">
              <w:rPr>
                <w:rFonts w:ascii="Times New Roman" w:hAnsi="Times New Roman" w:cs="Times New Roman"/>
              </w:rPr>
              <w:t>3</w:t>
            </w:r>
          </w:p>
        </w:tc>
        <w:tc>
          <w:tcPr>
            <w:tcW w:w="6237" w:type="dxa"/>
            <w:tcBorders>
              <w:top w:val="single" w:sz="4" w:space="0" w:color="auto"/>
              <w:left w:val="single" w:sz="4" w:space="0" w:color="auto"/>
              <w:bottom w:val="single" w:sz="4" w:space="0" w:color="auto"/>
              <w:right w:val="single" w:sz="4" w:space="0" w:color="auto"/>
            </w:tcBorders>
          </w:tcPr>
          <w:p w:rsidR="00EC189A" w:rsidRPr="007E60E5" w:rsidRDefault="00EC189A" w:rsidP="00B071BC">
            <w:pPr>
              <w:rPr>
                <w:rFonts w:ascii="Times New Roman" w:hAnsi="Times New Roman" w:cs="Times New Roman"/>
                <w:color w:val="auto"/>
              </w:rPr>
            </w:pPr>
            <w:r w:rsidRPr="007E60E5">
              <w:rPr>
                <w:rFonts w:ascii="Times New Roman" w:hAnsi="Times New Roman" w:cs="Times New Roman"/>
                <w:bCs/>
                <w:color w:val="auto"/>
              </w:rPr>
              <w:t>Основные и оборотные средства организации</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2</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4</w:t>
            </w:r>
          </w:p>
        </w:tc>
      </w:tr>
      <w:tr w:rsidR="00EC189A" w:rsidRPr="000A2C62" w:rsidTr="00B071BC">
        <w:trPr>
          <w:jc w:val="right"/>
        </w:trPr>
        <w:tc>
          <w:tcPr>
            <w:tcW w:w="355" w:type="dxa"/>
            <w:tcBorders>
              <w:top w:val="single" w:sz="4" w:space="0" w:color="auto"/>
              <w:left w:val="single" w:sz="4" w:space="0" w:color="auto"/>
              <w:bottom w:val="single" w:sz="4" w:space="0" w:color="auto"/>
              <w:right w:val="single" w:sz="4" w:space="0" w:color="auto"/>
            </w:tcBorders>
          </w:tcPr>
          <w:p w:rsidR="00EC189A" w:rsidRPr="000A2C62" w:rsidRDefault="00EC189A" w:rsidP="00B071BC">
            <w:pPr>
              <w:ind w:left="-113" w:right="-113"/>
              <w:jc w:val="center"/>
              <w:rPr>
                <w:rFonts w:ascii="Times New Roman" w:hAnsi="Times New Roman" w:cs="Times New Roman"/>
              </w:rPr>
            </w:pPr>
            <w:r w:rsidRPr="000A2C62">
              <w:rPr>
                <w:rFonts w:ascii="Times New Roman" w:hAnsi="Times New Roman" w:cs="Times New Roman"/>
              </w:rPr>
              <w:t>4</w:t>
            </w:r>
          </w:p>
        </w:tc>
        <w:tc>
          <w:tcPr>
            <w:tcW w:w="6237" w:type="dxa"/>
            <w:tcBorders>
              <w:top w:val="single" w:sz="4" w:space="0" w:color="auto"/>
              <w:left w:val="single" w:sz="4" w:space="0" w:color="auto"/>
              <w:bottom w:val="single" w:sz="4" w:space="0" w:color="auto"/>
              <w:right w:val="single" w:sz="4" w:space="0" w:color="auto"/>
            </w:tcBorders>
          </w:tcPr>
          <w:p w:rsidR="00EC189A" w:rsidRPr="007E60E5" w:rsidRDefault="00EC189A" w:rsidP="00B071BC">
            <w:pPr>
              <w:autoSpaceDE w:val="0"/>
              <w:autoSpaceDN w:val="0"/>
              <w:adjustRightInd w:val="0"/>
              <w:rPr>
                <w:rFonts w:ascii="Times New Roman" w:hAnsi="Times New Roman" w:cs="Times New Roman"/>
                <w:color w:val="auto"/>
              </w:rPr>
            </w:pPr>
            <w:r w:rsidRPr="007E60E5">
              <w:rPr>
                <w:rFonts w:ascii="Times New Roman" w:hAnsi="Times New Roman" w:cs="Times New Roman"/>
                <w:bCs/>
                <w:color w:val="auto"/>
              </w:rPr>
              <w:t>Трудовые ресурсы и производительность труда. Оплата и нормирование труда</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761FBB" w:rsidRDefault="003575E0" w:rsidP="00EC189A">
            <w:pPr>
              <w:tabs>
                <w:tab w:val="right" w:leader="underscore" w:pos="9356"/>
              </w:tabs>
              <w:jc w:val="center"/>
              <w:rPr>
                <w:rFonts w:ascii="Times New Roman" w:hAnsi="Times New Roman" w:cs="Times New Roman"/>
                <w:color w:val="auto"/>
                <w:szCs w:val="20"/>
              </w:rPr>
            </w:pPr>
            <w:r>
              <w:rPr>
                <w:rFonts w:ascii="Times New Roman" w:hAnsi="Times New Roman" w:cs="Times New Roman"/>
                <w:color w:val="auto"/>
                <w:szCs w:val="20"/>
              </w:rPr>
              <w:t>1</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2</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4</w:t>
            </w:r>
          </w:p>
        </w:tc>
      </w:tr>
      <w:tr w:rsidR="00EC189A" w:rsidRPr="000A2C62" w:rsidTr="00B071BC">
        <w:trPr>
          <w:trHeight w:val="56"/>
          <w:jc w:val="right"/>
        </w:trPr>
        <w:tc>
          <w:tcPr>
            <w:tcW w:w="355" w:type="dxa"/>
            <w:tcBorders>
              <w:top w:val="single" w:sz="4" w:space="0" w:color="auto"/>
              <w:left w:val="single" w:sz="4" w:space="0" w:color="auto"/>
              <w:right w:val="single" w:sz="4" w:space="0" w:color="auto"/>
            </w:tcBorders>
          </w:tcPr>
          <w:p w:rsidR="00EC189A" w:rsidRPr="000A2C62" w:rsidRDefault="00EC189A" w:rsidP="00B071BC">
            <w:pPr>
              <w:ind w:left="-113" w:right="-113"/>
              <w:jc w:val="center"/>
              <w:rPr>
                <w:rFonts w:ascii="Times New Roman" w:hAnsi="Times New Roman" w:cs="Times New Roman"/>
              </w:rPr>
            </w:pPr>
            <w:r>
              <w:rPr>
                <w:rFonts w:ascii="Times New Roman" w:hAnsi="Times New Roman" w:cs="Times New Roman"/>
              </w:rPr>
              <w:t>5</w:t>
            </w:r>
          </w:p>
        </w:tc>
        <w:tc>
          <w:tcPr>
            <w:tcW w:w="6237" w:type="dxa"/>
            <w:tcBorders>
              <w:top w:val="single" w:sz="4" w:space="0" w:color="auto"/>
              <w:left w:val="single" w:sz="4" w:space="0" w:color="auto"/>
              <w:bottom w:val="single" w:sz="4" w:space="0" w:color="auto"/>
              <w:right w:val="single" w:sz="4" w:space="0" w:color="auto"/>
            </w:tcBorders>
          </w:tcPr>
          <w:p w:rsidR="00EC189A" w:rsidRPr="007E60E5" w:rsidRDefault="00EC189A" w:rsidP="00B071BC">
            <w:pPr>
              <w:rPr>
                <w:rFonts w:ascii="Times New Roman" w:hAnsi="Times New Roman" w:cs="Times New Roman"/>
                <w:color w:val="auto"/>
              </w:rPr>
            </w:pPr>
            <w:r w:rsidRPr="007E60E5">
              <w:rPr>
                <w:rFonts w:ascii="Times New Roman" w:hAnsi="Times New Roman" w:cs="Times New Roman"/>
                <w:color w:val="auto"/>
              </w:rPr>
              <w:t>Производственная мощность и производственная программа</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761FBB" w:rsidRDefault="003575E0" w:rsidP="00EC189A">
            <w:pPr>
              <w:tabs>
                <w:tab w:val="right" w:leader="underscore" w:pos="9356"/>
              </w:tabs>
              <w:jc w:val="center"/>
              <w:rPr>
                <w:rFonts w:ascii="Times New Roman" w:hAnsi="Times New Roman" w:cs="Times New Roman"/>
                <w:color w:val="auto"/>
                <w:szCs w:val="20"/>
              </w:rPr>
            </w:pPr>
            <w:r>
              <w:rPr>
                <w:rFonts w:ascii="Times New Roman" w:hAnsi="Times New Roman" w:cs="Times New Roman"/>
                <w:color w:val="auto"/>
                <w:szCs w:val="20"/>
              </w:rPr>
              <w:t>-</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12</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3</w:t>
            </w:r>
          </w:p>
        </w:tc>
      </w:tr>
      <w:tr w:rsidR="00EC189A" w:rsidRPr="000A2C62" w:rsidTr="00B071BC">
        <w:trPr>
          <w:trHeight w:val="55"/>
          <w:jc w:val="right"/>
        </w:trPr>
        <w:tc>
          <w:tcPr>
            <w:tcW w:w="355" w:type="dxa"/>
            <w:tcBorders>
              <w:left w:val="single" w:sz="4" w:space="0" w:color="auto"/>
              <w:right w:val="single" w:sz="4" w:space="0" w:color="auto"/>
            </w:tcBorders>
          </w:tcPr>
          <w:p w:rsidR="00EC189A" w:rsidRPr="000A2C62" w:rsidRDefault="00EC189A" w:rsidP="00B071BC">
            <w:pPr>
              <w:ind w:left="-113" w:right="-113"/>
              <w:jc w:val="center"/>
              <w:rPr>
                <w:rFonts w:ascii="Times New Roman" w:hAnsi="Times New Roman" w:cs="Times New Roman"/>
              </w:rPr>
            </w:pPr>
            <w:r>
              <w:rPr>
                <w:rFonts w:ascii="Times New Roman" w:hAnsi="Times New Roman" w:cs="Times New Roman"/>
              </w:rPr>
              <w:t>6</w:t>
            </w:r>
          </w:p>
        </w:tc>
        <w:tc>
          <w:tcPr>
            <w:tcW w:w="6237" w:type="dxa"/>
            <w:tcBorders>
              <w:top w:val="single" w:sz="4" w:space="0" w:color="auto"/>
              <w:left w:val="single" w:sz="4" w:space="0" w:color="auto"/>
              <w:bottom w:val="single" w:sz="4" w:space="0" w:color="auto"/>
              <w:right w:val="single" w:sz="4" w:space="0" w:color="auto"/>
            </w:tcBorders>
          </w:tcPr>
          <w:p w:rsidR="00EC189A" w:rsidRPr="007E60E5" w:rsidRDefault="00EC189A" w:rsidP="00B071BC">
            <w:pPr>
              <w:rPr>
                <w:rFonts w:ascii="Times New Roman" w:hAnsi="Times New Roman" w:cs="Times New Roman"/>
                <w:color w:val="auto"/>
              </w:rPr>
            </w:pPr>
            <w:r w:rsidRPr="007E60E5">
              <w:rPr>
                <w:rFonts w:ascii="Times New Roman" w:hAnsi="Times New Roman" w:cs="Times New Roman"/>
                <w:bCs/>
                <w:color w:val="auto"/>
              </w:rPr>
              <w:t>Себестоимость продукции и прибыль организации</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2</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3</w:t>
            </w:r>
          </w:p>
        </w:tc>
      </w:tr>
      <w:tr w:rsidR="00EC189A" w:rsidRPr="000A2C62" w:rsidTr="00B071BC">
        <w:trPr>
          <w:trHeight w:val="55"/>
          <w:jc w:val="right"/>
        </w:trPr>
        <w:tc>
          <w:tcPr>
            <w:tcW w:w="355" w:type="dxa"/>
            <w:tcBorders>
              <w:left w:val="single" w:sz="4" w:space="0" w:color="auto"/>
              <w:right w:val="single" w:sz="4" w:space="0" w:color="auto"/>
            </w:tcBorders>
          </w:tcPr>
          <w:p w:rsidR="00EC189A" w:rsidRPr="000A2C62" w:rsidRDefault="00EC189A" w:rsidP="00B071BC">
            <w:pPr>
              <w:ind w:left="-113" w:right="-113"/>
              <w:jc w:val="center"/>
              <w:rPr>
                <w:rFonts w:ascii="Times New Roman" w:hAnsi="Times New Roman" w:cs="Times New Roman"/>
              </w:rPr>
            </w:pPr>
            <w:r>
              <w:rPr>
                <w:rFonts w:ascii="Times New Roman" w:hAnsi="Times New Roman" w:cs="Times New Roman"/>
              </w:rPr>
              <w:t>7</w:t>
            </w:r>
          </w:p>
        </w:tc>
        <w:tc>
          <w:tcPr>
            <w:tcW w:w="6237" w:type="dxa"/>
            <w:tcBorders>
              <w:top w:val="single" w:sz="4" w:space="0" w:color="auto"/>
              <w:left w:val="single" w:sz="4" w:space="0" w:color="auto"/>
              <w:bottom w:val="single" w:sz="4" w:space="0" w:color="auto"/>
              <w:right w:val="single" w:sz="4" w:space="0" w:color="auto"/>
            </w:tcBorders>
          </w:tcPr>
          <w:p w:rsidR="00EC189A" w:rsidRPr="007E60E5" w:rsidRDefault="00EC189A" w:rsidP="00B071BC">
            <w:pPr>
              <w:rPr>
                <w:rFonts w:ascii="Times New Roman" w:hAnsi="Times New Roman" w:cs="Times New Roman"/>
                <w:color w:val="auto"/>
              </w:rPr>
            </w:pPr>
            <w:r w:rsidRPr="007E60E5">
              <w:rPr>
                <w:rFonts w:ascii="Times New Roman" w:hAnsi="Times New Roman" w:cs="Times New Roman"/>
                <w:bCs/>
                <w:color w:val="auto"/>
              </w:rPr>
              <w:t>Ценообразование на продукцию</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761FBB" w:rsidRDefault="003575E0" w:rsidP="00EC189A">
            <w:pPr>
              <w:tabs>
                <w:tab w:val="right" w:leader="underscore" w:pos="9356"/>
              </w:tabs>
              <w:jc w:val="center"/>
              <w:rPr>
                <w:rFonts w:ascii="Times New Roman" w:hAnsi="Times New Roman" w:cs="Times New Roman"/>
                <w:color w:val="auto"/>
                <w:szCs w:val="20"/>
              </w:rPr>
            </w:pPr>
            <w:r>
              <w:rPr>
                <w:rFonts w:ascii="Times New Roman" w:hAnsi="Times New Roman" w:cs="Times New Roman"/>
                <w:color w:val="auto"/>
                <w:szCs w:val="20"/>
              </w:rPr>
              <w:t>-</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12</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3</w:t>
            </w:r>
          </w:p>
        </w:tc>
      </w:tr>
      <w:tr w:rsidR="00EC189A" w:rsidRPr="000A2C62" w:rsidTr="00B071BC">
        <w:trPr>
          <w:trHeight w:val="55"/>
          <w:jc w:val="right"/>
        </w:trPr>
        <w:tc>
          <w:tcPr>
            <w:tcW w:w="355" w:type="dxa"/>
            <w:tcBorders>
              <w:left w:val="single" w:sz="4" w:space="0" w:color="auto"/>
              <w:right w:val="single" w:sz="4" w:space="0" w:color="auto"/>
            </w:tcBorders>
          </w:tcPr>
          <w:p w:rsidR="00EC189A" w:rsidRPr="000A2C62" w:rsidRDefault="00EC189A" w:rsidP="00B071BC">
            <w:pPr>
              <w:ind w:left="-113" w:right="-113"/>
              <w:jc w:val="center"/>
              <w:rPr>
                <w:rFonts w:ascii="Times New Roman" w:hAnsi="Times New Roman" w:cs="Times New Roman"/>
              </w:rPr>
            </w:pPr>
            <w:r>
              <w:rPr>
                <w:rFonts w:ascii="Times New Roman" w:hAnsi="Times New Roman" w:cs="Times New Roman"/>
              </w:rPr>
              <w:t>8</w:t>
            </w:r>
          </w:p>
        </w:tc>
        <w:tc>
          <w:tcPr>
            <w:tcW w:w="6237" w:type="dxa"/>
            <w:tcBorders>
              <w:top w:val="single" w:sz="4" w:space="0" w:color="auto"/>
              <w:left w:val="single" w:sz="4" w:space="0" w:color="auto"/>
              <w:bottom w:val="single" w:sz="4" w:space="0" w:color="auto"/>
              <w:right w:val="single" w:sz="4" w:space="0" w:color="auto"/>
            </w:tcBorders>
          </w:tcPr>
          <w:p w:rsidR="00EC189A" w:rsidRPr="007E60E5" w:rsidRDefault="00EC189A" w:rsidP="00B071BC">
            <w:pPr>
              <w:rPr>
                <w:rFonts w:ascii="Times New Roman" w:hAnsi="Times New Roman" w:cs="Times New Roman"/>
                <w:color w:val="auto"/>
              </w:rPr>
            </w:pPr>
            <w:r w:rsidRPr="007E60E5">
              <w:rPr>
                <w:rFonts w:ascii="Times New Roman" w:hAnsi="Times New Roman" w:cs="Times New Roman"/>
                <w:color w:val="auto"/>
              </w:rPr>
              <w:t>Основные показатели эффективности деятельности организации</w:t>
            </w:r>
          </w:p>
        </w:tc>
        <w:tc>
          <w:tcPr>
            <w:tcW w:w="850" w:type="dxa"/>
            <w:tcBorders>
              <w:top w:val="single" w:sz="4" w:space="0" w:color="auto"/>
              <w:left w:val="single" w:sz="4" w:space="0" w:color="auto"/>
              <w:bottom w:val="single" w:sz="4" w:space="0" w:color="auto"/>
              <w:right w:val="single" w:sz="4" w:space="0" w:color="auto"/>
            </w:tcBorders>
            <w:vAlign w:val="center"/>
          </w:tcPr>
          <w:p w:rsidR="00EC189A" w:rsidRPr="00761FBB" w:rsidRDefault="003575E0" w:rsidP="00EC189A">
            <w:pPr>
              <w:tabs>
                <w:tab w:val="right" w:leader="underscore" w:pos="9356"/>
              </w:tabs>
              <w:jc w:val="center"/>
              <w:rPr>
                <w:rFonts w:ascii="Times New Roman" w:hAnsi="Times New Roman" w:cs="Times New Roman"/>
                <w:color w:val="auto"/>
                <w:szCs w:val="20"/>
              </w:rPr>
            </w:pPr>
            <w:r>
              <w:rPr>
                <w:rFonts w:ascii="Times New Roman" w:hAnsi="Times New Roman" w:cs="Times New Roman"/>
                <w:color w:val="auto"/>
                <w:szCs w:val="20"/>
              </w:rPr>
              <w:t>-</w:t>
            </w:r>
          </w:p>
        </w:tc>
        <w:tc>
          <w:tcPr>
            <w:tcW w:w="70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EC189A">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p>
        </w:tc>
        <w:tc>
          <w:tcPr>
            <w:tcW w:w="77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0</w:t>
            </w:r>
          </w:p>
        </w:tc>
        <w:tc>
          <w:tcPr>
            <w:tcW w:w="849" w:type="dxa"/>
            <w:tcBorders>
              <w:top w:val="single" w:sz="4" w:space="0" w:color="auto"/>
              <w:left w:val="single" w:sz="4" w:space="0" w:color="auto"/>
              <w:bottom w:val="single" w:sz="4" w:space="0" w:color="auto"/>
              <w:right w:val="single" w:sz="4" w:space="0" w:color="auto"/>
            </w:tcBorders>
            <w:vAlign w:val="center"/>
          </w:tcPr>
          <w:p w:rsidR="00EC189A" w:rsidRPr="00761FBB" w:rsidRDefault="00EC189A" w:rsidP="003575E0">
            <w:pPr>
              <w:tabs>
                <w:tab w:val="right" w:leader="underscore" w:pos="9356"/>
              </w:tabs>
              <w:jc w:val="center"/>
              <w:rPr>
                <w:rFonts w:ascii="Times New Roman" w:hAnsi="Times New Roman" w:cs="Times New Roman"/>
                <w:color w:val="auto"/>
                <w:szCs w:val="20"/>
              </w:rPr>
            </w:pPr>
            <w:r w:rsidRPr="00761FBB">
              <w:rPr>
                <w:rFonts w:ascii="Times New Roman" w:hAnsi="Times New Roman" w:cs="Times New Roman"/>
                <w:color w:val="auto"/>
                <w:szCs w:val="20"/>
              </w:rPr>
              <w:t>1</w:t>
            </w:r>
            <w:r w:rsidR="003575E0">
              <w:rPr>
                <w:rFonts w:ascii="Times New Roman" w:hAnsi="Times New Roman" w:cs="Times New Roman"/>
                <w:color w:val="auto"/>
                <w:szCs w:val="20"/>
              </w:rPr>
              <w:t>1</w:t>
            </w:r>
          </w:p>
        </w:tc>
      </w:tr>
      <w:tr w:rsidR="00761FBB" w:rsidRPr="000A2C62" w:rsidTr="00B071BC">
        <w:trPr>
          <w:jc w:val="right"/>
        </w:trPr>
        <w:tc>
          <w:tcPr>
            <w:tcW w:w="6592" w:type="dxa"/>
            <w:gridSpan w:val="2"/>
            <w:tcBorders>
              <w:top w:val="single" w:sz="4" w:space="0" w:color="auto"/>
              <w:left w:val="single" w:sz="4" w:space="0" w:color="auto"/>
              <w:bottom w:val="single" w:sz="4" w:space="0" w:color="auto"/>
              <w:right w:val="single" w:sz="4" w:space="0" w:color="auto"/>
            </w:tcBorders>
          </w:tcPr>
          <w:p w:rsidR="00761FBB" w:rsidRPr="000A2C62" w:rsidRDefault="00761FBB" w:rsidP="00B071BC">
            <w:pPr>
              <w:ind w:right="-113"/>
              <w:rPr>
                <w:rFonts w:ascii="Times New Roman" w:hAnsi="Times New Roman" w:cs="Times New Roman"/>
              </w:rPr>
            </w:pPr>
            <w:r w:rsidRPr="000A2C62">
              <w:rPr>
                <w:rFonts w:ascii="Times New Roman" w:hAnsi="Times New Roman" w:cs="Times New Roman"/>
              </w:rPr>
              <w:t>Итого:</w:t>
            </w:r>
          </w:p>
        </w:tc>
        <w:tc>
          <w:tcPr>
            <w:tcW w:w="850" w:type="dxa"/>
            <w:tcBorders>
              <w:top w:val="single" w:sz="4" w:space="0" w:color="auto"/>
              <w:left w:val="single" w:sz="4" w:space="0" w:color="auto"/>
              <w:bottom w:val="single" w:sz="4" w:space="0" w:color="auto"/>
              <w:right w:val="single" w:sz="4" w:space="0" w:color="auto"/>
            </w:tcBorders>
            <w:vAlign w:val="center"/>
          </w:tcPr>
          <w:p w:rsidR="00761FBB" w:rsidRPr="00DE7263" w:rsidRDefault="00EC189A" w:rsidP="00546EF7">
            <w:pPr>
              <w:tabs>
                <w:tab w:val="right" w:leader="underscore" w:pos="9356"/>
              </w:tabs>
              <w:jc w:val="center"/>
              <w:rPr>
                <w:rFonts w:ascii="Times New Roman" w:hAnsi="Times New Roman" w:cs="Times New Roman"/>
                <w:b/>
                <w:color w:val="auto"/>
                <w:szCs w:val="20"/>
              </w:rPr>
            </w:pPr>
            <w:r>
              <w:rPr>
                <w:rFonts w:ascii="Times New Roman" w:hAnsi="Times New Roman" w:cs="Times New Roman"/>
                <w:b/>
                <w:color w:val="auto"/>
                <w:szCs w:val="20"/>
              </w:rPr>
              <w:t>4</w:t>
            </w:r>
          </w:p>
        </w:tc>
        <w:tc>
          <w:tcPr>
            <w:tcW w:w="709" w:type="dxa"/>
            <w:tcBorders>
              <w:top w:val="single" w:sz="4" w:space="0" w:color="auto"/>
              <w:left w:val="single" w:sz="4" w:space="0" w:color="auto"/>
              <w:bottom w:val="single" w:sz="4" w:space="0" w:color="auto"/>
              <w:right w:val="single" w:sz="4" w:space="0" w:color="auto"/>
            </w:tcBorders>
            <w:vAlign w:val="center"/>
          </w:tcPr>
          <w:p w:rsidR="00761FBB" w:rsidRPr="00DE7263" w:rsidRDefault="00761FBB" w:rsidP="00546EF7">
            <w:pPr>
              <w:tabs>
                <w:tab w:val="right" w:leader="underscore" w:pos="9356"/>
              </w:tabs>
              <w:jc w:val="center"/>
              <w:rPr>
                <w:rFonts w:ascii="Times New Roman" w:hAnsi="Times New Roman" w:cs="Times New Roman"/>
                <w:b/>
                <w:color w:val="auto"/>
                <w:szCs w:val="20"/>
              </w:rPr>
            </w:pPr>
            <w:r>
              <w:rPr>
                <w:rFonts w:ascii="Times New Roman" w:hAnsi="Times New Roman" w:cs="Times New Roman"/>
                <w:b/>
                <w:color w:val="auto"/>
                <w:szCs w:val="20"/>
              </w:rPr>
              <w:t>10</w:t>
            </w:r>
          </w:p>
        </w:tc>
        <w:tc>
          <w:tcPr>
            <w:tcW w:w="779" w:type="dxa"/>
            <w:tcBorders>
              <w:top w:val="single" w:sz="4" w:space="0" w:color="auto"/>
              <w:left w:val="single" w:sz="4" w:space="0" w:color="auto"/>
              <w:bottom w:val="single" w:sz="4" w:space="0" w:color="auto"/>
              <w:right w:val="single" w:sz="4" w:space="0" w:color="auto"/>
            </w:tcBorders>
            <w:vAlign w:val="center"/>
          </w:tcPr>
          <w:p w:rsidR="00761FBB" w:rsidRPr="00DE7263" w:rsidRDefault="00EC189A" w:rsidP="00546EF7">
            <w:pPr>
              <w:tabs>
                <w:tab w:val="right" w:leader="underscore" w:pos="9356"/>
              </w:tabs>
              <w:jc w:val="center"/>
              <w:rPr>
                <w:rFonts w:ascii="Times New Roman" w:hAnsi="Times New Roman" w:cs="Times New Roman"/>
                <w:b/>
                <w:color w:val="auto"/>
                <w:szCs w:val="20"/>
              </w:rPr>
            </w:pPr>
            <w:r>
              <w:rPr>
                <w:rFonts w:ascii="Times New Roman" w:hAnsi="Times New Roman" w:cs="Times New Roman"/>
                <w:b/>
                <w:color w:val="auto"/>
                <w:szCs w:val="20"/>
              </w:rPr>
              <w:t>94</w:t>
            </w:r>
          </w:p>
        </w:tc>
        <w:tc>
          <w:tcPr>
            <w:tcW w:w="849" w:type="dxa"/>
            <w:tcBorders>
              <w:top w:val="single" w:sz="4" w:space="0" w:color="auto"/>
              <w:left w:val="single" w:sz="4" w:space="0" w:color="auto"/>
              <w:bottom w:val="single" w:sz="4" w:space="0" w:color="auto"/>
              <w:right w:val="single" w:sz="4" w:space="0" w:color="auto"/>
            </w:tcBorders>
            <w:vAlign w:val="center"/>
          </w:tcPr>
          <w:p w:rsidR="00761FBB" w:rsidRPr="00DE7263" w:rsidRDefault="00761FBB" w:rsidP="00EC189A">
            <w:pPr>
              <w:tabs>
                <w:tab w:val="right" w:leader="underscore" w:pos="9356"/>
              </w:tabs>
              <w:jc w:val="center"/>
              <w:rPr>
                <w:rFonts w:ascii="Times New Roman" w:hAnsi="Times New Roman" w:cs="Times New Roman"/>
                <w:b/>
                <w:color w:val="auto"/>
                <w:szCs w:val="20"/>
              </w:rPr>
            </w:pPr>
            <w:r w:rsidRPr="00DE7263">
              <w:rPr>
                <w:rFonts w:ascii="Times New Roman" w:hAnsi="Times New Roman" w:cs="Times New Roman"/>
                <w:b/>
                <w:color w:val="auto"/>
                <w:szCs w:val="20"/>
              </w:rPr>
              <w:t>1</w:t>
            </w:r>
            <w:r w:rsidR="00EC189A">
              <w:rPr>
                <w:rFonts w:ascii="Times New Roman" w:hAnsi="Times New Roman" w:cs="Times New Roman"/>
                <w:b/>
                <w:color w:val="auto"/>
                <w:szCs w:val="20"/>
              </w:rPr>
              <w:t>08</w:t>
            </w:r>
          </w:p>
        </w:tc>
      </w:tr>
    </w:tbl>
    <w:p w:rsidR="00E830D4" w:rsidRDefault="00E830D4"/>
    <w:p w:rsidR="00DA75D8" w:rsidRPr="00DA75D8" w:rsidRDefault="00DA75D8" w:rsidP="008E464D">
      <w:pPr>
        <w:pStyle w:val="ac"/>
        <w:widowControl/>
        <w:numPr>
          <w:ilvl w:val="0"/>
          <w:numId w:val="4"/>
        </w:numPr>
        <w:shd w:val="clear" w:color="auto" w:fill="FFFFFF"/>
        <w:tabs>
          <w:tab w:val="left" w:pos="993"/>
        </w:tabs>
        <w:ind w:left="0" w:firstLine="709"/>
        <w:contextualSpacing/>
        <w:jc w:val="both"/>
        <w:rPr>
          <w:rFonts w:ascii="Times New Roman" w:hAnsi="Times New Roman" w:cs="Times New Roman"/>
          <w:b/>
        </w:rPr>
      </w:pPr>
      <w:r w:rsidRPr="00DA75D8">
        <w:rPr>
          <w:rFonts w:ascii="Times New Roman" w:hAnsi="Times New Roman" w:cs="Times New Roman"/>
          <w:b/>
          <w:spacing w:val="-1"/>
        </w:rPr>
        <w:t>Перечень основной и дополнительной литературы</w:t>
      </w:r>
      <w:r w:rsidRPr="00DA75D8">
        <w:rPr>
          <w:rFonts w:ascii="Times New Roman" w:hAnsi="Times New Roman" w:cs="Times New Roman"/>
          <w:b/>
          <w:caps/>
          <w:spacing w:val="-1"/>
        </w:rPr>
        <w:t xml:space="preserve">, </w:t>
      </w:r>
      <w:r w:rsidRPr="00DA75D8">
        <w:rPr>
          <w:rFonts w:ascii="Times New Roman" w:hAnsi="Times New Roman" w:cs="Times New Roman"/>
          <w:b/>
        </w:rPr>
        <w:t xml:space="preserve">необходимый для освоения дисциплины: </w:t>
      </w:r>
    </w:p>
    <w:p w:rsidR="00DA75D8" w:rsidRPr="00DA75D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rPr>
      </w:pPr>
      <w:r w:rsidRPr="00DA75D8">
        <w:rPr>
          <w:rFonts w:ascii="Times New Roman" w:hAnsi="Times New Roman" w:cs="Times New Roman"/>
          <w:b/>
        </w:rPr>
        <w:t>Основная литература</w:t>
      </w:r>
    </w:p>
    <w:tbl>
      <w:tblPr>
        <w:tblW w:w="4807"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
        <w:gridCol w:w="7172"/>
        <w:gridCol w:w="1266"/>
        <w:gridCol w:w="951"/>
      </w:tblGrid>
      <w:tr w:rsidR="00A77EA6" w:rsidRPr="005B4968" w:rsidTr="00B071BC">
        <w:trPr>
          <w:trHeight w:val="70"/>
          <w:jc w:val="right"/>
        </w:trPr>
        <w:tc>
          <w:tcPr>
            <w:tcW w:w="357" w:type="dxa"/>
            <w:vMerge w:val="restart"/>
            <w:tcBorders>
              <w:top w:val="single" w:sz="4" w:space="0" w:color="auto"/>
              <w:left w:val="single" w:sz="4" w:space="0" w:color="auto"/>
              <w:bottom w:val="single" w:sz="4" w:space="0" w:color="auto"/>
              <w:right w:val="single" w:sz="4" w:space="0" w:color="auto"/>
            </w:tcBorders>
            <w:vAlign w:val="center"/>
            <w:hideMark/>
          </w:tcPr>
          <w:p w:rsidR="00A77EA6" w:rsidRPr="00B071BC" w:rsidRDefault="00A77EA6" w:rsidP="00B071BC">
            <w:pPr>
              <w:ind w:left="-113" w:right="-113"/>
              <w:jc w:val="center"/>
              <w:rPr>
                <w:rFonts w:ascii="Times New Roman" w:hAnsi="Times New Roman" w:cs="Times New Roman"/>
                <w:color w:val="auto"/>
              </w:rPr>
            </w:pPr>
            <w:r w:rsidRPr="00B071BC">
              <w:rPr>
                <w:rFonts w:ascii="Times New Roman" w:hAnsi="Times New Roman" w:cs="Times New Roman"/>
                <w:color w:val="auto"/>
              </w:rPr>
              <w:t>№ п/п</w:t>
            </w:r>
          </w:p>
        </w:tc>
        <w:tc>
          <w:tcPr>
            <w:tcW w:w="7230" w:type="dxa"/>
            <w:vMerge w:val="restart"/>
            <w:tcBorders>
              <w:top w:val="single" w:sz="4" w:space="0" w:color="auto"/>
              <w:left w:val="single" w:sz="4" w:space="0" w:color="auto"/>
              <w:bottom w:val="single" w:sz="4" w:space="0" w:color="auto"/>
              <w:right w:val="single" w:sz="4" w:space="0" w:color="auto"/>
            </w:tcBorders>
            <w:vAlign w:val="center"/>
          </w:tcPr>
          <w:p w:rsidR="00A77EA6" w:rsidRPr="00B071BC" w:rsidRDefault="00A77EA6" w:rsidP="00B071BC">
            <w:pPr>
              <w:jc w:val="center"/>
              <w:rPr>
                <w:rFonts w:ascii="Times New Roman" w:hAnsi="Times New Roman" w:cs="Times New Roman"/>
                <w:color w:val="auto"/>
              </w:rPr>
            </w:pPr>
            <w:r w:rsidRPr="00B071BC">
              <w:rPr>
                <w:rFonts w:ascii="Times New Roman" w:hAnsi="Times New Roman" w:cs="Times New Roman"/>
                <w:color w:val="auto"/>
              </w:rPr>
              <w:t>Наименование</w:t>
            </w:r>
          </w:p>
        </w:tc>
        <w:tc>
          <w:tcPr>
            <w:tcW w:w="2232" w:type="dxa"/>
            <w:gridSpan w:val="2"/>
            <w:tcBorders>
              <w:top w:val="single" w:sz="4" w:space="0" w:color="auto"/>
              <w:left w:val="single" w:sz="4" w:space="0" w:color="auto"/>
              <w:bottom w:val="single" w:sz="4" w:space="0" w:color="auto"/>
              <w:right w:val="single" w:sz="4" w:space="0" w:color="auto"/>
            </w:tcBorders>
            <w:vAlign w:val="center"/>
            <w:hideMark/>
          </w:tcPr>
          <w:p w:rsidR="00A77EA6" w:rsidRPr="00B071BC" w:rsidRDefault="00A77EA6" w:rsidP="00B071BC">
            <w:pPr>
              <w:ind w:left="-113" w:right="-113"/>
              <w:jc w:val="center"/>
              <w:rPr>
                <w:rFonts w:ascii="Times New Roman" w:hAnsi="Times New Roman" w:cs="Times New Roman"/>
                <w:color w:val="auto"/>
              </w:rPr>
            </w:pPr>
            <w:r w:rsidRPr="00B071BC">
              <w:rPr>
                <w:rFonts w:ascii="Times New Roman" w:hAnsi="Times New Roman" w:cs="Times New Roman"/>
                <w:color w:val="auto"/>
              </w:rPr>
              <w:t>Кол-во экземпляров</w:t>
            </w:r>
          </w:p>
        </w:tc>
      </w:tr>
      <w:tr w:rsidR="00A77EA6" w:rsidRPr="005B4968" w:rsidTr="00B071BC">
        <w:trPr>
          <w:trHeight w:val="199"/>
          <w:jc w:val="right"/>
        </w:trPr>
        <w:tc>
          <w:tcPr>
            <w:tcW w:w="283" w:type="dxa"/>
            <w:vMerge/>
            <w:tcBorders>
              <w:top w:val="single" w:sz="4" w:space="0" w:color="auto"/>
              <w:left w:val="single" w:sz="4" w:space="0" w:color="auto"/>
              <w:bottom w:val="single" w:sz="4" w:space="0" w:color="auto"/>
              <w:right w:val="single" w:sz="4" w:space="0" w:color="auto"/>
            </w:tcBorders>
            <w:vAlign w:val="center"/>
            <w:hideMark/>
          </w:tcPr>
          <w:p w:rsidR="00A77EA6" w:rsidRPr="00B071BC" w:rsidRDefault="00A77EA6" w:rsidP="00B071BC">
            <w:pPr>
              <w:widowControl/>
              <w:ind w:left="-113" w:right="-113"/>
              <w:rPr>
                <w:rFonts w:ascii="Times New Roman" w:hAnsi="Times New Roman" w:cs="Times New Roman"/>
                <w:color w:val="auto"/>
              </w:rPr>
            </w:pPr>
          </w:p>
        </w:tc>
        <w:tc>
          <w:tcPr>
            <w:tcW w:w="7230" w:type="dxa"/>
            <w:vMerge/>
            <w:tcBorders>
              <w:top w:val="single" w:sz="4" w:space="0" w:color="auto"/>
              <w:left w:val="single" w:sz="4" w:space="0" w:color="auto"/>
              <w:bottom w:val="single" w:sz="4" w:space="0" w:color="auto"/>
              <w:right w:val="single" w:sz="4" w:space="0" w:color="auto"/>
            </w:tcBorders>
            <w:vAlign w:val="center"/>
            <w:hideMark/>
          </w:tcPr>
          <w:p w:rsidR="00A77EA6" w:rsidRPr="00B071BC" w:rsidRDefault="00A77EA6" w:rsidP="00A77EA6">
            <w:pPr>
              <w:widowControl/>
              <w:rPr>
                <w:rFonts w:ascii="Times New Roman" w:hAnsi="Times New Roman" w:cs="Times New Roman"/>
                <w:color w:val="auto"/>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A77EA6" w:rsidRPr="00B071BC" w:rsidRDefault="00A77EA6" w:rsidP="00B071BC">
            <w:pPr>
              <w:ind w:left="-113" w:right="-113"/>
              <w:jc w:val="center"/>
              <w:rPr>
                <w:rFonts w:ascii="Times New Roman" w:hAnsi="Times New Roman" w:cs="Times New Roman"/>
                <w:color w:val="auto"/>
              </w:rPr>
            </w:pPr>
            <w:r w:rsidRPr="00B071BC">
              <w:rPr>
                <w:rFonts w:ascii="Times New Roman" w:hAnsi="Times New Roman" w:cs="Times New Roman"/>
                <w:color w:val="auto"/>
              </w:rPr>
              <w:t>библиотека</w:t>
            </w:r>
          </w:p>
        </w:tc>
        <w:tc>
          <w:tcPr>
            <w:tcW w:w="957" w:type="dxa"/>
            <w:tcBorders>
              <w:top w:val="single" w:sz="4" w:space="0" w:color="auto"/>
              <w:left w:val="single" w:sz="4" w:space="0" w:color="auto"/>
              <w:bottom w:val="single" w:sz="4" w:space="0" w:color="auto"/>
              <w:right w:val="single" w:sz="4" w:space="0" w:color="auto"/>
            </w:tcBorders>
            <w:vAlign w:val="center"/>
            <w:hideMark/>
          </w:tcPr>
          <w:p w:rsidR="00A77EA6" w:rsidRPr="005B4968" w:rsidRDefault="00A77EA6" w:rsidP="00B071BC">
            <w:pPr>
              <w:ind w:left="-113" w:right="-113"/>
              <w:jc w:val="center"/>
              <w:rPr>
                <w:rFonts w:ascii="Times New Roman" w:hAnsi="Times New Roman" w:cs="Times New Roman"/>
                <w:color w:val="auto"/>
              </w:rPr>
            </w:pPr>
            <w:r w:rsidRPr="005B4968">
              <w:rPr>
                <w:rFonts w:ascii="Times New Roman" w:hAnsi="Times New Roman" w:cs="Times New Roman"/>
                <w:color w:val="auto"/>
              </w:rPr>
              <w:t>кафедра</w:t>
            </w:r>
          </w:p>
        </w:tc>
      </w:tr>
      <w:tr w:rsidR="00A77EA6" w:rsidRPr="005B4968" w:rsidTr="00B071BC">
        <w:trPr>
          <w:trHeight w:val="340"/>
          <w:jc w:val="right"/>
        </w:trPr>
        <w:tc>
          <w:tcPr>
            <w:tcW w:w="283" w:type="dxa"/>
            <w:tcBorders>
              <w:top w:val="single" w:sz="4" w:space="0" w:color="auto"/>
              <w:left w:val="single" w:sz="4" w:space="0" w:color="auto"/>
              <w:bottom w:val="single" w:sz="4" w:space="0" w:color="auto"/>
              <w:right w:val="single" w:sz="4" w:space="0" w:color="auto"/>
            </w:tcBorders>
          </w:tcPr>
          <w:p w:rsidR="00A77EA6" w:rsidRPr="005B4968" w:rsidRDefault="00B071BC" w:rsidP="00B071BC">
            <w:pPr>
              <w:widowControl/>
              <w:ind w:right="-113"/>
              <w:rPr>
                <w:rFonts w:ascii="Times New Roman" w:hAnsi="Times New Roman" w:cs="Times New Roman"/>
                <w:color w:val="auto"/>
              </w:rPr>
            </w:pPr>
            <w:r>
              <w:rPr>
                <w:rFonts w:ascii="Times New Roman" w:hAnsi="Times New Roman" w:cs="Times New Roman"/>
                <w:color w:val="auto"/>
              </w:rPr>
              <w:t>1</w:t>
            </w:r>
          </w:p>
        </w:tc>
        <w:tc>
          <w:tcPr>
            <w:tcW w:w="7230" w:type="dxa"/>
            <w:tcBorders>
              <w:top w:val="single" w:sz="4" w:space="0" w:color="auto"/>
              <w:left w:val="single" w:sz="4" w:space="0" w:color="auto"/>
              <w:bottom w:val="single" w:sz="4" w:space="0" w:color="auto"/>
              <w:right w:val="single" w:sz="4" w:space="0" w:color="auto"/>
            </w:tcBorders>
          </w:tcPr>
          <w:p w:rsidR="00A77EA6" w:rsidRPr="005B4968" w:rsidRDefault="00A77EA6" w:rsidP="00A77EA6">
            <w:pPr>
              <w:spacing w:before="100" w:beforeAutospacing="1" w:after="100" w:afterAutospacing="1"/>
              <w:rPr>
                <w:rFonts w:ascii="Times New Roman" w:eastAsia="Arial Unicode MS" w:hAnsi="Times New Roman" w:cs="Times New Roman"/>
                <w:color w:val="auto"/>
              </w:rPr>
            </w:pPr>
            <w:r w:rsidRPr="005B4968">
              <w:rPr>
                <w:rFonts w:ascii="Times New Roman" w:eastAsia="Arial Unicode MS" w:hAnsi="Times New Roman" w:cs="Times New Roman"/>
                <w:bCs/>
                <w:color w:val="auto"/>
              </w:rPr>
              <w:t>Починкин А. В.</w:t>
            </w:r>
            <w:r w:rsidRPr="005B4968">
              <w:rPr>
                <w:rFonts w:ascii="Times New Roman" w:eastAsia="Arial Unicode MS" w:hAnsi="Times New Roman" w:cs="Times New Roman"/>
                <w:color w:val="auto"/>
              </w:rPr>
              <w:t xml:space="preserve">   Менеджмент в сфере физической культуры и спорта: учебное пособие / А. В. Починкин. - М.: Советский спорт, 2013. - 263 с. </w:t>
            </w:r>
          </w:p>
        </w:tc>
        <w:tc>
          <w:tcPr>
            <w:tcW w:w="1275" w:type="dxa"/>
            <w:tcBorders>
              <w:top w:val="single" w:sz="4" w:space="0" w:color="auto"/>
              <w:left w:val="single" w:sz="4" w:space="0" w:color="auto"/>
              <w:bottom w:val="single" w:sz="4" w:space="0" w:color="auto"/>
              <w:right w:val="single" w:sz="4" w:space="0" w:color="auto"/>
            </w:tcBorders>
          </w:tcPr>
          <w:p w:rsidR="00A77EA6" w:rsidRPr="005B4968" w:rsidRDefault="00A77EA6" w:rsidP="00A77EA6">
            <w:pPr>
              <w:jc w:val="center"/>
              <w:rPr>
                <w:rFonts w:ascii="Times New Roman" w:hAnsi="Times New Roman" w:cs="Times New Roman"/>
                <w:color w:val="auto"/>
              </w:rPr>
            </w:pPr>
            <w:r w:rsidRPr="005B4968">
              <w:rPr>
                <w:rFonts w:ascii="Times New Roman" w:hAnsi="Times New Roman" w:cs="Times New Roman"/>
                <w:color w:val="auto"/>
              </w:rPr>
              <w:t>33</w:t>
            </w:r>
          </w:p>
        </w:tc>
        <w:tc>
          <w:tcPr>
            <w:tcW w:w="957" w:type="dxa"/>
            <w:tcBorders>
              <w:top w:val="single" w:sz="4" w:space="0" w:color="auto"/>
              <w:left w:val="single" w:sz="4" w:space="0" w:color="auto"/>
              <w:bottom w:val="single" w:sz="4" w:space="0" w:color="auto"/>
              <w:right w:val="single" w:sz="4" w:space="0" w:color="auto"/>
            </w:tcBorders>
          </w:tcPr>
          <w:p w:rsidR="00A77EA6" w:rsidRPr="005B4968" w:rsidRDefault="00A77EA6" w:rsidP="00A77EA6">
            <w:pPr>
              <w:jc w:val="center"/>
              <w:rPr>
                <w:rFonts w:ascii="Times New Roman" w:hAnsi="Times New Roman" w:cs="Times New Roman"/>
                <w:color w:val="auto"/>
              </w:rPr>
            </w:pPr>
            <w:r w:rsidRPr="005B4968">
              <w:rPr>
                <w:rFonts w:ascii="Times New Roman" w:hAnsi="Times New Roman" w:cs="Times New Roman"/>
                <w:color w:val="auto"/>
              </w:rPr>
              <w:t>1</w:t>
            </w:r>
          </w:p>
        </w:tc>
      </w:tr>
    </w:tbl>
    <w:p w:rsidR="00DA75D8" w:rsidRDefault="00DA75D8" w:rsidP="00DA75D8">
      <w:pPr>
        <w:pStyle w:val="ac"/>
        <w:widowControl/>
        <w:shd w:val="clear" w:color="auto" w:fill="FFFFFF"/>
        <w:tabs>
          <w:tab w:val="left" w:pos="1134"/>
        </w:tabs>
        <w:ind w:left="1429"/>
        <w:contextualSpacing/>
        <w:jc w:val="both"/>
        <w:rPr>
          <w:rFonts w:ascii="Times New Roman" w:hAnsi="Times New Roman" w:cs="Times New Roman"/>
          <w:b/>
        </w:rPr>
      </w:pPr>
    </w:p>
    <w:p w:rsidR="00DA75D8" w:rsidRPr="00DA75D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rPr>
      </w:pPr>
      <w:r w:rsidRPr="00DA75D8">
        <w:rPr>
          <w:rFonts w:ascii="Times New Roman" w:hAnsi="Times New Roman" w:cs="Times New Roman"/>
          <w:b/>
        </w:rPr>
        <w:t>Дополнительная литература</w:t>
      </w:r>
    </w:p>
    <w:tbl>
      <w:tblPr>
        <w:tblW w:w="4824"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6"/>
        <w:gridCol w:w="7015"/>
        <w:gridCol w:w="1423"/>
        <w:gridCol w:w="986"/>
      </w:tblGrid>
      <w:tr w:rsidR="00A77EA6" w:rsidRPr="005B4968" w:rsidTr="00B071BC">
        <w:trPr>
          <w:trHeight w:val="81"/>
        </w:trPr>
        <w:tc>
          <w:tcPr>
            <w:tcW w:w="356" w:type="dxa"/>
            <w:vMerge w:val="restart"/>
            <w:tcBorders>
              <w:top w:val="single" w:sz="4" w:space="0" w:color="auto"/>
              <w:left w:val="single" w:sz="4" w:space="0" w:color="auto"/>
              <w:bottom w:val="single" w:sz="4" w:space="0" w:color="auto"/>
              <w:right w:val="single" w:sz="4" w:space="0" w:color="auto"/>
            </w:tcBorders>
            <w:vAlign w:val="center"/>
            <w:hideMark/>
          </w:tcPr>
          <w:p w:rsidR="00A77EA6" w:rsidRPr="00B071BC" w:rsidRDefault="00A77EA6" w:rsidP="00B071BC">
            <w:pPr>
              <w:ind w:left="-113" w:right="-113"/>
              <w:jc w:val="center"/>
              <w:rPr>
                <w:rFonts w:ascii="Times New Roman" w:hAnsi="Times New Roman" w:cs="Times New Roman"/>
                <w:color w:val="auto"/>
              </w:rPr>
            </w:pPr>
            <w:r w:rsidRPr="00B071BC">
              <w:rPr>
                <w:rFonts w:ascii="Times New Roman" w:hAnsi="Times New Roman" w:cs="Times New Roman"/>
                <w:color w:val="auto"/>
              </w:rPr>
              <w:t>№ п/п</w:t>
            </w:r>
          </w:p>
        </w:tc>
        <w:tc>
          <w:tcPr>
            <w:tcW w:w="7015" w:type="dxa"/>
            <w:vMerge w:val="restart"/>
            <w:tcBorders>
              <w:top w:val="single" w:sz="4" w:space="0" w:color="auto"/>
              <w:left w:val="single" w:sz="4" w:space="0" w:color="auto"/>
              <w:bottom w:val="single" w:sz="4" w:space="0" w:color="auto"/>
              <w:right w:val="single" w:sz="4" w:space="0" w:color="auto"/>
            </w:tcBorders>
            <w:vAlign w:val="center"/>
          </w:tcPr>
          <w:p w:rsidR="00A77EA6" w:rsidRPr="00B071BC" w:rsidRDefault="00A77EA6" w:rsidP="00B071BC">
            <w:pPr>
              <w:jc w:val="center"/>
              <w:rPr>
                <w:rFonts w:ascii="Times New Roman" w:hAnsi="Times New Roman" w:cs="Times New Roman"/>
                <w:color w:val="auto"/>
              </w:rPr>
            </w:pPr>
            <w:r w:rsidRPr="00B071BC">
              <w:rPr>
                <w:rFonts w:ascii="Times New Roman" w:hAnsi="Times New Roman" w:cs="Times New Roman"/>
                <w:color w:val="auto"/>
              </w:rPr>
              <w:t>Наименование</w:t>
            </w:r>
          </w:p>
        </w:tc>
        <w:tc>
          <w:tcPr>
            <w:tcW w:w="2409" w:type="dxa"/>
            <w:gridSpan w:val="2"/>
            <w:tcBorders>
              <w:top w:val="single" w:sz="4" w:space="0" w:color="auto"/>
              <w:left w:val="single" w:sz="4" w:space="0" w:color="auto"/>
              <w:bottom w:val="single" w:sz="4" w:space="0" w:color="auto"/>
              <w:right w:val="single" w:sz="4" w:space="0" w:color="auto"/>
            </w:tcBorders>
            <w:vAlign w:val="center"/>
            <w:hideMark/>
          </w:tcPr>
          <w:p w:rsidR="00A77EA6" w:rsidRPr="00B071BC" w:rsidRDefault="00B071BC" w:rsidP="00A77EA6">
            <w:pPr>
              <w:jc w:val="center"/>
              <w:rPr>
                <w:rFonts w:ascii="Times New Roman" w:hAnsi="Times New Roman" w:cs="Times New Roman"/>
                <w:color w:val="auto"/>
              </w:rPr>
            </w:pPr>
            <w:r w:rsidRPr="00B071BC">
              <w:rPr>
                <w:rFonts w:ascii="Times New Roman" w:hAnsi="Times New Roman" w:cs="Times New Roman"/>
                <w:color w:val="auto"/>
              </w:rPr>
              <w:t>Кол-во экземпляров</w:t>
            </w:r>
          </w:p>
        </w:tc>
      </w:tr>
      <w:tr w:rsidR="00A77EA6" w:rsidRPr="005B4968" w:rsidTr="00B071BC">
        <w:trPr>
          <w:trHeight w:val="70"/>
        </w:trPr>
        <w:tc>
          <w:tcPr>
            <w:tcW w:w="356" w:type="dxa"/>
            <w:vMerge/>
            <w:tcBorders>
              <w:top w:val="single" w:sz="4" w:space="0" w:color="auto"/>
              <w:left w:val="single" w:sz="4" w:space="0" w:color="auto"/>
              <w:bottom w:val="single" w:sz="4" w:space="0" w:color="auto"/>
              <w:right w:val="single" w:sz="4" w:space="0" w:color="auto"/>
            </w:tcBorders>
            <w:vAlign w:val="center"/>
            <w:hideMark/>
          </w:tcPr>
          <w:p w:rsidR="00A77EA6" w:rsidRPr="005B4968" w:rsidRDefault="00A77EA6" w:rsidP="00B071BC">
            <w:pPr>
              <w:widowControl/>
              <w:ind w:left="-113" w:right="-113"/>
              <w:jc w:val="center"/>
              <w:rPr>
                <w:rFonts w:ascii="Times New Roman" w:hAnsi="Times New Roman" w:cs="Times New Roman"/>
                <w:b/>
                <w:color w:val="auto"/>
              </w:rPr>
            </w:pPr>
          </w:p>
        </w:tc>
        <w:tc>
          <w:tcPr>
            <w:tcW w:w="7015" w:type="dxa"/>
            <w:vMerge/>
            <w:tcBorders>
              <w:top w:val="single" w:sz="4" w:space="0" w:color="auto"/>
              <w:left w:val="single" w:sz="4" w:space="0" w:color="auto"/>
              <w:bottom w:val="single" w:sz="4" w:space="0" w:color="auto"/>
              <w:right w:val="single" w:sz="4" w:space="0" w:color="auto"/>
            </w:tcBorders>
            <w:vAlign w:val="center"/>
            <w:hideMark/>
          </w:tcPr>
          <w:p w:rsidR="00A77EA6" w:rsidRPr="005B4968" w:rsidRDefault="00A77EA6" w:rsidP="00A77EA6">
            <w:pPr>
              <w:widowControl/>
              <w:rPr>
                <w:rFonts w:ascii="Times New Roman" w:hAnsi="Times New Roman" w:cs="Times New Roman"/>
                <w:b/>
                <w:color w:val="auto"/>
              </w:rPr>
            </w:pPr>
          </w:p>
        </w:tc>
        <w:tc>
          <w:tcPr>
            <w:tcW w:w="1423" w:type="dxa"/>
            <w:tcBorders>
              <w:top w:val="single" w:sz="4" w:space="0" w:color="auto"/>
              <w:left w:val="single" w:sz="4" w:space="0" w:color="auto"/>
              <w:bottom w:val="single" w:sz="4" w:space="0" w:color="auto"/>
              <w:right w:val="single" w:sz="4" w:space="0" w:color="auto"/>
            </w:tcBorders>
            <w:vAlign w:val="center"/>
            <w:hideMark/>
          </w:tcPr>
          <w:p w:rsidR="00A77EA6" w:rsidRPr="005B4968" w:rsidRDefault="00A77EA6" w:rsidP="00B071BC">
            <w:pPr>
              <w:ind w:left="-113" w:right="-113"/>
              <w:jc w:val="center"/>
              <w:rPr>
                <w:rFonts w:ascii="Times New Roman" w:hAnsi="Times New Roman" w:cs="Times New Roman"/>
                <w:color w:val="auto"/>
              </w:rPr>
            </w:pPr>
            <w:r w:rsidRPr="005B4968">
              <w:rPr>
                <w:rFonts w:ascii="Times New Roman" w:hAnsi="Times New Roman" w:cs="Times New Roman"/>
                <w:color w:val="auto"/>
              </w:rPr>
              <w:t>библиотека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A77EA6" w:rsidRPr="005B4968" w:rsidRDefault="00A77EA6" w:rsidP="00B071BC">
            <w:pPr>
              <w:ind w:left="-113" w:right="-113"/>
              <w:jc w:val="center"/>
              <w:rPr>
                <w:rFonts w:ascii="Times New Roman" w:hAnsi="Times New Roman" w:cs="Times New Roman"/>
                <w:color w:val="auto"/>
              </w:rPr>
            </w:pPr>
            <w:r w:rsidRPr="005B4968">
              <w:rPr>
                <w:rFonts w:ascii="Times New Roman" w:hAnsi="Times New Roman" w:cs="Times New Roman"/>
                <w:color w:val="auto"/>
              </w:rPr>
              <w:t>кафедра</w:t>
            </w:r>
          </w:p>
        </w:tc>
      </w:tr>
      <w:tr w:rsidR="00A77EA6" w:rsidRPr="005B4968" w:rsidTr="00B071BC">
        <w:trPr>
          <w:trHeight w:val="340"/>
        </w:trPr>
        <w:tc>
          <w:tcPr>
            <w:tcW w:w="356" w:type="dxa"/>
            <w:tcBorders>
              <w:top w:val="single" w:sz="4" w:space="0" w:color="auto"/>
              <w:left w:val="single" w:sz="4" w:space="0" w:color="auto"/>
              <w:bottom w:val="single" w:sz="4" w:space="0" w:color="auto"/>
              <w:right w:val="single" w:sz="4" w:space="0" w:color="auto"/>
            </w:tcBorders>
          </w:tcPr>
          <w:p w:rsidR="00A77EA6" w:rsidRPr="005B4968" w:rsidRDefault="00B071BC" w:rsidP="00B071BC">
            <w:pPr>
              <w:widowControl/>
              <w:ind w:left="-113" w:right="-113"/>
              <w:jc w:val="center"/>
              <w:rPr>
                <w:rFonts w:ascii="Times New Roman" w:hAnsi="Times New Roman" w:cs="Times New Roman"/>
                <w:color w:val="auto"/>
              </w:rPr>
            </w:pPr>
            <w:r>
              <w:rPr>
                <w:rFonts w:ascii="Times New Roman" w:hAnsi="Times New Roman" w:cs="Times New Roman"/>
                <w:color w:val="auto"/>
              </w:rPr>
              <w:t>1</w:t>
            </w:r>
          </w:p>
        </w:tc>
        <w:tc>
          <w:tcPr>
            <w:tcW w:w="7015" w:type="dxa"/>
            <w:tcBorders>
              <w:top w:val="single" w:sz="4" w:space="0" w:color="auto"/>
              <w:left w:val="single" w:sz="4" w:space="0" w:color="auto"/>
              <w:bottom w:val="single" w:sz="4" w:space="0" w:color="auto"/>
              <w:right w:val="single" w:sz="4" w:space="0" w:color="auto"/>
            </w:tcBorders>
          </w:tcPr>
          <w:p w:rsidR="00A77EA6" w:rsidRPr="005B4968" w:rsidRDefault="00B071BC" w:rsidP="00A77EA6">
            <w:pPr>
              <w:tabs>
                <w:tab w:val="left" w:pos="1080"/>
              </w:tabs>
              <w:rPr>
                <w:rFonts w:ascii="Times New Roman" w:hAnsi="Times New Roman" w:cs="Times New Roman"/>
                <w:color w:val="auto"/>
              </w:rPr>
            </w:pPr>
            <w:r>
              <w:rPr>
                <w:rFonts w:ascii="Times New Roman" w:hAnsi="Times New Roman" w:cs="Times New Roman"/>
                <w:color w:val="auto"/>
              </w:rPr>
              <w:t>Тебекин А.В.</w:t>
            </w:r>
            <w:r w:rsidR="00A77EA6" w:rsidRPr="005B4968">
              <w:rPr>
                <w:rFonts w:ascii="Times New Roman" w:hAnsi="Times New Roman" w:cs="Times New Roman"/>
                <w:color w:val="auto"/>
              </w:rPr>
              <w:t> Менеджмент организации [Электронный ресурс]: электронный учебник / А. В. Тебекин, Б. С. Касаев. - Электрон. дан. - М.: КноРус, 2010. - (Электронный учебник). - 1 CD. </w:t>
            </w:r>
          </w:p>
        </w:tc>
        <w:tc>
          <w:tcPr>
            <w:tcW w:w="1423" w:type="dxa"/>
            <w:tcBorders>
              <w:top w:val="single" w:sz="4" w:space="0" w:color="auto"/>
              <w:left w:val="single" w:sz="4" w:space="0" w:color="auto"/>
              <w:bottom w:val="single" w:sz="4" w:space="0" w:color="auto"/>
              <w:right w:val="single" w:sz="4" w:space="0" w:color="auto"/>
            </w:tcBorders>
          </w:tcPr>
          <w:p w:rsidR="00A77EA6" w:rsidRPr="005B4968" w:rsidRDefault="00A77EA6" w:rsidP="00A77EA6">
            <w:pPr>
              <w:widowControl/>
              <w:autoSpaceDE w:val="0"/>
              <w:autoSpaceDN w:val="0"/>
              <w:adjustRightInd w:val="0"/>
              <w:jc w:val="center"/>
              <w:rPr>
                <w:rFonts w:ascii="Times New Roman" w:hAnsi="Times New Roman" w:cs="Times New Roman"/>
                <w:color w:val="auto"/>
              </w:rPr>
            </w:pPr>
            <w:r w:rsidRPr="005B4968">
              <w:rPr>
                <w:rFonts w:ascii="Times New Roman" w:hAnsi="Times New Roman" w:cs="Times New Roman"/>
                <w:color w:val="auto"/>
              </w:rPr>
              <w:t>1</w:t>
            </w:r>
          </w:p>
        </w:tc>
        <w:tc>
          <w:tcPr>
            <w:tcW w:w="986" w:type="dxa"/>
            <w:tcBorders>
              <w:top w:val="single" w:sz="4" w:space="0" w:color="auto"/>
              <w:left w:val="single" w:sz="4" w:space="0" w:color="auto"/>
              <w:bottom w:val="single" w:sz="4" w:space="0" w:color="auto"/>
              <w:right w:val="single" w:sz="4" w:space="0" w:color="auto"/>
            </w:tcBorders>
          </w:tcPr>
          <w:p w:rsidR="00A77EA6" w:rsidRPr="005B4968" w:rsidRDefault="00A77EA6" w:rsidP="00A77EA6">
            <w:pPr>
              <w:jc w:val="center"/>
              <w:rPr>
                <w:rFonts w:ascii="Times New Roman" w:hAnsi="Times New Roman" w:cs="Times New Roman"/>
                <w:color w:val="auto"/>
              </w:rPr>
            </w:pPr>
            <w:r w:rsidRPr="005B4968">
              <w:rPr>
                <w:rFonts w:ascii="Times New Roman" w:hAnsi="Times New Roman" w:cs="Times New Roman"/>
                <w:color w:val="auto"/>
              </w:rPr>
              <w:t>1</w:t>
            </w:r>
          </w:p>
        </w:tc>
      </w:tr>
      <w:tr w:rsidR="00A77EA6" w:rsidRPr="005B4968" w:rsidTr="00B071BC">
        <w:trPr>
          <w:trHeight w:val="340"/>
        </w:trPr>
        <w:tc>
          <w:tcPr>
            <w:tcW w:w="356" w:type="dxa"/>
            <w:tcBorders>
              <w:top w:val="single" w:sz="4" w:space="0" w:color="auto"/>
              <w:left w:val="single" w:sz="4" w:space="0" w:color="auto"/>
              <w:bottom w:val="single" w:sz="4" w:space="0" w:color="auto"/>
              <w:right w:val="single" w:sz="4" w:space="0" w:color="auto"/>
            </w:tcBorders>
          </w:tcPr>
          <w:p w:rsidR="00A77EA6" w:rsidRPr="005B4968" w:rsidRDefault="00B071BC" w:rsidP="00B071BC">
            <w:pPr>
              <w:widowControl/>
              <w:ind w:left="-113" w:right="-113"/>
              <w:jc w:val="center"/>
              <w:rPr>
                <w:rFonts w:ascii="Times New Roman" w:hAnsi="Times New Roman" w:cs="Times New Roman"/>
                <w:color w:val="auto"/>
              </w:rPr>
            </w:pPr>
            <w:r>
              <w:rPr>
                <w:rFonts w:ascii="Times New Roman" w:hAnsi="Times New Roman" w:cs="Times New Roman"/>
                <w:color w:val="auto"/>
              </w:rPr>
              <w:lastRenderedPageBreak/>
              <w:t>2</w:t>
            </w:r>
          </w:p>
        </w:tc>
        <w:tc>
          <w:tcPr>
            <w:tcW w:w="7015" w:type="dxa"/>
            <w:tcBorders>
              <w:top w:val="single" w:sz="4" w:space="0" w:color="auto"/>
              <w:left w:val="single" w:sz="4" w:space="0" w:color="auto"/>
              <w:bottom w:val="single" w:sz="4" w:space="0" w:color="auto"/>
              <w:right w:val="single" w:sz="4" w:space="0" w:color="auto"/>
            </w:tcBorders>
          </w:tcPr>
          <w:p w:rsidR="00A77EA6" w:rsidRPr="005B4968" w:rsidRDefault="00A77EA6" w:rsidP="00A77EA6">
            <w:pPr>
              <w:rPr>
                <w:rFonts w:ascii="Times New Roman" w:hAnsi="Times New Roman" w:cs="Times New Roman"/>
                <w:color w:val="auto"/>
              </w:rPr>
            </w:pPr>
            <w:r w:rsidRPr="005B4968">
              <w:rPr>
                <w:rFonts w:ascii="Times New Roman" w:hAnsi="Times New Roman" w:cs="Times New Roman"/>
                <w:color w:val="auto"/>
              </w:rPr>
              <w:t>Менеджмент [Электронный ресурс]: электронный учебник / под ред. М. Л. Разу. - Электрон. дан. - М.: КноРус, 2010. - (Электронный учебник). - 1 CD. </w:t>
            </w:r>
          </w:p>
        </w:tc>
        <w:tc>
          <w:tcPr>
            <w:tcW w:w="1423" w:type="dxa"/>
            <w:tcBorders>
              <w:top w:val="single" w:sz="4" w:space="0" w:color="auto"/>
              <w:left w:val="single" w:sz="4" w:space="0" w:color="auto"/>
              <w:bottom w:val="single" w:sz="4" w:space="0" w:color="auto"/>
              <w:right w:val="single" w:sz="4" w:space="0" w:color="auto"/>
            </w:tcBorders>
          </w:tcPr>
          <w:p w:rsidR="00A77EA6" w:rsidRPr="005B4968" w:rsidRDefault="00A77EA6" w:rsidP="00A77EA6">
            <w:pPr>
              <w:widowControl/>
              <w:spacing w:line="360" w:lineRule="auto"/>
              <w:jc w:val="center"/>
              <w:rPr>
                <w:rFonts w:ascii="Times New Roman" w:hAnsi="Times New Roman" w:cs="Times New Roman"/>
                <w:color w:val="auto"/>
              </w:rPr>
            </w:pPr>
            <w:r w:rsidRPr="005B4968">
              <w:rPr>
                <w:rFonts w:ascii="Times New Roman" w:hAnsi="Times New Roman" w:cs="Times New Roman"/>
                <w:color w:val="auto"/>
              </w:rPr>
              <w:t>1</w:t>
            </w:r>
          </w:p>
        </w:tc>
        <w:tc>
          <w:tcPr>
            <w:tcW w:w="986" w:type="dxa"/>
            <w:tcBorders>
              <w:top w:val="single" w:sz="4" w:space="0" w:color="auto"/>
              <w:left w:val="single" w:sz="4" w:space="0" w:color="auto"/>
              <w:bottom w:val="single" w:sz="4" w:space="0" w:color="auto"/>
              <w:right w:val="single" w:sz="4" w:space="0" w:color="auto"/>
            </w:tcBorders>
          </w:tcPr>
          <w:p w:rsidR="00A77EA6" w:rsidRPr="005B4968" w:rsidRDefault="00A77EA6" w:rsidP="00A77EA6">
            <w:pPr>
              <w:jc w:val="center"/>
              <w:rPr>
                <w:rFonts w:ascii="Times New Roman" w:hAnsi="Times New Roman" w:cs="Times New Roman"/>
                <w:color w:val="auto"/>
              </w:rPr>
            </w:pPr>
            <w:r w:rsidRPr="005B4968">
              <w:rPr>
                <w:rFonts w:ascii="Times New Roman" w:hAnsi="Times New Roman" w:cs="Times New Roman"/>
                <w:color w:val="auto"/>
              </w:rPr>
              <w:t>1</w:t>
            </w:r>
          </w:p>
        </w:tc>
      </w:tr>
    </w:tbl>
    <w:p w:rsidR="00DA75D8" w:rsidRPr="00DA75D8" w:rsidRDefault="00DA75D8" w:rsidP="00DA75D8">
      <w:pPr>
        <w:tabs>
          <w:tab w:val="left" w:pos="142"/>
          <w:tab w:val="left" w:pos="1134"/>
        </w:tabs>
        <w:ind w:left="709"/>
        <w:jc w:val="both"/>
        <w:rPr>
          <w:rFonts w:ascii="Times New Roman" w:hAnsi="Times New Roman" w:cs="Times New Roman"/>
        </w:rPr>
      </w:pPr>
    </w:p>
    <w:p w:rsidR="00DA75D8" w:rsidRPr="00DA75D8" w:rsidRDefault="00DA75D8" w:rsidP="00DA75D8">
      <w:pPr>
        <w:ind w:firstLine="709"/>
        <w:jc w:val="both"/>
        <w:rPr>
          <w:rFonts w:ascii="Times New Roman" w:hAnsi="Times New Roman" w:cs="Times New Roman"/>
          <w:b/>
        </w:rPr>
      </w:pPr>
      <w:r w:rsidRPr="00DA75D8">
        <w:rPr>
          <w:rFonts w:ascii="Times New Roman" w:hAnsi="Times New Roman" w:cs="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Электронная библиотечная система ЭЛМАРК (МГАФК) </w:t>
      </w:r>
      <w:hyperlink r:id="rId7" w:history="1">
        <w:r w:rsidRPr="00DA75D8">
          <w:rPr>
            <w:rFonts w:ascii="Times New Roman" w:hAnsi="Times New Roman" w:cs="Times New Roman"/>
            <w:color w:val="0000FF"/>
            <w:u w:val="single"/>
            <w:lang w:val="en-US"/>
          </w:rPr>
          <w:t>http</w:t>
        </w:r>
        <w:r w:rsidRPr="00DA75D8">
          <w:rPr>
            <w:rFonts w:ascii="Times New Roman" w:hAnsi="Times New Roman" w:cs="Times New Roman"/>
            <w:color w:val="0000FF"/>
            <w:u w:val="single"/>
          </w:rPr>
          <w:t>://lib.mgafk.ru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Elibrary </w:t>
      </w:r>
      <w:hyperlink r:id="rId8" w:history="1">
        <w:r w:rsidRPr="00DA75D8">
          <w:rPr>
            <w:rFonts w:ascii="Times New Roman" w:hAnsi="Times New Roman" w:cs="Times New Roman"/>
            <w:color w:val="0000FF"/>
            <w:u w:val="single"/>
          </w:rPr>
          <w:t>https://elibrary.ru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издательства "Лань" </w:t>
      </w:r>
      <w:hyperlink r:id="rId9" w:history="1">
        <w:r w:rsidRPr="00DA75D8">
          <w:rPr>
            <w:rFonts w:ascii="Times New Roman" w:hAnsi="Times New Roman" w:cs="Times New Roman"/>
            <w:color w:val="0000FF"/>
            <w:u w:val="single"/>
          </w:rPr>
          <w:t>https://</w:t>
        </w:r>
        <w:r w:rsidRPr="00DA75D8">
          <w:rPr>
            <w:rFonts w:ascii="Times New Roman" w:hAnsi="Times New Roman" w:cs="Times New Roman"/>
            <w:color w:val="0000FF"/>
            <w:u w:val="single"/>
            <w:lang w:val="en-US"/>
          </w:rPr>
          <w:t>L</w:t>
        </w:r>
        <w:r w:rsidRPr="00DA75D8">
          <w:rPr>
            <w:rFonts w:ascii="Times New Roman" w:hAnsi="Times New Roman" w:cs="Times New Roman"/>
            <w:color w:val="0000FF"/>
            <w:u w:val="single"/>
          </w:rPr>
          <w:t>anbook.com</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IPRbooks </w:t>
      </w:r>
      <w:hyperlink r:id="rId10" w:history="1">
        <w:r w:rsidRPr="00DA75D8">
          <w:rPr>
            <w:rFonts w:ascii="Times New Roman" w:hAnsi="Times New Roman" w:cs="Times New Roman"/>
            <w:color w:val="0000FF"/>
            <w:u w:val="single"/>
          </w:rPr>
          <w:t>http://www.iprbookshop.ru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«Юрайт» </w:t>
      </w:r>
      <w:hyperlink r:id="rId11" w:history="1">
        <w:r w:rsidRPr="00DA75D8">
          <w:rPr>
            <w:rFonts w:ascii="Times New Roman" w:hAnsi="Times New Roman" w:cs="Times New Roman"/>
            <w:color w:val="0000FF"/>
            <w:u w:val="single"/>
          </w:rPr>
          <w:t>https://biblio-online.ru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РУКОНТ </w:t>
      </w:r>
      <w:hyperlink r:id="rId12" w:history="1">
        <w:r w:rsidRPr="00DA75D8">
          <w:rPr>
            <w:rFonts w:ascii="Times New Roman" w:hAnsi="Times New Roman" w:cs="Times New Roman"/>
            <w:color w:val="0000FF"/>
            <w:u w:val="single"/>
          </w:rPr>
          <w:t>https://rucont.ru/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Министерство образования и науки Российской Федерации </w:t>
      </w:r>
      <w:hyperlink r:id="rId13" w:history="1">
        <w:r w:rsidRPr="00DA75D8">
          <w:rPr>
            <w:rFonts w:ascii="Times New Roman" w:hAnsi="Times New Roman" w:cs="Times New Roman"/>
            <w:color w:val="0000FF"/>
            <w:u w:val="single"/>
          </w:rPr>
          <w:t>https://minobrnauki.gov.ru/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Федеральная служба по надзору в сфере образования и науки </w:t>
      </w:r>
      <w:hyperlink r:id="rId14" w:history="1">
        <w:r w:rsidRPr="00DA75D8">
          <w:rPr>
            <w:rFonts w:ascii="Times New Roman" w:hAnsi="Times New Roman" w:cs="Times New Roman"/>
            <w:color w:val="0000FF"/>
            <w:u w:val="single"/>
          </w:rPr>
          <w:t>http://obrnadzor.gov.ru/ru/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Федеральный портал «Российское образование» </w:t>
      </w:r>
      <w:hyperlink r:id="rId15" w:history="1">
        <w:r w:rsidRPr="00DA75D8">
          <w:rPr>
            <w:rFonts w:ascii="Times New Roman" w:hAnsi="Times New Roman" w:cs="Times New Roman"/>
            <w:color w:val="0000FF"/>
            <w:u w:val="single"/>
          </w:rPr>
          <w:t>http://www.edu.ru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Информационная система «Единое окно доступа к образовательным ресурсам» </w:t>
      </w:r>
      <w:hyperlink r:id="rId16" w:history="1">
        <w:r w:rsidRPr="00DA75D8">
          <w:rPr>
            <w:rFonts w:ascii="Times New Roman" w:hAnsi="Times New Roman" w:cs="Times New Roman"/>
            <w:color w:val="0000FF"/>
            <w:u w:val="single"/>
          </w:rPr>
          <w:t>http://window.edu.ru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Федеральный центр и информационно-образовательных ресурсов </w:t>
      </w:r>
      <w:hyperlink r:id="rId17" w:history="1">
        <w:r w:rsidRPr="00DA75D8">
          <w:rPr>
            <w:rFonts w:ascii="Times New Roman" w:hAnsi="Times New Roman" w:cs="Times New Roman"/>
            <w:color w:val="0000FF"/>
            <w:u w:val="single"/>
          </w:rPr>
          <w:t>http://fcior.edu.ru</w:t>
        </w:r>
      </w:hyperlink>
    </w:p>
    <w:p w:rsidR="00DA75D8" w:rsidRPr="00DA75D8" w:rsidRDefault="00DA75D8" w:rsidP="008E464D">
      <w:pPr>
        <w:pStyle w:val="ac"/>
        <w:widowControl/>
        <w:numPr>
          <w:ilvl w:val="0"/>
          <w:numId w:val="2"/>
        </w:numPr>
        <w:contextualSpacing/>
        <w:jc w:val="both"/>
        <w:rPr>
          <w:rFonts w:ascii="Times New Roman" w:hAnsi="Times New Roman" w:cs="Times New Roman"/>
        </w:rPr>
      </w:pPr>
      <w:r w:rsidRPr="00DA75D8">
        <w:rPr>
          <w:rFonts w:ascii="Times New Roman" w:hAnsi="Times New Roman" w:cs="Times New Roman"/>
        </w:rPr>
        <w:t xml:space="preserve">Учебные материалы Федерального образовательного портала – экономика, социология, менеджмент </w:t>
      </w:r>
      <w:hyperlink r:id="rId18" w:history="1">
        <w:r w:rsidRPr="00DA75D8">
          <w:rPr>
            <w:rFonts w:ascii="Times New Roman" w:hAnsi="Times New Roman" w:cs="Times New Roman"/>
            <w:color w:val="0000FF"/>
            <w:u w:val="single"/>
          </w:rPr>
          <w:t>http://www.ecsocman.edu.ru</w:t>
        </w:r>
      </w:hyperlink>
    </w:p>
    <w:p w:rsidR="00DA75D8" w:rsidRPr="00DA75D8" w:rsidRDefault="00DA75D8" w:rsidP="008E464D">
      <w:pPr>
        <w:pStyle w:val="ac"/>
        <w:widowControl/>
        <w:numPr>
          <w:ilvl w:val="0"/>
          <w:numId w:val="2"/>
        </w:numPr>
        <w:contextualSpacing/>
        <w:rPr>
          <w:rStyle w:val="a3"/>
          <w:color w:val="auto"/>
        </w:rPr>
      </w:pPr>
      <w:r w:rsidRPr="00DA75D8">
        <w:rPr>
          <w:rFonts w:ascii="Times New Roman" w:hAnsi="Times New Roman" w:cs="Times New Roman"/>
        </w:rPr>
        <w:t xml:space="preserve">Энциклопедия экономической науки – справочник экономического  инструментария  </w:t>
      </w:r>
      <w:hyperlink r:id="rId19" w:history="1">
        <w:r w:rsidRPr="00DA75D8">
          <w:rPr>
            <w:rStyle w:val="a3"/>
          </w:rPr>
          <w:t>http://econtool.com/entsiklopedii-ekonomicheskoy-nauki.html</w:t>
        </w:r>
      </w:hyperlink>
    </w:p>
    <w:p w:rsidR="00DA75D8" w:rsidRPr="00DA75D8" w:rsidRDefault="00DA75D8" w:rsidP="008E464D">
      <w:pPr>
        <w:pStyle w:val="ac"/>
        <w:numPr>
          <w:ilvl w:val="0"/>
          <w:numId w:val="2"/>
        </w:numPr>
        <w:tabs>
          <w:tab w:val="left" w:pos="142"/>
          <w:tab w:val="left" w:pos="1134"/>
        </w:tabs>
        <w:contextualSpacing/>
        <w:jc w:val="both"/>
        <w:rPr>
          <w:rFonts w:ascii="Times New Roman" w:hAnsi="Times New Roman" w:cs="Times New Roman"/>
        </w:rPr>
      </w:pPr>
      <w:r w:rsidRPr="00DA75D8">
        <w:rPr>
          <w:rFonts w:ascii="Times New Roman" w:hAnsi="Times New Roman" w:cs="Times New Roman"/>
        </w:rPr>
        <w:t xml:space="preserve">Библиотека электронных материалов по истории экономической мысли </w:t>
      </w:r>
      <w:hyperlink r:id="rId20" w:history="1">
        <w:r w:rsidRPr="00DA75D8">
          <w:rPr>
            <w:rFonts w:ascii="Times New Roman" w:hAnsi="Times New Roman" w:cs="Times New Roman"/>
            <w:color w:val="0070C0"/>
            <w:u w:val="single"/>
          </w:rPr>
          <w:t>http://gallery.economicus.ru</w:t>
        </w:r>
      </w:hyperlink>
    </w:p>
    <w:p w:rsidR="00DA75D8" w:rsidRPr="00DA75D8" w:rsidRDefault="00DA75D8" w:rsidP="008E464D">
      <w:pPr>
        <w:pStyle w:val="ac"/>
        <w:numPr>
          <w:ilvl w:val="0"/>
          <w:numId w:val="2"/>
        </w:numPr>
        <w:tabs>
          <w:tab w:val="left" w:pos="142"/>
          <w:tab w:val="left" w:pos="1134"/>
        </w:tabs>
        <w:ind w:left="1134" w:hanging="425"/>
        <w:contextualSpacing/>
        <w:jc w:val="both"/>
        <w:rPr>
          <w:rFonts w:ascii="Times New Roman" w:hAnsi="Times New Roman" w:cs="Times New Roman"/>
        </w:rPr>
      </w:pPr>
      <w:r w:rsidRPr="00DA75D8">
        <w:rPr>
          <w:rFonts w:ascii="Times New Roman" w:hAnsi="Times New Roman" w:cs="Times New Roman"/>
        </w:rPr>
        <w:t xml:space="preserve">Энциклопедия экономической науки – справочник экономического  инструментария. URL : </w:t>
      </w:r>
      <w:hyperlink r:id="rId21" w:history="1">
        <w:r w:rsidRPr="00DA75D8">
          <w:rPr>
            <w:rFonts w:ascii="Times New Roman" w:hAnsi="Times New Roman" w:cs="Times New Roman"/>
          </w:rPr>
          <w:t>http://econtool.com/entsiklopedii-ekonomicheskoy-nauki.html</w:t>
        </w:r>
      </w:hyperlink>
    </w:p>
    <w:p w:rsidR="00DA75D8" w:rsidRDefault="00DA75D8" w:rsidP="00DA75D8">
      <w:pPr>
        <w:pStyle w:val="ac"/>
        <w:tabs>
          <w:tab w:val="left" w:pos="142"/>
          <w:tab w:val="left" w:pos="1134"/>
        </w:tabs>
        <w:ind w:left="709"/>
        <w:jc w:val="both"/>
        <w:rPr>
          <w:rFonts w:ascii="Times New Roman" w:hAnsi="Times New Roman" w:cs="Times New Roman"/>
        </w:rPr>
      </w:pPr>
    </w:p>
    <w:p w:rsidR="00A17095" w:rsidRPr="00A17095" w:rsidRDefault="00A17095" w:rsidP="00DA75D8">
      <w:pPr>
        <w:pStyle w:val="ac"/>
        <w:tabs>
          <w:tab w:val="left" w:pos="142"/>
          <w:tab w:val="left" w:pos="1134"/>
        </w:tabs>
        <w:ind w:left="709"/>
        <w:jc w:val="both"/>
        <w:rPr>
          <w:rFonts w:ascii="Times New Roman" w:hAnsi="Times New Roman" w:cs="Times New Roman"/>
        </w:rPr>
      </w:pPr>
    </w:p>
    <w:p w:rsidR="00DA75D8" w:rsidRPr="00DA75D8" w:rsidRDefault="00DA75D8" w:rsidP="008E464D">
      <w:pPr>
        <w:pStyle w:val="ac"/>
        <w:widowControl/>
        <w:numPr>
          <w:ilvl w:val="0"/>
          <w:numId w:val="5"/>
        </w:numPr>
        <w:shd w:val="clear" w:color="auto" w:fill="FFFFFF"/>
        <w:tabs>
          <w:tab w:val="left" w:pos="993"/>
        </w:tabs>
        <w:ind w:right="-427" w:firstLine="259"/>
        <w:contextualSpacing/>
        <w:rPr>
          <w:rFonts w:ascii="Times New Roman" w:hAnsi="Times New Roman" w:cs="Times New Roman"/>
          <w:b/>
          <w:caps/>
          <w:spacing w:val="-1"/>
        </w:rPr>
      </w:pPr>
      <w:r w:rsidRPr="00DA75D8">
        <w:rPr>
          <w:rFonts w:ascii="Times New Roman" w:hAnsi="Times New Roman" w:cs="Times New Roman"/>
          <w:b/>
          <w:spacing w:val="-1"/>
        </w:rPr>
        <w:t>Материально-техническое обеспечение дисциплины</w:t>
      </w:r>
      <w:r w:rsidRPr="00DA75D8">
        <w:rPr>
          <w:rFonts w:ascii="Times New Roman" w:hAnsi="Times New Roman" w:cs="Times New Roman"/>
          <w:b/>
          <w:caps/>
          <w:spacing w:val="-1"/>
        </w:rPr>
        <w:t xml:space="preserve">: </w:t>
      </w:r>
    </w:p>
    <w:p w:rsidR="00DA75D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p w:rsidR="00B071BC" w:rsidRPr="00DA75D8" w:rsidRDefault="00B071BC" w:rsidP="00B071BC">
      <w:pPr>
        <w:pStyle w:val="ac"/>
        <w:widowControl/>
        <w:shd w:val="clear" w:color="auto" w:fill="FFFFFF"/>
        <w:tabs>
          <w:tab w:val="left" w:pos="1134"/>
          <w:tab w:val="left" w:pos="1276"/>
        </w:tabs>
        <w:ind w:left="709"/>
        <w:contextualSpacing/>
        <w:jc w:val="both"/>
        <w:rPr>
          <w:rFonts w:ascii="Times New Roman" w:hAnsi="Times New Roman" w:cs="Times New Roman"/>
          <w:i/>
        </w:rPr>
      </w:pPr>
    </w:p>
    <w:tbl>
      <w:tblPr>
        <w:tblW w:w="48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7"/>
        <w:gridCol w:w="1744"/>
        <w:gridCol w:w="4111"/>
        <w:gridCol w:w="3623"/>
      </w:tblGrid>
      <w:tr w:rsidR="00DA75D8" w:rsidRPr="00DA75D8" w:rsidTr="00A17095">
        <w:trPr>
          <w:jc w:val="center"/>
        </w:trPr>
        <w:tc>
          <w:tcPr>
            <w:tcW w:w="368"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п\п</w:t>
            </w:r>
          </w:p>
        </w:tc>
        <w:tc>
          <w:tcPr>
            <w:tcW w:w="1744"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xml:space="preserve">Наименование дисциплины </w:t>
            </w:r>
          </w:p>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в соответствии</w:t>
            </w:r>
          </w:p>
          <w:p w:rsidR="00DA75D8" w:rsidRPr="00DA75D8" w:rsidRDefault="00DA75D8" w:rsidP="00FC6EDF">
            <w:pPr>
              <w:ind w:left="-113" w:right="-113"/>
              <w:jc w:val="center"/>
              <w:rPr>
                <w:rFonts w:ascii="Times New Roman" w:hAnsi="Times New Roman" w:cs="Times New Roman"/>
              </w:rPr>
            </w:pPr>
            <w:r w:rsidRPr="00DA75D8">
              <w:rPr>
                <w:rFonts w:ascii="Times New Roman" w:hAnsi="Times New Roman" w:cs="Times New Roman"/>
                <w:b/>
              </w:rPr>
              <w:t>с УП</w:t>
            </w:r>
          </w:p>
        </w:tc>
        <w:tc>
          <w:tcPr>
            <w:tcW w:w="4111"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3623"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DA75D8" w:rsidRPr="00DA75D8" w:rsidTr="00A17095">
        <w:trPr>
          <w:jc w:val="center"/>
        </w:trPr>
        <w:tc>
          <w:tcPr>
            <w:tcW w:w="368" w:type="dxa"/>
            <w:vMerge w:val="restart"/>
            <w:shd w:val="clear" w:color="auto" w:fill="auto"/>
          </w:tcPr>
          <w:p w:rsidR="00DA75D8" w:rsidRPr="00DA75D8" w:rsidRDefault="00DA75D8" w:rsidP="00FC6EDF">
            <w:pPr>
              <w:jc w:val="both"/>
              <w:rPr>
                <w:rFonts w:ascii="Times New Roman" w:hAnsi="Times New Roman" w:cs="Times New Roman"/>
              </w:rPr>
            </w:pPr>
            <w:r w:rsidRPr="00DA75D8">
              <w:rPr>
                <w:rFonts w:ascii="Times New Roman" w:hAnsi="Times New Roman" w:cs="Times New Roman"/>
              </w:rPr>
              <w:t>1</w:t>
            </w:r>
          </w:p>
        </w:tc>
        <w:tc>
          <w:tcPr>
            <w:tcW w:w="1744" w:type="dxa"/>
            <w:vMerge w:val="restart"/>
            <w:shd w:val="clear" w:color="auto" w:fill="auto"/>
          </w:tcPr>
          <w:p w:rsidR="00DA75D8" w:rsidRPr="00DA75D8" w:rsidRDefault="00857187" w:rsidP="00FC6EDF">
            <w:pPr>
              <w:ind w:right="-81"/>
              <w:rPr>
                <w:rFonts w:ascii="Times New Roman" w:hAnsi="Times New Roman" w:cs="Times New Roman"/>
              </w:rPr>
            </w:pPr>
            <w:r w:rsidRPr="00857187">
              <w:rPr>
                <w:rFonts w:ascii="Times New Roman" w:hAnsi="Times New Roman" w:cs="Times New Roman"/>
              </w:rPr>
              <w:t>Экономика организации (предприятия)</w:t>
            </w:r>
          </w:p>
        </w:tc>
        <w:tc>
          <w:tcPr>
            <w:tcW w:w="4111" w:type="dxa"/>
            <w:shd w:val="clear" w:color="auto" w:fill="auto"/>
          </w:tcPr>
          <w:p w:rsidR="00DA75D8" w:rsidRPr="00DA75D8" w:rsidRDefault="00DA75D8" w:rsidP="00FC6EDF">
            <w:pPr>
              <w:ind w:right="-67"/>
              <w:rPr>
                <w:rFonts w:ascii="Times New Roman" w:hAnsi="Times New Roman" w:cs="Times New Roman"/>
                <w:b/>
              </w:rPr>
            </w:pPr>
            <w:r w:rsidRPr="00DA75D8">
              <w:rPr>
                <w:rFonts w:ascii="Times New Roman" w:hAnsi="Times New Roman" w:cs="Times New Roman"/>
              </w:rPr>
              <w:t>Аудитория для проведения занятий лекционного типа (лекционный зал № 1, № 2)</w:t>
            </w:r>
          </w:p>
        </w:tc>
        <w:tc>
          <w:tcPr>
            <w:tcW w:w="3623" w:type="dxa"/>
            <w:shd w:val="clear" w:color="auto" w:fill="auto"/>
          </w:tcPr>
          <w:p w:rsidR="00DA75D8" w:rsidRPr="00DA75D8" w:rsidRDefault="00DA75D8" w:rsidP="00FC6EDF">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DA75D8" w:rsidRPr="00DA75D8" w:rsidTr="00A17095">
        <w:trPr>
          <w:jc w:val="center"/>
        </w:trPr>
        <w:tc>
          <w:tcPr>
            <w:tcW w:w="368" w:type="dxa"/>
            <w:vMerge/>
            <w:shd w:val="clear" w:color="auto" w:fill="auto"/>
          </w:tcPr>
          <w:p w:rsidR="00DA75D8" w:rsidRPr="00DA75D8" w:rsidRDefault="00DA75D8" w:rsidP="00FC6EDF">
            <w:pPr>
              <w:jc w:val="both"/>
              <w:rPr>
                <w:rFonts w:ascii="Times New Roman" w:hAnsi="Times New Roman" w:cs="Times New Roman"/>
                <w:b/>
              </w:rPr>
            </w:pPr>
          </w:p>
        </w:tc>
        <w:tc>
          <w:tcPr>
            <w:tcW w:w="1744" w:type="dxa"/>
            <w:vMerge/>
            <w:shd w:val="clear" w:color="auto" w:fill="auto"/>
          </w:tcPr>
          <w:p w:rsidR="00DA75D8" w:rsidRPr="00DA75D8" w:rsidRDefault="00DA75D8" w:rsidP="00FC6EDF">
            <w:pPr>
              <w:ind w:right="-81"/>
              <w:rPr>
                <w:rFonts w:ascii="Times New Roman" w:hAnsi="Times New Roman" w:cs="Times New Roman"/>
              </w:rPr>
            </w:pPr>
          </w:p>
        </w:tc>
        <w:tc>
          <w:tcPr>
            <w:tcW w:w="4111"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3623"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DA75D8" w:rsidRPr="00DA75D8" w:rsidTr="00A17095">
        <w:trPr>
          <w:jc w:val="center"/>
        </w:trPr>
        <w:tc>
          <w:tcPr>
            <w:tcW w:w="368" w:type="dxa"/>
            <w:vMerge/>
            <w:shd w:val="clear" w:color="auto" w:fill="auto"/>
          </w:tcPr>
          <w:p w:rsidR="00DA75D8" w:rsidRPr="00DA75D8" w:rsidRDefault="00DA75D8" w:rsidP="00FC6EDF">
            <w:pPr>
              <w:jc w:val="both"/>
              <w:rPr>
                <w:rFonts w:ascii="Times New Roman" w:hAnsi="Times New Roman" w:cs="Times New Roman"/>
                <w:b/>
              </w:rPr>
            </w:pPr>
          </w:p>
        </w:tc>
        <w:tc>
          <w:tcPr>
            <w:tcW w:w="1744" w:type="dxa"/>
            <w:vMerge/>
            <w:shd w:val="clear" w:color="auto" w:fill="auto"/>
          </w:tcPr>
          <w:p w:rsidR="00DA75D8" w:rsidRPr="00DA75D8" w:rsidRDefault="00DA75D8" w:rsidP="00FC6EDF">
            <w:pPr>
              <w:ind w:right="-81"/>
              <w:rPr>
                <w:rFonts w:ascii="Times New Roman" w:hAnsi="Times New Roman" w:cs="Times New Roman"/>
              </w:rPr>
            </w:pPr>
          </w:p>
        </w:tc>
        <w:tc>
          <w:tcPr>
            <w:tcW w:w="4111"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 xml:space="preserve">Аудитория для групповых и индивидуальных консультаций </w:t>
            </w:r>
          </w:p>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(1-216)</w:t>
            </w:r>
          </w:p>
        </w:tc>
        <w:tc>
          <w:tcPr>
            <w:tcW w:w="3623"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DA75D8" w:rsidRPr="00DA75D8" w:rsidTr="00A17095">
        <w:trPr>
          <w:jc w:val="center"/>
        </w:trPr>
        <w:tc>
          <w:tcPr>
            <w:tcW w:w="368" w:type="dxa"/>
            <w:vMerge/>
            <w:tcBorders>
              <w:bottom w:val="single" w:sz="2" w:space="0" w:color="auto"/>
            </w:tcBorders>
            <w:shd w:val="clear" w:color="auto" w:fill="auto"/>
          </w:tcPr>
          <w:p w:rsidR="00DA75D8" w:rsidRPr="00DA75D8" w:rsidRDefault="00DA75D8" w:rsidP="00FC6EDF">
            <w:pPr>
              <w:jc w:val="both"/>
              <w:rPr>
                <w:rFonts w:ascii="Times New Roman" w:hAnsi="Times New Roman" w:cs="Times New Roman"/>
                <w:b/>
              </w:rPr>
            </w:pPr>
          </w:p>
        </w:tc>
        <w:tc>
          <w:tcPr>
            <w:tcW w:w="1744" w:type="dxa"/>
            <w:vMerge/>
            <w:tcBorders>
              <w:bottom w:val="single" w:sz="2" w:space="0" w:color="auto"/>
            </w:tcBorders>
            <w:shd w:val="clear" w:color="auto" w:fill="auto"/>
          </w:tcPr>
          <w:p w:rsidR="00DA75D8" w:rsidRPr="00DA75D8" w:rsidRDefault="00DA75D8" w:rsidP="00FC6EDF">
            <w:pPr>
              <w:ind w:right="-81"/>
              <w:rPr>
                <w:rFonts w:ascii="Times New Roman" w:hAnsi="Times New Roman" w:cs="Times New Roman"/>
              </w:rPr>
            </w:pPr>
          </w:p>
        </w:tc>
        <w:tc>
          <w:tcPr>
            <w:tcW w:w="4111"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Помещение для самостоятельной работы (1-216)</w:t>
            </w:r>
          </w:p>
        </w:tc>
        <w:tc>
          <w:tcPr>
            <w:tcW w:w="3623"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bl>
    <w:p w:rsidR="00DA75D8" w:rsidRPr="00DA75D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lastRenderedPageBreak/>
        <w:t xml:space="preserve">Программное обеспечение: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DA75D8" w:rsidRDefault="00DA75D8" w:rsidP="00DA75D8">
      <w:pPr>
        <w:pStyle w:val="aa"/>
        <w:kinsoku w:val="0"/>
        <w:overflowPunct w:val="0"/>
        <w:spacing w:line="240" w:lineRule="auto"/>
        <w:ind w:right="106" w:firstLine="709"/>
        <w:jc w:val="both"/>
        <w:rPr>
          <w:rFonts w:ascii="Times New Roman" w:hAnsi="Times New Roman"/>
          <w:spacing w:val="-1"/>
        </w:rPr>
      </w:pPr>
      <w:r w:rsidRPr="00DA75D8">
        <w:rPr>
          <w:rFonts w:ascii="Times New Roman" w:hAnsi="Times New Roman"/>
          <w:i/>
          <w:spacing w:val="-1"/>
        </w:rPr>
        <w:t xml:space="preserve">8.3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специальные условия: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8.3.1.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A75D8" w:rsidRPr="00DA75D8" w:rsidRDefault="00DA75D8" w:rsidP="00DA75D8">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лектронный видео увеличитель "ONYX Deskset HD 22 (в полной комплектации);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b/>
        </w:rPr>
        <w:t xml:space="preserve">- </w:t>
      </w:r>
      <w:r w:rsidRPr="00DA75D8">
        <w:rPr>
          <w:rFonts w:ascii="Times New Roman" w:hAnsi="Times New Roman" w:cs="Times New Roman"/>
          <w:shd w:val="clear" w:color="auto" w:fill="FFFFFF"/>
        </w:rPr>
        <w:t>портативный компьютер с вводом/выводом шрифтом Брайля и синтезатором речи;</w:t>
      </w:r>
      <w:r w:rsidRPr="00DA75D8">
        <w:rPr>
          <w:rFonts w:ascii="Times New Roman" w:hAnsi="Times New Roman" w:cs="Times New Roman"/>
        </w:rPr>
        <w:t xml:space="preserve"> </w:t>
      </w:r>
    </w:p>
    <w:p w:rsidR="00DA75D8" w:rsidRPr="00DA75D8" w:rsidRDefault="00DA75D8" w:rsidP="00DA75D8">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A75D8" w:rsidRPr="00DA75D8" w:rsidRDefault="00DA75D8" w:rsidP="00DA75D8">
      <w:pPr>
        <w:ind w:firstLine="709"/>
        <w:jc w:val="both"/>
        <w:rPr>
          <w:rFonts w:ascii="Times New Roman" w:hAnsi="Times New Roman" w:cs="Times New Roman"/>
          <w:shd w:val="clear" w:color="auto" w:fill="FEFEFE"/>
        </w:rPr>
      </w:pPr>
      <w:r w:rsidRPr="00DA75D8">
        <w:rPr>
          <w:rFonts w:ascii="Times New Roman" w:hAnsi="Times New Roman" w:cs="Times New Roman"/>
          <w:b/>
          <w:shd w:val="clear" w:color="auto" w:fill="FFFFFF"/>
        </w:rPr>
        <w:t xml:space="preserve">- </w:t>
      </w:r>
      <w:r w:rsidRPr="00DA75D8">
        <w:rPr>
          <w:rFonts w:ascii="Times New Roman" w:hAnsi="Times New Roman" w:cs="Times New Roman"/>
          <w:shd w:val="clear" w:color="auto" w:fill="FEFEFE"/>
        </w:rPr>
        <w:t>портативное устройство для чтения и увеличения.</w:t>
      </w:r>
      <w:r w:rsidRPr="00DA75D8">
        <w:rPr>
          <w:rFonts w:ascii="Times New Roman" w:hAnsi="Times New Roman" w:cs="Times New Roman"/>
          <w:b/>
          <w:shd w:val="clear" w:color="auto" w:fill="FFFFFF"/>
        </w:rPr>
        <w:t xml:space="preserve">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8.3.2.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A75D8" w:rsidRPr="00DA75D8" w:rsidRDefault="00DA75D8" w:rsidP="00DA75D8">
      <w:pPr>
        <w:pStyle w:val="aa"/>
        <w:kinsoku w:val="0"/>
        <w:overflowPunct w:val="0"/>
        <w:spacing w:line="240" w:lineRule="auto"/>
        <w:ind w:right="-285"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Front Row to Go в комплекте (системы свободного звукового поля);</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A75D8" w:rsidRPr="00DA75D8" w:rsidRDefault="00DA75D8" w:rsidP="00DA75D8">
      <w:pPr>
        <w:pStyle w:val="aa"/>
        <w:kinsoku w:val="0"/>
        <w:overflowPunct w:val="0"/>
        <w:spacing w:line="240" w:lineRule="auto"/>
        <w:ind w:right="114"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 приёмник ARC с индукционной петлей;</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радиокласс (радиомикрофон) «Сонет-РСМ» РМ- 2-1 (заушный индуктор и индукционная петля).</w:t>
      </w:r>
    </w:p>
    <w:p w:rsidR="00DA75D8" w:rsidRPr="00DA75D8" w:rsidRDefault="00DA75D8" w:rsidP="00DA75D8">
      <w:pPr>
        <w:pStyle w:val="aa"/>
        <w:kinsoku w:val="0"/>
        <w:overflowPunct w:val="0"/>
        <w:spacing w:line="240" w:lineRule="auto"/>
        <w:ind w:right="114" w:firstLine="709"/>
        <w:jc w:val="both"/>
        <w:rPr>
          <w:rFonts w:ascii="Times New Roman" w:hAnsi="Times New Roman"/>
          <w:i/>
          <w:iCs/>
        </w:rPr>
      </w:pPr>
      <w:r w:rsidRPr="00DA75D8">
        <w:rPr>
          <w:rFonts w:ascii="Times New Roman" w:hAnsi="Times New Roman"/>
          <w:i/>
          <w:iCs/>
        </w:rPr>
        <w:t xml:space="preserve">8.3.3. для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DA75D8" w:rsidRPr="00DA75D8" w:rsidRDefault="00DA75D8" w:rsidP="00DA75D8">
      <w:pPr>
        <w:pStyle w:val="aa"/>
        <w:kinsoku w:val="0"/>
        <w:overflowPunct w:val="0"/>
        <w:spacing w:line="240" w:lineRule="auto"/>
        <w:ind w:right="113" w:firstLine="709"/>
        <w:jc w:val="both"/>
        <w:rPr>
          <w:rFonts w:ascii="Times New Roman" w:hAnsi="Times New Roman"/>
          <w:i/>
          <w:iCs/>
        </w:rPr>
      </w:pPr>
      <w:r w:rsidRPr="00DA75D8">
        <w:rPr>
          <w:rFonts w:ascii="Times New Roman" w:hAnsi="Times New Roman"/>
          <w:i/>
          <w:iCs/>
        </w:rPr>
        <w:t xml:space="preserve">- </w:t>
      </w:r>
      <w:r w:rsidRPr="00DA75D8">
        <w:rPr>
          <w:rFonts w:ascii="Times New Roman" w:hAnsi="Times New Roman"/>
          <w:shd w:val="clear" w:color="auto" w:fill="FFFFFF"/>
        </w:rPr>
        <w:t>автоматизированное рабочее место обучающегося с нарушением ОДА и ДЦП (ауд. №№ 120, 122).</w:t>
      </w:r>
    </w:p>
    <w:p w:rsidR="00DA75D8" w:rsidRDefault="00DA75D8" w:rsidP="00DA75D8">
      <w:pPr>
        <w:rPr>
          <w:rFonts w:ascii="Calibri" w:hAnsi="Calibri"/>
          <w:sz w:val="22"/>
          <w:szCs w:val="22"/>
        </w:rPr>
      </w:pPr>
    </w:p>
    <w:p w:rsidR="00DA75D8" w:rsidRPr="00E52813" w:rsidRDefault="00DA75D8" w:rsidP="00DA75D8">
      <w:pPr>
        <w:pStyle w:val="ac"/>
        <w:shd w:val="clear" w:color="auto" w:fill="FFFFFF"/>
        <w:tabs>
          <w:tab w:val="left" w:pos="1134"/>
          <w:tab w:val="left" w:pos="1276"/>
        </w:tabs>
        <w:ind w:left="0" w:firstLine="709"/>
        <w:jc w:val="both"/>
      </w:pPr>
      <w:r w:rsidRPr="00E52813">
        <w:br w:type="page"/>
      </w:r>
    </w:p>
    <w:p w:rsidR="00DA75D8" w:rsidRPr="00DA75D8" w:rsidRDefault="00DA75D8" w:rsidP="00DA75D8">
      <w:pPr>
        <w:jc w:val="right"/>
        <w:rPr>
          <w:rFonts w:ascii="Times New Roman" w:hAnsi="Times New Roman" w:cs="Times New Roman"/>
          <w:i/>
          <w:sz w:val="20"/>
          <w:szCs w:val="20"/>
        </w:rPr>
      </w:pPr>
      <w:r w:rsidRPr="00DA75D8">
        <w:rPr>
          <w:rFonts w:ascii="Times New Roman" w:hAnsi="Times New Roman" w:cs="Times New Roman"/>
          <w:i/>
          <w:sz w:val="20"/>
          <w:szCs w:val="20"/>
        </w:rPr>
        <w:lastRenderedPageBreak/>
        <w:t>Приложение к рабочей программе дисциплины</w:t>
      </w:r>
    </w:p>
    <w:p w:rsidR="00DA75D8" w:rsidRPr="00DA75D8" w:rsidRDefault="00DA75D8" w:rsidP="00DA75D8">
      <w:pPr>
        <w:jc w:val="right"/>
        <w:rPr>
          <w:rFonts w:ascii="Times New Roman" w:hAnsi="Times New Roman" w:cs="Times New Roman"/>
          <w:i/>
          <w:sz w:val="20"/>
          <w:szCs w:val="20"/>
        </w:rPr>
      </w:pPr>
      <w:r w:rsidRPr="00DA75D8">
        <w:rPr>
          <w:rFonts w:ascii="Times New Roman" w:hAnsi="Times New Roman" w:cs="Times New Roman"/>
          <w:i/>
          <w:sz w:val="20"/>
          <w:szCs w:val="20"/>
        </w:rPr>
        <w:t>«</w:t>
      </w:r>
      <w:r w:rsidR="00857187" w:rsidRPr="00C2499D">
        <w:rPr>
          <w:rFonts w:ascii="Times New Roman" w:hAnsi="Times New Roman" w:cs="Times New Roman"/>
          <w:bCs/>
          <w:i/>
          <w:sz w:val="20"/>
          <w:szCs w:val="20"/>
        </w:rPr>
        <w:t>Экономика организации (предприятия)</w:t>
      </w:r>
      <w:r w:rsidRPr="00C2499D">
        <w:rPr>
          <w:rFonts w:ascii="Times New Roman" w:hAnsi="Times New Roman" w:cs="Times New Roman"/>
          <w:i/>
          <w:sz w:val="20"/>
          <w:szCs w:val="20"/>
        </w:rPr>
        <w:t>»</w:t>
      </w:r>
    </w:p>
    <w:p w:rsidR="00DA75D8" w:rsidRPr="00DA75D8" w:rsidRDefault="00DA75D8" w:rsidP="00DA75D8">
      <w:pPr>
        <w:jc w:val="center"/>
        <w:rPr>
          <w:rFonts w:ascii="Times New Roman" w:hAnsi="Times New Roman" w:cs="Times New Roman"/>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 xml:space="preserve">Министерство спорта Российской Федерации </w:t>
      </w:r>
    </w:p>
    <w:p w:rsidR="00DA75D8" w:rsidRPr="00DA75D8" w:rsidRDefault="00DA75D8" w:rsidP="00DA75D8">
      <w:pPr>
        <w:jc w:val="center"/>
        <w:rPr>
          <w:rFonts w:ascii="Times New Roman" w:hAnsi="Times New Roman" w:cs="Times New Roman"/>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 xml:space="preserve">Федеральное государственное бюджетное образовательное учреждение </w:t>
      </w: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высшего образования</w:t>
      </w: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«Московская государственная академия физической культуры»</w:t>
      </w:r>
    </w:p>
    <w:p w:rsidR="00DA75D8" w:rsidRPr="00DA75D8" w:rsidRDefault="00DA75D8" w:rsidP="00DA75D8">
      <w:pPr>
        <w:jc w:val="right"/>
        <w:rPr>
          <w:rFonts w:ascii="Times New Roman" w:hAnsi="Times New Roman" w:cs="Times New Roman"/>
          <w:b/>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Кафедра управления, экономики и истории физической культуры и спорта</w:t>
      </w:r>
    </w:p>
    <w:p w:rsidR="00DA75D8" w:rsidRPr="00DA75D8" w:rsidRDefault="00DA75D8" w:rsidP="00DA75D8">
      <w:pPr>
        <w:jc w:val="center"/>
        <w:rPr>
          <w:rFonts w:ascii="Times New Roman" w:hAnsi="Times New Roman" w:cs="Times New Roman"/>
        </w:rPr>
      </w:pPr>
    </w:p>
    <w:p w:rsidR="005E0B65" w:rsidRPr="00DA75D8" w:rsidRDefault="005E0B65" w:rsidP="005E0B65">
      <w:pPr>
        <w:jc w:val="right"/>
        <w:rPr>
          <w:rFonts w:ascii="Times New Roman" w:hAnsi="Times New Roman" w:cs="Times New Roman"/>
        </w:rPr>
      </w:pPr>
      <w:r w:rsidRPr="00DA75D8">
        <w:rPr>
          <w:rFonts w:ascii="Times New Roman" w:hAnsi="Times New Roman" w:cs="Times New Roman"/>
        </w:rPr>
        <w:t>УТВЕРЖДЕНО</w:t>
      </w:r>
    </w:p>
    <w:p w:rsidR="005E0B65" w:rsidRPr="00DA75D8" w:rsidRDefault="005E0B65" w:rsidP="005E0B65">
      <w:pPr>
        <w:jc w:val="right"/>
        <w:rPr>
          <w:rFonts w:ascii="Times New Roman" w:hAnsi="Times New Roman" w:cs="Times New Roman"/>
        </w:rPr>
      </w:pPr>
      <w:r w:rsidRPr="00DA75D8">
        <w:rPr>
          <w:rFonts w:ascii="Times New Roman" w:hAnsi="Times New Roman" w:cs="Times New Roman"/>
        </w:rPr>
        <w:t>решением Учебно-методической комиссии</w:t>
      </w:r>
    </w:p>
    <w:p w:rsidR="005E0B65" w:rsidRPr="00DA75D8" w:rsidRDefault="005E0B65" w:rsidP="005E0B65">
      <w:pPr>
        <w:jc w:val="right"/>
        <w:rPr>
          <w:rFonts w:ascii="Times New Roman" w:hAnsi="Times New Roman" w:cs="Times New Roman"/>
        </w:rPr>
      </w:pPr>
      <w:r w:rsidRPr="00DA75D8">
        <w:rPr>
          <w:rFonts w:ascii="Times New Roman" w:hAnsi="Times New Roman" w:cs="Times New Roman"/>
        </w:rPr>
        <w:t xml:space="preserve">протокол № </w:t>
      </w:r>
      <w:r w:rsidR="006E3411" w:rsidRPr="00EE7615">
        <w:rPr>
          <w:rFonts w:ascii="Times New Roman" w:hAnsi="Times New Roman" w:cs="Times New Roman"/>
        </w:rPr>
        <w:t>7 от «20» августа 2020 г.</w:t>
      </w:r>
    </w:p>
    <w:p w:rsidR="005E0B65" w:rsidRPr="00DA75D8" w:rsidRDefault="005E0B65" w:rsidP="005E0B65">
      <w:pPr>
        <w:jc w:val="right"/>
        <w:rPr>
          <w:rFonts w:ascii="Times New Roman" w:hAnsi="Times New Roman" w:cs="Times New Roman"/>
        </w:rPr>
      </w:pPr>
      <w:r w:rsidRPr="00DA75D8">
        <w:rPr>
          <w:rFonts w:ascii="Times New Roman" w:hAnsi="Times New Roman" w:cs="Times New Roman"/>
        </w:rPr>
        <w:t xml:space="preserve">Председатель УМК, </w:t>
      </w:r>
    </w:p>
    <w:p w:rsidR="005E0B65" w:rsidRPr="00DA75D8" w:rsidRDefault="005E0B65" w:rsidP="005E0B65">
      <w:pPr>
        <w:jc w:val="right"/>
        <w:rPr>
          <w:rFonts w:ascii="Times New Roman" w:hAnsi="Times New Roman" w:cs="Times New Roman"/>
        </w:rPr>
      </w:pPr>
      <w:r w:rsidRPr="00DA75D8">
        <w:rPr>
          <w:rFonts w:ascii="Times New Roman" w:hAnsi="Times New Roman" w:cs="Times New Roman"/>
        </w:rPr>
        <w:t>проректор по учебной работе</w:t>
      </w:r>
    </w:p>
    <w:p w:rsidR="005E0B65" w:rsidRPr="00DA75D8" w:rsidRDefault="005E0B65" w:rsidP="005E0B65">
      <w:pPr>
        <w:jc w:val="right"/>
        <w:rPr>
          <w:rFonts w:ascii="Times New Roman" w:hAnsi="Times New Roman" w:cs="Times New Roman"/>
        </w:rPr>
      </w:pPr>
      <w:r w:rsidRPr="00DA75D8">
        <w:rPr>
          <w:rFonts w:ascii="Times New Roman" w:hAnsi="Times New Roman" w:cs="Times New Roman"/>
        </w:rPr>
        <w:t>_____________А.Н. Таланцев</w:t>
      </w:r>
    </w:p>
    <w:p w:rsidR="00EE7615" w:rsidRPr="00EE7615" w:rsidRDefault="00EE7615" w:rsidP="00EE7615">
      <w:pPr>
        <w:jc w:val="center"/>
        <w:rPr>
          <w:rFonts w:ascii="Times New Roman" w:hAnsi="Times New Roman" w:cs="Times New Roman"/>
          <w:b/>
          <w:bCs/>
        </w:rPr>
      </w:pPr>
    </w:p>
    <w:p w:rsidR="00DA75D8" w:rsidRPr="00DA75D8" w:rsidRDefault="00DA75D8" w:rsidP="00DA75D8">
      <w:pPr>
        <w:jc w:val="center"/>
        <w:rPr>
          <w:rFonts w:ascii="Times New Roman" w:hAnsi="Times New Roman" w:cs="Times New Roman"/>
          <w:b/>
          <w:bCs/>
        </w:rPr>
      </w:pPr>
    </w:p>
    <w:p w:rsidR="00DA75D8" w:rsidRPr="00DA75D8" w:rsidRDefault="00DA75D8" w:rsidP="00DA75D8">
      <w:pPr>
        <w:jc w:val="center"/>
        <w:rPr>
          <w:rFonts w:ascii="Times New Roman" w:hAnsi="Times New Roman" w:cs="Times New Roman"/>
          <w:b/>
          <w:bCs/>
        </w:rPr>
      </w:pPr>
      <w:r w:rsidRPr="00DA75D8">
        <w:rPr>
          <w:rFonts w:ascii="Times New Roman" w:hAnsi="Times New Roman" w:cs="Times New Roman"/>
          <w:b/>
          <w:bCs/>
        </w:rPr>
        <w:t>Фонд оценочных средств</w:t>
      </w:r>
    </w:p>
    <w:p w:rsidR="00DA75D8" w:rsidRPr="00DA75D8" w:rsidRDefault="00DA75D8" w:rsidP="00DA75D8">
      <w:pPr>
        <w:jc w:val="center"/>
        <w:rPr>
          <w:rFonts w:ascii="Times New Roman" w:hAnsi="Times New Roman" w:cs="Times New Roman"/>
          <w:b/>
          <w:bCs/>
        </w:rPr>
      </w:pPr>
      <w:r w:rsidRPr="00DA75D8">
        <w:rPr>
          <w:rFonts w:ascii="Times New Roman" w:hAnsi="Times New Roman" w:cs="Times New Roman"/>
          <w:b/>
          <w:bCs/>
        </w:rPr>
        <w:t>по дисциплине</w:t>
      </w:r>
    </w:p>
    <w:p w:rsidR="00DA75D8" w:rsidRPr="00DA75D8" w:rsidRDefault="00DA75D8" w:rsidP="00DA75D8">
      <w:pPr>
        <w:jc w:val="center"/>
        <w:rPr>
          <w:rFonts w:ascii="Times New Roman" w:hAnsi="Times New Roman" w:cs="Times New Roman"/>
          <w:b/>
          <w:bCs/>
        </w:rPr>
      </w:pPr>
    </w:p>
    <w:p w:rsidR="00DA75D8" w:rsidRPr="00DA75D8" w:rsidRDefault="00DA75D8" w:rsidP="00DA75D8">
      <w:pPr>
        <w:jc w:val="center"/>
        <w:rPr>
          <w:rFonts w:ascii="Times New Roman" w:hAnsi="Times New Roman" w:cs="Times New Roman"/>
          <w:b/>
          <w:bCs/>
        </w:rPr>
      </w:pPr>
      <w:r w:rsidRPr="00DA75D8">
        <w:rPr>
          <w:rFonts w:ascii="Times New Roman" w:hAnsi="Times New Roman" w:cs="Times New Roman"/>
          <w:b/>
          <w:bCs/>
        </w:rPr>
        <w:t>«</w:t>
      </w:r>
      <w:r w:rsidR="00857187" w:rsidRPr="00857187">
        <w:rPr>
          <w:rFonts w:ascii="Times New Roman" w:hAnsi="Times New Roman" w:cs="Times New Roman"/>
          <w:b/>
          <w:bCs/>
          <w:caps/>
          <w:color w:val="auto"/>
        </w:rPr>
        <w:t>ЭКОНОМИКА ОРГАНИЗАЦИИ (ПРЕДПРИЯТИЯ)</w:t>
      </w:r>
      <w:r w:rsidRPr="00DA75D8">
        <w:rPr>
          <w:rFonts w:ascii="Times New Roman" w:hAnsi="Times New Roman" w:cs="Times New Roman"/>
          <w:b/>
          <w:bCs/>
        </w:rPr>
        <w:t>»</w:t>
      </w:r>
    </w:p>
    <w:p w:rsidR="00DA75D8" w:rsidRPr="00DA75D8"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Направление подготовки</w:t>
      </w:r>
      <w:r w:rsidRPr="00BC0CE0">
        <w:rPr>
          <w:rFonts w:ascii="Times New Roman" w:hAnsi="Times New Roman" w:cs="Times New Roman"/>
        </w:rPr>
        <w:t xml:space="preserve"> </w:t>
      </w:r>
    </w:p>
    <w:p w:rsidR="00DA75D8" w:rsidRPr="00BC0CE0" w:rsidRDefault="00DA75D8" w:rsidP="00DA75D8">
      <w:pPr>
        <w:jc w:val="center"/>
        <w:rPr>
          <w:rFonts w:ascii="Times New Roman" w:hAnsi="Times New Roman" w:cs="Times New Roman"/>
        </w:rPr>
      </w:pPr>
      <w:r w:rsidRPr="00BC0CE0">
        <w:rPr>
          <w:rFonts w:ascii="Times New Roman" w:hAnsi="Times New Roman" w:cs="Times New Roman"/>
          <w:b/>
        </w:rPr>
        <w:t>38.03.02 МЕНЕДЖМЕНТ</w:t>
      </w:r>
      <w:r w:rsidRPr="00BC0CE0">
        <w:rPr>
          <w:rFonts w:ascii="Times New Roman" w:hAnsi="Times New Roman" w:cs="Times New Roman"/>
        </w:rPr>
        <w:t xml:space="preserve"> </w:t>
      </w:r>
    </w:p>
    <w:p w:rsidR="00DA75D8" w:rsidRPr="00BC0CE0"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ОПОП:</w:t>
      </w: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i/>
        </w:rPr>
        <w:t>«Менеджмент организации»</w:t>
      </w:r>
    </w:p>
    <w:p w:rsidR="00DA75D8" w:rsidRPr="00BC0CE0" w:rsidRDefault="00DA75D8" w:rsidP="00DA75D8">
      <w:pPr>
        <w:jc w:val="center"/>
        <w:rPr>
          <w:rFonts w:ascii="Times New Roman" w:hAnsi="Times New Roman" w:cs="Times New Roman"/>
          <w:b/>
          <w:i/>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Квалификация выпускника</w:t>
      </w: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i/>
        </w:rPr>
        <w:t>бакалавр</w:t>
      </w:r>
    </w:p>
    <w:p w:rsidR="00DA75D8" w:rsidRPr="00BC0CE0" w:rsidRDefault="00DA75D8" w:rsidP="00DA75D8">
      <w:pPr>
        <w:rPr>
          <w:rFonts w:ascii="Times New Roman" w:hAnsi="Times New Roman" w:cs="Times New Roman"/>
          <w:b/>
        </w:rPr>
      </w:pPr>
    </w:p>
    <w:p w:rsidR="005B4968" w:rsidRPr="005B4968" w:rsidRDefault="005B4968" w:rsidP="005B4968">
      <w:pPr>
        <w:widowControl/>
        <w:jc w:val="center"/>
        <w:rPr>
          <w:rFonts w:ascii="Times New Roman" w:hAnsi="Times New Roman" w:cs="Times New Roman"/>
          <w:b/>
          <w:color w:val="auto"/>
        </w:rPr>
      </w:pPr>
      <w:r w:rsidRPr="005B4968">
        <w:rPr>
          <w:rFonts w:ascii="Times New Roman" w:hAnsi="Times New Roman" w:cs="Times New Roman"/>
          <w:b/>
          <w:color w:val="auto"/>
        </w:rPr>
        <w:t>Форма обучения</w:t>
      </w:r>
    </w:p>
    <w:p w:rsidR="005B4968" w:rsidRPr="005B4968" w:rsidRDefault="005B4968" w:rsidP="005B4968">
      <w:pPr>
        <w:widowControl/>
        <w:jc w:val="center"/>
        <w:rPr>
          <w:rFonts w:ascii="Times New Roman" w:hAnsi="Times New Roman" w:cs="Times New Roman"/>
          <w:color w:val="auto"/>
        </w:rPr>
      </w:pPr>
      <w:r w:rsidRPr="005B4968">
        <w:rPr>
          <w:rFonts w:ascii="Times New Roman" w:hAnsi="Times New Roman" w:cs="Times New Roman"/>
          <w:color w:val="auto"/>
        </w:rPr>
        <w:t>очная / заочная</w:t>
      </w: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right"/>
        <w:rPr>
          <w:rFonts w:ascii="Times New Roman" w:hAnsi="Times New Roman" w:cs="Times New Roman"/>
        </w:rPr>
      </w:pPr>
    </w:p>
    <w:p w:rsidR="005E0B65" w:rsidRPr="00DA75D8" w:rsidRDefault="005E0B65" w:rsidP="005E0B65">
      <w:pPr>
        <w:jc w:val="right"/>
        <w:rPr>
          <w:rFonts w:ascii="Times New Roman" w:hAnsi="Times New Roman" w:cs="Times New Roman"/>
          <w:b/>
        </w:rPr>
      </w:pPr>
      <w:r w:rsidRPr="00DA75D8">
        <w:rPr>
          <w:rFonts w:ascii="Times New Roman" w:hAnsi="Times New Roman" w:cs="Times New Roman"/>
        </w:rPr>
        <w:t>Рассмотрено и одобрено на заседании кафедры</w:t>
      </w:r>
    </w:p>
    <w:p w:rsidR="005E0B65" w:rsidRPr="00DA75D8" w:rsidRDefault="005E0B65" w:rsidP="005E0B65">
      <w:pPr>
        <w:jc w:val="right"/>
        <w:rPr>
          <w:rFonts w:ascii="Times New Roman" w:hAnsi="Times New Roman" w:cs="Times New Roman"/>
          <w:b/>
        </w:rPr>
      </w:pPr>
      <w:r w:rsidRPr="00DA75D8">
        <w:rPr>
          <w:rFonts w:ascii="Times New Roman" w:hAnsi="Times New Roman" w:cs="Times New Roman"/>
        </w:rPr>
        <w:t xml:space="preserve">(протокол </w:t>
      </w:r>
      <w:r w:rsidR="006E3411" w:rsidRPr="00EE7615">
        <w:rPr>
          <w:rFonts w:ascii="Times New Roman" w:hAnsi="Times New Roman" w:cs="Times New Roman"/>
          <w:color w:val="auto"/>
        </w:rPr>
        <w:t>№ 13/1 от «25» июня 2020 г.)</w:t>
      </w:r>
    </w:p>
    <w:p w:rsidR="005E0B65" w:rsidRPr="00DA75D8" w:rsidRDefault="005E0B65" w:rsidP="005E0B65">
      <w:pPr>
        <w:jc w:val="right"/>
        <w:rPr>
          <w:rFonts w:ascii="Times New Roman" w:hAnsi="Times New Roman" w:cs="Times New Roman"/>
          <w:b/>
        </w:rPr>
      </w:pPr>
      <w:r w:rsidRPr="00DA75D8">
        <w:rPr>
          <w:rFonts w:ascii="Times New Roman" w:hAnsi="Times New Roman" w:cs="Times New Roman"/>
        </w:rPr>
        <w:t>Зав. кафедрой, профессор ____________ А.В. Починкин</w:t>
      </w:r>
    </w:p>
    <w:p w:rsidR="00DA75D8" w:rsidRPr="00DA75D8" w:rsidRDefault="00DA75D8" w:rsidP="00DA75D8">
      <w:pPr>
        <w:ind w:firstLine="5670"/>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Default="00DA75D8" w:rsidP="00DA75D8">
      <w:pPr>
        <w:rPr>
          <w:rFonts w:ascii="Times New Roman" w:hAnsi="Times New Roman" w:cs="Times New Roman"/>
        </w:rPr>
      </w:pPr>
    </w:p>
    <w:p w:rsidR="00DA75D8" w:rsidRDefault="00DA75D8" w:rsidP="00DA75D8">
      <w:pPr>
        <w:rPr>
          <w:rFonts w:ascii="Times New Roman" w:hAnsi="Times New Roman" w:cs="Times New Roman"/>
        </w:rPr>
      </w:pPr>
    </w:p>
    <w:p w:rsidR="00DA75D8" w:rsidRDefault="00DA75D8" w:rsidP="00DA75D8">
      <w:pPr>
        <w:rPr>
          <w:rFonts w:ascii="Times New Roman" w:hAnsi="Times New Roman" w:cs="Times New Roman"/>
        </w:rPr>
      </w:pPr>
    </w:p>
    <w:p w:rsidR="00DA75D8" w:rsidRDefault="00DA75D8" w:rsidP="00DA75D8">
      <w:pPr>
        <w:pStyle w:val="ac"/>
        <w:ind w:left="1069"/>
        <w:jc w:val="center"/>
        <w:rPr>
          <w:rFonts w:ascii="Times New Roman" w:hAnsi="Times New Roman" w:cs="Times New Roman"/>
        </w:rPr>
      </w:pPr>
      <w:r w:rsidRPr="00DA75D8">
        <w:rPr>
          <w:rFonts w:ascii="Times New Roman" w:hAnsi="Times New Roman" w:cs="Times New Roman"/>
        </w:rPr>
        <w:t>Малаховка 20</w:t>
      </w:r>
      <w:r w:rsidR="006E3411">
        <w:rPr>
          <w:rFonts w:ascii="Times New Roman" w:hAnsi="Times New Roman" w:cs="Times New Roman"/>
        </w:rPr>
        <w:t>20</w:t>
      </w:r>
      <w:r>
        <w:rPr>
          <w:rFonts w:ascii="Times New Roman" w:hAnsi="Times New Roman" w:cs="Times New Roman"/>
        </w:rPr>
        <w:br w:type="page"/>
      </w:r>
    </w:p>
    <w:p w:rsidR="000F5F13" w:rsidRPr="000F5F13" w:rsidRDefault="000F5F13" w:rsidP="000F5F13">
      <w:pPr>
        <w:jc w:val="center"/>
        <w:rPr>
          <w:rFonts w:ascii="Times New Roman" w:hAnsi="Times New Roman" w:cs="Times New Roman"/>
          <w:b/>
        </w:rPr>
      </w:pPr>
      <w:r w:rsidRPr="000F5F13">
        <w:rPr>
          <w:rFonts w:ascii="Times New Roman" w:hAnsi="Times New Roman" w:cs="Times New Roman"/>
          <w:b/>
        </w:rPr>
        <w:lastRenderedPageBreak/>
        <w:t>ФОНД ОЦЕНОЧНЫХ СРЕДСТВ ДЛЯ ПРОВЕДЕНИЯ ПРОМЕЖУТОЧНОЙ АТТЕСТАЦИИ</w:t>
      </w:r>
    </w:p>
    <w:p w:rsidR="000F5F13" w:rsidRPr="000F5F13" w:rsidRDefault="000F5F13" w:rsidP="000F5F13">
      <w:pPr>
        <w:pStyle w:val="ac"/>
        <w:shd w:val="clear" w:color="auto" w:fill="FFFFFF"/>
        <w:ind w:left="1069"/>
        <w:jc w:val="both"/>
        <w:rPr>
          <w:rFonts w:ascii="Times New Roman" w:hAnsi="Times New Roman" w:cs="Times New Roman"/>
        </w:rPr>
      </w:pPr>
    </w:p>
    <w:p w:rsidR="000F5F13" w:rsidRPr="000F5F13"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rPr>
      </w:pPr>
      <w:r w:rsidRPr="000F5F13">
        <w:rPr>
          <w:rFonts w:ascii="Times New Roman" w:hAnsi="Times New Roman" w:cs="Times New Roman"/>
          <w:b/>
        </w:rPr>
        <w:t>Паспорт фонда оценочных средств</w:t>
      </w:r>
    </w:p>
    <w:p w:rsidR="00B95120" w:rsidRDefault="00B95120" w:rsidP="00DA75D8">
      <w:pPr>
        <w:pStyle w:val="ac"/>
        <w:ind w:left="1069"/>
        <w:jc w:val="center"/>
        <w:rPr>
          <w:rFonts w:ascii="Times New Roman" w:hAnsi="Times New Roman" w:cs="Times New Roman"/>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27"/>
        <w:gridCol w:w="6347"/>
      </w:tblGrid>
      <w:tr w:rsidR="00C2499D" w:rsidRPr="00A77EA6" w:rsidTr="006E3411">
        <w:trPr>
          <w:trHeight w:val="164"/>
          <w:jc w:val="right"/>
        </w:trPr>
        <w:tc>
          <w:tcPr>
            <w:tcW w:w="3327" w:type="dxa"/>
            <w:tcBorders>
              <w:top w:val="single" w:sz="4" w:space="0" w:color="auto"/>
              <w:left w:val="single" w:sz="4" w:space="0" w:color="auto"/>
              <w:bottom w:val="single" w:sz="4" w:space="0" w:color="auto"/>
              <w:right w:val="single" w:sz="4" w:space="0" w:color="auto"/>
            </w:tcBorders>
            <w:vAlign w:val="center"/>
            <w:hideMark/>
          </w:tcPr>
          <w:p w:rsidR="00C2499D" w:rsidRPr="00FC6EDF" w:rsidRDefault="00C2499D" w:rsidP="00CC1ABF">
            <w:pPr>
              <w:tabs>
                <w:tab w:val="right" w:leader="underscore" w:pos="9356"/>
              </w:tabs>
              <w:ind w:right="-113"/>
              <w:jc w:val="center"/>
              <w:rPr>
                <w:rFonts w:ascii="Times New Roman" w:hAnsi="Times New Roman" w:cs="Times New Roman"/>
              </w:rPr>
            </w:pPr>
            <w:r w:rsidRPr="00FC6EDF">
              <w:rPr>
                <w:rFonts w:ascii="Times New Roman" w:hAnsi="Times New Roman" w:cs="Times New Roman"/>
              </w:rPr>
              <w:t>Компетенция</w:t>
            </w:r>
          </w:p>
        </w:tc>
        <w:tc>
          <w:tcPr>
            <w:tcW w:w="6347" w:type="dxa"/>
            <w:tcBorders>
              <w:top w:val="single" w:sz="4" w:space="0" w:color="auto"/>
              <w:left w:val="single" w:sz="4" w:space="0" w:color="auto"/>
              <w:bottom w:val="single" w:sz="4" w:space="0" w:color="auto"/>
              <w:right w:val="single" w:sz="4" w:space="0" w:color="auto"/>
            </w:tcBorders>
            <w:vAlign w:val="center"/>
          </w:tcPr>
          <w:p w:rsidR="00C2499D" w:rsidRPr="00FC6EDF" w:rsidRDefault="00C2499D" w:rsidP="00C2499D">
            <w:pPr>
              <w:tabs>
                <w:tab w:val="right" w:leader="underscore" w:pos="9356"/>
              </w:tabs>
              <w:ind w:right="-113"/>
              <w:jc w:val="center"/>
              <w:rPr>
                <w:rFonts w:ascii="Times New Roman" w:hAnsi="Times New Roman" w:cs="Times New Roman"/>
                <w:iCs/>
              </w:rPr>
            </w:pPr>
            <w:r w:rsidRPr="00FC6EDF">
              <w:rPr>
                <w:rFonts w:ascii="Times New Roman" w:hAnsi="Times New Roman" w:cs="Times New Roman"/>
                <w:iCs/>
              </w:rPr>
              <w:t>Индикаторы достижения</w:t>
            </w:r>
          </w:p>
        </w:tc>
      </w:tr>
      <w:tr w:rsidR="00C2499D" w:rsidRPr="00A77EA6" w:rsidTr="006E3411">
        <w:trPr>
          <w:jc w:val="right"/>
        </w:trPr>
        <w:tc>
          <w:tcPr>
            <w:tcW w:w="3327" w:type="dxa"/>
            <w:tcBorders>
              <w:top w:val="single" w:sz="4" w:space="0" w:color="auto"/>
              <w:left w:val="single" w:sz="4" w:space="0" w:color="auto"/>
              <w:bottom w:val="single" w:sz="4" w:space="0" w:color="auto"/>
              <w:right w:val="single" w:sz="4" w:space="0" w:color="auto"/>
            </w:tcBorders>
          </w:tcPr>
          <w:p w:rsidR="00C2499D" w:rsidRPr="00A77EA6" w:rsidRDefault="00C2499D" w:rsidP="00C2499D">
            <w:pPr>
              <w:tabs>
                <w:tab w:val="num" w:pos="756"/>
              </w:tabs>
              <w:rPr>
                <w:rFonts w:ascii="Times New Roman" w:eastAsia="Calibri" w:hAnsi="Times New Roman" w:cs="Times New Roman"/>
                <w:b/>
                <w:i/>
                <w:color w:val="auto"/>
              </w:rPr>
            </w:pPr>
            <w:r w:rsidRPr="00C2499D">
              <w:rPr>
                <w:rFonts w:ascii="Times New Roman" w:hAnsi="Times New Roman" w:cs="Times New Roman"/>
                <w:bCs/>
                <w:i/>
                <w:color w:val="auto"/>
              </w:rPr>
              <w:t>ОК-3</w:t>
            </w:r>
            <w:r w:rsidRPr="00A77EA6">
              <w:rPr>
                <w:rFonts w:ascii="Times New Roman" w:hAnsi="Times New Roman" w:cs="Times New Roman"/>
                <w:color w:val="auto"/>
              </w:rPr>
              <w:t xml:space="preserve"> </w:t>
            </w:r>
            <w:r>
              <w:rPr>
                <w:rFonts w:ascii="Times New Roman" w:hAnsi="Times New Roman" w:cs="Times New Roman"/>
                <w:color w:val="auto"/>
              </w:rPr>
              <w:t>С</w:t>
            </w:r>
            <w:r w:rsidRPr="00A77EA6">
              <w:rPr>
                <w:rFonts w:ascii="Times New Roman" w:hAnsi="Times New Roman" w:cs="Times New Roman"/>
                <w:color w:val="auto"/>
              </w:rPr>
              <w:t>пособность использовать основы экономических знаний в различных сферах деятельности</w:t>
            </w:r>
          </w:p>
        </w:tc>
        <w:tc>
          <w:tcPr>
            <w:tcW w:w="6347" w:type="dxa"/>
            <w:tcBorders>
              <w:top w:val="single" w:sz="4" w:space="0" w:color="auto"/>
              <w:left w:val="single" w:sz="4" w:space="0" w:color="auto"/>
              <w:bottom w:val="single" w:sz="4" w:space="0" w:color="auto"/>
              <w:right w:val="single" w:sz="4" w:space="0" w:color="auto"/>
            </w:tcBorders>
          </w:tcPr>
          <w:p w:rsidR="00C2499D" w:rsidRPr="00FC6EDF" w:rsidRDefault="00C2499D" w:rsidP="00C2499D">
            <w:pPr>
              <w:tabs>
                <w:tab w:val="right" w:leader="underscore" w:pos="9356"/>
              </w:tabs>
              <w:ind w:right="-113"/>
              <w:rPr>
                <w:rFonts w:ascii="Times New Roman" w:hAnsi="Times New Roman" w:cs="Times New Roman"/>
                <w:spacing w:val="-1"/>
              </w:rPr>
            </w:pPr>
            <w:r w:rsidRPr="00FC6EDF">
              <w:rPr>
                <w:rFonts w:ascii="Times New Roman" w:hAnsi="Times New Roman" w:cs="Times New Roman"/>
                <w:i/>
              </w:rPr>
              <w:t xml:space="preserve">Знает: </w:t>
            </w:r>
          </w:p>
          <w:p w:rsidR="00C2499D" w:rsidRPr="00FC6EDF" w:rsidRDefault="00C2499D" w:rsidP="00C2499D">
            <w:pPr>
              <w:ind w:right="-113"/>
              <w:rPr>
                <w:rFonts w:ascii="Times New Roman" w:hAnsi="Times New Roman" w:cs="Times New Roman"/>
                <w:spacing w:val="-1"/>
              </w:rPr>
            </w:pPr>
            <w:r w:rsidRPr="00FC6EDF">
              <w:rPr>
                <w:rFonts w:ascii="Times New Roman" w:hAnsi="Times New Roman" w:cs="Times New Roman"/>
                <w:spacing w:val="-1"/>
              </w:rPr>
              <w:t xml:space="preserve">- </w:t>
            </w:r>
            <w:r w:rsidRPr="00A77EA6">
              <w:rPr>
                <w:rFonts w:ascii="Times New Roman" w:eastAsiaTheme="minorHAnsi" w:hAnsi="Times New Roman" w:cs="Times New Roman"/>
                <w:bCs/>
                <w:color w:val="auto"/>
                <w:lang w:eastAsia="en-US"/>
              </w:rPr>
              <w:t>механизм управления развитием предприятия;</w:t>
            </w:r>
            <w:r w:rsidRPr="00A77EA6">
              <w:rPr>
                <w:rFonts w:ascii="Times New Roman" w:eastAsiaTheme="minorHAnsi" w:hAnsi="Times New Roman" w:cs="Times New Roman"/>
                <w:color w:val="auto"/>
                <w:lang w:eastAsia="en-US"/>
              </w:rPr>
              <w:t xml:space="preserve"> </w:t>
            </w:r>
            <w:r w:rsidRPr="00A77EA6">
              <w:rPr>
                <w:rFonts w:ascii="Times New Roman" w:eastAsiaTheme="minorHAnsi" w:hAnsi="Times New Roman" w:cs="Times New Roman"/>
                <w:bCs/>
                <w:color w:val="auto"/>
                <w:lang w:eastAsia="en-US"/>
              </w:rPr>
              <w:t>основные методы и способы оценки эффективности производственно-хозяйственной деятельности предприятия</w:t>
            </w:r>
          </w:p>
          <w:p w:rsidR="00C2499D" w:rsidRPr="00FC6EDF" w:rsidRDefault="00C2499D" w:rsidP="00C2499D">
            <w:pPr>
              <w:tabs>
                <w:tab w:val="right" w:leader="underscore" w:pos="9356"/>
              </w:tabs>
              <w:ind w:right="-113"/>
              <w:rPr>
                <w:rFonts w:ascii="Times New Roman" w:hAnsi="Times New Roman" w:cs="Times New Roman"/>
                <w:i/>
              </w:rPr>
            </w:pPr>
            <w:r w:rsidRPr="00FC6EDF">
              <w:rPr>
                <w:rFonts w:ascii="Times New Roman" w:hAnsi="Times New Roman" w:cs="Times New Roman"/>
                <w:i/>
              </w:rPr>
              <w:t>Умеет:</w:t>
            </w:r>
          </w:p>
          <w:p w:rsidR="00C96605" w:rsidRDefault="00C2499D" w:rsidP="00C2499D">
            <w:pPr>
              <w:tabs>
                <w:tab w:val="right" w:leader="underscore" w:pos="9356"/>
              </w:tabs>
              <w:ind w:right="-113"/>
              <w:rPr>
                <w:rFonts w:ascii="Times New Roman" w:hAnsi="Times New Roman" w:cs="Times New Roman"/>
                <w:bCs/>
                <w:color w:val="auto"/>
              </w:rPr>
            </w:pPr>
            <w:r w:rsidRPr="00FC6EDF">
              <w:rPr>
                <w:rFonts w:ascii="Times New Roman" w:hAnsi="Times New Roman" w:cs="Times New Roman"/>
                <w:spacing w:val="-1"/>
              </w:rPr>
              <w:t xml:space="preserve">- </w:t>
            </w:r>
            <w:r w:rsidRPr="00A77EA6">
              <w:rPr>
                <w:rFonts w:ascii="Times New Roman" w:hAnsi="Times New Roman" w:cs="Times New Roman"/>
                <w:bCs/>
                <w:color w:val="auto"/>
              </w:rPr>
              <w:t xml:space="preserve">оценивать затраты по отдельным видам деятельности; </w:t>
            </w:r>
          </w:p>
          <w:p w:rsidR="00C2499D" w:rsidRPr="00FC6EDF" w:rsidRDefault="00C2499D" w:rsidP="00C2499D">
            <w:pPr>
              <w:tabs>
                <w:tab w:val="right" w:leader="underscore" w:pos="9356"/>
              </w:tabs>
              <w:ind w:right="-113"/>
              <w:rPr>
                <w:rFonts w:ascii="Times New Roman" w:hAnsi="Times New Roman" w:cs="Times New Roman"/>
                <w:spacing w:val="-1"/>
              </w:rPr>
            </w:pPr>
            <w:r>
              <w:rPr>
                <w:rFonts w:ascii="Times New Roman" w:hAnsi="Times New Roman" w:cs="Times New Roman"/>
                <w:bCs/>
                <w:color w:val="auto"/>
              </w:rPr>
              <w:t xml:space="preserve">- </w:t>
            </w:r>
            <w:r w:rsidRPr="00A77EA6">
              <w:rPr>
                <w:rFonts w:ascii="Times New Roman" w:hAnsi="Times New Roman" w:cs="Times New Roman"/>
                <w:bCs/>
                <w:color w:val="auto"/>
              </w:rPr>
              <w:t>рассчитывать себестоимость продукции</w:t>
            </w:r>
          </w:p>
          <w:p w:rsidR="00C2499D" w:rsidRPr="00FC6EDF" w:rsidRDefault="00C2499D" w:rsidP="00C2499D">
            <w:pPr>
              <w:tabs>
                <w:tab w:val="right" w:leader="underscore" w:pos="9356"/>
              </w:tabs>
              <w:ind w:right="-113"/>
              <w:rPr>
                <w:rFonts w:ascii="Times New Roman" w:hAnsi="Times New Roman" w:cs="Times New Roman"/>
                <w:spacing w:val="-1"/>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p>
          <w:p w:rsidR="00C2499D" w:rsidRPr="00A77EA6" w:rsidRDefault="00C2499D" w:rsidP="00C2499D">
            <w:pPr>
              <w:widowControl/>
              <w:autoSpaceDE w:val="0"/>
              <w:autoSpaceDN w:val="0"/>
              <w:adjustRightInd w:val="0"/>
              <w:ind w:right="-113"/>
              <w:rPr>
                <w:rFonts w:ascii="Times New Roman" w:hAnsi="Times New Roman" w:cs="Times New Roman"/>
                <w:color w:val="auto"/>
              </w:rPr>
            </w:pP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Pr="00A77EA6">
              <w:rPr>
                <w:rFonts w:ascii="Times New Roman" w:hAnsi="Times New Roman" w:cs="Times New Roman"/>
                <w:bCs/>
                <w:color w:val="auto"/>
              </w:rPr>
              <w:t>методологией экономического исследования; современными методами сбора, обработки и анализа экономических показателей</w:t>
            </w:r>
            <w:r w:rsidRPr="00FC6EDF">
              <w:rPr>
                <w:rFonts w:ascii="Times New Roman" w:eastAsia="Calibri" w:hAnsi="Times New Roman" w:cs="Tahoma"/>
                <w:color w:val="auto"/>
              </w:rPr>
              <w:t xml:space="preserve"> </w:t>
            </w:r>
          </w:p>
        </w:tc>
      </w:tr>
      <w:tr w:rsidR="00C2499D" w:rsidRPr="00A77EA6" w:rsidTr="006E3411">
        <w:trPr>
          <w:jc w:val="right"/>
        </w:trPr>
        <w:tc>
          <w:tcPr>
            <w:tcW w:w="3327" w:type="dxa"/>
            <w:tcBorders>
              <w:top w:val="single" w:sz="4" w:space="0" w:color="auto"/>
              <w:left w:val="single" w:sz="4" w:space="0" w:color="auto"/>
              <w:bottom w:val="single" w:sz="4" w:space="0" w:color="auto"/>
              <w:right w:val="single" w:sz="4" w:space="0" w:color="auto"/>
            </w:tcBorders>
          </w:tcPr>
          <w:p w:rsidR="00C2499D" w:rsidRPr="00C2499D" w:rsidRDefault="00C2499D" w:rsidP="00A77EA6">
            <w:pPr>
              <w:tabs>
                <w:tab w:val="num" w:pos="756"/>
              </w:tabs>
              <w:rPr>
                <w:rFonts w:ascii="Times New Roman" w:hAnsi="Times New Roman" w:cs="Times New Roman"/>
                <w:i/>
                <w:color w:val="auto"/>
              </w:rPr>
            </w:pPr>
            <w:r w:rsidRPr="00C2499D">
              <w:rPr>
                <w:rFonts w:ascii="Times New Roman" w:hAnsi="Times New Roman" w:cs="Times New Roman"/>
                <w:i/>
                <w:color w:val="auto"/>
              </w:rPr>
              <w:t>ОПК-5</w:t>
            </w:r>
          </w:p>
          <w:p w:rsidR="00C2499D" w:rsidRPr="00A77EA6" w:rsidRDefault="00C2499D" w:rsidP="00C2499D">
            <w:pPr>
              <w:tabs>
                <w:tab w:val="num" w:pos="756"/>
              </w:tabs>
              <w:rPr>
                <w:rFonts w:ascii="Times New Roman" w:hAnsi="Times New Roman" w:cs="Times New Roman"/>
                <w:bCs/>
                <w:color w:val="auto"/>
              </w:rPr>
            </w:pPr>
            <w:r>
              <w:rPr>
                <w:rFonts w:ascii="Times New Roman" w:hAnsi="Times New Roman" w:cs="Times New Roman"/>
                <w:bCs/>
                <w:color w:val="auto"/>
              </w:rPr>
              <w:t>В</w:t>
            </w:r>
            <w:r w:rsidRPr="00A77EA6">
              <w:rPr>
                <w:rFonts w:ascii="Times New Roman" w:hAnsi="Times New Roman" w:cs="Times New Roman"/>
                <w:bCs/>
                <w:color w:val="auto"/>
              </w:rPr>
              <w:t>ладение навыками составления финансовой отчетности с учетом последствий влияния различных методов и способов финансового учета на финансовые результаты деятельности организации на основе использования современных методов обработки деловой информации и корпоративных информационных систем</w:t>
            </w:r>
          </w:p>
        </w:tc>
        <w:tc>
          <w:tcPr>
            <w:tcW w:w="6347" w:type="dxa"/>
            <w:tcBorders>
              <w:top w:val="single" w:sz="4" w:space="0" w:color="auto"/>
              <w:left w:val="single" w:sz="4" w:space="0" w:color="auto"/>
              <w:bottom w:val="single" w:sz="4" w:space="0" w:color="auto"/>
              <w:right w:val="single" w:sz="4" w:space="0" w:color="auto"/>
            </w:tcBorders>
          </w:tcPr>
          <w:p w:rsidR="00C2499D" w:rsidRDefault="00C2499D" w:rsidP="00C2499D">
            <w:pPr>
              <w:widowControl/>
              <w:ind w:right="-113"/>
              <w:rPr>
                <w:rFonts w:ascii="Times New Roman" w:eastAsia="Calibri" w:hAnsi="Times New Roman" w:cs="Times New Roman"/>
                <w:b/>
                <w:i/>
                <w:color w:val="auto"/>
              </w:rPr>
            </w:pPr>
            <w:r w:rsidRPr="00FC6EDF">
              <w:rPr>
                <w:rFonts w:ascii="Times New Roman" w:hAnsi="Times New Roman" w:cs="Times New Roman"/>
                <w:i/>
              </w:rPr>
              <w:t>Знает:</w:t>
            </w:r>
          </w:p>
          <w:p w:rsidR="00C2499D" w:rsidRPr="00C2499D" w:rsidRDefault="00C2499D" w:rsidP="00C2499D">
            <w:pPr>
              <w:widowControl/>
              <w:ind w:right="-113"/>
              <w:rPr>
                <w:rFonts w:ascii="Times New Roman" w:hAnsi="Times New Roman" w:cs="Times New Roman"/>
                <w:bCs/>
                <w:color w:val="auto"/>
              </w:rPr>
            </w:pPr>
            <w:r w:rsidRPr="00C2499D">
              <w:rPr>
                <w:rFonts w:ascii="Times New Roman" w:eastAsia="Calibri" w:hAnsi="Times New Roman" w:cs="Times New Roman"/>
                <w:i/>
                <w:color w:val="auto"/>
              </w:rPr>
              <w:t xml:space="preserve">- </w:t>
            </w:r>
            <w:r w:rsidRPr="00C2499D">
              <w:rPr>
                <w:rFonts w:ascii="Times New Roman" w:hAnsi="Times New Roman" w:cs="Times New Roman"/>
                <w:bCs/>
                <w:color w:val="auto"/>
              </w:rPr>
              <w:t xml:space="preserve">проблемы повышения конкурентоспособности, инвестиционного и инновационного развития предприятия; </w:t>
            </w:r>
          </w:p>
          <w:p w:rsidR="00C2499D" w:rsidRPr="00C2499D" w:rsidRDefault="00C2499D" w:rsidP="00C2499D">
            <w:pPr>
              <w:widowControl/>
              <w:ind w:right="-113"/>
              <w:rPr>
                <w:rFonts w:ascii="Times New Roman" w:hAnsi="Times New Roman" w:cs="Times New Roman"/>
                <w:bCs/>
                <w:color w:val="auto"/>
              </w:rPr>
            </w:pPr>
            <w:r w:rsidRPr="00C2499D">
              <w:rPr>
                <w:rFonts w:ascii="Times New Roman" w:hAnsi="Times New Roman" w:cs="Times New Roman"/>
                <w:bCs/>
                <w:color w:val="auto"/>
              </w:rPr>
              <w:t>- основные методы и способы оценки эффективности использования производственных ресурсов</w:t>
            </w:r>
          </w:p>
          <w:p w:rsidR="00C2499D" w:rsidRDefault="00C2499D" w:rsidP="00C2499D">
            <w:pPr>
              <w:widowControl/>
              <w:ind w:right="-113"/>
              <w:rPr>
                <w:rFonts w:ascii="Times New Roman" w:hAnsi="Times New Roman" w:cs="Times New Roman"/>
                <w:i/>
              </w:rPr>
            </w:pPr>
            <w:r w:rsidRPr="00FC6EDF">
              <w:rPr>
                <w:rFonts w:ascii="Times New Roman" w:hAnsi="Times New Roman" w:cs="Times New Roman"/>
                <w:i/>
              </w:rPr>
              <w:t>Умеет:</w:t>
            </w:r>
          </w:p>
          <w:p w:rsidR="00342B6B" w:rsidRDefault="00C2499D" w:rsidP="00C2499D">
            <w:pPr>
              <w:widowControl/>
              <w:ind w:right="-113"/>
              <w:rPr>
                <w:rFonts w:ascii="Times New Roman" w:hAnsi="Times New Roman" w:cs="Times New Roman"/>
                <w:bCs/>
                <w:color w:val="auto"/>
              </w:rPr>
            </w:pPr>
            <w:r>
              <w:rPr>
                <w:rFonts w:ascii="Times New Roman" w:hAnsi="Times New Roman" w:cs="Times New Roman"/>
                <w:i/>
              </w:rPr>
              <w:t xml:space="preserve">- </w:t>
            </w:r>
            <w:r w:rsidRPr="00A77EA6">
              <w:rPr>
                <w:rFonts w:ascii="Times New Roman" w:hAnsi="Times New Roman" w:cs="Times New Roman"/>
                <w:bCs/>
                <w:color w:val="auto"/>
              </w:rPr>
              <w:t xml:space="preserve">оценивать величину и потребность в основном и оборотном капитале, эффективность их использования; </w:t>
            </w:r>
          </w:p>
          <w:p w:rsidR="00C2499D" w:rsidRPr="00A77EA6" w:rsidRDefault="00C2499D" w:rsidP="00C2499D">
            <w:pPr>
              <w:widowControl/>
              <w:ind w:right="-113"/>
              <w:rPr>
                <w:rFonts w:ascii="Times New Roman" w:hAnsi="Times New Roman" w:cs="Times New Roman"/>
                <w:bCs/>
                <w:color w:val="auto"/>
              </w:rPr>
            </w:pPr>
            <w:r>
              <w:rPr>
                <w:rFonts w:ascii="Times New Roman" w:hAnsi="Times New Roman" w:cs="Times New Roman"/>
                <w:bCs/>
                <w:color w:val="auto"/>
              </w:rPr>
              <w:t xml:space="preserve">- </w:t>
            </w:r>
            <w:r w:rsidRPr="00A77EA6">
              <w:rPr>
                <w:rFonts w:ascii="Times New Roman" w:hAnsi="Times New Roman" w:cs="Times New Roman"/>
                <w:bCs/>
                <w:color w:val="auto"/>
              </w:rPr>
              <w:t>осуществлять экономические расчеты показателей текущего и перспективного планирования р</w:t>
            </w:r>
            <w:r>
              <w:rPr>
                <w:rFonts w:ascii="Times New Roman" w:hAnsi="Times New Roman" w:cs="Times New Roman"/>
                <w:bCs/>
                <w:color w:val="auto"/>
              </w:rPr>
              <w:t>азвития предприятия</w:t>
            </w:r>
          </w:p>
          <w:p w:rsidR="00C2499D" w:rsidRPr="00FC6EDF" w:rsidRDefault="00C2499D" w:rsidP="00C2499D">
            <w:pPr>
              <w:tabs>
                <w:tab w:val="right" w:leader="underscore" w:pos="9356"/>
              </w:tabs>
              <w:ind w:right="-113"/>
              <w:rPr>
                <w:rFonts w:ascii="Times New Roman" w:hAnsi="Times New Roman" w:cs="Times New Roman"/>
                <w:spacing w:val="-1"/>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p>
          <w:p w:rsidR="00C2499D" w:rsidRPr="00A77EA6" w:rsidRDefault="00C2499D" w:rsidP="00C2499D">
            <w:pPr>
              <w:widowControl/>
              <w:ind w:right="-113"/>
              <w:rPr>
                <w:rFonts w:ascii="Times New Roman" w:eastAsia="Calibri" w:hAnsi="Times New Roman" w:cs="Times New Roman"/>
                <w:b/>
                <w:i/>
                <w:color w:val="auto"/>
              </w:rPr>
            </w:pP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Pr="00A77EA6">
              <w:rPr>
                <w:rFonts w:ascii="Times New Roman" w:hAnsi="Times New Roman" w:cs="Times New Roman"/>
                <w:bCs/>
                <w:color w:val="auto"/>
              </w:rPr>
              <w:t>экономическими методами анализа поведения потребителей, производителей, собственников ресурсов; навыками планирования экономических и социально-экономических показателей, характеризующих деяте</w:t>
            </w:r>
            <w:r>
              <w:rPr>
                <w:rFonts w:ascii="Times New Roman" w:hAnsi="Times New Roman" w:cs="Times New Roman"/>
                <w:bCs/>
                <w:color w:val="auto"/>
              </w:rPr>
              <w:t>льность хозяйствующих субъектов</w:t>
            </w:r>
          </w:p>
        </w:tc>
      </w:tr>
      <w:tr w:rsidR="00C2499D" w:rsidRPr="00A77EA6" w:rsidTr="006E3411">
        <w:trPr>
          <w:jc w:val="right"/>
        </w:trPr>
        <w:tc>
          <w:tcPr>
            <w:tcW w:w="3327" w:type="dxa"/>
            <w:tcBorders>
              <w:top w:val="single" w:sz="4" w:space="0" w:color="auto"/>
              <w:left w:val="single" w:sz="4" w:space="0" w:color="auto"/>
              <w:bottom w:val="single" w:sz="4" w:space="0" w:color="auto"/>
              <w:right w:val="single" w:sz="4" w:space="0" w:color="auto"/>
            </w:tcBorders>
          </w:tcPr>
          <w:p w:rsidR="00C2499D" w:rsidRPr="008637BE" w:rsidRDefault="00C2499D" w:rsidP="00A77EA6">
            <w:pPr>
              <w:rPr>
                <w:rFonts w:ascii="Times New Roman" w:hAnsi="Times New Roman" w:cs="Times New Roman"/>
                <w:i/>
                <w:color w:val="auto"/>
              </w:rPr>
            </w:pPr>
            <w:r w:rsidRPr="008637BE">
              <w:rPr>
                <w:rFonts w:ascii="Times New Roman" w:hAnsi="Times New Roman" w:cs="Times New Roman"/>
                <w:i/>
                <w:color w:val="auto"/>
              </w:rPr>
              <w:t>ПК-4</w:t>
            </w:r>
          </w:p>
          <w:p w:rsidR="00C2499D" w:rsidRPr="00A77EA6" w:rsidRDefault="00C2499D" w:rsidP="00C2499D">
            <w:pPr>
              <w:rPr>
                <w:rFonts w:ascii="Times New Roman" w:hAnsi="Times New Roman" w:cs="Times New Roman"/>
                <w:color w:val="auto"/>
              </w:rPr>
            </w:pPr>
            <w:r>
              <w:rPr>
                <w:rFonts w:ascii="Times New Roman" w:hAnsi="Times New Roman" w:cs="Times New Roman"/>
                <w:bCs/>
                <w:color w:val="auto"/>
              </w:rPr>
              <w:t>У</w:t>
            </w:r>
            <w:r w:rsidRPr="00A77EA6">
              <w:rPr>
                <w:rFonts w:ascii="Times New Roman" w:hAnsi="Times New Roman" w:cs="Times New Roman"/>
                <w:bCs/>
                <w:color w:val="auto"/>
              </w:rPr>
              <w:t>мение применять основные методы финансового менеджмента для оценки активов, управления оборотным капиталом, принятия инвестиционных решений, решений по финансированию, формированию дивидендной политики и структуры капитала, в том числе, при принятии решений, связанных с операциями на мировых рынках в условиях глобализации</w:t>
            </w:r>
          </w:p>
        </w:tc>
        <w:tc>
          <w:tcPr>
            <w:tcW w:w="6347" w:type="dxa"/>
            <w:tcBorders>
              <w:top w:val="single" w:sz="4" w:space="0" w:color="auto"/>
              <w:left w:val="single" w:sz="4" w:space="0" w:color="auto"/>
              <w:bottom w:val="single" w:sz="4" w:space="0" w:color="auto"/>
              <w:right w:val="single" w:sz="4" w:space="0" w:color="auto"/>
            </w:tcBorders>
          </w:tcPr>
          <w:p w:rsidR="00C2499D" w:rsidRDefault="00C2499D" w:rsidP="00C2499D">
            <w:pPr>
              <w:ind w:right="-113"/>
              <w:rPr>
                <w:rFonts w:ascii="Times New Roman" w:eastAsia="Calibri" w:hAnsi="Times New Roman" w:cs="Times New Roman"/>
                <w:b/>
                <w:i/>
                <w:color w:val="auto"/>
              </w:rPr>
            </w:pPr>
            <w:r w:rsidRPr="00FC6EDF">
              <w:rPr>
                <w:rFonts w:ascii="Times New Roman" w:hAnsi="Times New Roman" w:cs="Times New Roman"/>
                <w:i/>
              </w:rPr>
              <w:t>Знает:</w:t>
            </w:r>
          </w:p>
          <w:p w:rsidR="00342B6B" w:rsidRDefault="00C96605" w:rsidP="00C2499D">
            <w:pPr>
              <w:ind w:right="-113"/>
              <w:rPr>
                <w:rFonts w:ascii="Times New Roman" w:hAnsi="Times New Roman" w:cs="Times New Roman"/>
                <w:color w:val="auto"/>
              </w:rPr>
            </w:pPr>
            <w:r w:rsidRPr="00342B6B">
              <w:rPr>
                <w:rFonts w:ascii="Times New Roman" w:eastAsia="Calibri" w:hAnsi="Times New Roman" w:cs="Times New Roman"/>
                <w:i/>
                <w:color w:val="auto"/>
              </w:rPr>
              <w:t>-</w:t>
            </w:r>
            <w:r w:rsidR="00C2499D" w:rsidRPr="00342B6B">
              <w:rPr>
                <w:rFonts w:ascii="Times New Roman" w:eastAsia="Calibri" w:hAnsi="Times New Roman" w:cs="Times New Roman"/>
                <w:i/>
                <w:color w:val="auto"/>
              </w:rPr>
              <w:t xml:space="preserve"> </w:t>
            </w:r>
            <w:r w:rsidR="00C2499D" w:rsidRPr="00342B6B">
              <w:rPr>
                <w:rFonts w:ascii="Times New Roman" w:hAnsi="Times New Roman" w:cs="Times New Roman"/>
                <w:bCs/>
                <w:color w:val="auto"/>
              </w:rPr>
              <w:t>э</w:t>
            </w:r>
            <w:r w:rsidR="00C2499D" w:rsidRPr="00A77EA6">
              <w:rPr>
                <w:rFonts w:ascii="Times New Roman" w:hAnsi="Times New Roman" w:cs="Times New Roman"/>
                <w:bCs/>
                <w:color w:val="auto"/>
              </w:rPr>
              <w:t>кономические законы и закономерности функционирования хозяйствующего субъекта в рыночной экономике;</w:t>
            </w:r>
            <w:r w:rsidR="00C2499D" w:rsidRPr="00A77EA6">
              <w:rPr>
                <w:rFonts w:ascii="Times New Roman" w:hAnsi="Times New Roman" w:cs="Times New Roman"/>
                <w:color w:val="auto"/>
              </w:rPr>
              <w:t xml:space="preserve"> </w:t>
            </w:r>
          </w:p>
          <w:p w:rsidR="00C2499D" w:rsidRPr="00A77EA6" w:rsidRDefault="00342B6B" w:rsidP="00C2499D">
            <w:pPr>
              <w:ind w:right="-113"/>
              <w:rPr>
                <w:rFonts w:ascii="Times New Roman" w:hAnsi="Times New Roman" w:cs="Times New Roman"/>
                <w:bCs/>
                <w:color w:val="auto"/>
              </w:rPr>
            </w:pPr>
            <w:r>
              <w:rPr>
                <w:rFonts w:ascii="Times New Roman" w:hAnsi="Times New Roman" w:cs="Times New Roman"/>
                <w:color w:val="auto"/>
              </w:rPr>
              <w:t xml:space="preserve">- </w:t>
            </w:r>
            <w:r w:rsidR="00C2499D" w:rsidRPr="00A77EA6">
              <w:rPr>
                <w:rFonts w:ascii="Times New Roman" w:hAnsi="Times New Roman" w:cs="Times New Roman"/>
                <w:bCs/>
                <w:color w:val="auto"/>
              </w:rPr>
              <w:t>проблемы повышения конкурентоспособности, инвестиционного и инновационного развития предприятия</w:t>
            </w:r>
          </w:p>
          <w:p w:rsidR="00C2499D" w:rsidRDefault="00C2499D" w:rsidP="00C2499D">
            <w:pPr>
              <w:ind w:right="-113"/>
              <w:rPr>
                <w:rFonts w:ascii="Times New Roman" w:hAnsi="Times New Roman" w:cs="Times New Roman"/>
                <w:i/>
              </w:rPr>
            </w:pPr>
            <w:r w:rsidRPr="00FC6EDF">
              <w:rPr>
                <w:rFonts w:ascii="Times New Roman" w:hAnsi="Times New Roman" w:cs="Times New Roman"/>
                <w:i/>
              </w:rPr>
              <w:t>Умеет:</w:t>
            </w:r>
          </w:p>
          <w:p w:rsidR="00C2499D" w:rsidRPr="00A77EA6" w:rsidRDefault="00C2499D" w:rsidP="00C2499D">
            <w:pPr>
              <w:ind w:right="-113"/>
              <w:rPr>
                <w:rFonts w:ascii="Times New Roman" w:hAnsi="Times New Roman" w:cs="Times New Roman"/>
                <w:bCs/>
                <w:color w:val="auto"/>
              </w:rPr>
            </w:pPr>
            <w:r>
              <w:rPr>
                <w:rFonts w:ascii="Times New Roman" w:hAnsi="Times New Roman" w:cs="Times New Roman"/>
                <w:i/>
              </w:rPr>
              <w:t xml:space="preserve">- </w:t>
            </w:r>
            <w:r w:rsidRPr="00A77EA6">
              <w:rPr>
                <w:rFonts w:ascii="Times New Roman" w:hAnsi="Times New Roman" w:cs="Times New Roman"/>
                <w:bCs/>
                <w:color w:val="auto"/>
              </w:rPr>
              <w:t>рассчитывать численность персонала фирмы и фонд оплаты труда; рассчитывать экономические и финансовые показатели и использовать их для реализации планирования деятельности</w:t>
            </w:r>
          </w:p>
          <w:p w:rsidR="00C2499D" w:rsidRPr="00FC6EDF" w:rsidRDefault="00C2499D" w:rsidP="00C2499D">
            <w:pPr>
              <w:tabs>
                <w:tab w:val="right" w:leader="underscore" w:pos="9356"/>
              </w:tabs>
              <w:ind w:right="-113"/>
              <w:rPr>
                <w:rFonts w:ascii="Times New Roman" w:hAnsi="Times New Roman" w:cs="Times New Roman"/>
                <w:spacing w:val="-1"/>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p>
          <w:p w:rsidR="00C2499D" w:rsidRDefault="00C2499D" w:rsidP="00C2499D">
            <w:pPr>
              <w:ind w:right="-113"/>
              <w:rPr>
                <w:rFonts w:ascii="Times New Roman" w:hAnsi="Times New Roman" w:cs="Times New Roman"/>
                <w:bCs/>
                <w:color w:val="auto"/>
              </w:rPr>
            </w:pP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Pr="00A77EA6">
              <w:rPr>
                <w:rFonts w:ascii="Times New Roman" w:hAnsi="Times New Roman" w:cs="Times New Roman"/>
                <w:bCs/>
                <w:color w:val="auto"/>
              </w:rPr>
              <w:t xml:space="preserve">навыками планирования экономических и социально-экономических показателей; </w:t>
            </w:r>
          </w:p>
          <w:p w:rsidR="00C2499D" w:rsidRPr="00A77EA6" w:rsidRDefault="00C2499D" w:rsidP="00C2499D">
            <w:pPr>
              <w:ind w:right="-113"/>
              <w:rPr>
                <w:rFonts w:ascii="Times New Roman" w:hAnsi="Times New Roman" w:cs="Times New Roman"/>
                <w:color w:val="auto"/>
              </w:rPr>
            </w:pPr>
            <w:r>
              <w:rPr>
                <w:rFonts w:ascii="Times New Roman" w:hAnsi="Times New Roman" w:cs="Times New Roman"/>
                <w:bCs/>
                <w:color w:val="auto"/>
              </w:rPr>
              <w:t xml:space="preserve">- </w:t>
            </w:r>
            <w:r>
              <w:rPr>
                <w:rFonts w:ascii="Times New Roman" w:hAnsi="Times New Roman" w:cs="Times New Roman"/>
                <w:spacing w:val="-1"/>
              </w:rPr>
              <w:t>владения</w:t>
            </w:r>
            <w:r w:rsidRPr="00A77EA6">
              <w:rPr>
                <w:rFonts w:ascii="Times New Roman" w:hAnsi="Times New Roman" w:cs="Times New Roman"/>
                <w:bCs/>
                <w:color w:val="auto"/>
              </w:rPr>
              <w:t xml:space="preserve"> экономическими методами анализа поведения потребителей, произво</w:t>
            </w:r>
            <w:r>
              <w:rPr>
                <w:rFonts w:ascii="Times New Roman" w:hAnsi="Times New Roman" w:cs="Times New Roman"/>
                <w:bCs/>
                <w:color w:val="auto"/>
              </w:rPr>
              <w:t>дителей, собственников ресурсов</w:t>
            </w:r>
          </w:p>
        </w:tc>
      </w:tr>
    </w:tbl>
    <w:p w:rsidR="00342B6B" w:rsidRDefault="00342B6B" w:rsidP="00342B6B">
      <w:pPr>
        <w:pStyle w:val="ac"/>
        <w:widowControl/>
        <w:shd w:val="clear" w:color="auto" w:fill="FFFFFF"/>
        <w:tabs>
          <w:tab w:val="left" w:pos="284"/>
        </w:tabs>
        <w:ind w:left="1134"/>
        <w:contextualSpacing/>
        <w:rPr>
          <w:rFonts w:ascii="Times New Roman" w:hAnsi="Times New Roman" w:cs="Times New Roman"/>
          <w:b/>
        </w:rPr>
      </w:pPr>
    </w:p>
    <w:p w:rsidR="00342B6B" w:rsidRDefault="00342B6B">
      <w:pPr>
        <w:widowControl/>
        <w:spacing w:after="200" w:line="276" w:lineRule="auto"/>
        <w:rPr>
          <w:rFonts w:ascii="Times New Roman" w:hAnsi="Times New Roman" w:cs="Times New Roman"/>
          <w:b/>
        </w:rPr>
      </w:pPr>
      <w:r>
        <w:rPr>
          <w:rFonts w:ascii="Times New Roman" w:hAnsi="Times New Roman" w:cs="Times New Roman"/>
          <w:b/>
        </w:rPr>
        <w:br w:type="page"/>
      </w:r>
    </w:p>
    <w:p w:rsidR="000F5F13" w:rsidRPr="000F5F13"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rPr>
      </w:pPr>
      <w:r w:rsidRPr="000F5F13">
        <w:rPr>
          <w:rFonts w:ascii="Times New Roman" w:hAnsi="Times New Roman" w:cs="Times New Roman"/>
          <w:b/>
        </w:rPr>
        <w:lastRenderedPageBreak/>
        <w:t>Типовые контрольные задания:</w:t>
      </w:r>
    </w:p>
    <w:p w:rsidR="000F5F13" w:rsidRPr="000F5F13" w:rsidRDefault="000F5F13" w:rsidP="008E464D">
      <w:pPr>
        <w:pStyle w:val="ac"/>
        <w:widowControl/>
        <w:numPr>
          <w:ilvl w:val="1"/>
          <w:numId w:val="7"/>
        </w:numPr>
        <w:shd w:val="clear" w:color="auto" w:fill="FFFFFF"/>
        <w:tabs>
          <w:tab w:val="left" w:pos="1560"/>
        </w:tabs>
        <w:contextualSpacing/>
        <w:jc w:val="both"/>
        <w:rPr>
          <w:rFonts w:ascii="Times New Roman" w:hAnsi="Times New Roman" w:cs="Times New Roman"/>
          <w:b/>
          <w:i/>
          <w:spacing w:val="-1"/>
        </w:rPr>
      </w:pPr>
      <w:r w:rsidRPr="000F5F13">
        <w:rPr>
          <w:rFonts w:ascii="Times New Roman" w:hAnsi="Times New Roman" w:cs="Times New Roman"/>
          <w:b/>
          <w:i/>
          <w:spacing w:val="-1"/>
        </w:rPr>
        <w:t>Перечень вопросов для промежуточной аттестации</w:t>
      </w:r>
    </w:p>
    <w:p w:rsidR="000F5F13" w:rsidRDefault="000F5F13" w:rsidP="00C96605">
      <w:pPr>
        <w:pStyle w:val="ac"/>
        <w:ind w:left="0" w:firstLine="993"/>
        <w:jc w:val="both"/>
        <w:rPr>
          <w:rFonts w:ascii="Times New Roman" w:eastAsia="Calibri" w:hAnsi="Times New Roman" w:cs="Times New Roman"/>
          <w:lang w:eastAsia="en-US"/>
        </w:rPr>
      </w:pPr>
      <w:r>
        <w:rPr>
          <w:rFonts w:ascii="Times New Roman" w:hAnsi="Times New Roman" w:cs="Times New Roman"/>
          <w:b/>
        </w:rPr>
        <w:t>О</w:t>
      </w:r>
      <w:r w:rsidRPr="000F5F13">
        <w:rPr>
          <w:rFonts w:ascii="Times New Roman" w:hAnsi="Times New Roman" w:cs="Times New Roman"/>
          <w:b/>
        </w:rPr>
        <w:t>К-</w:t>
      </w:r>
      <w:r>
        <w:rPr>
          <w:rFonts w:ascii="Times New Roman" w:hAnsi="Times New Roman" w:cs="Times New Roman"/>
          <w:b/>
        </w:rPr>
        <w:t>3</w:t>
      </w:r>
      <w:r w:rsidRPr="000F5F13">
        <w:rPr>
          <w:rFonts w:ascii="Times New Roman" w:hAnsi="Times New Roman" w:cs="Times New Roman"/>
          <w:b/>
        </w:rPr>
        <w:t>.</w:t>
      </w:r>
      <w:r w:rsidRPr="000F5F13">
        <w:rPr>
          <w:rFonts w:ascii="Times New Roman" w:hAnsi="Times New Roman" w:cs="Times New Roman"/>
          <w:b/>
          <w:i/>
        </w:rPr>
        <w:t xml:space="preserve"> </w:t>
      </w:r>
      <w:r w:rsidRPr="000F5F13">
        <w:rPr>
          <w:rFonts w:ascii="Times New Roman" w:hAnsi="Times New Roman" w:cs="Times New Roman"/>
          <w:i/>
        </w:rPr>
        <w:t>Знает:</w:t>
      </w:r>
      <w:r w:rsidRPr="000F5F13">
        <w:rPr>
          <w:rFonts w:ascii="Times New Roman" w:hAnsi="Times New Roman" w:cs="Times New Roman"/>
          <w:spacing w:val="-1"/>
        </w:rPr>
        <w:t xml:space="preserve"> </w:t>
      </w:r>
      <w:r w:rsidR="00A77EA6" w:rsidRPr="00A77EA6">
        <w:rPr>
          <w:rFonts w:ascii="Times New Roman" w:hAnsi="Times New Roman" w:cs="Times New Roman"/>
          <w:bCs/>
          <w:spacing w:val="-1"/>
        </w:rPr>
        <w:t>механизм управления развитием предприятия;</w:t>
      </w:r>
      <w:r w:rsidR="00A77EA6" w:rsidRPr="00A77EA6">
        <w:rPr>
          <w:rFonts w:ascii="Times New Roman" w:hAnsi="Times New Roman" w:cs="Times New Roman"/>
          <w:spacing w:val="-1"/>
        </w:rPr>
        <w:t xml:space="preserve"> </w:t>
      </w:r>
      <w:r w:rsidR="00A77EA6" w:rsidRPr="00A77EA6">
        <w:rPr>
          <w:rFonts w:ascii="Times New Roman" w:hAnsi="Times New Roman" w:cs="Times New Roman"/>
          <w:bCs/>
          <w:spacing w:val="-1"/>
        </w:rPr>
        <w:t>основные методы и способы оценки эффективности производственно-хозяйственной деятельности предприятия</w:t>
      </w:r>
      <w:r w:rsidR="00546EF7" w:rsidRPr="00546EF7">
        <w:rPr>
          <w:rFonts w:ascii="Times New Roman" w:hAnsi="Times New Roman" w:cs="Times New Roman"/>
          <w:spacing w:val="-1"/>
        </w:rPr>
        <w:t>.</w:t>
      </w:r>
    </w:p>
    <w:p w:rsidR="00FE63AD" w:rsidRPr="00FE63AD" w:rsidRDefault="00FE63AD" w:rsidP="00C96605">
      <w:pPr>
        <w:pStyle w:val="ac"/>
        <w:ind w:left="0" w:firstLine="993"/>
        <w:jc w:val="both"/>
        <w:rPr>
          <w:rFonts w:ascii="Times New Roman" w:eastAsia="Calibri" w:hAnsi="Times New Roman" w:cs="Times New Roman"/>
          <w:lang w:eastAsia="en-US"/>
        </w:rPr>
      </w:pPr>
      <w:r w:rsidRPr="00FE63AD">
        <w:rPr>
          <w:rFonts w:ascii="Times New Roman" w:eastAsia="Calibri" w:hAnsi="Times New Roman" w:cs="Times New Roman"/>
          <w:b/>
          <w:lang w:eastAsia="en-US"/>
        </w:rPr>
        <w:t>О</w:t>
      </w:r>
      <w:r>
        <w:rPr>
          <w:rFonts w:ascii="Times New Roman" w:eastAsia="Calibri" w:hAnsi="Times New Roman" w:cs="Times New Roman"/>
          <w:b/>
          <w:lang w:eastAsia="en-US"/>
        </w:rPr>
        <w:t>П</w:t>
      </w:r>
      <w:r w:rsidRPr="00FE63AD">
        <w:rPr>
          <w:rFonts w:ascii="Times New Roman" w:eastAsia="Calibri" w:hAnsi="Times New Roman" w:cs="Times New Roman"/>
          <w:b/>
          <w:lang w:eastAsia="en-US"/>
        </w:rPr>
        <w:t>К-</w:t>
      </w:r>
      <w:r w:rsidR="00A77EA6">
        <w:rPr>
          <w:rFonts w:ascii="Times New Roman" w:eastAsia="Calibri" w:hAnsi="Times New Roman" w:cs="Times New Roman"/>
          <w:b/>
          <w:lang w:eastAsia="en-US"/>
        </w:rPr>
        <w:t>5</w:t>
      </w:r>
      <w:r w:rsidRPr="00FE63AD">
        <w:rPr>
          <w:rFonts w:ascii="Times New Roman" w:eastAsia="Calibri" w:hAnsi="Times New Roman" w:cs="Times New Roman"/>
          <w:b/>
          <w:lang w:eastAsia="en-US"/>
        </w:rPr>
        <w:t>.</w:t>
      </w:r>
      <w:r w:rsidRPr="00FE63AD">
        <w:rPr>
          <w:rFonts w:ascii="Times New Roman" w:eastAsia="Calibri" w:hAnsi="Times New Roman" w:cs="Times New Roman"/>
          <w:b/>
          <w:i/>
          <w:lang w:eastAsia="en-US"/>
        </w:rPr>
        <w:t xml:space="preserve"> </w:t>
      </w:r>
      <w:r w:rsidRPr="00FE63AD">
        <w:rPr>
          <w:rFonts w:ascii="Times New Roman" w:eastAsia="Calibri" w:hAnsi="Times New Roman" w:cs="Times New Roman"/>
          <w:i/>
          <w:lang w:eastAsia="en-US"/>
        </w:rPr>
        <w:t>Знает:</w:t>
      </w:r>
      <w:r w:rsidRPr="00FE63AD">
        <w:rPr>
          <w:rFonts w:ascii="Times New Roman" w:eastAsia="Calibri" w:hAnsi="Times New Roman" w:cs="Times New Roman"/>
          <w:lang w:eastAsia="en-US"/>
        </w:rPr>
        <w:t xml:space="preserve"> </w:t>
      </w:r>
      <w:r w:rsidR="00A77EA6" w:rsidRPr="00A77EA6">
        <w:rPr>
          <w:rFonts w:ascii="Times New Roman" w:eastAsia="Calibri" w:hAnsi="Times New Roman" w:cs="Times New Roman"/>
          <w:bCs/>
          <w:lang w:eastAsia="en-US"/>
        </w:rPr>
        <w:t>проблемы повышения конкурентоспособности, инвестиционного и инновационного развития предприятия; основные методы и способы оценки эффективности использования производственных ресурсов</w:t>
      </w:r>
      <w:r w:rsidR="00546EF7" w:rsidRPr="00546EF7">
        <w:rPr>
          <w:rFonts w:ascii="Times New Roman" w:eastAsia="Calibri" w:hAnsi="Times New Roman" w:cs="Times New Roman"/>
          <w:lang w:eastAsia="en-US"/>
        </w:rPr>
        <w:t xml:space="preserve">. </w:t>
      </w:r>
    </w:p>
    <w:p w:rsidR="00546EF7" w:rsidRDefault="00FE63AD" w:rsidP="00C96605">
      <w:pPr>
        <w:pStyle w:val="ac"/>
        <w:ind w:left="0" w:firstLine="993"/>
        <w:jc w:val="both"/>
        <w:rPr>
          <w:rFonts w:ascii="Times New Roman" w:eastAsia="Calibri" w:hAnsi="Times New Roman" w:cs="Times New Roman"/>
          <w:lang w:eastAsia="en-US"/>
        </w:rPr>
      </w:pPr>
      <w:r>
        <w:rPr>
          <w:rFonts w:ascii="Times New Roman" w:eastAsia="Calibri" w:hAnsi="Times New Roman" w:cs="Times New Roman"/>
          <w:b/>
          <w:lang w:eastAsia="en-US"/>
        </w:rPr>
        <w:t>П</w:t>
      </w:r>
      <w:r w:rsidRPr="00FE63AD">
        <w:rPr>
          <w:rFonts w:ascii="Times New Roman" w:eastAsia="Calibri" w:hAnsi="Times New Roman" w:cs="Times New Roman"/>
          <w:b/>
          <w:lang w:eastAsia="en-US"/>
        </w:rPr>
        <w:t>К-</w:t>
      </w:r>
      <w:r w:rsidR="00A77EA6">
        <w:rPr>
          <w:rFonts w:ascii="Times New Roman" w:eastAsia="Calibri" w:hAnsi="Times New Roman" w:cs="Times New Roman"/>
          <w:b/>
          <w:lang w:eastAsia="en-US"/>
        </w:rPr>
        <w:t>4</w:t>
      </w:r>
      <w:r w:rsidRPr="00FE63AD">
        <w:rPr>
          <w:rFonts w:ascii="Times New Roman" w:eastAsia="Calibri" w:hAnsi="Times New Roman" w:cs="Times New Roman"/>
          <w:b/>
          <w:lang w:eastAsia="en-US"/>
        </w:rPr>
        <w:t>.</w:t>
      </w:r>
      <w:r w:rsidRPr="00FE63AD">
        <w:rPr>
          <w:rFonts w:ascii="Times New Roman" w:eastAsia="Calibri" w:hAnsi="Times New Roman" w:cs="Times New Roman"/>
          <w:b/>
          <w:i/>
          <w:lang w:eastAsia="en-US"/>
        </w:rPr>
        <w:t xml:space="preserve"> </w:t>
      </w:r>
      <w:r w:rsidRPr="00FE63AD">
        <w:rPr>
          <w:rFonts w:ascii="Times New Roman" w:eastAsia="Calibri" w:hAnsi="Times New Roman" w:cs="Times New Roman"/>
          <w:i/>
          <w:lang w:eastAsia="en-US"/>
        </w:rPr>
        <w:t>Знает:</w:t>
      </w:r>
      <w:r w:rsidRPr="00FE63AD">
        <w:rPr>
          <w:rFonts w:ascii="Times New Roman" w:eastAsia="Calibri" w:hAnsi="Times New Roman" w:cs="Times New Roman"/>
          <w:lang w:eastAsia="en-US"/>
        </w:rPr>
        <w:t xml:space="preserve"> </w:t>
      </w:r>
      <w:r w:rsidR="00A77EA6" w:rsidRPr="00A77EA6">
        <w:rPr>
          <w:rFonts w:ascii="Times New Roman" w:eastAsia="Calibri" w:hAnsi="Times New Roman" w:cs="Times New Roman"/>
          <w:bCs/>
          <w:lang w:eastAsia="en-US"/>
        </w:rPr>
        <w:t>экономические законы и закономерности функционирования хозяйствующего субъекта в рыночной экономике;</w:t>
      </w:r>
      <w:r w:rsidR="00A77EA6" w:rsidRPr="00A77EA6">
        <w:rPr>
          <w:rFonts w:ascii="Times New Roman" w:eastAsia="Calibri" w:hAnsi="Times New Roman" w:cs="Times New Roman"/>
          <w:lang w:eastAsia="en-US"/>
        </w:rPr>
        <w:t xml:space="preserve"> </w:t>
      </w:r>
      <w:r w:rsidR="00A77EA6" w:rsidRPr="00A77EA6">
        <w:rPr>
          <w:rFonts w:ascii="Times New Roman" w:eastAsia="Calibri" w:hAnsi="Times New Roman" w:cs="Times New Roman"/>
          <w:bCs/>
          <w:lang w:eastAsia="en-US"/>
        </w:rPr>
        <w:t>проблемы повышения конкурентоспособности, инвестиционного и инновационного развития предприятия</w:t>
      </w:r>
      <w:r w:rsidR="00546EF7">
        <w:rPr>
          <w:rFonts w:ascii="Times New Roman" w:eastAsia="Calibri" w:hAnsi="Times New Roman" w:cs="Times New Roman"/>
          <w:lang w:eastAsia="en-US"/>
        </w:rPr>
        <w:t>.</w:t>
      </w:r>
    </w:p>
    <w:p w:rsidR="00546EF7" w:rsidRPr="00546EF7" w:rsidRDefault="00546EF7" w:rsidP="00546EF7">
      <w:pPr>
        <w:pStyle w:val="ac"/>
        <w:ind w:left="0" w:firstLine="709"/>
        <w:jc w:val="both"/>
        <w:rPr>
          <w:rFonts w:ascii="Times New Roman" w:eastAsia="Calibri" w:hAnsi="Times New Roman" w:cs="Times New Roman"/>
          <w:lang w:eastAsia="en-US"/>
        </w:rPr>
      </w:pP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Народно-хозяйственный комплекс России.</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Понятие предприятия, цели и направления деятельности.</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Правовые основы функционирования предприятий.</w:t>
      </w:r>
      <w:bookmarkStart w:id="0" w:name="_GoBack"/>
      <w:bookmarkEnd w:id="0"/>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Организационно-правовые формы организаций.</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Производственная структура предприятия.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Типы производств и их технико-экономическая характеристика.</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Производственный процесс и его содержание.</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Основные принципы организации производственного процесса.</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Производственный цикл.</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Имущество и капитал предприятия: понятие, классификация.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Понятие и классификация основных фондов.</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Учет и оценка основных фондов предприятия.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Износ и амортизация основных фондов предприятия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Воспроизводство основных фондов.</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Показатели эффективности использования основных фондов предприятия.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Производственные мощности предприятия.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Понятие, состав и структура оборотных средств.</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Кругооборот оборотных средств.</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Материальные ресурсы и показатели их использования.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Определение потребности в оборотных средствах.</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Показатели эффективности использования оборотных средств.</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Состав и структура трудовых ресурсов организации (предприятия).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Показатели, характеризующие трудовой потенциал организации (предприятия).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Понятие и классификация издержек производства и реализации продукции.</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Себестоимость продукции. Смета затрат на производство.</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Калькуляция себестоимости.</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Организация и нормирование труда.</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Производительность труда.</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Формы и системы оплаты труда.</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 xml:space="preserve">Фонд оплаты труда и его структура. </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Сущность, принципы и виды планирования.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Содержание планов. Методы планирования.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Бизнес-план предприятия.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Цена и её функции.</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Виды цен и их классификация.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Принципы ценообразования.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Методы ценообразования.</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Прибыль предприятия: сущность, формирование.</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Факторы, влияющие на прибыль. Распределение и использование прибыли.</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Виды и показатели рентабельности.</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Сущность и показатели эффективности деятельности организации.</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lastRenderedPageBreak/>
        <w:t>Технико-экономические показатели использования основных средств.</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Показатели использования трудовых и материальных ресурсов.</w:t>
      </w:r>
    </w:p>
    <w:p w:rsidR="00A77EA6" w:rsidRPr="00A77EA6" w:rsidRDefault="00A77EA6" w:rsidP="002E2CCF">
      <w:pPr>
        <w:pStyle w:val="ac"/>
        <w:numPr>
          <w:ilvl w:val="0"/>
          <w:numId w:val="19"/>
        </w:numPr>
        <w:rPr>
          <w:rFonts w:ascii="Times New Roman" w:eastAsia="Calibri" w:hAnsi="Times New Roman" w:cs="Times New Roman"/>
          <w:lang w:eastAsia="en-US"/>
        </w:rPr>
      </w:pPr>
      <w:r w:rsidRPr="00A77EA6">
        <w:rPr>
          <w:rFonts w:ascii="Times New Roman" w:eastAsia="Calibri" w:hAnsi="Times New Roman" w:cs="Times New Roman"/>
          <w:lang w:eastAsia="en-US"/>
        </w:rPr>
        <w:t>Показатели использования финансовых ресурсов.</w:t>
      </w:r>
    </w:p>
    <w:p w:rsidR="00FE63AD" w:rsidRPr="00FE63AD" w:rsidRDefault="00FE63AD" w:rsidP="00FE63AD">
      <w:pPr>
        <w:pStyle w:val="ac"/>
        <w:ind w:left="0" w:firstLine="709"/>
        <w:rPr>
          <w:rFonts w:ascii="Times New Roman" w:eastAsia="Calibri" w:hAnsi="Times New Roman" w:cs="Times New Roman"/>
          <w:lang w:eastAsia="en-US"/>
        </w:rPr>
      </w:pPr>
    </w:p>
    <w:p w:rsidR="0064141B" w:rsidRPr="0064141B" w:rsidRDefault="0064141B" w:rsidP="0064141B">
      <w:pPr>
        <w:tabs>
          <w:tab w:val="left" w:pos="2295"/>
        </w:tabs>
        <w:jc w:val="center"/>
        <w:rPr>
          <w:rFonts w:ascii="Times New Roman" w:hAnsi="Times New Roman" w:cs="Times New Roman"/>
        </w:rPr>
      </w:pPr>
      <w:r w:rsidRPr="0064141B">
        <w:rPr>
          <w:rFonts w:ascii="Times New Roman" w:hAnsi="Times New Roman" w:cs="Times New Roman"/>
          <w:b/>
          <w:bCs/>
        </w:rPr>
        <w:t xml:space="preserve">ТЕМЫ </w:t>
      </w:r>
      <w:r w:rsidR="00552135">
        <w:rPr>
          <w:rFonts w:ascii="Times New Roman" w:hAnsi="Times New Roman" w:cs="Times New Roman"/>
          <w:b/>
          <w:bCs/>
        </w:rPr>
        <w:t>РЕФЕРАТОВ</w:t>
      </w:r>
    </w:p>
    <w:p w:rsidR="0064141B" w:rsidRDefault="0064141B" w:rsidP="0064141B">
      <w:pPr>
        <w:jc w:val="center"/>
        <w:outlineLvl w:val="0"/>
        <w:rPr>
          <w:rFonts w:ascii="Times New Roman" w:hAnsi="Times New Roman" w:cs="Times New Roman"/>
          <w:b/>
          <w:bCs/>
          <w:kern w:val="36"/>
        </w:rPr>
      </w:pPr>
      <w:r w:rsidRPr="0064141B">
        <w:rPr>
          <w:rFonts w:ascii="Times New Roman" w:hAnsi="Times New Roman" w:cs="Times New Roman"/>
          <w:b/>
          <w:bCs/>
          <w:kern w:val="36"/>
        </w:rPr>
        <w:t>(для семинарских занятий)</w:t>
      </w:r>
    </w:p>
    <w:p w:rsidR="00546EF7" w:rsidRPr="0064141B" w:rsidRDefault="00546EF7" w:rsidP="0064141B">
      <w:pPr>
        <w:jc w:val="center"/>
        <w:outlineLvl w:val="0"/>
        <w:rPr>
          <w:rFonts w:ascii="Times New Roman" w:hAnsi="Times New Roman" w:cs="Times New Roman"/>
          <w:b/>
          <w:bCs/>
          <w:kern w:val="36"/>
        </w:rPr>
      </w:pP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 xml:space="preserve">Раздел 1. </w:t>
      </w:r>
      <w:r w:rsidRPr="00552135">
        <w:rPr>
          <w:rFonts w:ascii="Times New Roman" w:hAnsi="Times New Roman" w:cs="Times New Roman"/>
          <w:b/>
          <w:bCs/>
          <w:color w:val="auto"/>
        </w:rPr>
        <w:t>Организация в системе рыночной экономики и экономические основы ее развития</w:t>
      </w:r>
    </w:p>
    <w:p w:rsidR="00552135" w:rsidRPr="00552135" w:rsidRDefault="00552135" w:rsidP="002E2CCF">
      <w:pPr>
        <w:widowControl/>
        <w:numPr>
          <w:ilvl w:val="0"/>
          <w:numId w:val="20"/>
        </w:numPr>
        <w:contextualSpacing/>
        <w:jc w:val="both"/>
        <w:rPr>
          <w:rFonts w:ascii="Times New Roman" w:hAnsi="Times New Roman" w:cs="Times New Roman"/>
          <w:color w:val="auto"/>
        </w:rPr>
      </w:pPr>
      <w:r w:rsidRPr="00552135">
        <w:rPr>
          <w:rFonts w:ascii="Times New Roman" w:hAnsi="Times New Roman" w:cs="Times New Roman"/>
          <w:color w:val="auto"/>
        </w:rPr>
        <w:t>Состав факторов производства, определяемых в российской и зарубежной науке и практике.</w:t>
      </w:r>
    </w:p>
    <w:p w:rsidR="00552135" w:rsidRPr="00552135" w:rsidRDefault="00552135" w:rsidP="002E2CCF">
      <w:pPr>
        <w:widowControl/>
        <w:numPr>
          <w:ilvl w:val="0"/>
          <w:numId w:val="20"/>
        </w:numPr>
        <w:contextualSpacing/>
        <w:jc w:val="both"/>
        <w:rPr>
          <w:rFonts w:ascii="Times New Roman" w:hAnsi="Times New Roman" w:cs="Times New Roman"/>
          <w:color w:val="auto"/>
        </w:rPr>
      </w:pPr>
      <w:r w:rsidRPr="00552135">
        <w:rPr>
          <w:rFonts w:ascii="Times New Roman" w:hAnsi="Times New Roman" w:cs="Times New Roman"/>
          <w:color w:val="auto"/>
        </w:rPr>
        <w:t>Экономическая сущность и функциональное назначение уставного фонда, уставного и складочного капитала.</w:t>
      </w:r>
    </w:p>
    <w:p w:rsidR="00552135" w:rsidRPr="00552135" w:rsidRDefault="00552135" w:rsidP="002E2CCF">
      <w:pPr>
        <w:widowControl/>
        <w:numPr>
          <w:ilvl w:val="0"/>
          <w:numId w:val="20"/>
        </w:numPr>
        <w:contextualSpacing/>
        <w:jc w:val="both"/>
        <w:rPr>
          <w:rFonts w:ascii="Times New Roman" w:hAnsi="Times New Roman" w:cs="Times New Roman"/>
          <w:color w:val="auto"/>
        </w:rPr>
      </w:pPr>
      <w:r w:rsidRPr="00552135">
        <w:rPr>
          <w:rFonts w:ascii="Times New Roman" w:hAnsi="Times New Roman" w:cs="Times New Roman"/>
          <w:color w:val="auto"/>
        </w:rPr>
        <w:t>Состав, источники образования и пополнения уставного фонда, уставного и складочного капиталов.</w:t>
      </w:r>
    </w:p>
    <w:p w:rsidR="00552135" w:rsidRPr="00552135" w:rsidRDefault="00552135" w:rsidP="002E2CCF">
      <w:pPr>
        <w:widowControl/>
        <w:numPr>
          <w:ilvl w:val="0"/>
          <w:numId w:val="20"/>
        </w:numPr>
        <w:contextualSpacing/>
        <w:jc w:val="both"/>
        <w:rPr>
          <w:rFonts w:ascii="Times New Roman" w:hAnsi="Times New Roman" w:cs="Times New Roman"/>
          <w:color w:val="auto"/>
        </w:rPr>
      </w:pPr>
      <w:r w:rsidRPr="00552135">
        <w:rPr>
          <w:rFonts w:ascii="Times New Roman" w:hAnsi="Times New Roman" w:cs="Times New Roman"/>
          <w:color w:val="auto"/>
        </w:rPr>
        <w:t>Понятие имущества предприятия и его состав.</w:t>
      </w:r>
    </w:p>
    <w:p w:rsidR="00552135" w:rsidRPr="00552135" w:rsidRDefault="00552135" w:rsidP="002E2CCF">
      <w:pPr>
        <w:widowControl/>
        <w:numPr>
          <w:ilvl w:val="0"/>
          <w:numId w:val="20"/>
        </w:numPr>
        <w:contextualSpacing/>
        <w:jc w:val="both"/>
        <w:rPr>
          <w:rFonts w:ascii="Times New Roman" w:hAnsi="Times New Roman" w:cs="Times New Roman"/>
          <w:color w:val="auto"/>
        </w:rPr>
      </w:pPr>
      <w:r w:rsidRPr="00552135">
        <w:rPr>
          <w:rFonts w:ascii="Times New Roman" w:hAnsi="Times New Roman" w:cs="Times New Roman"/>
          <w:color w:val="auto"/>
        </w:rPr>
        <w:t>Источники формирования имущества предприятия.</w:t>
      </w:r>
    </w:p>
    <w:p w:rsidR="00552135" w:rsidRPr="00552135" w:rsidRDefault="00552135" w:rsidP="00552135">
      <w:pPr>
        <w:widowControl/>
        <w:autoSpaceDE w:val="0"/>
        <w:autoSpaceDN w:val="0"/>
        <w:adjustRightInd w:val="0"/>
        <w:jc w:val="both"/>
        <w:rPr>
          <w:rFonts w:ascii="Times New Roman" w:hAnsi="Times New Roman" w:cs="Times New Roman"/>
          <w:b/>
          <w:bCs/>
          <w:color w:val="auto"/>
        </w:rPr>
      </w:pPr>
      <w:r w:rsidRPr="00552135">
        <w:rPr>
          <w:rFonts w:ascii="Times New Roman" w:hAnsi="Times New Roman" w:cs="Times New Roman"/>
          <w:b/>
          <w:color w:val="auto"/>
        </w:rPr>
        <w:t xml:space="preserve">Раздел 2. </w:t>
      </w:r>
      <w:r w:rsidRPr="00552135">
        <w:rPr>
          <w:rFonts w:ascii="Times New Roman" w:hAnsi="Times New Roman" w:cs="Times New Roman"/>
          <w:b/>
          <w:bCs/>
          <w:color w:val="auto"/>
        </w:rPr>
        <w:t xml:space="preserve">Организационно-правовые формы организаций </w:t>
      </w:r>
    </w:p>
    <w:p w:rsidR="00552135" w:rsidRPr="00552135" w:rsidRDefault="00552135" w:rsidP="002E2CCF">
      <w:pPr>
        <w:widowControl/>
        <w:numPr>
          <w:ilvl w:val="0"/>
          <w:numId w:val="26"/>
        </w:numPr>
        <w:autoSpaceDE w:val="0"/>
        <w:autoSpaceDN w:val="0"/>
        <w:adjustRightInd w:val="0"/>
        <w:contextualSpacing/>
        <w:jc w:val="both"/>
        <w:rPr>
          <w:rFonts w:ascii="Times New Roman" w:hAnsi="Times New Roman" w:cs="Times New Roman"/>
          <w:b/>
          <w:bCs/>
          <w:color w:val="auto"/>
        </w:rPr>
      </w:pPr>
      <w:r w:rsidRPr="00552135">
        <w:rPr>
          <w:rFonts w:ascii="Times New Roman" w:hAnsi="Times New Roman" w:cs="Times New Roman"/>
          <w:color w:val="auto"/>
        </w:rPr>
        <w:t>Организационно-правовые формы коммерческих организаций.</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Общество с ограниченной ответственностью – учреждение, управление, реорганизация. Акционерное общество – образование, формирование и изменение уставного капитала, управление.</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Унитарное предприятие: понятие, создание, наделение имуществом, ответственность.</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Производственный и потребительский кооперативы: понятие, цель создания, распределение доходов.</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bCs/>
          <w:color w:val="auto"/>
        </w:rPr>
        <w:t>Финансовые инструменты, используемые для привлечения капитала.</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bCs/>
          <w:color w:val="auto"/>
        </w:rPr>
        <w:t>Развитие малого предпринимательства в России: действующее законодательство  о поддержке малых предприятий, статистика в разрезе видов деятельности, роль в развитии экономики  страны, проблемы развития.</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Особенности создания, регистрации и функционирование ООО</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Особенности создания, регистрации и функционирование ИП</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 xml:space="preserve">Особенности создания, регистрации и функционирование АО </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 xml:space="preserve">Малое предпринимательство и особенности создания малых предприятий </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 xml:space="preserve">Система законодательных актов РФ, регулирующих предпринимательскую и хозяйственную деятельность отечественных предприятий </w:t>
      </w:r>
    </w:p>
    <w:p w:rsidR="00552135" w:rsidRPr="00552135" w:rsidRDefault="00552135" w:rsidP="002E2CCF">
      <w:pPr>
        <w:widowControl/>
        <w:numPr>
          <w:ilvl w:val="0"/>
          <w:numId w:val="26"/>
        </w:numPr>
        <w:contextualSpacing/>
        <w:jc w:val="both"/>
        <w:rPr>
          <w:rFonts w:ascii="Times New Roman" w:hAnsi="Times New Roman" w:cs="Times New Roman"/>
          <w:color w:val="auto"/>
        </w:rPr>
      </w:pPr>
      <w:r w:rsidRPr="00552135">
        <w:rPr>
          <w:rFonts w:ascii="Times New Roman" w:hAnsi="Times New Roman" w:cs="Times New Roman"/>
          <w:color w:val="auto"/>
        </w:rPr>
        <w:t>Вопросы лицензирования отдельных видов предпринимательской деятельности 7. Сертификация предпринимательской деятельности</w:t>
      </w: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 xml:space="preserve">Раздел 3. </w:t>
      </w:r>
      <w:r w:rsidRPr="00552135">
        <w:rPr>
          <w:rFonts w:ascii="Times New Roman" w:hAnsi="Times New Roman" w:cs="Times New Roman"/>
          <w:b/>
          <w:bCs/>
          <w:color w:val="auto"/>
        </w:rPr>
        <w:t>Основные и оборотные средства организации</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Экономическая сущность основных средств (основных фондов)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Состав, структура, динамика основных средств и факторы, их обусловливающие.</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Методы (способы) оценки и переоценки основных средств.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Износ и восстановление основных средств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Виды износа</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Расчет показателей амортизации. Способы расчета и списания амортизации.</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Обеспеченность основными средствами и ее влияние на конечные результаты деятельности предприятия.</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Воспроизводство основных средств.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Эффективность использования основных средств.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Факторы повышения экономической эффективности использования основных средств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Экономическая сущность нематериальных активов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Нормативные документы, регламентируемые их использование</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Оценка нематериальных активов.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lastRenderedPageBreak/>
        <w:t>Износ и амортизация нематериальных активов.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Экономическая эффективность использования нематериальных активов.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Экономическая сущность оборотных средств. Нормативные документы, регламентирующие их формирование и использование.</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Состав и классификация оборотных средств предприятия.</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3.Управление оборотными средствами (нормирование оборотных средств; формирование запасов; оценка запасов и остатков)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Оборачиваемость оборотных средств.</w:t>
      </w:r>
    </w:p>
    <w:p w:rsidR="00552135" w:rsidRPr="00552135" w:rsidRDefault="00552135" w:rsidP="002E2CCF">
      <w:pPr>
        <w:widowControl/>
        <w:numPr>
          <w:ilvl w:val="0"/>
          <w:numId w:val="21"/>
        </w:numPr>
        <w:contextualSpacing/>
        <w:jc w:val="both"/>
        <w:rPr>
          <w:rFonts w:ascii="Times New Roman" w:hAnsi="Times New Roman" w:cs="Times New Roman"/>
          <w:color w:val="auto"/>
        </w:rPr>
      </w:pPr>
      <w:r w:rsidRPr="00552135">
        <w:rPr>
          <w:rFonts w:ascii="Times New Roman" w:hAnsi="Times New Roman" w:cs="Times New Roman"/>
          <w:color w:val="auto"/>
        </w:rPr>
        <w:t>Факторы повышения экономической эффективности использования оборотных средств.</w:t>
      </w:r>
    </w:p>
    <w:p w:rsidR="00552135" w:rsidRPr="00552135" w:rsidRDefault="00552135" w:rsidP="00552135">
      <w:pPr>
        <w:widowControl/>
        <w:autoSpaceDE w:val="0"/>
        <w:autoSpaceDN w:val="0"/>
        <w:adjustRightInd w:val="0"/>
        <w:jc w:val="both"/>
        <w:rPr>
          <w:rFonts w:ascii="Times New Roman" w:hAnsi="Times New Roman" w:cs="Times New Roman"/>
          <w:b/>
          <w:bCs/>
          <w:color w:val="auto"/>
        </w:rPr>
      </w:pPr>
      <w:r w:rsidRPr="00552135">
        <w:rPr>
          <w:rFonts w:ascii="Times New Roman" w:hAnsi="Times New Roman" w:cs="Times New Roman"/>
          <w:b/>
          <w:color w:val="auto"/>
        </w:rPr>
        <w:t>Раздел 4. </w:t>
      </w:r>
      <w:r w:rsidRPr="00552135">
        <w:rPr>
          <w:rFonts w:ascii="Times New Roman" w:hAnsi="Times New Roman" w:cs="Times New Roman"/>
          <w:b/>
          <w:bCs/>
          <w:color w:val="auto"/>
        </w:rPr>
        <w:t>Трудовые ресурсы и производительность труда. Оплата и нормирование труда</w:t>
      </w:r>
    </w:p>
    <w:p w:rsidR="00552135" w:rsidRPr="00552135" w:rsidRDefault="00552135" w:rsidP="002E2CCF">
      <w:pPr>
        <w:widowControl/>
        <w:numPr>
          <w:ilvl w:val="0"/>
          <w:numId w:val="22"/>
        </w:numPr>
        <w:contextualSpacing/>
        <w:jc w:val="both"/>
        <w:rPr>
          <w:rFonts w:ascii="Times New Roman" w:hAnsi="Times New Roman" w:cs="Times New Roman"/>
          <w:color w:val="auto"/>
        </w:rPr>
      </w:pPr>
      <w:r w:rsidRPr="00552135">
        <w:rPr>
          <w:rFonts w:ascii="Times New Roman" w:hAnsi="Times New Roman" w:cs="Times New Roman"/>
          <w:color w:val="auto"/>
        </w:rPr>
        <w:t>Понятие персонала, кадров предприятия. Нормативные документы, регламентирующие использование и оплату труда.</w:t>
      </w:r>
    </w:p>
    <w:p w:rsidR="00552135" w:rsidRPr="00552135" w:rsidRDefault="00552135" w:rsidP="002E2CCF">
      <w:pPr>
        <w:widowControl/>
        <w:numPr>
          <w:ilvl w:val="0"/>
          <w:numId w:val="22"/>
        </w:numPr>
        <w:contextualSpacing/>
        <w:jc w:val="both"/>
        <w:rPr>
          <w:rFonts w:ascii="Times New Roman" w:hAnsi="Times New Roman" w:cs="Times New Roman"/>
          <w:color w:val="auto"/>
        </w:rPr>
      </w:pPr>
      <w:r w:rsidRPr="00552135">
        <w:rPr>
          <w:rFonts w:ascii="Times New Roman" w:hAnsi="Times New Roman" w:cs="Times New Roman"/>
          <w:color w:val="auto"/>
        </w:rPr>
        <w:t>Классификация работников предприятия.</w:t>
      </w:r>
    </w:p>
    <w:p w:rsidR="00552135" w:rsidRPr="00552135" w:rsidRDefault="00552135" w:rsidP="002E2CCF">
      <w:pPr>
        <w:widowControl/>
        <w:numPr>
          <w:ilvl w:val="0"/>
          <w:numId w:val="22"/>
        </w:numPr>
        <w:contextualSpacing/>
        <w:jc w:val="both"/>
        <w:rPr>
          <w:rFonts w:ascii="Times New Roman" w:hAnsi="Times New Roman" w:cs="Times New Roman"/>
          <w:color w:val="auto"/>
        </w:rPr>
      </w:pPr>
      <w:r w:rsidRPr="00552135">
        <w:rPr>
          <w:rFonts w:ascii="Times New Roman" w:hAnsi="Times New Roman" w:cs="Times New Roman"/>
          <w:color w:val="auto"/>
        </w:rPr>
        <w:t>Кадровая политика и стратегия предприятия</w:t>
      </w:r>
    </w:p>
    <w:p w:rsidR="00552135" w:rsidRPr="00552135" w:rsidRDefault="00552135" w:rsidP="002E2CCF">
      <w:pPr>
        <w:widowControl/>
        <w:numPr>
          <w:ilvl w:val="0"/>
          <w:numId w:val="22"/>
        </w:numPr>
        <w:contextualSpacing/>
        <w:jc w:val="both"/>
        <w:rPr>
          <w:rFonts w:ascii="Times New Roman" w:hAnsi="Times New Roman" w:cs="Times New Roman"/>
          <w:color w:val="auto"/>
        </w:rPr>
      </w:pPr>
      <w:r w:rsidRPr="00552135">
        <w:rPr>
          <w:rFonts w:ascii="Times New Roman" w:hAnsi="Times New Roman" w:cs="Times New Roman"/>
          <w:color w:val="auto"/>
        </w:rPr>
        <w:t>Определение потребности предприятия в труде.</w:t>
      </w:r>
    </w:p>
    <w:p w:rsidR="00552135" w:rsidRPr="00552135" w:rsidRDefault="00552135" w:rsidP="002E2CCF">
      <w:pPr>
        <w:widowControl/>
        <w:numPr>
          <w:ilvl w:val="0"/>
          <w:numId w:val="22"/>
        </w:numPr>
        <w:contextualSpacing/>
        <w:jc w:val="both"/>
        <w:rPr>
          <w:rFonts w:ascii="Times New Roman" w:hAnsi="Times New Roman" w:cs="Times New Roman"/>
          <w:color w:val="auto"/>
        </w:rPr>
      </w:pPr>
      <w:r w:rsidRPr="00552135">
        <w:rPr>
          <w:rFonts w:ascii="Times New Roman" w:hAnsi="Times New Roman" w:cs="Times New Roman"/>
          <w:color w:val="auto"/>
        </w:rPr>
        <w:t>Формы стимулирования труда.</w:t>
      </w:r>
    </w:p>
    <w:p w:rsidR="00552135" w:rsidRPr="00552135" w:rsidRDefault="00552135" w:rsidP="002E2CCF">
      <w:pPr>
        <w:widowControl/>
        <w:numPr>
          <w:ilvl w:val="0"/>
          <w:numId w:val="22"/>
        </w:numPr>
        <w:contextualSpacing/>
        <w:jc w:val="both"/>
        <w:rPr>
          <w:rFonts w:ascii="Times New Roman" w:hAnsi="Times New Roman" w:cs="Times New Roman"/>
          <w:color w:val="auto"/>
        </w:rPr>
      </w:pPr>
      <w:r w:rsidRPr="00552135">
        <w:rPr>
          <w:rFonts w:ascii="Times New Roman" w:hAnsi="Times New Roman" w:cs="Times New Roman"/>
          <w:color w:val="auto"/>
        </w:rPr>
        <w:t>Экономическая эффективность использования труда</w:t>
      </w:r>
    </w:p>
    <w:p w:rsidR="00552135" w:rsidRPr="00552135" w:rsidRDefault="00552135" w:rsidP="002E2CCF">
      <w:pPr>
        <w:widowControl/>
        <w:numPr>
          <w:ilvl w:val="0"/>
          <w:numId w:val="22"/>
        </w:numPr>
        <w:contextualSpacing/>
        <w:jc w:val="both"/>
        <w:rPr>
          <w:rFonts w:ascii="Times New Roman" w:hAnsi="Times New Roman" w:cs="Times New Roman"/>
          <w:color w:val="auto"/>
        </w:rPr>
      </w:pPr>
      <w:r w:rsidRPr="00552135">
        <w:rPr>
          <w:rFonts w:ascii="Times New Roman" w:hAnsi="Times New Roman" w:cs="Times New Roman"/>
          <w:color w:val="auto"/>
        </w:rPr>
        <w:t>Факторы и пути повышения эффективности труда.</w:t>
      </w:r>
    </w:p>
    <w:p w:rsidR="00552135" w:rsidRPr="00552135" w:rsidRDefault="00552135" w:rsidP="00552135">
      <w:pPr>
        <w:widowControl/>
        <w:tabs>
          <w:tab w:val="left" w:pos="284"/>
        </w:tabs>
        <w:jc w:val="both"/>
        <w:rPr>
          <w:rFonts w:ascii="Times New Roman" w:hAnsi="Times New Roman" w:cs="Times New Roman"/>
          <w:b/>
          <w:color w:val="auto"/>
        </w:rPr>
      </w:pPr>
      <w:r w:rsidRPr="00552135">
        <w:rPr>
          <w:rFonts w:ascii="Times New Roman" w:hAnsi="Times New Roman" w:cs="Times New Roman"/>
          <w:b/>
          <w:color w:val="auto"/>
        </w:rPr>
        <w:t>Раздел 5. Производственная мощность и производственная программа</w:t>
      </w:r>
    </w:p>
    <w:p w:rsidR="00552135" w:rsidRPr="00552135" w:rsidRDefault="00552135" w:rsidP="002E2CCF">
      <w:pPr>
        <w:widowControl/>
        <w:numPr>
          <w:ilvl w:val="0"/>
          <w:numId w:val="27"/>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Массовое производство: общая характеристика, особенности, принципы организации. </w:t>
      </w:r>
    </w:p>
    <w:p w:rsidR="00552135" w:rsidRPr="00552135" w:rsidRDefault="00552135" w:rsidP="002E2CCF">
      <w:pPr>
        <w:widowControl/>
        <w:numPr>
          <w:ilvl w:val="0"/>
          <w:numId w:val="27"/>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Серийное производство: общая характеристика, особенности, принципы организации.</w:t>
      </w:r>
    </w:p>
    <w:p w:rsidR="00552135" w:rsidRPr="00552135" w:rsidRDefault="00552135" w:rsidP="002E2CCF">
      <w:pPr>
        <w:widowControl/>
        <w:numPr>
          <w:ilvl w:val="0"/>
          <w:numId w:val="27"/>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Единичное производство: общая характеристика, особенности, принципы организации. Производственная структура предприятия. </w:t>
      </w:r>
    </w:p>
    <w:p w:rsidR="00552135" w:rsidRPr="00552135" w:rsidRDefault="00552135" w:rsidP="002E2CCF">
      <w:pPr>
        <w:widowControl/>
        <w:numPr>
          <w:ilvl w:val="0"/>
          <w:numId w:val="27"/>
        </w:numPr>
        <w:tabs>
          <w:tab w:val="left" w:pos="284"/>
        </w:tabs>
        <w:contextualSpacing/>
        <w:jc w:val="both"/>
        <w:rPr>
          <w:rFonts w:ascii="Times New Roman" w:hAnsi="Times New Roman" w:cs="Times New Roman"/>
          <w:b/>
          <w:color w:val="auto"/>
        </w:rPr>
      </w:pPr>
      <w:r w:rsidRPr="00552135">
        <w:rPr>
          <w:rFonts w:ascii="Times New Roman" w:hAnsi="Times New Roman" w:cs="Times New Roman"/>
          <w:color w:val="auto"/>
        </w:rPr>
        <w:t>Особенности производственной структуры предприятий различных отраслей</w:t>
      </w:r>
    </w:p>
    <w:p w:rsidR="00552135" w:rsidRPr="00552135" w:rsidRDefault="00552135" w:rsidP="002E2CCF">
      <w:pPr>
        <w:widowControl/>
        <w:numPr>
          <w:ilvl w:val="0"/>
          <w:numId w:val="27"/>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Планирование производственной программы предприятия. </w:t>
      </w:r>
    </w:p>
    <w:p w:rsidR="00552135" w:rsidRPr="00552135" w:rsidRDefault="00552135" w:rsidP="002E2CCF">
      <w:pPr>
        <w:widowControl/>
        <w:numPr>
          <w:ilvl w:val="0"/>
          <w:numId w:val="27"/>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Роль маркетинговых исследований в планировании производственной программы. </w:t>
      </w:r>
    </w:p>
    <w:p w:rsidR="00552135" w:rsidRPr="00552135" w:rsidRDefault="00552135" w:rsidP="002E2CCF">
      <w:pPr>
        <w:widowControl/>
        <w:numPr>
          <w:ilvl w:val="0"/>
          <w:numId w:val="27"/>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Особенности подготовки бизнес-плана предприятия. </w:t>
      </w:r>
    </w:p>
    <w:p w:rsidR="00552135" w:rsidRPr="00552135" w:rsidRDefault="00552135" w:rsidP="002E2CCF">
      <w:pPr>
        <w:widowControl/>
        <w:numPr>
          <w:ilvl w:val="0"/>
          <w:numId w:val="27"/>
        </w:numPr>
        <w:tabs>
          <w:tab w:val="left" w:pos="284"/>
        </w:tabs>
        <w:contextualSpacing/>
        <w:jc w:val="both"/>
        <w:rPr>
          <w:rFonts w:ascii="Times New Roman" w:hAnsi="Times New Roman" w:cs="Times New Roman"/>
          <w:b/>
          <w:color w:val="auto"/>
        </w:rPr>
      </w:pPr>
      <w:r w:rsidRPr="00552135">
        <w:rPr>
          <w:rFonts w:ascii="Times New Roman" w:hAnsi="Times New Roman" w:cs="Times New Roman"/>
          <w:color w:val="auto"/>
        </w:rPr>
        <w:t>Роль бизнес-планирования в управлении предприятием.</w:t>
      </w: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Раздел 6.</w:t>
      </w:r>
      <w:r w:rsidRPr="00552135">
        <w:rPr>
          <w:rFonts w:ascii="Times New Roman" w:hAnsi="Times New Roman" w:cs="Times New Roman"/>
          <w:b/>
          <w:bCs/>
          <w:color w:val="auto"/>
        </w:rPr>
        <w:t xml:space="preserve"> Себестоимость продукции и прибыль организации</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Экономическая сущность затрат, издержек и расходов. Категории стоимости и себестоимости.</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Классификация и группировка затрат по элементам и статьям.</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Факторы внутренней и внешней среды, влияющие на величину затрат (издержек)</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Показатели эффективности использования затрат.</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Методы калькуляции затрат.</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Понятие затрат, издержек, расходов в отечественной и зарубежной теории и практике.</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Классификация затрат на производство и реализацию продукции.</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 xml:space="preserve">Состав затрат, включаемых в себестоимость продукции в соответствии с действующим законодательством РФ. </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 xml:space="preserve">Виды материальных затрат, их группировка и методы оценки. </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Состав расходов на оплату труда, включаемых в себестоимость продукции.</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Виды начислений на социальные нужды, их целевое назначение.</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 xml:space="preserve">Производственная себестоимость валовой и товарной продукции. </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 xml:space="preserve">Состав и назначение внепроизводственных расходов. </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Понятие полной себестоимости продукции, определяемой для бухгалтерского учета и для целей налогообложения, методы их расчета.</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Классификация затрат по экономическим элементам и статьям калькуляции.</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Смета затрат на производство; назначение и порядок разработки.</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Калькуляция себестоимости продукции, методы ее составления.</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 xml:space="preserve">Понятие общих, средних и предельных издержек. </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Влияние динамики предельных и средних издержек на общую сумму затрат.</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lastRenderedPageBreak/>
        <w:t>Минимум затрат как критерий оптимального объема производства, методика его в краткосрочном и долгосрочном периодах.</w:t>
      </w:r>
    </w:p>
    <w:p w:rsidR="00552135" w:rsidRPr="00552135" w:rsidRDefault="00552135" w:rsidP="002E2CCF">
      <w:pPr>
        <w:widowControl/>
        <w:numPr>
          <w:ilvl w:val="0"/>
          <w:numId w:val="23"/>
        </w:numPr>
        <w:contextualSpacing/>
        <w:jc w:val="both"/>
        <w:rPr>
          <w:rFonts w:ascii="Times New Roman" w:hAnsi="Times New Roman" w:cs="Times New Roman"/>
          <w:color w:val="auto"/>
        </w:rPr>
      </w:pPr>
      <w:r w:rsidRPr="00552135">
        <w:rPr>
          <w:rFonts w:ascii="Times New Roman" w:hAnsi="Times New Roman" w:cs="Times New Roman"/>
          <w:color w:val="auto"/>
        </w:rPr>
        <w:t>Система показателей эффективности использования затрат на производство и реализацию продукции.</w:t>
      </w: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Раздел 7.</w:t>
      </w:r>
      <w:r w:rsidRPr="00552135">
        <w:rPr>
          <w:rFonts w:ascii="Times New Roman" w:hAnsi="Times New Roman" w:cs="Times New Roman"/>
          <w:b/>
          <w:bCs/>
          <w:color w:val="auto"/>
        </w:rPr>
        <w:t xml:space="preserve"> Ценообразование на продукцию</w:t>
      </w:r>
    </w:p>
    <w:p w:rsidR="00552135" w:rsidRPr="00552135" w:rsidRDefault="00552135" w:rsidP="002E2CCF">
      <w:pPr>
        <w:widowControl/>
        <w:numPr>
          <w:ilvl w:val="0"/>
          <w:numId w:val="24"/>
        </w:numPr>
        <w:contextualSpacing/>
        <w:jc w:val="both"/>
        <w:rPr>
          <w:rFonts w:ascii="Times New Roman" w:hAnsi="Times New Roman" w:cs="Times New Roman"/>
          <w:color w:val="auto"/>
        </w:rPr>
      </w:pPr>
      <w:r w:rsidRPr="00552135">
        <w:rPr>
          <w:rFonts w:ascii="Times New Roman" w:hAnsi="Times New Roman" w:cs="Times New Roman"/>
          <w:color w:val="auto"/>
        </w:rPr>
        <w:t>Виды цен и их классификация: сфера функционирования, зона и время действия, способ разработки, форма утверждения и др. Система цен.</w:t>
      </w:r>
    </w:p>
    <w:p w:rsidR="00552135" w:rsidRPr="00552135" w:rsidRDefault="00552135" w:rsidP="002E2CCF">
      <w:pPr>
        <w:widowControl/>
        <w:numPr>
          <w:ilvl w:val="0"/>
          <w:numId w:val="24"/>
        </w:numPr>
        <w:contextualSpacing/>
        <w:jc w:val="both"/>
        <w:rPr>
          <w:rFonts w:ascii="Times New Roman" w:hAnsi="Times New Roman" w:cs="Times New Roman"/>
          <w:color w:val="auto"/>
        </w:rPr>
      </w:pPr>
      <w:r w:rsidRPr="00552135">
        <w:rPr>
          <w:rFonts w:ascii="Times New Roman" w:hAnsi="Times New Roman" w:cs="Times New Roman"/>
          <w:color w:val="auto"/>
        </w:rPr>
        <w:t>Свободные и регулируемые цены в экономике России.</w:t>
      </w:r>
    </w:p>
    <w:p w:rsidR="00552135" w:rsidRPr="00552135" w:rsidRDefault="00552135" w:rsidP="002E2CCF">
      <w:pPr>
        <w:widowControl/>
        <w:numPr>
          <w:ilvl w:val="0"/>
          <w:numId w:val="24"/>
        </w:numPr>
        <w:contextualSpacing/>
        <w:jc w:val="both"/>
        <w:rPr>
          <w:rFonts w:ascii="Times New Roman" w:hAnsi="Times New Roman" w:cs="Times New Roman"/>
          <w:color w:val="auto"/>
        </w:rPr>
      </w:pPr>
      <w:r w:rsidRPr="00552135">
        <w:rPr>
          <w:rFonts w:ascii="Times New Roman" w:hAnsi="Times New Roman" w:cs="Times New Roman"/>
          <w:color w:val="auto"/>
        </w:rPr>
        <w:t xml:space="preserve">Методы ценообразования </w:t>
      </w:r>
    </w:p>
    <w:p w:rsidR="00552135" w:rsidRPr="00552135" w:rsidRDefault="00552135" w:rsidP="002E2CCF">
      <w:pPr>
        <w:widowControl/>
        <w:numPr>
          <w:ilvl w:val="0"/>
          <w:numId w:val="24"/>
        </w:numPr>
        <w:contextualSpacing/>
        <w:jc w:val="both"/>
        <w:rPr>
          <w:rFonts w:ascii="Times New Roman" w:hAnsi="Times New Roman" w:cs="Times New Roman"/>
          <w:color w:val="auto"/>
        </w:rPr>
      </w:pPr>
      <w:r w:rsidRPr="00552135">
        <w:rPr>
          <w:rFonts w:ascii="Times New Roman" w:hAnsi="Times New Roman" w:cs="Times New Roman"/>
          <w:color w:val="auto"/>
        </w:rPr>
        <w:t xml:space="preserve">Политика и стратегия ценообразования </w:t>
      </w:r>
    </w:p>
    <w:p w:rsidR="00552135" w:rsidRPr="00552135" w:rsidRDefault="00552135" w:rsidP="002E2CCF">
      <w:pPr>
        <w:widowControl/>
        <w:numPr>
          <w:ilvl w:val="0"/>
          <w:numId w:val="24"/>
        </w:numPr>
        <w:tabs>
          <w:tab w:val="left" w:pos="540"/>
        </w:tabs>
        <w:contextualSpacing/>
        <w:jc w:val="both"/>
        <w:rPr>
          <w:rFonts w:ascii="Times New Roman" w:hAnsi="Times New Roman" w:cs="Times New Roman"/>
          <w:color w:val="auto"/>
        </w:rPr>
      </w:pPr>
      <w:r w:rsidRPr="00552135">
        <w:rPr>
          <w:rFonts w:ascii="Times New Roman" w:hAnsi="Times New Roman" w:cs="Times New Roman"/>
          <w:color w:val="auto"/>
        </w:rPr>
        <w:t xml:space="preserve">  Особенности формирования цен в условиях различных моделей рынка: чистой конкуренции, чистой монополии, монополистической.</w:t>
      </w:r>
    </w:p>
    <w:p w:rsidR="00552135" w:rsidRPr="00552135" w:rsidRDefault="00552135" w:rsidP="002E2CCF">
      <w:pPr>
        <w:widowControl/>
        <w:numPr>
          <w:ilvl w:val="0"/>
          <w:numId w:val="24"/>
        </w:numPr>
        <w:contextualSpacing/>
        <w:jc w:val="both"/>
        <w:rPr>
          <w:rFonts w:ascii="Times New Roman" w:hAnsi="Times New Roman" w:cs="Times New Roman"/>
          <w:color w:val="auto"/>
        </w:rPr>
      </w:pPr>
      <w:r w:rsidRPr="00552135">
        <w:rPr>
          <w:rFonts w:ascii="Times New Roman" w:hAnsi="Times New Roman" w:cs="Times New Roman"/>
          <w:color w:val="auto"/>
        </w:rPr>
        <w:t>Учет роста цен на товары и ресурсы в условиях нестабильности производства и инфляции.</w:t>
      </w:r>
    </w:p>
    <w:p w:rsidR="00552135" w:rsidRPr="00552135" w:rsidRDefault="00552135" w:rsidP="00552135">
      <w:pPr>
        <w:widowControl/>
        <w:tabs>
          <w:tab w:val="left" w:pos="284"/>
        </w:tabs>
        <w:jc w:val="both"/>
        <w:rPr>
          <w:rFonts w:ascii="Times New Roman" w:hAnsi="Times New Roman" w:cs="Times New Roman"/>
          <w:b/>
          <w:color w:val="auto"/>
        </w:rPr>
      </w:pPr>
      <w:r w:rsidRPr="00552135">
        <w:rPr>
          <w:rFonts w:ascii="Times New Roman" w:hAnsi="Times New Roman" w:cs="Times New Roman"/>
          <w:b/>
          <w:color w:val="auto"/>
        </w:rPr>
        <w:t>Раздел</w:t>
      </w:r>
      <w:r w:rsidRPr="00552135">
        <w:rPr>
          <w:rFonts w:ascii="Times New Roman" w:hAnsi="Times New Roman" w:cs="Times New Roman"/>
          <w:color w:val="auto"/>
        </w:rPr>
        <w:t xml:space="preserve"> </w:t>
      </w:r>
      <w:r w:rsidRPr="00552135">
        <w:rPr>
          <w:rFonts w:ascii="Times New Roman" w:hAnsi="Times New Roman" w:cs="Times New Roman"/>
          <w:b/>
          <w:color w:val="auto"/>
        </w:rPr>
        <w:t>8.</w:t>
      </w:r>
      <w:r w:rsidRPr="00552135">
        <w:rPr>
          <w:rFonts w:ascii="Times New Roman" w:hAnsi="Times New Roman" w:cs="Times New Roman"/>
          <w:color w:val="auto"/>
        </w:rPr>
        <w:t xml:space="preserve"> </w:t>
      </w:r>
      <w:r w:rsidRPr="00552135">
        <w:rPr>
          <w:rFonts w:ascii="Times New Roman" w:hAnsi="Times New Roman" w:cs="Times New Roman"/>
          <w:b/>
          <w:color w:val="auto"/>
        </w:rPr>
        <w:t>Основные показатели эффективности деятельности организации</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Виды, состав и порядок определения доходов и прибыли предприятия.</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Принципы планирования прибыли.</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Распределение прибыли и ее особенности на предприятиях различных форм собственности.</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Финансы и финансовые ресурсы предприятий, их источники и направления использования.</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Финансовый план предприятия.</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Система налогов и платежей, вносимых предприятием в бюджет и о внебюджетные фонды.</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Финансирование предприятий различных форм собственности из бюджета.</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Характеристика балансового отчета предприятия и группировки статей его актива и    пассива.</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Содержание отчета о финансовых результатах и их использовании за отчетный период.</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Система показателей, характеризующих эффективность деятельности.</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Система показателей финансового состояния и их оценка (платежеспособности и ликвидности; финансовой устойчивости).</w:t>
      </w:r>
    </w:p>
    <w:p w:rsidR="00552135" w:rsidRP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Оценка структуры стоимости имущества и средств, вложенных в него.</w:t>
      </w:r>
    </w:p>
    <w:p w:rsidR="00552135" w:rsidRDefault="00552135" w:rsidP="002E2CCF">
      <w:pPr>
        <w:widowControl/>
        <w:numPr>
          <w:ilvl w:val="0"/>
          <w:numId w:val="25"/>
        </w:numPr>
        <w:contextualSpacing/>
        <w:jc w:val="both"/>
        <w:rPr>
          <w:rFonts w:ascii="Times New Roman" w:hAnsi="Times New Roman" w:cs="Times New Roman"/>
          <w:color w:val="auto"/>
        </w:rPr>
      </w:pPr>
      <w:r w:rsidRPr="00552135">
        <w:rPr>
          <w:rFonts w:ascii="Times New Roman" w:hAnsi="Times New Roman" w:cs="Times New Roman"/>
          <w:color w:val="auto"/>
        </w:rPr>
        <w:t>Анализ эффективности использования имущества.</w:t>
      </w:r>
    </w:p>
    <w:p w:rsidR="00552135" w:rsidRDefault="00552135" w:rsidP="00552135">
      <w:pPr>
        <w:widowControl/>
        <w:contextualSpacing/>
        <w:jc w:val="both"/>
        <w:rPr>
          <w:rFonts w:ascii="Times New Roman" w:hAnsi="Times New Roman" w:cs="Times New Roman"/>
          <w:color w:val="auto"/>
        </w:rPr>
      </w:pPr>
    </w:p>
    <w:p w:rsidR="00552135" w:rsidRDefault="00552135" w:rsidP="00552135">
      <w:pPr>
        <w:widowControl/>
        <w:contextualSpacing/>
        <w:jc w:val="center"/>
        <w:rPr>
          <w:rFonts w:ascii="Times New Roman" w:hAnsi="Times New Roman" w:cs="Times New Roman"/>
          <w:b/>
          <w:color w:val="auto"/>
        </w:rPr>
      </w:pPr>
      <w:r w:rsidRPr="00552135">
        <w:rPr>
          <w:rFonts w:ascii="Times New Roman" w:hAnsi="Times New Roman" w:cs="Times New Roman"/>
          <w:b/>
          <w:color w:val="auto"/>
        </w:rPr>
        <w:t xml:space="preserve">ТЕМЫ ЭССЕ </w:t>
      </w:r>
    </w:p>
    <w:p w:rsidR="00552135" w:rsidRPr="00552135" w:rsidRDefault="00552135" w:rsidP="00552135">
      <w:pPr>
        <w:widowControl/>
        <w:contextualSpacing/>
        <w:jc w:val="both"/>
        <w:rPr>
          <w:rFonts w:ascii="Times New Roman" w:hAnsi="Times New Roman" w:cs="Times New Roman"/>
          <w:b/>
          <w:color w:val="auto"/>
        </w:rPr>
      </w:pPr>
    </w:p>
    <w:p w:rsidR="00552135" w:rsidRPr="00552135" w:rsidRDefault="00552135" w:rsidP="00552135">
      <w:pPr>
        <w:widowControl/>
        <w:contextualSpacing/>
        <w:jc w:val="both"/>
        <w:rPr>
          <w:rFonts w:ascii="Times New Roman" w:hAnsi="Times New Roman" w:cs="Times New Roman"/>
          <w:b/>
          <w:bCs/>
          <w:color w:val="auto"/>
        </w:rPr>
      </w:pPr>
      <w:r w:rsidRPr="00552135">
        <w:rPr>
          <w:rFonts w:ascii="Times New Roman" w:hAnsi="Times New Roman" w:cs="Times New Roman"/>
          <w:b/>
          <w:color w:val="auto"/>
        </w:rPr>
        <w:t xml:space="preserve">Раздел 3. </w:t>
      </w:r>
      <w:r w:rsidRPr="00552135">
        <w:rPr>
          <w:rFonts w:ascii="Times New Roman" w:hAnsi="Times New Roman" w:cs="Times New Roman"/>
          <w:b/>
          <w:bCs/>
          <w:color w:val="auto"/>
        </w:rPr>
        <w:t>Основные и оборотные средства организации</w:t>
      </w:r>
    </w:p>
    <w:p w:rsidR="00552135" w:rsidRPr="00552135" w:rsidRDefault="00552135" w:rsidP="002E2CCF">
      <w:pPr>
        <w:widowControl/>
        <w:numPr>
          <w:ilvl w:val="0"/>
          <w:numId w:val="28"/>
        </w:numPr>
        <w:contextualSpacing/>
        <w:jc w:val="both"/>
        <w:rPr>
          <w:rFonts w:ascii="Times New Roman" w:hAnsi="Times New Roman" w:cs="Times New Roman"/>
          <w:color w:val="auto"/>
        </w:rPr>
      </w:pPr>
      <w:r w:rsidRPr="00552135">
        <w:rPr>
          <w:rFonts w:ascii="Times New Roman" w:hAnsi="Times New Roman" w:cs="Times New Roman"/>
          <w:color w:val="auto"/>
        </w:rPr>
        <w:t xml:space="preserve">Управление оборотными активами коммерческой организации. </w:t>
      </w:r>
    </w:p>
    <w:p w:rsidR="00552135" w:rsidRPr="00552135" w:rsidRDefault="00552135" w:rsidP="002E2CCF">
      <w:pPr>
        <w:widowControl/>
        <w:numPr>
          <w:ilvl w:val="0"/>
          <w:numId w:val="28"/>
        </w:numPr>
        <w:contextualSpacing/>
        <w:jc w:val="both"/>
        <w:rPr>
          <w:rFonts w:ascii="Times New Roman" w:hAnsi="Times New Roman" w:cs="Times New Roman"/>
          <w:color w:val="auto"/>
        </w:rPr>
      </w:pPr>
      <w:r w:rsidRPr="00552135">
        <w:rPr>
          <w:rFonts w:ascii="Times New Roman" w:hAnsi="Times New Roman" w:cs="Times New Roman"/>
          <w:color w:val="auto"/>
        </w:rPr>
        <w:t xml:space="preserve">Занимать или ускорять оборачиваемость оборотных средств коммерческого предприятия? </w:t>
      </w:r>
    </w:p>
    <w:p w:rsidR="00552135" w:rsidRPr="00552135" w:rsidRDefault="00552135" w:rsidP="002E2CCF">
      <w:pPr>
        <w:widowControl/>
        <w:numPr>
          <w:ilvl w:val="0"/>
          <w:numId w:val="28"/>
        </w:numPr>
        <w:contextualSpacing/>
        <w:jc w:val="both"/>
        <w:rPr>
          <w:rFonts w:ascii="Times New Roman" w:hAnsi="Times New Roman" w:cs="Times New Roman"/>
          <w:color w:val="auto"/>
        </w:rPr>
      </w:pPr>
      <w:r w:rsidRPr="00552135">
        <w:rPr>
          <w:rFonts w:ascii="Times New Roman" w:hAnsi="Times New Roman" w:cs="Times New Roman"/>
          <w:color w:val="auto"/>
        </w:rPr>
        <w:t>Основные фонды: продавать или сдавать в аренду?</w:t>
      </w:r>
    </w:p>
    <w:p w:rsidR="00552135" w:rsidRPr="00552135" w:rsidRDefault="00552135" w:rsidP="00552135">
      <w:pPr>
        <w:widowControl/>
        <w:contextualSpacing/>
        <w:jc w:val="both"/>
        <w:rPr>
          <w:rFonts w:ascii="Times New Roman" w:hAnsi="Times New Roman" w:cs="Times New Roman"/>
          <w:b/>
          <w:bCs/>
          <w:color w:val="auto"/>
        </w:rPr>
      </w:pPr>
      <w:r w:rsidRPr="00552135">
        <w:rPr>
          <w:rFonts w:ascii="Times New Roman" w:hAnsi="Times New Roman" w:cs="Times New Roman"/>
          <w:b/>
          <w:color w:val="auto"/>
        </w:rPr>
        <w:t>Раздел 4. </w:t>
      </w:r>
      <w:r w:rsidRPr="00552135">
        <w:rPr>
          <w:rFonts w:ascii="Times New Roman" w:hAnsi="Times New Roman" w:cs="Times New Roman"/>
          <w:b/>
          <w:bCs/>
          <w:color w:val="auto"/>
        </w:rPr>
        <w:t>Трудовые ресурсы и производительность труда. Оплата и нормирование труда</w:t>
      </w:r>
    </w:p>
    <w:p w:rsidR="00552135" w:rsidRPr="00552135" w:rsidRDefault="00552135" w:rsidP="002E2CCF">
      <w:pPr>
        <w:widowControl/>
        <w:numPr>
          <w:ilvl w:val="0"/>
          <w:numId w:val="29"/>
        </w:numPr>
        <w:contextualSpacing/>
        <w:jc w:val="both"/>
        <w:rPr>
          <w:rFonts w:ascii="Times New Roman" w:hAnsi="Times New Roman" w:cs="Times New Roman"/>
          <w:color w:val="auto"/>
        </w:rPr>
      </w:pPr>
      <w:r w:rsidRPr="00552135">
        <w:rPr>
          <w:rFonts w:ascii="Times New Roman" w:hAnsi="Times New Roman" w:cs="Times New Roman"/>
          <w:color w:val="auto"/>
        </w:rPr>
        <w:t xml:space="preserve">Увеличение затрат на оплату труда и прибыль спортивной организации. </w:t>
      </w:r>
    </w:p>
    <w:p w:rsidR="00552135" w:rsidRPr="00552135" w:rsidRDefault="00552135" w:rsidP="00552135">
      <w:pPr>
        <w:widowControl/>
        <w:contextualSpacing/>
        <w:jc w:val="both"/>
        <w:rPr>
          <w:rFonts w:ascii="Times New Roman" w:hAnsi="Times New Roman" w:cs="Times New Roman"/>
          <w:b/>
          <w:bCs/>
          <w:color w:val="auto"/>
        </w:rPr>
      </w:pPr>
      <w:r w:rsidRPr="00552135">
        <w:rPr>
          <w:rFonts w:ascii="Times New Roman" w:hAnsi="Times New Roman" w:cs="Times New Roman"/>
          <w:b/>
          <w:color w:val="auto"/>
        </w:rPr>
        <w:t>Раздел 6.</w:t>
      </w:r>
      <w:r w:rsidRPr="00552135">
        <w:rPr>
          <w:rFonts w:ascii="Times New Roman" w:hAnsi="Times New Roman" w:cs="Times New Roman"/>
          <w:b/>
          <w:bCs/>
          <w:color w:val="auto"/>
        </w:rPr>
        <w:t xml:space="preserve"> Себестоимость продукции и прибыль организации</w:t>
      </w:r>
    </w:p>
    <w:p w:rsidR="00552135" w:rsidRPr="00552135" w:rsidRDefault="00552135" w:rsidP="002E2CCF">
      <w:pPr>
        <w:widowControl/>
        <w:numPr>
          <w:ilvl w:val="0"/>
          <w:numId w:val="30"/>
        </w:numPr>
        <w:contextualSpacing/>
        <w:jc w:val="both"/>
        <w:rPr>
          <w:rFonts w:ascii="Times New Roman" w:hAnsi="Times New Roman" w:cs="Times New Roman"/>
          <w:color w:val="auto"/>
        </w:rPr>
      </w:pPr>
      <w:r w:rsidRPr="00552135">
        <w:rPr>
          <w:rFonts w:ascii="Times New Roman" w:hAnsi="Times New Roman" w:cs="Times New Roman"/>
          <w:color w:val="auto"/>
        </w:rPr>
        <w:t xml:space="preserve">Экономические издержки спортивной организации. </w:t>
      </w:r>
    </w:p>
    <w:p w:rsidR="00552135" w:rsidRPr="00552135" w:rsidRDefault="00552135" w:rsidP="002E2CCF">
      <w:pPr>
        <w:widowControl/>
        <w:numPr>
          <w:ilvl w:val="0"/>
          <w:numId w:val="30"/>
        </w:numPr>
        <w:contextualSpacing/>
        <w:jc w:val="both"/>
        <w:rPr>
          <w:rFonts w:ascii="Times New Roman" w:hAnsi="Times New Roman" w:cs="Times New Roman"/>
          <w:color w:val="auto"/>
        </w:rPr>
      </w:pPr>
      <w:r w:rsidRPr="00552135">
        <w:rPr>
          <w:rFonts w:ascii="Times New Roman" w:hAnsi="Times New Roman" w:cs="Times New Roman"/>
          <w:color w:val="auto"/>
        </w:rPr>
        <w:t xml:space="preserve">Экономические затраты и издержки обращения спортивной организации. </w:t>
      </w:r>
    </w:p>
    <w:p w:rsidR="00552135" w:rsidRPr="00552135" w:rsidRDefault="00552135" w:rsidP="002E2CCF">
      <w:pPr>
        <w:widowControl/>
        <w:numPr>
          <w:ilvl w:val="0"/>
          <w:numId w:val="30"/>
        </w:numPr>
        <w:contextualSpacing/>
        <w:jc w:val="both"/>
        <w:rPr>
          <w:rFonts w:ascii="Times New Roman" w:hAnsi="Times New Roman" w:cs="Times New Roman"/>
          <w:b/>
          <w:color w:val="auto"/>
        </w:rPr>
      </w:pPr>
      <w:r w:rsidRPr="00552135">
        <w:rPr>
          <w:rFonts w:ascii="Times New Roman" w:hAnsi="Times New Roman" w:cs="Times New Roman"/>
          <w:color w:val="auto"/>
        </w:rPr>
        <w:t>Эффективные и неэффективные затраты.</w:t>
      </w:r>
    </w:p>
    <w:p w:rsidR="00552135" w:rsidRPr="00552135" w:rsidRDefault="00552135" w:rsidP="00552135">
      <w:pPr>
        <w:widowControl/>
        <w:contextualSpacing/>
        <w:jc w:val="both"/>
        <w:rPr>
          <w:rFonts w:ascii="Times New Roman" w:hAnsi="Times New Roman" w:cs="Times New Roman"/>
          <w:b/>
          <w:color w:val="auto"/>
        </w:rPr>
      </w:pPr>
      <w:r w:rsidRPr="00552135">
        <w:rPr>
          <w:rFonts w:ascii="Times New Roman" w:hAnsi="Times New Roman" w:cs="Times New Roman"/>
          <w:b/>
          <w:color w:val="auto"/>
        </w:rPr>
        <w:t>Раздел</w:t>
      </w:r>
      <w:r w:rsidRPr="00552135">
        <w:rPr>
          <w:rFonts w:ascii="Times New Roman" w:hAnsi="Times New Roman" w:cs="Times New Roman"/>
          <w:color w:val="auto"/>
        </w:rPr>
        <w:t xml:space="preserve"> 8. </w:t>
      </w:r>
      <w:r w:rsidRPr="00552135">
        <w:rPr>
          <w:rFonts w:ascii="Times New Roman" w:hAnsi="Times New Roman" w:cs="Times New Roman"/>
          <w:b/>
          <w:color w:val="auto"/>
        </w:rPr>
        <w:t>Основные показатели эффективности деятельности организации</w:t>
      </w:r>
    </w:p>
    <w:p w:rsidR="00552135" w:rsidRPr="00552135" w:rsidRDefault="00552135" w:rsidP="002E2CCF">
      <w:pPr>
        <w:widowControl/>
        <w:numPr>
          <w:ilvl w:val="0"/>
          <w:numId w:val="31"/>
        </w:numPr>
        <w:contextualSpacing/>
        <w:jc w:val="both"/>
        <w:rPr>
          <w:rFonts w:ascii="Times New Roman" w:hAnsi="Times New Roman" w:cs="Times New Roman"/>
          <w:color w:val="auto"/>
        </w:rPr>
      </w:pPr>
      <w:r w:rsidRPr="00552135">
        <w:rPr>
          <w:rFonts w:ascii="Times New Roman" w:hAnsi="Times New Roman" w:cs="Times New Roman"/>
          <w:color w:val="auto"/>
        </w:rPr>
        <w:t xml:space="preserve">Качество выпускаемой продукции и прибыль организации. </w:t>
      </w:r>
    </w:p>
    <w:p w:rsidR="00552135" w:rsidRPr="00552135" w:rsidRDefault="00552135" w:rsidP="002E2CCF">
      <w:pPr>
        <w:widowControl/>
        <w:numPr>
          <w:ilvl w:val="0"/>
          <w:numId w:val="31"/>
        </w:numPr>
        <w:contextualSpacing/>
        <w:jc w:val="both"/>
        <w:rPr>
          <w:rFonts w:ascii="Times New Roman" w:hAnsi="Times New Roman" w:cs="Times New Roman"/>
          <w:color w:val="auto"/>
        </w:rPr>
      </w:pPr>
      <w:r w:rsidRPr="00552135">
        <w:rPr>
          <w:rFonts w:ascii="Times New Roman" w:hAnsi="Times New Roman" w:cs="Times New Roman"/>
          <w:color w:val="auto"/>
        </w:rPr>
        <w:t xml:space="preserve">Качество услуг и прибыль спортивной организации. </w:t>
      </w:r>
    </w:p>
    <w:p w:rsidR="00552135" w:rsidRPr="00552135" w:rsidRDefault="00552135" w:rsidP="002E2CCF">
      <w:pPr>
        <w:widowControl/>
        <w:numPr>
          <w:ilvl w:val="0"/>
          <w:numId w:val="31"/>
        </w:numPr>
        <w:contextualSpacing/>
        <w:jc w:val="both"/>
        <w:rPr>
          <w:rFonts w:ascii="Times New Roman" w:hAnsi="Times New Roman" w:cs="Times New Roman"/>
          <w:color w:val="auto"/>
        </w:rPr>
      </w:pPr>
      <w:r w:rsidRPr="00552135">
        <w:rPr>
          <w:rFonts w:ascii="Times New Roman" w:hAnsi="Times New Roman" w:cs="Times New Roman"/>
          <w:color w:val="auto"/>
        </w:rPr>
        <w:t xml:space="preserve">Зачем нам нужен бизнес-план? </w:t>
      </w:r>
    </w:p>
    <w:p w:rsidR="00552135" w:rsidRPr="00552135" w:rsidRDefault="00552135" w:rsidP="002E2CCF">
      <w:pPr>
        <w:widowControl/>
        <w:numPr>
          <w:ilvl w:val="0"/>
          <w:numId w:val="31"/>
        </w:numPr>
        <w:contextualSpacing/>
        <w:jc w:val="both"/>
        <w:rPr>
          <w:rFonts w:ascii="Times New Roman" w:hAnsi="Times New Roman" w:cs="Times New Roman"/>
          <w:color w:val="auto"/>
        </w:rPr>
      </w:pPr>
      <w:r w:rsidRPr="00552135">
        <w:rPr>
          <w:rFonts w:ascii="Times New Roman" w:hAnsi="Times New Roman" w:cs="Times New Roman"/>
          <w:color w:val="auto"/>
        </w:rPr>
        <w:t xml:space="preserve">Показатели рентабельности и ситуации, когда их следует определять. </w:t>
      </w:r>
    </w:p>
    <w:p w:rsidR="00552135" w:rsidRPr="00552135" w:rsidRDefault="00552135" w:rsidP="002E2CCF">
      <w:pPr>
        <w:widowControl/>
        <w:numPr>
          <w:ilvl w:val="0"/>
          <w:numId w:val="31"/>
        </w:numPr>
        <w:contextualSpacing/>
        <w:jc w:val="both"/>
        <w:rPr>
          <w:rFonts w:ascii="Times New Roman" w:hAnsi="Times New Roman" w:cs="Times New Roman"/>
          <w:color w:val="auto"/>
          <w:lang w:val="en-US"/>
        </w:rPr>
      </w:pPr>
      <w:r w:rsidRPr="00552135">
        <w:rPr>
          <w:rFonts w:ascii="Times New Roman" w:hAnsi="Times New Roman" w:cs="Times New Roman"/>
          <w:color w:val="auto"/>
        </w:rPr>
        <w:lastRenderedPageBreak/>
        <w:t>ЕВ</w:t>
      </w:r>
      <w:r w:rsidRPr="00552135">
        <w:rPr>
          <w:rFonts w:ascii="Times New Roman" w:hAnsi="Times New Roman" w:cs="Times New Roman"/>
          <w:color w:val="auto"/>
          <w:lang w:val="en-US"/>
        </w:rPr>
        <w:t xml:space="preserve">ITDA (Earnings before Interest, Taxes, Depreciation and Amortization) </w:t>
      </w:r>
    </w:p>
    <w:p w:rsidR="00552135" w:rsidRPr="00552135" w:rsidRDefault="00552135" w:rsidP="002E2CCF">
      <w:pPr>
        <w:widowControl/>
        <w:numPr>
          <w:ilvl w:val="0"/>
          <w:numId w:val="31"/>
        </w:numPr>
        <w:contextualSpacing/>
        <w:jc w:val="both"/>
        <w:rPr>
          <w:rFonts w:ascii="Times New Roman" w:hAnsi="Times New Roman" w:cs="Times New Roman"/>
          <w:color w:val="auto"/>
          <w:lang w:val="en-US"/>
        </w:rPr>
      </w:pPr>
      <w:r w:rsidRPr="00552135">
        <w:rPr>
          <w:rFonts w:ascii="Times New Roman" w:hAnsi="Times New Roman" w:cs="Times New Roman"/>
          <w:color w:val="auto"/>
          <w:lang w:val="en-US"/>
        </w:rPr>
        <w:t xml:space="preserve">OIBDA (Operating Income Before Depreciation And Amortization). </w:t>
      </w:r>
    </w:p>
    <w:p w:rsidR="00552135" w:rsidRPr="00552135" w:rsidRDefault="00552135" w:rsidP="002E2CCF">
      <w:pPr>
        <w:widowControl/>
        <w:numPr>
          <w:ilvl w:val="0"/>
          <w:numId w:val="31"/>
        </w:numPr>
        <w:contextualSpacing/>
        <w:jc w:val="both"/>
        <w:rPr>
          <w:rFonts w:ascii="Times New Roman" w:hAnsi="Times New Roman" w:cs="Times New Roman"/>
          <w:color w:val="auto"/>
          <w:lang w:val="en-US"/>
        </w:rPr>
      </w:pPr>
      <w:r w:rsidRPr="00552135">
        <w:rPr>
          <w:rFonts w:ascii="Times New Roman" w:hAnsi="Times New Roman" w:cs="Times New Roman"/>
          <w:color w:val="auto"/>
        </w:rPr>
        <w:t>Операционная</w:t>
      </w:r>
      <w:r w:rsidRPr="00552135">
        <w:rPr>
          <w:rFonts w:ascii="Times New Roman" w:hAnsi="Times New Roman" w:cs="Times New Roman"/>
          <w:color w:val="auto"/>
          <w:lang w:val="en-US"/>
        </w:rPr>
        <w:t xml:space="preserve"> </w:t>
      </w:r>
      <w:r w:rsidRPr="00552135">
        <w:rPr>
          <w:rFonts w:ascii="Times New Roman" w:hAnsi="Times New Roman" w:cs="Times New Roman"/>
          <w:color w:val="auto"/>
        </w:rPr>
        <w:t>прибыль</w:t>
      </w:r>
      <w:r w:rsidRPr="00552135">
        <w:rPr>
          <w:rFonts w:ascii="Times New Roman" w:hAnsi="Times New Roman" w:cs="Times New Roman"/>
          <w:color w:val="auto"/>
          <w:lang w:val="en-US"/>
        </w:rPr>
        <w:t xml:space="preserve"> </w:t>
      </w:r>
      <w:r w:rsidRPr="00552135">
        <w:rPr>
          <w:rFonts w:ascii="Times New Roman" w:hAnsi="Times New Roman" w:cs="Times New Roman"/>
          <w:color w:val="auto"/>
        </w:rPr>
        <w:t>или</w:t>
      </w:r>
      <w:r w:rsidRPr="00552135">
        <w:rPr>
          <w:rFonts w:ascii="Times New Roman" w:hAnsi="Times New Roman" w:cs="Times New Roman"/>
          <w:color w:val="auto"/>
          <w:lang w:val="en-US"/>
        </w:rPr>
        <w:t xml:space="preserve"> EBIT (</w:t>
      </w:r>
      <w:r w:rsidRPr="00552135">
        <w:rPr>
          <w:rFonts w:ascii="Times New Roman" w:hAnsi="Times New Roman" w:cs="Times New Roman"/>
          <w:i/>
          <w:iCs/>
          <w:color w:val="auto"/>
          <w:lang w:val="en-US"/>
        </w:rPr>
        <w:t>Earnings Before Interest and Taxes</w:t>
      </w:r>
      <w:r w:rsidRPr="00552135">
        <w:rPr>
          <w:rFonts w:ascii="Times New Roman" w:hAnsi="Times New Roman" w:cs="Times New Roman"/>
          <w:color w:val="auto"/>
          <w:lang w:val="en-US"/>
        </w:rPr>
        <w:t xml:space="preserve">). </w:t>
      </w:r>
    </w:p>
    <w:p w:rsidR="00552135" w:rsidRPr="00552135" w:rsidRDefault="00552135" w:rsidP="002E2CCF">
      <w:pPr>
        <w:widowControl/>
        <w:numPr>
          <w:ilvl w:val="0"/>
          <w:numId w:val="31"/>
        </w:numPr>
        <w:contextualSpacing/>
        <w:jc w:val="both"/>
        <w:rPr>
          <w:rFonts w:ascii="Times New Roman" w:hAnsi="Times New Roman" w:cs="Times New Roman"/>
          <w:color w:val="auto"/>
        </w:rPr>
      </w:pPr>
      <w:r w:rsidRPr="00552135">
        <w:rPr>
          <w:rFonts w:ascii="Times New Roman" w:hAnsi="Times New Roman" w:cs="Times New Roman"/>
          <w:color w:val="auto"/>
        </w:rPr>
        <w:t xml:space="preserve">Стоимость компании. </w:t>
      </w:r>
    </w:p>
    <w:p w:rsidR="00552135" w:rsidRPr="00552135" w:rsidRDefault="00552135" w:rsidP="002E2CCF">
      <w:pPr>
        <w:widowControl/>
        <w:numPr>
          <w:ilvl w:val="0"/>
          <w:numId w:val="31"/>
        </w:numPr>
        <w:contextualSpacing/>
        <w:jc w:val="both"/>
        <w:rPr>
          <w:rFonts w:ascii="Times New Roman" w:hAnsi="Times New Roman" w:cs="Times New Roman"/>
          <w:color w:val="auto"/>
        </w:rPr>
      </w:pPr>
      <w:r w:rsidRPr="00552135">
        <w:rPr>
          <w:rFonts w:ascii="Times New Roman" w:hAnsi="Times New Roman" w:cs="Times New Roman"/>
          <w:color w:val="auto"/>
        </w:rPr>
        <w:t xml:space="preserve">Что важно для инвестора? </w:t>
      </w:r>
    </w:p>
    <w:p w:rsidR="0064141B" w:rsidRPr="0064141B" w:rsidRDefault="0064141B" w:rsidP="00552135">
      <w:pPr>
        <w:widowControl/>
        <w:contextualSpacing/>
        <w:rPr>
          <w:rFonts w:ascii="Times New Roman" w:hAnsi="Times New Roman" w:cs="Times New Roman"/>
          <w:b/>
          <w:bCs/>
          <w:kern w:val="36"/>
        </w:rPr>
      </w:pPr>
    </w:p>
    <w:p w:rsidR="00FC6EDF" w:rsidRPr="00FC6EDF" w:rsidRDefault="00FC6EDF" w:rsidP="008E464D">
      <w:pPr>
        <w:pStyle w:val="ac"/>
        <w:widowControl/>
        <w:numPr>
          <w:ilvl w:val="1"/>
          <w:numId w:val="7"/>
        </w:numPr>
        <w:shd w:val="clear" w:color="auto" w:fill="FFFFFF"/>
        <w:tabs>
          <w:tab w:val="left" w:pos="1560"/>
        </w:tabs>
        <w:contextualSpacing/>
        <w:jc w:val="both"/>
        <w:rPr>
          <w:rFonts w:ascii="Times New Roman" w:hAnsi="Times New Roman" w:cs="Times New Roman"/>
          <w:b/>
          <w:i/>
          <w:spacing w:val="-1"/>
        </w:rPr>
      </w:pPr>
      <w:r w:rsidRPr="00FC6EDF">
        <w:rPr>
          <w:rFonts w:ascii="Times New Roman" w:hAnsi="Times New Roman" w:cs="Times New Roman"/>
          <w:b/>
          <w:i/>
          <w:spacing w:val="-1"/>
        </w:rPr>
        <w:t>Тестовые задания</w:t>
      </w:r>
    </w:p>
    <w:p w:rsidR="00EA0CAD" w:rsidRPr="00EA0CAD" w:rsidRDefault="00EA0CAD" w:rsidP="00EA0CAD">
      <w:pPr>
        <w:ind w:firstLine="1069"/>
        <w:jc w:val="both"/>
        <w:rPr>
          <w:rFonts w:ascii="Times New Roman" w:eastAsia="Calibri" w:hAnsi="Times New Roman" w:cs="Times New Roman"/>
          <w:lang w:eastAsia="en-US"/>
        </w:rPr>
      </w:pPr>
      <w:r w:rsidRPr="00EA0CAD">
        <w:rPr>
          <w:rFonts w:ascii="Times New Roman" w:hAnsi="Times New Roman" w:cs="Times New Roman"/>
          <w:b/>
        </w:rPr>
        <w:t>ОК-3.</w:t>
      </w:r>
      <w:r w:rsidRPr="00EA0CAD">
        <w:rPr>
          <w:rFonts w:ascii="Times New Roman" w:hAnsi="Times New Roman" w:cs="Times New Roman"/>
          <w:b/>
          <w:i/>
        </w:rPr>
        <w:t xml:space="preserve"> </w:t>
      </w:r>
      <w:r w:rsidRPr="00EA0CAD">
        <w:rPr>
          <w:rFonts w:ascii="Times New Roman" w:hAnsi="Times New Roman" w:cs="Times New Roman"/>
          <w:i/>
        </w:rPr>
        <w:t>Знает:</w:t>
      </w:r>
      <w:r w:rsidRPr="00EA0CAD">
        <w:rPr>
          <w:rFonts w:ascii="Times New Roman" w:hAnsi="Times New Roman" w:cs="Times New Roman"/>
          <w:spacing w:val="-1"/>
        </w:rPr>
        <w:t xml:space="preserve"> </w:t>
      </w:r>
      <w:r w:rsidRPr="00EA0CAD">
        <w:rPr>
          <w:rFonts w:ascii="Times New Roman" w:hAnsi="Times New Roman" w:cs="Times New Roman"/>
          <w:bCs/>
          <w:spacing w:val="-1"/>
        </w:rPr>
        <w:t>механизм управления развитием предприятия;</w:t>
      </w:r>
      <w:r w:rsidRPr="00EA0CAD">
        <w:rPr>
          <w:rFonts w:ascii="Times New Roman" w:hAnsi="Times New Roman" w:cs="Times New Roman"/>
          <w:spacing w:val="-1"/>
        </w:rPr>
        <w:t xml:space="preserve"> </w:t>
      </w:r>
      <w:r w:rsidRPr="00EA0CAD">
        <w:rPr>
          <w:rFonts w:ascii="Times New Roman" w:hAnsi="Times New Roman" w:cs="Times New Roman"/>
          <w:bCs/>
          <w:spacing w:val="-1"/>
        </w:rPr>
        <w:t>основные методы и способы оценки эффективности производственно-хозяйственной деятельности предприятия</w:t>
      </w:r>
      <w:r w:rsidRPr="00EA0CAD">
        <w:rPr>
          <w:rFonts w:ascii="Times New Roman" w:hAnsi="Times New Roman" w:cs="Times New Roman"/>
          <w:spacing w:val="-1"/>
        </w:rPr>
        <w:t>.</w:t>
      </w:r>
    </w:p>
    <w:p w:rsidR="00EA0CAD" w:rsidRPr="00EA0CAD" w:rsidRDefault="00EA0CAD" w:rsidP="00EA0CAD">
      <w:pPr>
        <w:ind w:firstLine="1069"/>
        <w:jc w:val="both"/>
        <w:rPr>
          <w:rFonts w:ascii="Times New Roman" w:eastAsia="Calibri" w:hAnsi="Times New Roman" w:cs="Times New Roman"/>
          <w:lang w:eastAsia="en-US"/>
        </w:rPr>
      </w:pPr>
      <w:r w:rsidRPr="00EA0CAD">
        <w:rPr>
          <w:rFonts w:ascii="Times New Roman" w:eastAsia="Calibri" w:hAnsi="Times New Roman" w:cs="Times New Roman"/>
          <w:b/>
          <w:lang w:eastAsia="en-US"/>
        </w:rPr>
        <w:t>ОПК-5.</w:t>
      </w:r>
      <w:r w:rsidRPr="00EA0CAD">
        <w:rPr>
          <w:rFonts w:ascii="Times New Roman" w:eastAsia="Calibri" w:hAnsi="Times New Roman" w:cs="Times New Roman"/>
          <w:b/>
          <w:i/>
          <w:lang w:eastAsia="en-US"/>
        </w:rPr>
        <w:t xml:space="preserve"> </w:t>
      </w:r>
      <w:r w:rsidRPr="00EA0CAD">
        <w:rPr>
          <w:rFonts w:ascii="Times New Roman" w:eastAsia="Calibri" w:hAnsi="Times New Roman" w:cs="Times New Roman"/>
          <w:i/>
          <w:lang w:eastAsia="en-US"/>
        </w:rPr>
        <w:t>Знает:</w:t>
      </w:r>
      <w:r w:rsidRPr="00EA0CAD">
        <w:rPr>
          <w:rFonts w:ascii="Times New Roman" w:eastAsia="Calibri" w:hAnsi="Times New Roman" w:cs="Times New Roman"/>
          <w:lang w:eastAsia="en-US"/>
        </w:rPr>
        <w:t xml:space="preserve"> </w:t>
      </w:r>
      <w:r w:rsidRPr="00EA0CAD">
        <w:rPr>
          <w:rFonts w:ascii="Times New Roman" w:eastAsia="Calibri" w:hAnsi="Times New Roman" w:cs="Times New Roman"/>
          <w:bCs/>
          <w:lang w:eastAsia="en-US"/>
        </w:rPr>
        <w:t>проблемы повышения конкурентоспособности, инвестиционного и инновационного развития предприятия; основные методы и способы оценки эффективности использования производственных ресурсов</w:t>
      </w:r>
      <w:r w:rsidRPr="00EA0CAD">
        <w:rPr>
          <w:rFonts w:ascii="Times New Roman" w:eastAsia="Calibri" w:hAnsi="Times New Roman" w:cs="Times New Roman"/>
          <w:lang w:eastAsia="en-US"/>
        </w:rPr>
        <w:t xml:space="preserve">. </w:t>
      </w:r>
    </w:p>
    <w:p w:rsidR="00EA0CAD" w:rsidRPr="00EA0CAD" w:rsidRDefault="00EA0CAD" w:rsidP="00EA0CAD">
      <w:pPr>
        <w:ind w:firstLine="1069"/>
        <w:jc w:val="both"/>
        <w:rPr>
          <w:rFonts w:ascii="Times New Roman" w:eastAsia="Calibri" w:hAnsi="Times New Roman" w:cs="Times New Roman"/>
          <w:lang w:eastAsia="en-US"/>
        </w:rPr>
      </w:pPr>
      <w:r w:rsidRPr="00EA0CAD">
        <w:rPr>
          <w:rFonts w:ascii="Times New Roman" w:eastAsia="Calibri" w:hAnsi="Times New Roman" w:cs="Times New Roman"/>
          <w:b/>
          <w:lang w:eastAsia="en-US"/>
        </w:rPr>
        <w:t>ПК-4.</w:t>
      </w:r>
      <w:r w:rsidRPr="00EA0CAD">
        <w:rPr>
          <w:rFonts w:ascii="Times New Roman" w:eastAsia="Calibri" w:hAnsi="Times New Roman" w:cs="Times New Roman"/>
          <w:b/>
          <w:i/>
          <w:lang w:eastAsia="en-US"/>
        </w:rPr>
        <w:t xml:space="preserve"> </w:t>
      </w:r>
      <w:r w:rsidRPr="00EA0CAD">
        <w:rPr>
          <w:rFonts w:ascii="Times New Roman" w:eastAsia="Calibri" w:hAnsi="Times New Roman" w:cs="Times New Roman"/>
          <w:i/>
          <w:lang w:eastAsia="en-US"/>
        </w:rPr>
        <w:t>Знает:</w:t>
      </w:r>
      <w:r w:rsidRPr="00EA0CAD">
        <w:rPr>
          <w:rFonts w:ascii="Times New Roman" w:eastAsia="Calibri" w:hAnsi="Times New Roman" w:cs="Times New Roman"/>
          <w:lang w:eastAsia="en-US"/>
        </w:rPr>
        <w:t xml:space="preserve"> </w:t>
      </w:r>
      <w:r w:rsidRPr="00EA0CAD">
        <w:rPr>
          <w:rFonts w:ascii="Times New Roman" w:eastAsia="Calibri" w:hAnsi="Times New Roman" w:cs="Times New Roman"/>
          <w:bCs/>
          <w:lang w:eastAsia="en-US"/>
        </w:rPr>
        <w:t>экономические законы и закономерности функционирования хозяйствующего субъекта в рыночной экономике;</w:t>
      </w:r>
      <w:r w:rsidRPr="00EA0CAD">
        <w:rPr>
          <w:rFonts w:ascii="Times New Roman" w:eastAsia="Calibri" w:hAnsi="Times New Roman" w:cs="Times New Roman"/>
          <w:lang w:eastAsia="en-US"/>
        </w:rPr>
        <w:t xml:space="preserve"> </w:t>
      </w:r>
      <w:r w:rsidRPr="00EA0CAD">
        <w:rPr>
          <w:rFonts w:ascii="Times New Roman" w:eastAsia="Calibri" w:hAnsi="Times New Roman" w:cs="Times New Roman"/>
          <w:bCs/>
          <w:lang w:eastAsia="en-US"/>
        </w:rPr>
        <w:t>проблемы повышения конкурентоспособности, инвестиционного и инновационного развития предприятия</w:t>
      </w:r>
      <w:r w:rsidRPr="00EA0CAD">
        <w:rPr>
          <w:rFonts w:ascii="Times New Roman" w:eastAsia="Calibri" w:hAnsi="Times New Roman" w:cs="Times New Roman"/>
          <w:lang w:eastAsia="en-US"/>
        </w:rPr>
        <w:t>.</w:t>
      </w:r>
    </w:p>
    <w:p w:rsidR="00552135" w:rsidRDefault="00552135" w:rsidP="00A77EA6">
      <w:pPr>
        <w:pStyle w:val="ac"/>
        <w:ind w:left="0" w:firstLine="709"/>
        <w:jc w:val="both"/>
        <w:rPr>
          <w:rFonts w:ascii="Times New Roman" w:eastAsia="Calibri" w:hAnsi="Times New Roman" w:cs="Times New Roman"/>
          <w:lang w:eastAsia="en-US"/>
        </w:rPr>
      </w:pPr>
    </w:p>
    <w:p w:rsidR="00552135" w:rsidRPr="00552135" w:rsidRDefault="00552135" w:rsidP="00552135">
      <w:pPr>
        <w:widowControl/>
        <w:autoSpaceDE w:val="0"/>
        <w:autoSpaceDN w:val="0"/>
        <w:adjustRightInd w:val="0"/>
        <w:jc w:val="both"/>
        <w:rPr>
          <w:rFonts w:ascii="Times New Roman" w:hAnsi="Times New Roman" w:cs="Times New Roman"/>
          <w:b/>
          <w:bCs/>
          <w:color w:val="auto"/>
        </w:rPr>
      </w:pPr>
      <w:r w:rsidRPr="00552135">
        <w:rPr>
          <w:rFonts w:ascii="Times New Roman" w:hAnsi="Times New Roman" w:cs="Times New Roman"/>
          <w:b/>
          <w:color w:val="auto"/>
        </w:rPr>
        <w:t xml:space="preserve">Раздел 2. </w:t>
      </w:r>
      <w:r w:rsidRPr="00552135">
        <w:rPr>
          <w:rFonts w:ascii="Times New Roman" w:hAnsi="Times New Roman" w:cs="Times New Roman"/>
          <w:b/>
          <w:bCs/>
          <w:color w:val="auto"/>
        </w:rPr>
        <w:t xml:space="preserve">Организационно-правовые формы организаций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 Какие меры, по Вашему мнению, может применить налоговая инспекция к обществу с ограниченной ответственностью с уставным капиталом 100 тыс. руб., зарегистрированному 5 лет назад, если по балансу на начало года сумма его чистых активов равна 80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никаких;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предупредит о необходимости внесения изменений в учредительные документы;</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воспользоваться правом принудительной ликвидации.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2. Какие меры, по Вашему мнению, может применить налоговая инспекция к обществу с ограниченной ответственностью с уставным капиталом 100 тыс. руб., зарегистрированному 3 года назад, если по балансу на начало года сумма его чистых активов равна 10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никаких;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предупредит о необходимости внесения изменений в учредительные документы;</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воспользоваться правом принудительной ликвидации.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3. Для организаций, каких организационно-правовых форм регламентируется минимальное количество участников (учредителей)?</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общество с ограниченной ответственностью</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непубличное акционерное общество</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производственный кооператив</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никаких</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всех перечисленных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4. Чему равен минимальный размер уставного капитала открытого акционерного общества?:</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- 100 МРОТ</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- 1000 МРОТ</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xml:space="preserve">- не регламентируется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5. Должно ли общество с ограниченной ответственностью публиковать сведения о результатах хозяйственной деятельности (публичная отчетность)?:</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нет</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нет за исключением случаев, предусмотренных законом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6. Какие из ниже перечисленных документов публичного акционерного общества подлежат представлению в средствах массовой информации?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годовой отчет общества общему собранию акционеров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бухгалтерский баланс и отчет о финансовых результатах</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отчет о финансовых результатах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все перечисленные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никакие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lastRenderedPageBreak/>
        <w:t xml:space="preserve">7. В каких случаях общество с ограниченной ответственностью должно представлять публичную отчетность?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обязательно по итогам каждого года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специальных случаях, предусмотренных законом</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случае размещения облигационных займов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случае размещения акций и облигационных займов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никаких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8.  Выберите из числа приведенных формы, в которых могут создаваться коммерческие организации: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хозяйственные общества и товарищества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хозяйственные товарищества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производственные кооперативы</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унитарные предприятия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все перечисленные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9. Какие предприятия могут создаваться в форме унитарного предприятия?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только государственные и муниципальные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любые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смешанной формы собственности российской и иностранной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10. Укажите организационно-правовую форму коммерческой организации, которая является добровольным объединением граждан на основе членства для совместной производственной или иной хозяйственной деятельности, основанной на их личном трудовом участии и субсидиарной ответственности по его долгам:</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полное товарищество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товарищество по вере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общество с ограниченной ответственностью</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унитарное предприятие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производственный кооператив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11. У организации, какой организационно- правовой формы распределение прибыли производится пропорционально трудовому участию его членов?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производственный кооператив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товарищество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товарищество по вере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общество с ограниченной ответственностью</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12. У организации, какой из перечисленных организационно - правовых форм распределение прибыли производится пропорционально доли (вклада) учредителей (акционеров) в уставный (складочный) капитал?</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полное товарищество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акционерное общество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общество с ограниченной ответственностью</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все перечисленные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13. Укажите минимальный размер уставного капитала для закрытого акционерного общества при условии, что: с 1 января 2017 г. минимальный размер оплаты труда, применяемый для исчисления платежей по гражданско- правовым обязательствам, составляет: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- 100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- 10000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- 100000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- 1000000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14. Выделите положения, принципиально отличающие открытое акционерное общество от общества с ограниченной ответственностью:</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открытая подписка и свободная продажа акций</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число акционеров не ограничено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открытая подписка и свободная продажа акций и неограниченное число акционеров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lastRenderedPageBreak/>
        <w:t>- необходимость публичного раскрытия информации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все перечисленное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15. Как оценивается доля каждого учредителя в уставном капитале общества с ограниченной ответственностью: для распределения прибыли?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по внесенному вкладу</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по договоренности участников, закрепленной в учредительных документах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на основе оценки третьих лиц.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16. Укажите способ увеличения уставного капитала, предусмотренный для акционерного общества: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увеличение номинальной стоимости акций</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размещение дополнительных акций</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оба способа</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другой способ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17. Укажите из числа перечисленных способ привлечения дополнительных финансовых ресурсов для общества с ограниченной ответственностью:</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размещения акций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размещения облигаций и иных эмиссионных ценных бумаг</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никакой способ кроме кредита не предусмотрен</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размещение акций, облигаций и иных ценных бумаг</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18. Имеет ли право общество с ограниченной ответственность создавать филиалы и дочерние предприятия?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-нет</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-только по специальному решению регулирующих органов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19. Укажите способ увеличения уставного капитала, предусмотренный для акционерного общества: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 увеличение номинальной стоимости акций</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2) размещение дополнительных акций</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3)1+2</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4) формирование резервного фонда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5) все перечисленные способы</w:t>
      </w:r>
    </w:p>
    <w:p w:rsid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 xml:space="preserve">Раздел 3. </w:t>
      </w:r>
      <w:r w:rsidRPr="00552135">
        <w:rPr>
          <w:rFonts w:ascii="Times New Roman" w:hAnsi="Times New Roman" w:cs="Times New Roman"/>
          <w:b/>
          <w:bCs/>
          <w:color w:val="auto"/>
        </w:rPr>
        <w:t>Основные и оборотные средства организации</w:t>
      </w:r>
    </w:p>
    <w:p w:rsidR="00EA0CAD" w:rsidRPr="00EA0CAD" w:rsidRDefault="00EA0CAD" w:rsidP="00552135">
      <w:pPr>
        <w:widowControl/>
        <w:tabs>
          <w:tab w:val="left" w:pos="284"/>
        </w:tabs>
        <w:jc w:val="both"/>
        <w:rPr>
          <w:rFonts w:ascii="Times New Roman" w:hAnsi="Times New Roman" w:cs="Times New Roman"/>
          <w:b/>
          <w:bCs/>
          <w:i/>
          <w:color w:val="auto"/>
          <w:u w:val="single"/>
        </w:rPr>
      </w:pPr>
      <w:r w:rsidRPr="00EA0CAD">
        <w:rPr>
          <w:rFonts w:ascii="Times New Roman" w:hAnsi="Times New Roman" w:cs="Times New Roman"/>
          <w:b/>
          <w:bCs/>
          <w:i/>
          <w:color w:val="auto"/>
          <w:u w:val="single"/>
        </w:rPr>
        <w:t>Основные средства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 Выберите определение, наиболее полно отражающее понятие основные средства в соответствии с положениями Налогового кодекса: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активы предприятия, используемые в производственной деятельности;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активы предприятия, используемые в производственной деятельности более 12 месяцев;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здания, сооружения, передаточные устройства, оборудование, инструмент со сроком эксплуатации более 12 месяцев и стоимостью не менее определенной Налоговым кодексом</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2. Первоначальная стоимость основных средств это: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сумма фактических затрат организации на их приобретение, сооружение и изготовление объекта;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сумма фактических затрат организации на их приобретение, сооружение и изготовление объекта за исключением налога на добавленную стоимость;</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стоимость объекта при его приобретении по договору купли-продажи.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3. Имеет ли предприятие право самостоятельно дооценивать основные средства до восстановительной стоимости согласно Налоговому Кодексу?</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имеет право;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не имеет права;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имеет, но при этом амортизация для целей налогообложения прибыли будет начисляться по старой стоимости.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4. Амортизация основных фондов предприятия – это: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lastRenderedPageBreak/>
        <w:t>- износ основных фондов торгового предприятия;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процесс перенесения стоимости основных фондов на себестоимость продукции или услуг;</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расходы по содержанию и ремонту основных фондов.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5. В каких случаях в соответствии с Налоговым Кодексом изменение стоимости основных средств предприятия будет принято для налогового учета в части начисления сумм амортизации?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случае прямого пересчета по документально подтвержденным рыночным ценам;</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на основании подтвержденных расходов на ремонт;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на основании подтвержденных расходов по реконструкции или техническому перевооружению;</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на всех перечисленных основаниях.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6. Предприятие приобрело и ввело в эксплуатацию холодильный шкаф по цене 60 тыс. руб. включая НДС. Расходы по его доставке и установке составили 6 тыс. руб. с учетом НДС. Ставка НДС 18%. Срок полезной эксплуатации 5 лет. После года эксплуатации проведена модернизация шкафа на сумму 10 тыс. руб. Чему равна балансовая стоимость объекта?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- 56,0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- 66,0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- 44,8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7. Остаточная стоимость основных средств это: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продажная стоимость при выбытии объекта;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сумма фактических затрат организации на их приобретение, сооружение и изготовление;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балансовая стоимость за минусом начисленной амортизации.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8. Предприятие продает не используемое холодильное оборудование после двух лет эксплуатации. Первоначальная его стоимость равна 120 тыс. руб.  Срок полезной эксплуатации 5 лет. Метод начисления амортизации – линейный. Расходы по демонтажу оборудования 5 тыс. руб. Чему равна ликвидационная стоимость?</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- 65 тыс. руб.;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- 125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- 77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9. Как определяется срок полезного использования объекта основных средств на предприятии согласно положениям Налогового Кодекса?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самостоятельно;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самостоятельно в соответствии с учетом классификации основных средств, включаемых в амортизационные группы;</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норма амортизации по каждому виду оборудования определена централизованно.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10. Метод начисления амортизации определяется на предприятии: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самостоятельно из числа предусмотренных нормативными документами;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определен централизованно по видам оборудования;</w:t>
      </w:r>
    </w:p>
    <w:p w:rsidR="00552135" w:rsidRPr="00552135" w:rsidRDefault="00552135" w:rsidP="00552135">
      <w:pPr>
        <w:widowControl/>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определен централизованно по отраслям.</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11. Определите, каким методом начисляется амортизации, если она рассчитывается как первоначальная (восстановительная) стоимость, умноженная на норму амортизации: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линейный метод;</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нелинейный метод.</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12. Первоначальная (балансовая) стоимость основных средств предприятия составила 300 тыс. руб. Оборудование эксплуатировалось 4 года и его остаточная стоимость равна 120 тыс. руб. Метод начисления амортизации линейный. Определите годовую норму амортизации: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- 15 %;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- 30 %;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другая сумма.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13. Начисление амортизации производится: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течение всего срока пребывания объекта амортизации на учете на предприятии;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только за период эксплуатации объекта;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lastRenderedPageBreak/>
        <w:t>- в течение срока пребывания объекта амортизации на учете до полного погашения стоимости независимо от результатов деятельности организации.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14. Первоначальная (балансовая) стоимость основных средств предприятия составила 300 тыс. руб. Остаточная стоимость при ликвидации 90 тыс. руб. при полезном сроке его использования 10 лет и линейном методе начисления амортизации. Определите, сколько лет эксплуатировалось оборудование: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- 7 лет;</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- 5 лет;</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другая сумма.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15. Какой показатель, из приведенных ниже, характеризует коэффициент обновления основных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частное от деления стоимости основных средств, введенных в течение года, на стоимость основных средств на конец года;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частное от деления стоимости выбывших основных средств в течение года на стоимость основных средств на начало года;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частное от деления стоимости основных средств, введенных в течение года, на среднегодовую стоимость основных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16. Балансовая стоимость контрольно- кассовой машины 30 тыс. руб. Остаточная стоимость 12. Определите коэффициент износа аппарата: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- 60 %;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- 40 %;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другая сумма.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17. Объем товарооборота за год по предприятию составил 100 млн. руб., среднегодовая стоимость основных средств 750 тыс. руб., в том числе активная часть 500 тыс. руб., численность работающих 20 чел. Отметьте сумму, которая соответствует коэффициенту фондовооруженности: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- 25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- 37,5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- 5 млн.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18. Среднегодовая стоимость основных средств торгового предприятия равна 100 млн. руб., площадь 300 м кв. Товарооборот за год составил 150 млн. руб., прибыль 7 млн. руб. Среднесписочная численность работающих 50 человек. Чему равна рентабельность использования основных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- 7,0;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- 2,0;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- 4,7;</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другая сумма.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19. Коэффициент изношенности основных средств на предприятии равен 40%. Требуется определить коэффициент годности. Какие данные Вам потребуются для этого?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среднегодовая балансовая стоимость;</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стоимость вновь поступивших в текущем году основных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стоимость выбывших средств в текущем году;</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никаких дополнительных данных не надо.</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20. Среднегодовая стоимость основных средств торгового предприятия равна 1250 тыс. руб., площадь 200 м кв. Товарооборот за год составил 125 млн. руб. Среднесписочная численность работающих 50 человек. Чему равна фондоотдача?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- 100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- 625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- 2500 тыс. руб.</w:t>
      </w:r>
    </w:p>
    <w:p w:rsidR="00552135" w:rsidRPr="00552135" w:rsidRDefault="00552135" w:rsidP="00552135">
      <w:pPr>
        <w:widowControl/>
        <w:jc w:val="both"/>
        <w:rPr>
          <w:rFonts w:ascii="Times New Roman" w:hAnsi="Times New Roman" w:cs="Times New Roman"/>
          <w:b/>
          <w:i/>
          <w:color w:val="auto"/>
          <w:u w:val="single"/>
        </w:rPr>
      </w:pPr>
      <w:r w:rsidRPr="00552135">
        <w:rPr>
          <w:rFonts w:ascii="Times New Roman" w:hAnsi="Times New Roman" w:cs="Times New Roman"/>
          <w:b/>
          <w:i/>
          <w:color w:val="auto"/>
          <w:u w:val="single"/>
        </w:rPr>
        <w:t>Оборотные средства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 Отметить активы предприятия, которые относятся к оборотным средствам:</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товарные запасы;</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lastRenderedPageBreak/>
        <w:t>- нематериальные активы;</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незавершенные капитальные вложения;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все перечисленные.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2. Какой показатель, из приведенных ниже, характеризует коэффициент фондоотдачи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объем реализации (товарооборот) / среднегодовую сумму оборотных активов;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сумма прибыли предприятия / среднегодовую сумму оборотных активов;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среднегодовая сумма оборотных активов / однодневный товарооборот по покупным ценам.</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3. В каких показателях измеряется коэффициент фондоотдачи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числе оборотов, совершаемых за конкретный период;</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днях оборота;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рублях на 1 рубль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4. Какой показатель, из приведенных ниже, характеризует эффективность использования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товарооборот на один рубль расходов на оплату труда;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фондоемкость;</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оборачиваемость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5. Какой показатель, из приведенных ниже, характеризует время обращения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объем реализации (товарооборот) / среднегодовую сумму оборотных активов;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сумма прибыли предприятия / среднегодовую сумму оборотных активов;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среднегодовая сумма оборотных активов / однодневный товарооборот.</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6. В каких показателях измеряется время обращения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числе оборотов, совершаемых за конкретный период;</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днях оборота;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рублях на 1 рубль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7. Какой показатель, из приведенных ниже, характеризует время обращения товарных запасов?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объем реализации (товарооборот) / среднегодовую сумму оборотных активов;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средний товарный запас/ однодневный товарооборот в ценах закупки;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среднегодовая сумма оборотных активов / однодневный товарооборот;</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объем товарооборота / средний товарный запас.</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8. Выберите из числа приведенных определение норматива оборотных средств предприятия: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экономически обоснованный размер запасов товарно-материальных и денежных средств необходимый для обеспечения непрерывного производственного цикла;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сумма товарно-материальных и денежных средств предприятия на начало отчетного периода;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среднегодовая стоимость товарно-материальных и денежных средств предприятия.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9. В каких единицах выражается норматив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денежном выражении для каждого элемента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в днях оборота;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 днях оборота для каждого элемента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во всех перечисленных.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10 . Какими методами на предприятии определяется норматив оборотных средств в сумме?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среднедневной расход актива * норматив запаса в днях с последующим суммированием всех видов активов;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на уровне фактически сложившегося на начало периода;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путем увеличения (сокращения) размера активов пропорционально изменению объема реализации;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применяются все перечисленные методы в зависимости от потребности производственной деятельности.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11. Укажите механизм образования устойчивых пассивов предприятия: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условия договора;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разрыв во времени между начислением и выплатой сумм по отдельным элементам затрат;</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lastRenderedPageBreak/>
        <w:t xml:space="preserve">- необходимость наличия страховых запасов;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12. Коэффициент оборачиваемости товарных запасов на предприятии равен 4. Годовой объем продаж товаров в закупочных ценах равен 1000 тыс. руб. Определить, чему равен норматив товарного запаса: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- 250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- 4000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недостаточно данных для расчета.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13. Норматив оборотных средств по магазину составляет 20 дней. Фактически имеется на 1 января 800 тыс. руб., на 1 февраля 900 тыс. руб., на 1 марта 850 тыс. руб., на 1 апреля – 700 тыс. руб. Среднедневной товарооборот 1 квартала составил 4500 тыс. руб. Определить отклонение фактической оборачиваемости оборотных средств от норматива: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+ 0,8 дня;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+7,1 дня;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-3,3 дня;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другая сумма.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14. Предприятие имеет оборотные средства на 1 января 800 тыс. руб., на 1 февраля 900 тыс. руб., на 1 марта 850 тыс. руб., на 1 апреля – 700 тыс. руб. Среднедневной товарооборот 1 квартала составил 4000 тыс. руб. Определить скорость оборота оборотных средств за квартал:</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- 4,8 раза;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- 2.2 раза;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- 3,3 раза.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другая сумма.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15. Объем товарооборота в отчетном году составил 36000 тыс. руб. длительность оборота оборотных средств 30 дней. В планируемом году предполагается увеличить товарооборот до 38000 тыс. руб. и ускорить оборачиваемость на 2 дня. Определите планируемый размер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- 2915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- 4815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- 3123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другая сумма.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16. Какой показатель, из приведенных ниже, характеризует уровень рентабельности оборотных средств?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объем реализации (товарооборот) / среднегодовую сумму оборотных активов;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сумма прибыли предприятия / среднегодовую сумму оборотных активов;</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среднегодовая сумма оборотных активов / однодневный товарооборот.</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17. Укажите сумму высвобождаемых оборотных средств в случае ускорения их оборачиваемости на 5 дней при условии, что однодневная реализация по предприятию составляет 100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- 500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- 100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недостаточно данных для расчета.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18. На какую сумму возможно сокращение расходов на обслуживание кредита, если оборачиваемость оборотных средств сокращается на 2 дня при условии, что однодневная реализация по предприятию составляет 100 тыс. руб., и ставка ссудного процента банка 15% в расчете на год:</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- 40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- 20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- 30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недостаточно данных для расчета.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19. Отметить оборотные средства, которые подвержены инфляции: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денежные средства в национальной валюте;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краткосрочные финансовые вложения;</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lastRenderedPageBreak/>
        <w:t>- дебиторская задолженность;</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все перечисленные.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20. Среднедневной товарооборот торгового предприятия равен 100 тыс. руб. Применяемая торговая надбавка – 30% в продажной цене. Укажите размер увеличения оборотных средств в случае, если предприятие намерено продавать товары с рассрочкой платежа за отпущенную продукцию на 45 дней:</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- 3150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- 4500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другая сумма;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недостаточно информации для расчета.</w:t>
      </w:r>
    </w:p>
    <w:p w:rsidR="00FC6EDF" w:rsidRPr="00FC6EDF" w:rsidRDefault="00FC6EDF" w:rsidP="00FC6EDF">
      <w:pPr>
        <w:ind w:firstLine="539"/>
        <w:rPr>
          <w:rFonts w:ascii="Times New Roman" w:hAnsi="Times New Roman" w:cs="Times New Roman"/>
          <w:b/>
        </w:rPr>
      </w:pPr>
    </w:p>
    <w:p w:rsidR="00FC6EDF" w:rsidRPr="00FC6EDF" w:rsidRDefault="00FC6EDF" w:rsidP="008E464D">
      <w:pPr>
        <w:pStyle w:val="ac"/>
        <w:widowControl/>
        <w:numPr>
          <w:ilvl w:val="1"/>
          <w:numId w:val="7"/>
        </w:numPr>
        <w:shd w:val="clear" w:color="auto" w:fill="FFFFFF"/>
        <w:contextualSpacing/>
        <w:jc w:val="both"/>
        <w:rPr>
          <w:rFonts w:ascii="Times New Roman" w:hAnsi="Times New Roman" w:cs="Times New Roman"/>
          <w:b/>
          <w:i/>
          <w:spacing w:val="-1"/>
        </w:rPr>
      </w:pPr>
      <w:r w:rsidRPr="00FC6EDF">
        <w:rPr>
          <w:rFonts w:ascii="Times New Roman" w:hAnsi="Times New Roman" w:cs="Times New Roman"/>
          <w:b/>
          <w:i/>
          <w:spacing w:val="-1"/>
        </w:rPr>
        <w:t>Кейсы, ситуационные задачи, практические задания</w:t>
      </w:r>
    </w:p>
    <w:p w:rsidR="00FC6EDF" w:rsidRPr="00FC6EDF" w:rsidRDefault="00FC6EDF" w:rsidP="008C2D4F">
      <w:pPr>
        <w:ind w:right="-113" w:firstLine="993"/>
        <w:jc w:val="both"/>
        <w:rPr>
          <w:rFonts w:ascii="Times New Roman" w:hAnsi="Times New Roman" w:cs="Times New Roman"/>
          <w:spacing w:val="-1"/>
        </w:rPr>
      </w:pPr>
      <w:r>
        <w:rPr>
          <w:rFonts w:ascii="Times New Roman" w:hAnsi="Times New Roman" w:cs="Times New Roman"/>
          <w:b/>
        </w:rPr>
        <w:t>О</w:t>
      </w:r>
      <w:r w:rsidRPr="00FC6EDF">
        <w:rPr>
          <w:rFonts w:ascii="Times New Roman" w:hAnsi="Times New Roman" w:cs="Times New Roman"/>
          <w:b/>
        </w:rPr>
        <w:t>К-</w:t>
      </w:r>
      <w:r>
        <w:rPr>
          <w:rFonts w:ascii="Times New Roman" w:hAnsi="Times New Roman" w:cs="Times New Roman"/>
          <w:b/>
        </w:rPr>
        <w:t>3</w:t>
      </w:r>
      <w:r w:rsidRPr="00FC6EDF">
        <w:rPr>
          <w:rFonts w:ascii="Times New Roman" w:hAnsi="Times New Roman" w:cs="Times New Roman"/>
          <w:b/>
        </w:rPr>
        <w:t>.</w:t>
      </w:r>
      <w:r w:rsidRPr="00FC6EDF">
        <w:rPr>
          <w:rFonts w:ascii="Times New Roman" w:hAnsi="Times New Roman" w:cs="Times New Roman"/>
          <w:b/>
          <w:i/>
        </w:rPr>
        <w:t xml:space="preserve"> </w:t>
      </w:r>
      <w:r w:rsidRPr="00FC6EDF">
        <w:rPr>
          <w:rFonts w:ascii="Times New Roman" w:hAnsi="Times New Roman" w:cs="Times New Roman"/>
          <w:i/>
        </w:rPr>
        <w:t>Умеет:</w:t>
      </w:r>
      <w:r w:rsidR="00552135">
        <w:rPr>
          <w:rFonts w:ascii="Times New Roman" w:hAnsi="Times New Roman" w:cs="Times New Roman"/>
          <w:spacing w:val="-1"/>
        </w:rPr>
        <w:t xml:space="preserve"> </w:t>
      </w:r>
      <w:r w:rsidR="00552135" w:rsidRPr="00552135">
        <w:rPr>
          <w:rFonts w:ascii="Times New Roman" w:hAnsi="Times New Roman" w:cs="Times New Roman"/>
          <w:bCs/>
          <w:spacing w:val="-1"/>
        </w:rPr>
        <w:t>оценивать затраты по отдельным видам деятельности; рассчитывать себестоимость продукции</w:t>
      </w:r>
      <w:r w:rsidR="00037BF9" w:rsidRPr="00037BF9">
        <w:rPr>
          <w:rFonts w:ascii="Times New Roman" w:hAnsi="Times New Roman" w:cs="Times New Roman"/>
          <w:spacing w:val="-1"/>
        </w:rPr>
        <w:t>.</w:t>
      </w:r>
    </w:p>
    <w:p w:rsidR="00FC6EDF" w:rsidRDefault="008637BE" w:rsidP="008637BE">
      <w:pPr>
        <w:tabs>
          <w:tab w:val="right" w:leader="underscore" w:pos="9356"/>
        </w:tabs>
        <w:ind w:right="-113" w:firstLine="993"/>
        <w:jc w:val="both"/>
        <w:rPr>
          <w:rFonts w:ascii="Times New Roman" w:hAnsi="Times New Roman" w:cs="Times New Roman"/>
          <w:b/>
          <w:i/>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Pr="00A77EA6">
        <w:rPr>
          <w:rFonts w:ascii="Times New Roman" w:hAnsi="Times New Roman" w:cs="Times New Roman"/>
          <w:bCs/>
          <w:color w:val="auto"/>
        </w:rPr>
        <w:t>методологией экономического исследования; современными методами сбора, обработки и анализа экономических показателей</w:t>
      </w:r>
      <w:r w:rsidR="00037BF9" w:rsidRPr="00037BF9">
        <w:rPr>
          <w:rFonts w:ascii="Times New Roman" w:eastAsia="Calibri" w:hAnsi="Times New Roman" w:cs="Tahoma"/>
          <w:color w:val="auto"/>
        </w:rPr>
        <w:t>.</w:t>
      </w:r>
    </w:p>
    <w:p w:rsidR="00037BF9" w:rsidRPr="00037BF9" w:rsidRDefault="00637081" w:rsidP="008637BE">
      <w:pPr>
        <w:ind w:right="-113" w:firstLine="993"/>
        <w:jc w:val="both"/>
        <w:rPr>
          <w:rFonts w:ascii="Times New Roman" w:hAnsi="Times New Roman" w:cs="Times New Roman"/>
          <w:b/>
          <w:spacing w:val="-1"/>
        </w:rPr>
      </w:pPr>
      <w:r>
        <w:rPr>
          <w:rFonts w:ascii="Times New Roman" w:hAnsi="Times New Roman" w:cs="Times New Roman"/>
          <w:b/>
        </w:rPr>
        <w:t>ОП</w:t>
      </w:r>
      <w:r w:rsidRPr="00FC6EDF">
        <w:rPr>
          <w:rFonts w:ascii="Times New Roman" w:hAnsi="Times New Roman" w:cs="Times New Roman"/>
          <w:b/>
        </w:rPr>
        <w:t>К-</w:t>
      </w:r>
      <w:r w:rsidR="00552135">
        <w:rPr>
          <w:rFonts w:ascii="Times New Roman" w:hAnsi="Times New Roman" w:cs="Times New Roman"/>
          <w:b/>
        </w:rPr>
        <w:t>5</w:t>
      </w:r>
      <w:r w:rsidRPr="00FC6EDF">
        <w:rPr>
          <w:rFonts w:ascii="Times New Roman" w:hAnsi="Times New Roman" w:cs="Times New Roman"/>
          <w:b/>
        </w:rPr>
        <w:t>.</w:t>
      </w:r>
      <w:r w:rsidRPr="00FC6EDF">
        <w:rPr>
          <w:rFonts w:ascii="Times New Roman" w:hAnsi="Times New Roman" w:cs="Times New Roman"/>
          <w:b/>
          <w:i/>
        </w:rPr>
        <w:t xml:space="preserve"> </w:t>
      </w:r>
      <w:r w:rsidRPr="00FC6EDF">
        <w:rPr>
          <w:rFonts w:ascii="Times New Roman" w:hAnsi="Times New Roman" w:cs="Times New Roman"/>
          <w:i/>
        </w:rPr>
        <w:t>Умеет:</w:t>
      </w:r>
      <w:r w:rsidRPr="00FC6EDF">
        <w:rPr>
          <w:rFonts w:ascii="Times New Roman" w:hAnsi="Times New Roman" w:cs="Times New Roman"/>
          <w:spacing w:val="-1"/>
        </w:rPr>
        <w:t xml:space="preserve"> </w:t>
      </w:r>
      <w:r w:rsidR="002E2CCF" w:rsidRPr="002E2CCF">
        <w:rPr>
          <w:rFonts w:ascii="Times New Roman" w:hAnsi="Times New Roman" w:cs="Times New Roman"/>
          <w:bCs/>
          <w:spacing w:val="-1"/>
        </w:rPr>
        <w:t>оценивать величину и потребность в основном и оборотном капитале, эффективность их использования; осуществлять экономические расчеты показателей текущего и перспективного планирования развития предприятия</w:t>
      </w:r>
      <w:r w:rsidR="002E2CCF">
        <w:rPr>
          <w:rFonts w:ascii="Times New Roman" w:hAnsi="Times New Roman" w:cs="Times New Roman"/>
          <w:bCs/>
          <w:spacing w:val="-1"/>
        </w:rPr>
        <w:t>.</w:t>
      </w:r>
    </w:p>
    <w:p w:rsidR="00637081" w:rsidRDefault="008637BE" w:rsidP="008637BE">
      <w:pPr>
        <w:tabs>
          <w:tab w:val="right" w:leader="underscore" w:pos="9356"/>
        </w:tabs>
        <w:ind w:right="-113" w:firstLine="993"/>
        <w:jc w:val="both"/>
        <w:rPr>
          <w:rFonts w:ascii="Times New Roman" w:hAnsi="Times New Roman" w:cs="Times New Roman"/>
          <w:b/>
          <w:i/>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Pr="00A77EA6">
        <w:rPr>
          <w:rFonts w:ascii="Times New Roman" w:hAnsi="Times New Roman" w:cs="Times New Roman"/>
          <w:bCs/>
          <w:color w:val="auto"/>
        </w:rPr>
        <w:t>экономическими методами анализа поведения потребителей, производителей, собственников ресурсов; навыками планирования экономических и социально-экономических показателей, характеризующих деяте</w:t>
      </w:r>
      <w:r>
        <w:rPr>
          <w:rFonts w:ascii="Times New Roman" w:hAnsi="Times New Roman" w:cs="Times New Roman"/>
          <w:bCs/>
          <w:color w:val="auto"/>
        </w:rPr>
        <w:t>льность хозяйствующих субъектов</w:t>
      </w:r>
      <w:r w:rsidR="00037BF9" w:rsidRPr="00037BF9">
        <w:rPr>
          <w:rFonts w:ascii="Times New Roman" w:eastAsia="Calibri" w:hAnsi="Times New Roman" w:cs="Tahoma"/>
          <w:color w:val="auto"/>
        </w:rPr>
        <w:t>.</w:t>
      </w:r>
    </w:p>
    <w:p w:rsidR="00B77D81" w:rsidRDefault="00B77D81" w:rsidP="008637BE">
      <w:pPr>
        <w:ind w:right="-113" w:firstLine="993"/>
        <w:jc w:val="both"/>
        <w:rPr>
          <w:rFonts w:ascii="Times New Roman" w:hAnsi="Times New Roman" w:cs="Times New Roman"/>
          <w:spacing w:val="-1"/>
        </w:rPr>
      </w:pPr>
      <w:r>
        <w:rPr>
          <w:rFonts w:ascii="Times New Roman" w:hAnsi="Times New Roman" w:cs="Times New Roman"/>
          <w:b/>
        </w:rPr>
        <w:t>П</w:t>
      </w:r>
      <w:r w:rsidRPr="00FC6EDF">
        <w:rPr>
          <w:rFonts w:ascii="Times New Roman" w:hAnsi="Times New Roman" w:cs="Times New Roman"/>
          <w:b/>
        </w:rPr>
        <w:t>К-</w:t>
      </w:r>
      <w:r w:rsidR="00552135">
        <w:rPr>
          <w:rFonts w:ascii="Times New Roman" w:hAnsi="Times New Roman" w:cs="Times New Roman"/>
          <w:b/>
        </w:rPr>
        <w:t>4</w:t>
      </w:r>
      <w:r w:rsidRPr="00FC6EDF">
        <w:rPr>
          <w:rFonts w:ascii="Times New Roman" w:hAnsi="Times New Roman" w:cs="Times New Roman"/>
          <w:b/>
        </w:rPr>
        <w:t>.</w:t>
      </w:r>
      <w:r w:rsidRPr="00FC6EDF">
        <w:rPr>
          <w:rFonts w:ascii="Times New Roman" w:hAnsi="Times New Roman" w:cs="Times New Roman"/>
          <w:b/>
          <w:i/>
        </w:rPr>
        <w:t xml:space="preserve"> </w:t>
      </w:r>
      <w:r w:rsidRPr="00FC6EDF">
        <w:rPr>
          <w:rFonts w:ascii="Times New Roman" w:hAnsi="Times New Roman" w:cs="Times New Roman"/>
          <w:i/>
        </w:rPr>
        <w:t>Умеет:</w:t>
      </w:r>
      <w:r w:rsidRPr="00FC6EDF">
        <w:rPr>
          <w:rFonts w:ascii="Times New Roman" w:hAnsi="Times New Roman" w:cs="Times New Roman"/>
          <w:spacing w:val="-1"/>
        </w:rPr>
        <w:t xml:space="preserve"> </w:t>
      </w:r>
      <w:r w:rsidR="002E2CCF" w:rsidRPr="002E2CCF">
        <w:rPr>
          <w:rFonts w:ascii="Times New Roman" w:hAnsi="Times New Roman" w:cs="Times New Roman"/>
          <w:bCs/>
          <w:spacing w:val="-1"/>
        </w:rPr>
        <w:t>рассчитывать численность персонала фирмы и фонд оплаты труда; рассчитывать экономические и финансовые показатели и использовать их для реализации планирования деятельности</w:t>
      </w:r>
      <w:r w:rsidR="002E2CCF">
        <w:rPr>
          <w:rFonts w:ascii="Times New Roman" w:hAnsi="Times New Roman" w:cs="Times New Roman"/>
          <w:bCs/>
          <w:spacing w:val="-1"/>
        </w:rPr>
        <w:t>.</w:t>
      </w:r>
    </w:p>
    <w:p w:rsidR="00B77D81" w:rsidRDefault="008637BE" w:rsidP="008637BE">
      <w:pPr>
        <w:tabs>
          <w:tab w:val="right" w:leader="underscore" w:pos="9356"/>
        </w:tabs>
        <w:ind w:right="-113" w:firstLine="993"/>
        <w:jc w:val="both"/>
        <w:rPr>
          <w:rFonts w:ascii="Times New Roman" w:hAnsi="Times New Roman" w:cs="Times New Roman"/>
          <w:b/>
          <w:i/>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Pr="00A77EA6">
        <w:rPr>
          <w:rFonts w:ascii="Times New Roman" w:hAnsi="Times New Roman" w:cs="Times New Roman"/>
          <w:bCs/>
          <w:color w:val="auto"/>
        </w:rPr>
        <w:t xml:space="preserve">навыками планирования экономических и социально-экономических показателей; </w:t>
      </w:r>
      <w:r>
        <w:rPr>
          <w:rFonts w:ascii="Times New Roman" w:hAnsi="Times New Roman" w:cs="Times New Roman"/>
          <w:spacing w:val="-1"/>
        </w:rPr>
        <w:t>владения</w:t>
      </w:r>
      <w:r w:rsidRPr="00A77EA6">
        <w:rPr>
          <w:rFonts w:ascii="Times New Roman" w:hAnsi="Times New Roman" w:cs="Times New Roman"/>
          <w:bCs/>
          <w:color w:val="auto"/>
        </w:rPr>
        <w:t xml:space="preserve"> экономическими методами анализа поведения потребителей, произво</w:t>
      </w:r>
      <w:r>
        <w:rPr>
          <w:rFonts w:ascii="Times New Roman" w:hAnsi="Times New Roman" w:cs="Times New Roman"/>
          <w:bCs/>
          <w:color w:val="auto"/>
        </w:rPr>
        <w:t>дителей, собственников ресурсов</w:t>
      </w:r>
    </w:p>
    <w:p w:rsidR="008637BE" w:rsidRDefault="008637BE" w:rsidP="00B77D81">
      <w:pPr>
        <w:ind w:right="-113" w:firstLine="993"/>
        <w:jc w:val="both"/>
        <w:rPr>
          <w:rFonts w:ascii="Times New Roman" w:hAnsi="Times New Roman" w:cs="Times New Roman"/>
          <w:b/>
          <w:i/>
        </w:rPr>
      </w:pPr>
    </w:p>
    <w:p w:rsidR="00552135" w:rsidRPr="00552135" w:rsidRDefault="00552135" w:rsidP="00552135">
      <w:pPr>
        <w:widowControl/>
        <w:jc w:val="center"/>
        <w:rPr>
          <w:rFonts w:ascii="Times New Roman" w:hAnsi="Times New Roman" w:cs="Times New Roman"/>
          <w:b/>
          <w:color w:val="auto"/>
        </w:rPr>
      </w:pPr>
      <w:r w:rsidRPr="00552135">
        <w:rPr>
          <w:rFonts w:ascii="Times New Roman" w:hAnsi="Times New Roman" w:cs="Times New Roman"/>
          <w:b/>
          <w:color w:val="auto"/>
        </w:rPr>
        <w:t>КОМПЛЕКТ ЗАДАНИЙ ДЛЯ КОНТРОЛЬНОЙ РАБОТЫ</w:t>
      </w:r>
    </w:p>
    <w:p w:rsidR="00552135" w:rsidRPr="00552135" w:rsidRDefault="00552135" w:rsidP="00552135">
      <w:pPr>
        <w:widowControl/>
        <w:jc w:val="center"/>
        <w:rPr>
          <w:rFonts w:ascii="Times New Roman" w:hAnsi="Times New Roman" w:cs="Times New Roman"/>
          <w:b/>
          <w:iCs/>
          <w:color w:val="auto"/>
        </w:rPr>
      </w:pPr>
    </w:p>
    <w:p w:rsidR="00552135" w:rsidRPr="00552135" w:rsidRDefault="00552135" w:rsidP="00552135">
      <w:pPr>
        <w:widowControl/>
        <w:tabs>
          <w:tab w:val="left" w:pos="284"/>
        </w:tabs>
        <w:ind w:left="360"/>
        <w:jc w:val="both"/>
        <w:rPr>
          <w:rFonts w:ascii="Times New Roman" w:hAnsi="Times New Roman" w:cs="Times New Roman"/>
          <w:b/>
          <w:bCs/>
          <w:color w:val="auto"/>
        </w:rPr>
      </w:pPr>
      <w:r w:rsidRPr="00552135">
        <w:rPr>
          <w:rFonts w:ascii="Times New Roman" w:hAnsi="Times New Roman" w:cs="Times New Roman"/>
          <w:b/>
          <w:color w:val="auto"/>
        </w:rPr>
        <w:t xml:space="preserve">Раздел 1. </w:t>
      </w:r>
      <w:r w:rsidRPr="00552135">
        <w:rPr>
          <w:rFonts w:ascii="Times New Roman" w:hAnsi="Times New Roman" w:cs="Times New Roman"/>
          <w:b/>
          <w:bCs/>
          <w:color w:val="auto"/>
        </w:rPr>
        <w:t>Организация в системе рыночной экономики и экономические основы ее развития</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1 </w:t>
      </w:r>
    </w:p>
    <w:p w:rsidR="00552135" w:rsidRPr="00552135" w:rsidRDefault="00552135" w:rsidP="002E2CCF">
      <w:pPr>
        <w:widowControl/>
        <w:numPr>
          <w:ilvl w:val="0"/>
          <w:numId w:val="39"/>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Организация — основное звено экономики страны, объект хозяйствования и удовлетворения потребностей общества, обеспечения занятости населения. </w:t>
      </w:r>
    </w:p>
    <w:p w:rsidR="00552135" w:rsidRPr="00552135" w:rsidRDefault="00552135" w:rsidP="002E2CCF">
      <w:pPr>
        <w:widowControl/>
        <w:numPr>
          <w:ilvl w:val="0"/>
          <w:numId w:val="39"/>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Страхование имущества, предпринимательского риска.</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2 </w:t>
      </w:r>
    </w:p>
    <w:p w:rsidR="00552135" w:rsidRPr="00552135" w:rsidRDefault="00552135" w:rsidP="002E2CCF">
      <w:pPr>
        <w:widowControl/>
        <w:numPr>
          <w:ilvl w:val="0"/>
          <w:numId w:val="40"/>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Цели и критерии развития организации. </w:t>
      </w:r>
    </w:p>
    <w:p w:rsidR="00552135" w:rsidRPr="00552135" w:rsidRDefault="00552135" w:rsidP="002E2CCF">
      <w:pPr>
        <w:widowControl/>
        <w:numPr>
          <w:ilvl w:val="0"/>
          <w:numId w:val="40"/>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Среда функционирования организации: внешняя и внутренняя. </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3 </w:t>
      </w:r>
    </w:p>
    <w:p w:rsidR="00552135" w:rsidRPr="00552135" w:rsidRDefault="00552135" w:rsidP="002E2CCF">
      <w:pPr>
        <w:widowControl/>
        <w:numPr>
          <w:ilvl w:val="0"/>
          <w:numId w:val="41"/>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Экономические факторы производства (труд, земля, капитал). </w:t>
      </w:r>
    </w:p>
    <w:p w:rsidR="00552135" w:rsidRPr="00552135" w:rsidRDefault="00552135" w:rsidP="002E2CCF">
      <w:pPr>
        <w:widowControl/>
        <w:numPr>
          <w:ilvl w:val="0"/>
          <w:numId w:val="41"/>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Понятие предпринимательства, его признаки и виды. </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4 </w:t>
      </w:r>
    </w:p>
    <w:p w:rsidR="00552135" w:rsidRPr="00552135" w:rsidRDefault="00552135" w:rsidP="002E2CCF">
      <w:pPr>
        <w:widowControl/>
        <w:numPr>
          <w:ilvl w:val="0"/>
          <w:numId w:val="42"/>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Проявление действия основных экономических законов и рыночных механизмов в производственно-коммерческой деятельности организации (законов стоимости, спроса и предложения, конкурентной борьбы, повышения производительности труда, динамичного и пропорционального развития, разделения и кооперации труда). </w:t>
      </w:r>
    </w:p>
    <w:p w:rsidR="00552135" w:rsidRPr="00552135" w:rsidRDefault="00552135" w:rsidP="002E2CCF">
      <w:pPr>
        <w:widowControl/>
        <w:numPr>
          <w:ilvl w:val="0"/>
          <w:numId w:val="42"/>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Нормативно-правовые акты, регламентирующие деятельность организаций. </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5 </w:t>
      </w:r>
    </w:p>
    <w:p w:rsidR="00552135" w:rsidRPr="00552135" w:rsidRDefault="00552135" w:rsidP="002E2CCF">
      <w:pPr>
        <w:widowControl/>
        <w:numPr>
          <w:ilvl w:val="0"/>
          <w:numId w:val="43"/>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Организация как имущественный комплекс, используемый для осуществления предпринимательской деятельности. </w:t>
      </w:r>
    </w:p>
    <w:p w:rsidR="00552135" w:rsidRPr="00552135" w:rsidRDefault="00552135" w:rsidP="002E2CCF">
      <w:pPr>
        <w:widowControl/>
        <w:numPr>
          <w:ilvl w:val="0"/>
          <w:numId w:val="43"/>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lastRenderedPageBreak/>
        <w:t xml:space="preserve">Порядок создания и регистрации организации. </w:t>
      </w:r>
    </w:p>
    <w:p w:rsidR="00552135" w:rsidRPr="00552135" w:rsidRDefault="00552135" w:rsidP="00552135">
      <w:pPr>
        <w:widowControl/>
        <w:autoSpaceDE w:val="0"/>
        <w:autoSpaceDN w:val="0"/>
        <w:adjustRightInd w:val="0"/>
        <w:jc w:val="both"/>
        <w:rPr>
          <w:rFonts w:ascii="Times New Roman" w:hAnsi="Times New Roman" w:cs="Times New Roman"/>
          <w:b/>
          <w:bCs/>
          <w:color w:val="auto"/>
        </w:rPr>
      </w:pPr>
      <w:r w:rsidRPr="00552135">
        <w:rPr>
          <w:rFonts w:ascii="Times New Roman" w:hAnsi="Times New Roman" w:cs="Times New Roman"/>
          <w:b/>
          <w:color w:val="auto"/>
        </w:rPr>
        <w:t xml:space="preserve">Раздел 2. </w:t>
      </w:r>
      <w:r w:rsidRPr="00552135">
        <w:rPr>
          <w:rFonts w:ascii="Times New Roman" w:hAnsi="Times New Roman" w:cs="Times New Roman"/>
          <w:b/>
          <w:bCs/>
          <w:color w:val="auto"/>
        </w:rPr>
        <w:t xml:space="preserve">Организационно-правовые формы организаций </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Вариант 1</w:t>
      </w:r>
    </w:p>
    <w:p w:rsidR="00552135" w:rsidRPr="00552135" w:rsidRDefault="00552135" w:rsidP="002E2CCF">
      <w:pPr>
        <w:widowControl/>
        <w:numPr>
          <w:ilvl w:val="0"/>
          <w:numId w:val="44"/>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Мотивация и формы объединений предприятий на основе кооперации и интеграции (холдинги, финансово-промышленные группы, синдикаты, консорциумы и др.).</w:t>
      </w:r>
    </w:p>
    <w:p w:rsidR="00552135" w:rsidRPr="00552135" w:rsidRDefault="00552135" w:rsidP="002E2CCF">
      <w:pPr>
        <w:widowControl/>
        <w:numPr>
          <w:ilvl w:val="0"/>
          <w:numId w:val="44"/>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Формы собственности и их влияние на формирование организаций.</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2 </w:t>
      </w:r>
    </w:p>
    <w:p w:rsidR="00552135" w:rsidRPr="00552135" w:rsidRDefault="00552135" w:rsidP="002E2CCF">
      <w:pPr>
        <w:widowControl/>
        <w:numPr>
          <w:ilvl w:val="0"/>
          <w:numId w:val="45"/>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Совместные предприятия и особенности формирования их уставного капитала.</w:t>
      </w:r>
    </w:p>
    <w:p w:rsidR="00552135" w:rsidRPr="00552135" w:rsidRDefault="00552135" w:rsidP="002E2CCF">
      <w:pPr>
        <w:widowControl/>
        <w:numPr>
          <w:ilvl w:val="0"/>
          <w:numId w:val="45"/>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Виды обществ: общества с ограниченной ответственностью, с дополнительной ответственностью, акционерные общества. Их характеристики и отличия.</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3 </w:t>
      </w:r>
    </w:p>
    <w:p w:rsidR="00552135" w:rsidRPr="00552135" w:rsidRDefault="00552135" w:rsidP="002E2CCF">
      <w:pPr>
        <w:widowControl/>
        <w:numPr>
          <w:ilvl w:val="0"/>
          <w:numId w:val="46"/>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Классификация организаций. </w:t>
      </w:r>
    </w:p>
    <w:p w:rsidR="00552135" w:rsidRPr="00552135" w:rsidRDefault="00552135" w:rsidP="002E2CCF">
      <w:pPr>
        <w:widowControl/>
        <w:numPr>
          <w:ilvl w:val="0"/>
          <w:numId w:val="46"/>
        </w:numPr>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lang w:eastAsia="en-US"/>
        </w:rPr>
        <w:t>Аренда, лизинг, франчайзинг.</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4 </w:t>
      </w:r>
    </w:p>
    <w:p w:rsidR="00552135" w:rsidRPr="00552135" w:rsidRDefault="00552135" w:rsidP="002E2CCF">
      <w:pPr>
        <w:widowControl/>
        <w:numPr>
          <w:ilvl w:val="0"/>
          <w:numId w:val="47"/>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Понятие юридического лица. </w:t>
      </w:r>
    </w:p>
    <w:p w:rsidR="00552135" w:rsidRPr="00552135" w:rsidRDefault="00552135" w:rsidP="002E2CCF">
      <w:pPr>
        <w:widowControl/>
        <w:numPr>
          <w:ilvl w:val="0"/>
          <w:numId w:val="47"/>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Виды коммерческих организаций: хозяйственные товарищества, хозяйственные общества, производственные кооперативы, государственные и муниципальные предприятия, народные предприятия. </w:t>
      </w:r>
    </w:p>
    <w:p w:rsidR="00552135" w:rsidRPr="00552135" w:rsidRDefault="00552135" w:rsidP="00552135">
      <w:pPr>
        <w:widowControl/>
        <w:autoSpaceDE w:val="0"/>
        <w:autoSpaceDN w:val="0"/>
        <w:adjustRightInd w:val="0"/>
        <w:rPr>
          <w:rFonts w:ascii="Times New Roman" w:eastAsia="Calibri" w:hAnsi="Times New Roman" w:cs="Times New Roman"/>
          <w:b/>
          <w:i/>
          <w:color w:val="auto"/>
          <w:lang w:eastAsia="en-US"/>
        </w:rPr>
      </w:pPr>
      <w:r w:rsidRPr="00552135">
        <w:rPr>
          <w:rFonts w:ascii="Times New Roman" w:eastAsia="Calibri" w:hAnsi="Times New Roman" w:cs="Times New Roman"/>
          <w:b/>
          <w:i/>
          <w:color w:val="auto"/>
          <w:lang w:eastAsia="en-US"/>
        </w:rPr>
        <w:t xml:space="preserve">Вариант 5 </w:t>
      </w:r>
    </w:p>
    <w:p w:rsidR="00552135" w:rsidRPr="00552135" w:rsidRDefault="00552135" w:rsidP="002E2CCF">
      <w:pPr>
        <w:widowControl/>
        <w:numPr>
          <w:ilvl w:val="0"/>
          <w:numId w:val="48"/>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Две категории юридического лица (коммерческие и некоммерческие организации).</w:t>
      </w:r>
    </w:p>
    <w:p w:rsidR="00552135" w:rsidRPr="00552135" w:rsidRDefault="00552135" w:rsidP="002E2CCF">
      <w:pPr>
        <w:widowControl/>
        <w:numPr>
          <w:ilvl w:val="0"/>
          <w:numId w:val="48"/>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Сущность государственных и муниципальных предприятий и их преобразования в унитарные предприятия.</w:t>
      </w: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 xml:space="preserve">Раздел 3. </w:t>
      </w:r>
      <w:r w:rsidRPr="00552135">
        <w:rPr>
          <w:rFonts w:ascii="Times New Roman" w:hAnsi="Times New Roman" w:cs="Times New Roman"/>
          <w:b/>
          <w:bCs/>
          <w:color w:val="auto"/>
        </w:rPr>
        <w:t>Основные и оборотные средства организации</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1</w:t>
      </w:r>
    </w:p>
    <w:p w:rsidR="00552135" w:rsidRPr="00552135" w:rsidRDefault="00552135" w:rsidP="002E2CCF">
      <w:pPr>
        <w:widowControl/>
        <w:numPr>
          <w:ilvl w:val="0"/>
          <w:numId w:val="49"/>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Экономическая сущность материально-технической базы (основного капитала) организации и его структура. </w:t>
      </w:r>
    </w:p>
    <w:p w:rsidR="00552135" w:rsidRPr="00552135" w:rsidRDefault="00552135" w:rsidP="002E2CCF">
      <w:pPr>
        <w:widowControl/>
        <w:numPr>
          <w:ilvl w:val="0"/>
          <w:numId w:val="49"/>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Оборотные средства: производственные оборотные фонды и фонды обращения, их состав.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2</w:t>
      </w:r>
    </w:p>
    <w:p w:rsidR="00552135" w:rsidRPr="00552135" w:rsidRDefault="00552135" w:rsidP="002E2CCF">
      <w:pPr>
        <w:widowControl/>
        <w:numPr>
          <w:ilvl w:val="0"/>
          <w:numId w:val="50"/>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Состав основных производственных фондов и моральный износ основного капитала.</w:t>
      </w:r>
    </w:p>
    <w:p w:rsidR="00552135" w:rsidRPr="00552135" w:rsidRDefault="00552135" w:rsidP="002E2CCF">
      <w:pPr>
        <w:widowControl/>
        <w:numPr>
          <w:ilvl w:val="0"/>
          <w:numId w:val="50"/>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Резервы улучшения использования материально-технической базы предприятия.</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3</w:t>
      </w:r>
    </w:p>
    <w:p w:rsidR="00552135" w:rsidRPr="00552135" w:rsidRDefault="00552135" w:rsidP="002E2CCF">
      <w:pPr>
        <w:widowControl/>
        <w:numPr>
          <w:ilvl w:val="0"/>
          <w:numId w:val="51"/>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Виды оценки основного капитала.</w:t>
      </w:r>
    </w:p>
    <w:p w:rsidR="00552135" w:rsidRPr="00552135" w:rsidRDefault="00552135" w:rsidP="002E2CCF">
      <w:pPr>
        <w:widowControl/>
        <w:numPr>
          <w:ilvl w:val="0"/>
          <w:numId w:val="51"/>
        </w:numPr>
        <w:tabs>
          <w:tab w:val="left" w:pos="284"/>
        </w:tabs>
        <w:contextualSpacing/>
        <w:jc w:val="both"/>
        <w:rPr>
          <w:rFonts w:ascii="Times New Roman" w:hAnsi="Times New Roman" w:cs="Times New Roman"/>
          <w:i/>
          <w:color w:val="auto"/>
        </w:rPr>
      </w:pPr>
      <w:r w:rsidRPr="00552135">
        <w:rPr>
          <w:rFonts w:ascii="Times New Roman" w:hAnsi="Times New Roman" w:cs="Times New Roman"/>
          <w:color w:val="auto"/>
        </w:rPr>
        <w:t>Порядок определения потребности в оборотных средствах, методы их нормирования.</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4</w:t>
      </w:r>
    </w:p>
    <w:p w:rsidR="00552135" w:rsidRPr="00552135" w:rsidRDefault="00552135" w:rsidP="002E2CCF">
      <w:pPr>
        <w:widowControl/>
        <w:numPr>
          <w:ilvl w:val="0"/>
          <w:numId w:val="52"/>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Расчет амортизационного фонда и порядок его использования. </w:t>
      </w:r>
    </w:p>
    <w:p w:rsidR="00552135" w:rsidRPr="00552135" w:rsidRDefault="00552135" w:rsidP="002E2CCF">
      <w:pPr>
        <w:widowControl/>
        <w:numPr>
          <w:ilvl w:val="0"/>
          <w:numId w:val="52"/>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Показатели эффективности использования оборотных средств: коэффициенты рентабельности, оборачиваемости, длительность оборота.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5</w:t>
      </w:r>
    </w:p>
    <w:p w:rsidR="00552135" w:rsidRPr="00552135" w:rsidRDefault="00552135" w:rsidP="002E2CCF">
      <w:pPr>
        <w:widowControl/>
        <w:numPr>
          <w:ilvl w:val="0"/>
          <w:numId w:val="53"/>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Формы воспроизводства основного капитала. </w:t>
      </w:r>
    </w:p>
    <w:p w:rsidR="00552135" w:rsidRPr="00552135" w:rsidRDefault="00552135" w:rsidP="002E2CCF">
      <w:pPr>
        <w:widowControl/>
        <w:numPr>
          <w:ilvl w:val="0"/>
          <w:numId w:val="53"/>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Экономическое значение и пути ускорения оборачиваемости оборотных средств. Источники пополнения оборотных средств.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6</w:t>
      </w:r>
    </w:p>
    <w:p w:rsidR="00552135" w:rsidRPr="00552135" w:rsidRDefault="00552135" w:rsidP="002E2CCF">
      <w:pPr>
        <w:widowControl/>
        <w:numPr>
          <w:ilvl w:val="0"/>
          <w:numId w:val="54"/>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Показатели эффективности использования основных производственных фондов: фондоотдача, фондоемкость, фондорентабельность, коэффициенты обновления и выбытия. Порядок их расчета. </w:t>
      </w:r>
    </w:p>
    <w:p w:rsidR="00552135" w:rsidRPr="00552135" w:rsidRDefault="00552135" w:rsidP="00552135">
      <w:pPr>
        <w:widowControl/>
        <w:tabs>
          <w:tab w:val="left" w:pos="284"/>
        </w:tabs>
        <w:jc w:val="both"/>
        <w:rPr>
          <w:rFonts w:ascii="Times New Roman" w:hAnsi="Times New Roman" w:cs="Times New Roman"/>
          <w:i/>
          <w:color w:val="auto"/>
        </w:rPr>
      </w:pPr>
      <w:r w:rsidRPr="00552135">
        <w:rPr>
          <w:rFonts w:ascii="Times New Roman" w:hAnsi="Times New Roman" w:cs="Times New Roman"/>
          <w:b/>
          <w:i/>
          <w:color w:val="auto"/>
        </w:rPr>
        <w:t>Вариант 7</w:t>
      </w:r>
    </w:p>
    <w:p w:rsidR="00552135" w:rsidRPr="00552135" w:rsidRDefault="00552135" w:rsidP="002E2CCF">
      <w:pPr>
        <w:widowControl/>
        <w:numPr>
          <w:ilvl w:val="0"/>
          <w:numId w:val="58"/>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Структура оборотных средств и их кругооборот. Производственные запасы. </w:t>
      </w:r>
    </w:p>
    <w:p w:rsidR="00552135" w:rsidRPr="00552135" w:rsidRDefault="00552135" w:rsidP="002E2CCF">
      <w:pPr>
        <w:widowControl/>
        <w:numPr>
          <w:ilvl w:val="0"/>
          <w:numId w:val="58"/>
        </w:numPr>
        <w:tabs>
          <w:tab w:val="left" w:pos="284"/>
        </w:tabs>
        <w:contextualSpacing/>
        <w:jc w:val="both"/>
        <w:rPr>
          <w:rFonts w:ascii="Times New Roman" w:hAnsi="Times New Roman" w:cs="Times New Roman"/>
          <w:color w:val="auto"/>
        </w:rPr>
      </w:pPr>
      <w:r w:rsidRPr="00552135">
        <w:rPr>
          <w:rFonts w:ascii="Times New Roman" w:hAnsi="Times New Roman" w:cs="Times New Roman"/>
          <w:color w:val="auto"/>
        </w:rPr>
        <w:t xml:space="preserve">Планирование материально-технического обеспечения. </w:t>
      </w:r>
    </w:p>
    <w:p w:rsidR="00552135" w:rsidRPr="00552135" w:rsidRDefault="00552135" w:rsidP="00552135">
      <w:pPr>
        <w:widowControl/>
        <w:autoSpaceDE w:val="0"/>
        <w:autoSpaceDN w:val="0"/>
        <w:adjustRightInd w:val="0"/>
        <w:jc w:val="both"/>
        <w:rPr>
          <w:rFonts w:ascii="Times New Roman" w:hAnsi="Times New Roman" w:cs="Times New Roman"/>
          <w:color w:val="auto"/>
        </w:rPr>
      </w:pPr>
      <w:r w:rsidRPr="00552135">
        <w:rPr>
          <w:rFonts w:ascii="Times New Roman" w:hAnsi="Times New Roman" w:cs="Times New Roman"/>
          <w:b/>
          <w:color w:val="auto"/>
        </w:rPr>
        <w:t>Раздел</w:t>
      </w:r>
      <w:r w:rsidR="008637BE">
        <w:rPr>
          <w:rFonts w:ascii="Times New Roman" w:hAnsi="Times New Roman" w:cs="Times New Roman"/>
          <w:b/>
          <w:color w:val="auto"/>
        </w:rPr>
        <w:t xml:space="preserve"> </w:t>
      </w:r>
      <w:r w:rsidRPr="00552135">
        <w:rPr>
          <w:rFonts w:ascii="Times New Roman" w:hAnsi="Times New Roman" w:cs="Times New Roman"/>
          <w:b/>
          <w:color w:val="auto"/>
        </w:rPr>
        <w:t>4.</w:t>
      </w:r>
      <w:r w:rsidR="008637BE">
        <w:rPr>
          <w:rFonts w:ascii="Times New Roman" w:hAnsi="Times New Roman" w:cs="Times New Roman"/>
          <w:b/>
          <w:color w:val="auto"/>
        </w:rPr>
        <w:t xml:space="preserve"> </w:t>
      </w:r>
      <w:r w:rsidRPr="00552135">
        <w:rPr>
          <w:rFonts w:ascii="Times New Roman" w:hAnsi="Times New Roman" w:cs="Times New Roman"/>
          <w:b/>
          <w:bCs/>
          <w:color w:val="auto"/>
        </w:rPr>
        <w:t>Трудовые ресурсы и производительность труда. Оплата и нормирование труда</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1</w:t>
      </w:r>
    </w:p>
    <w:p w:rsidR="00552135" w:rsidRPr="00552135" w:rsidRDefault="00552135" w:rsidP="002E2CCF">
      <w:pPr>
        <w:widowControl/>
        <w:numPr>
          <w:ilvl w:val="0"/>
          <w:numId w:val="55"/>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Трудовые ресурсы: понятие, состав. </w:t>
      </w:r>
    </w:p>
    <w:p w:rsidR="00552135" w:rsidRPr="00552135" w:rsidRDefault="00552135" w:rsidP="002E2CCF">
      <w:pPr>
        <w:widowControl/>
        <w:numPr>
          <w:ilvl w:val="0"/>
          <w:numId w:val="55"/>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lastRenderedPageBreak/>
        <w:t xml:space="preserve">Тарифная система. </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2</w:t>
      </w:r>
    </w:p>
    <w:p w:rsidR="00552135" w:rsidRPr="00552135" w:rsidRDefault="00552135" w:rsidP="002E2CCF">
      <w:pPr>
        <w:widowControl/>
        <w:numPr>
          <w:ilvl w:val="0"/>
          <w:numId w:val="56"/>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Расчет среднесписочного состава трудовых ресурсов. </w:t>
      </w:r>
    </w:p>
    <w:p w:rsidR="00552135" w:rsidRPr="00552135" w:rsidRDefault="00552135" w:rsidP="002E2CCF">
      <w:pPr>
        <w:widowControl/>
        <w:numPr>
          <w:ilvl w:val="0"/>
          <w:numId w:val="56"/>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Сущность и назначение основных элементов – сетки должностных окладов и квалификационного справочника специалистов и служащих.</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3</w:t>
      </w:r>
    </w:p>
    <w:p w:rsidR="00552135" w:rsidRPr="00552135" w:rsidRDefault="00552135" w:rsidP="002E2CCF">
      <w:pPr>
        <w:widowControl/>
        <w:numPr>
          <w:ilvl w:val="0"/>
          <w:numId w:val="57"/>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Квалификация трудовых ресурсов. </w:t>
      </w:r>
    </w:p>
    <w:p w:rsidR="00552135" w:rsidRPr="00552135" w:rsidRDefault="00552135" w:rsidP="002E2CCF">
      <w:pPr>
        <w:widowControl/>
        <w:numPr>
          <w:ilvl w:val="0"/>
          <w:numId w:val="57"/>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Сущность сдельной оплаты труда. Их разновидности: простая сдельная и сдельно-премиальная, индивидуальная и бригадная, прогрессивная и аккордная.</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4</w:t>
      </w:r>
    </w:p>
    <w:p w:rsidR="00552135" w:rsidRPr="00552135" w:rsidRDefault="00552135" w:rsidP="002E2CCF">
      <w:pPr>
        <w:widowControl/>
        <w:numPr>
          <w:ilvl w:val="0"/>
          <w:numId w:val="59"/>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Структура трудовых ресурсов. </w:t>
      </w:r>
    </w:p>
    <w:p w:rsidR="00552135" w:rsidRPr="00552135" w:rsidRDefault="00552135" w:rsidP="002E2CCF">
      <w:pPr>
        <w:widowControl/>
        <w:numPr>
          <w:ilvl w:val="0"/>
          <w:numId w:val="59"/>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Основные модификации бестарифных систем: оплата рабочих и служащих по месячным окладам, долевая оплата. </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5</w:t>
      </w:r>
    </w:p>
    <w:p w:rsidR="00552135" w:rsidRPr="00552135" w:rsidRDefault="00552135" w:rsidP="002E2CCF">
      <w:pPr>
        <w:widowControl/>
        <w:numPr>
          <w:ilvl w:val="0"/>
          <w:numId w:val="60"/>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Производительность труда: понятие и показатели ее измерения. </w:t>
      </w:r>
    </w:p>
    <w:p w:rsidR="00552135" w:rsidRPr="00552135" w:rsidRDefault="00552135" w:rsidP="002E2CCF">
      <w:pPr>
        <w:widowControl/>
        <w:numPr>
          <w:ilvl w:val="0"/>
          <w:numId w:val="60"/>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Основные модификации бестарифных систем: паевая система, контрактная система, оплата по трудовому рейтингу. </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6</w:t>
      </w:r>
    </w:p>
    <w:p w:rsidR="00552135" w:rsidRPr="00552135" w:rsidRDefault="00552135" w:rsidP="002E2CCF">
      <w:pPr>
        <w:widowControl/>
        <w:numPr>
          <w:ilvl w:val="0"/>
          <w:numId w:val="61"/>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Трудоемкость продукции, нормативная и фактическая. </w:t>
      </w:r>
    </w:p>
    <w:p w:rsidR="00552135" w:rsidRPr="00552135" w:rsidRDefault="00552135" w:rsidP="002E2CCF">
      <w:pPr>
        <w:widowControl/>
        <w:numPr>
          <w:ilvl w:val="0"/>
          <w:numId w:val="61"/>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Зарубежный опыт оплаты труда: премиальная, индивидуальная. </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7</w:t>
      </w:r>
    </w:p>
    <w:p w:rsidR="00552135" w:rsidRPr="00552135" w:rsidRDefault="00552135" w:rsidP="002E2CCF">
      <w:pPr>
        <w:widowControl/>
        <w:numPr>
          <w:ilvl w:val="0"/>
          <w:numId w:val="62"/>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Пути повышения эффективности использования трудовых ресурсов.</w:t>
      </w:r>
    </w:p>
    <w:p w:rsidR="00552135" w:rsidRPr="00552135" w:rsidRDefault="00552135" w:rsidP="002E2CCF">
      <w:pPr>
        <w:widowControl/>
        <w:numPr>
          <w:ilvl w:val="0"/>
          <w:numId w:val="62"/>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Зарубежный опыт оплаты труда: бригадная, прогрессивная и аккордная. </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8</w:t>
      </w:r>
    </w:p>
    <w:p w:rsidR="00552135" w:rsidRPr="00552135" w:rsidRDefault="00552135" w:rsidP="002E2CCF">
      <w:pPr>
        <w:widowControl/>
        <w:numPr>
          <w:ilvl w:val="0"/>
          <w:numId w:val="63"/>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Понятие и основные принципы организации оплаты труда. </w:t>
      </w:r>
    </w:p>
    <w:p w:rsidR="00552135" w:rsidRPr="00552135" w:rsidRDefault="00552135" w:rsidP="002E2CCF">
      <w:pPr>
        <w:widowControl/>
        <w:numPr>
          <w:ilvl w:val="0"/>
          <w:numId w:val="63"/>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Основные модификации бестарифных систем: контрактная система, оплата по трудовому рейтингу. </w:t>
      </w:r>
    </w:p>
    <w:p w:rsidR="00552135" w:rsidRPr="00552135" w:rsidRDefault="00552135" w:rsidP="00552135">
      <w:pPr>
        <w:widowControl/>
        <w:jc w:val="both"/>
        <w:rPr>
          <w:rFonts w:ascii="Times New Roman" w:hAnsi="Times New Roman" w:cs="Times New Roman"/>
          <w:b/>
          <w:i/>
          <w:color w:val="auto"/>
        </w:rPr>
      </w:pPr>
      <w:r w:rsidRPr="00552135">
        <w:rPr>
          <w:rFonts w:ascii="Times New Roman" w:hAnsi="Times New Roman" w:cs="Times New Roman"/>
          <w:b/>
          <w:i/>
          <w:color w:val="auto"/>
        </w:rPr>
        <w:t>Вариант 9</w:t>
      </w:r>
    </w:p>
    <w:p w:rsidR="00552135" w:rsidRPr="00552135" w:rsidRDefault="00552135" w:rsidP="002E2CCF">
      <w:pPr>
        <w:widowControl/>
        <w:numPr>
          <w:ilvl w:val="0"/>
          <w:numId w:val="64"/>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Формы заработной платы. </w:t>
      </w:r>
    </w:p>
    <w:p w:rsidR="00552135" w:rsidRPr="00552135" w:rsidRDefault="00552135" w:rsidP="002E2CCF">
      <w:pPr>
        <w:widowControl/>
        <w:numPr>
          <w:ilvl w:val="0"/>
          <w:numId w:val="64"/>
        </w:numPr>
        <w:tabs>
          <w:tab w:val="left" w:pos="709"/>
          <w:tab w:val="left" w:pos="5170"/>
        </w:tabs>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Сущность и назначение основных элементов – тарифной сетки, тарифных ставок и коэффициентов, тарифно-квалификационного справочника рабочих. </w:t>
      </w: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Раздел 6.</w:t>
      </w:r>
      <w:r w:rsidRPr="00552135">
        <w:rPr>
          <w:rFonts w:ascii="Times New Roman" w:hAnsi="Times New Roman" w:cs="Times New Roman"/>
          <w:b/>
          <w:bCs/>
          <w:color w:val="auto"/>
        </w:rPr>
        <w:t xml:space="preserve"> Себестоимость продукции и прибыль организации</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1</w:t>
      </w:r>
    </w:p>
    <w:p w:rsidR="00552135" w:rsidRPr="00552135" w:rsidRDefault="00552135" w:rsidP="002E2CCF">
      <w:pPr>
        <w:widowControl/>
        <w:numPr>
          <w:ilvl w:val="0"/>
          <w:numId w:val="65"/>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Экономическая сущность и классификация затрат на производство</w:t>
      </w:r>
    </w:p>
    <w:p w:rsidR="00552135" w:rsidRPr="00552135" w:rsidRDefault="00552135" w:rsidP="00552135">
      <w:pPr>
        <w:widowControl/>
        <w:autoSpaceDE w:val="0"/>
        <w:autoSpaceDN w:val="0"/>
        <w:adjustRightInd w:val="0"/>
        <w:ind w:left="720"/>
        <w:contextualSpacing/>
        <w:jc w:val="both"/>
        <w:rPr>
          <w:rFonts w:ascii="Times New Roman" w:hAnsi="Times New Roman" w:cs="Times New Roman"/>
          <w:color w:val="auto"/>
        </w:rPr>
      </w:pPr>
      <w:r w:rsidRPr="00552135">
        <w:rPr>
          <w:rFonts w:ascii="Times New Roman" w:hAnsi="Times New Roman" w:cs="Times New Roman"/>
          <w:color w:val="auto"/>
        </w:rPr>
        <w:t xml:space="preserve">продукции и оказание услуг. </w:t>
      </w:r>
    </w:p>
    <w:p w:rsidR="00552135" w:rsidRPr="00552135" w:rsidRDefault="00552135" w:rsidP="002E2CCF">
      <w:pPr>
        <w:widowControl/>
        <w:numPr>
          <w:ilvl w:val="0"/>
          <w:numId w:val="65"/>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Расчет себестоимости единицы продукции по ассортименту, ее влияние на формирование оптовых цен на продукцию.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2</w:t>
      </w:r>
    </w:p>
    <w:p w:rsidR="00552135" w:rsidRPr="00552135" w:rsidRDefault="00552135" w:rsidP="002E2CCF">
      <w:pPr>
        <w:widowControl/>
        <w:numPr>
          <w:ilvl w:val="0"/>
          <w:numId w:val="66"/>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Прямые и косвенные, постоянные и переменные издержки производства, их состав и влияние на величину себестоимости продукции (услуг). </w:t>
      </w:r>
    </w:p>
    <w:p w:rsidR="00552135" w:rsidRPr="00552135" w:rsidRDefault="00552135" w:rsidP="002E2CCF">
      <w:pPr>
        <w:widowControl/>
        <w:numPr>
          <w:ilvl w:val="0"/>
          <w:numId w:val="66"/>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Факторный анализ снижения издержек предприятия.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3</w:t>
      </w:r>
    </w:p>
    <w:p w:rsidR="00552135" w:rsidRPr="00552135" w:rsidRDefault="00552135" w:rsidP="002E2CCF">
      <w:pPr>
        <w:widowControl/>
        <w:numPr>
          <w:ilvl w:val="0"/>
          <w:numId w:val="67"/>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Средние и предельные издержки производства и их назначение.</w:t>
      </w:r>
    </w:p>
    <w:p w:rsidR="00552135" w:rsidRPr="00552135" w:rsidRDefault="00552135" w:rsidP="002E2CCF">
      <w:pPr>
        <w:widowControl/>
        <w:numPr>
          <w:ilvl w:val="0"/>
          <w:numId w:val="67"/>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Значение и пути снижения себестоимости продукции и издержек обращения в повышении эффективности работы предприятия, повышении конкурентоспособности производства и продукции на рынке.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4</w:t>
      </w:r>
    </w:p>
    <w:p w:rsidR="00552135" w:rsidRPr="00552135" w:rsidRDefault="00552135" w:rsidP="002E2CCF">
      <w:pPr>
        <w:widowControl/>
        <w:numPr>
          <w:ilvl w:val="0"/>
          <w:numId w:val="68"/>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Состав и структура сметы затрат на производство продукции (оказание услуг) по экономическим элементам: материальные затраты, фонд оплаты труда, отчисления на социальные цели, амортизация, прочие затраты.</w:t>
      </w:r>
    </w:p>
    <w:p w:rsidR="00552135" w:rsidRPr="00552135" w:rsidRDefault="00552135" w:rsidP="002E2CCF">
      <w:pPr>
        <w:widowControl/>
        <w:numPr>
          <w:ilvl w:val="0"/>
          <w:numId w:val="68"/>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Зарубежный опыт определения издержек.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5</w:t>
      </w:r>
    </w:p>
    <w:p w:rsidR="00552135" w:rsidRPr="00552135" w:rsidRDefault="00552135" w:rsidP="002E2CCF">
      <w:pPr>
        <w:widowControl/>
        <w:numPr>
          <w:ilvl w:val="0"/>
          <w:numId w:val="69"/>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lastRenderedPageBreak/>
        <w:t xml:space="preserve">Методы калькулирования затрат. </w:t>
      </w:r>
    </w:p>
    <w:p w:rsidR="00552135" w:rsidRPr="00552135" w:rsidRDefault="00552135" w:rsidP="002E2CCF">
      <w:pPr>
        <w:widowControl/>
        <w:numPr>
          <w:ilvl w:val="0"/>
          <w:numId w:val="69"/>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Управление затратами, маржинальный анализ затрат.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6</w:t>
      </w:r>
    </w:p>
    <w:p w:rsidR="00552135" w:rsidRPr="00552135" w:rsidRDefault="00552135" w:rsidP="002E2CCF">
      <w:pPr>
        <w:widowControl/>
        <w:numPr>
          <w:ilvl w:val="0"/>
          <w:numId w:val="70"/>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Состав калькуляции по статьям затрат и ее назначение. </w:t>
      </w:r>
    </w:p>
    <w:p w:rsidR="00552135" w:rsidRPr="00552135" w:rsidRDefault="00552135" w:rsidP="002E2CCF">
      <w:pPr>
        <w:widowControl/>
        <w:numPr>
          <w:ilvl w:val="0"/>
          <w:numId w:val="70"/>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Классификация доходов предприятия.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7</w:t>
      </w:r>
    </w:p>
    <w:p w:rsidR="00552135" w:rsidRPr="00552135" w:rsidRDefault="00552135" w:rsidP="002E2CCF">
      <w:pPr>
        <w:widowControl/>
        <w:numPr>
          <w:ilvl w:val="0"/>
          <w:numId w:val="71"/>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Распределение постоянных затрат между товарными позициями продукции.</w:t>
      </w:r>
    </w:p>
    <w:p w:rsidR="00552135" w:rsidRPr="00552135" w:rsidRDefault="00552135" w:rsidP="002E2CCF">
      <w:pPr>
        <w:widowControl/>
        <w:numPr>
          <w:ilvl w:val="0"/>
          <w:numId w:val="71"/>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Доходы предприятия. </w:t>
      </w:r>
    </w:p>
    <w:p w:rsidR="00552135" w:rsidRPr="00552135" w:rsidRDefault="00552135" w:rsidP="00552135">
      <w:pPr>
        <w:widowControl/>
        <w:tabs>
          <w:tab w:val="left" w:pos="284"/>
        </w:tabs>
        <w:jc w:val="both"/>
        <w:rPr>
          <w:rFonts w:ascii="Times New Roman" w:hAnsi="Times New Roman" w:cs="Times New Roman"/>
          <w:i/>
          <w:color w:val="auto"/>
        </w:rPr>
      </w:pPr>
      <w:r w:rsidRPr="00552135">
        <w:rPr>
          <w:rFonts w:ascii="Times New Roman" w:hAnsi="Times New Roman" w:cs="Times New Roman"/>
          <w:b/>
          <w:i/>
          <w:color w:val="auto"/>
        </w:rPr>
        <w:t>Вариант 8</w:t>
      </w:r>
    </w:p>
    <w:p w:rsidR="00552135" w:rsidRPr="00552135" w:rsidRDefault="00552135" w:rsidP="002E2CCF">
      <w:pPr>
        <w:widowControl/>
        <w:numPr>
          <w:ilvl w:val="0"/>
          <w:numId w:val="72"/>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Издержки обращения, их экономическое содержание, состав затрат, отличия от издержек производства. </w:t>
      </w:r>
    </w:p>
    <w:p w:rsidR="00552135" w:rsidRPr="00552135" w:rsidRDefault="00552135" w:rsidP="002E2CCF">
      <w:pPr>
        <w:widowControl/>
        <w:numPr>
          <w:ilvl w:val="0"/>
          <w:numId w:val="72"/>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Планирование доходов от реализации. </w:t>
      </w:r>
    </w:p>
    <w:p w:rsidR="00552135" w:rsidRPr="00552135" w:rsidRDefault="00552135" w:rsidP="00552135">
      <w:pPr>
        <w:widowControl/>
        <w:autoSpaceDE w:val="0"/>
        <w:autoSpaceDN w:val="0"/>
        <w:adjustRightInd w:val="0"/>
        <w:jc w:val="both"/>
        <w:rPr>
          <w:rFonts w:ascii="Times New Roman" w:hAnsi="Times New Roman" w:cs="Times New Roman"/>
          <w:b/>
          <w:i/>
          <w:color w:val="auto"/>
        </w:rPr>
      </w:pPr>
      <w:r w:rsidRPr="00552135">
        <w:rPr>
          <w:rFonts w:ascii="Times New Roman" w:hAnsi="Times New Roman" w:cs="Times New Roman"/>
          <w:b/>
          <w:i/>
          <w:color w:val="auto"/>
        </w:rPr>
        <w:t>Вариант 9</w:t>
      </w:r>
    </w:p>
    <w:p w:rsidR="00552135" w:rsidRPr="008637BE" w:rsidRDefault="00552135" w:rsidP="008637BE">
      <w:pPr>
        <w:pStyle w:val="ac"/>
        <w:widowControl/>
        <w:numPr>
          <w:ilvl w:val="3"/>
          <w:numId w:val="2"/>
        </w:numPr>
        <w:tabs>
          <w:tab w:val="left" w:pos="851"/>
        </w:tabs>
        <w:autoSpaceDE w:val="0"/>
        <w:autoSpaceDN w:val="0"/>
        <w:adjustRightInd w:val="0"/>
        <w:ind w:hanging="2803"/>
        <w:jc w:val="both"/>
        <w:rPr>
          <w:rFonts w:ascii="Times New Roman" w:hAnsi="Times New Roman" w:cs="Times New Roman"/>
          <w:color w:val="auto"/>
        </w:rPr>
      </w:pPr>
      <w:r w:rsidRPr="008637BE">
        <w:rPr>
          <w:rFonts w:ascii="Times New Roman" w:hAnsi="Times New Roman" w:cs="Times New Roman"/>
          <w:color w:val="auto"/>
        </w:rPr>
        <w:t xml:space="preserve">Использование выручки от реализации. </w:t>
      </w:r>
    </w:p>
    <w:p w:rsidR="00552135" w:rsidRPr="00552135" w:rsidRDefault="00552135" w:rsidP="008637BE">
      <w:pPr>
        <w:pStyle w:val="ac"/>
        <w:widowControl/>
        <w:numPr>
          <w:ilvl w:val="3"/>
          <w:numId w:val="2"/>
        </w:numPr>
        <w:tabs>
          <w:tab w:val="left" w:pos="851"/>
        </w:tabs>
        <w:autoSpaceDE w:val="0"/>
        <w:autoSpaceDN w:val="0"/>
        <w:adjustRightInd w:val="0"/>
        <w:ind w:hanging="2803"/>
        <w:jc w:val="both"/>
        <w:rPr>
          <w:rFonts w:ascii="Times New Roman" w:hAnsi="Times New Roman" w:cs="Times New Roman"/>
          <w:color w:val="auto"/>
        </w:rPr>
      </w:pPr>
      <w:r w:rsidRPr="00552135">
        <w:rPr>
          <w:rFonts w:ascii="Times New Roman" w:hAnsi="Times New Roman" w:cs="Times New Roman"/>
          <w:color w:val="auto"/>
        </w:rPr>
        <w:t xml:space="preserve">Определение точки безубыточности. </w:t>
      </w:r>
    </w:p>
    <w:p w:rsidR="00552135" w:rsidRPr="00552135" w:rsidRDefault="00552135" w:rsidP="00552135">
      <w:pPr>
        <w:widowControl/>
        <w:autoSpaceDE w:val="0"/>
        <w:autoSpaceDN w:val="0"/>
        <w:adjustRightInd w:val="0"/>
        <w:jc w:val="both"/>
        <w:rPr>
          <w:rFonts w:ascii="Times New Roman" w:hAnsi="Times New Roman" w:cs="Times New Roman"/>
          <w:color w:val="auto"/>
        </w:rPr>
      </w:pPr>
      <w:r w:rsidRPr="00552135">
        <w:rPr>
          <w:rFonts w:ascii="Times New Roman" w:hAnsi="Times New Roman" w:cs="Times New Roman"/>
          <w:b/>
          <w:i/>
          <w:color w:val="auto"/>
        </w:rPr>
        <w:t>Вариант 10</w:t>
      </w:r>
    </w:p>
    <w:p w:rsidR="00552135" w:rsidRPr="00552135" w:rsidRDefault="00552135" w:rsidP="002E2CCF">
      <w:pPr>
        <w:widowControl/>
        <w:numPr>
          <w:ilvl w:val="0"/>
          <w:numId w:val="73"/>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Прибыль предприятия. </w:t>
      </w:r>
    </w:p>
    <w:p w:rsidR="00552135" w:rsidRPr="00552135" w:rsidRDefault="00552135" w:rsidP="002E2CCF">
      <w:pPr>
        <w:widowControl/>
        <w:numPr>
          <w:ilvl w:val="0"/>
          <w:numId w:val="73"/>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Влияние учетной политики на финансовый результат деятельности предприятия. Распределение и использование прибыли. </w:t>
      </w: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Раздел 7.</w:t>
      </w:r>
      <w:r w:rsidRPr="00552135">
        <w:rPr>
          <w:rFonts w:ascii="Times New Roman" w:hAnsi="Times New Roman" w:cs="Times New Roman"/>
          <w:b/>
          <w:bCs/>
          <w:color w:val="auto"/>
        </w:rPr>
        <w:t xml:space="preserve"> Ценообразование на продукцию</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1</w:t>
      </w:r>
    </w:p>
    <w:p w:rsidR="00552135" w:rsidRPr="00552135" w:rsidRDefault="00552135" w:rsidP="002E2CCF">
      <w:pPr>
        <w:widowControl/>
        <w:numPr>
          <w:ilvl w:val="0"/>
          <w:numId w:val="74"/>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Сущность и функции цены как экономической категории. </w:t>
      </w:r>
    </w:p>
    <w:p w:rsidR="00552135" w:rsidRPr="00552135" w:rsidRDefault="00552135" w:rsidP="002E2CCF">
      <w:pPr>
        <w:widowControl/>
        <w:numPr>
          <w:ilvl w:val="0"/>
          <w:numId w:val="74"/>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Особенности ценообразования при различных моделях рынка.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2</w:t>
      </w:r>
    </w:p>
    <w:p w:rsidR="00552135" w:rsidRPr="00552135" w:rsidRDefault="00552135" w:rsidP="002E2CCF">
      <w:pPr>
        <w:widowControl/>
        <w:numPr>
          <w:ilvl w:val="0"/>
          <w:numId w:val="75"/>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Методы определения базовой цены: метод полных издержек, метод маржинальных (предельных) издержек. </w:t>
      </w:r>
    </w:p>
    <w:p w:rsidR="00552135" w:rsidRPr="00552135" w:rsidRDefault="00552135" w:rsidP="002E2CCF">
      <w:pPr>
        <w:widowControl/>
        <w:numPr>
          <w:ilvl w:val="0"/>
          <w:numId w:val="75"/>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Структурные элементы цены.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3</w:t>
      </w:r>
    </w:p>
    <w:p w:rsidR="00552135" w:rsidRPr="00552135" w:rsidRDefault="00552135" w:rsidP="002E2CCF">
      <w:pPr>
        <w:widowControl/>
        <w:numPr>
          <w:ilvl w:val="0"/>
          <w:numId w:val="76"/>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Методы определения базовой цены: метод рентабельности инвестиций, метод маркетинговых или рыночных оценок.</w:t>
      </w:r>
    </w:p>
    <w:p w:rsidR="00552135" w:rsidRPr="00552135" w:rsidRDefault="00552135" w:rsidP="002E2CCF">
      <w:pPr>
        <w:widowControl/>
        <w:numPr>
          <w:ilvl w:val="0"/>
          <w:numId w:val="76"/>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Факторы, влияющие на уровень цен. </w:t>
      </w:r>
    </w:p>
    <w:p w:rsidR="00552135" w:rsidRPr="00552135" w:rsidRDefault="00552135" w:rsidP="00552135">
      <w:pPr>
        <w:widowControl/>
        <w:tabs>
          <w:tab w:val="left" w:pos="284"/>
        </w:tabs>
        <w:jc w:val="both"/>
        <w:rPr>
          <w:rFonts w:ascii="Times New Roman" w:hAnsi="Times New Roman" w:cs="Times New Roman"/>
          <w:i/>
          <w:color w:val="auto"/>
        </w:rPr>
      </w:pPr>
      <w:r w:rsidRPr="00552135">
        <w:rPr>
          <w:rFonts w:ascii="Times New Roman" w:hAnsi="Times New Roman" w:cs="Times New Roman"/>
          <w:b/>
          <w:i/>
          <w:color w:val="auto"/>
        </w:rPr>
        <w:t>Вариант 4</w:t>
      </w:r>
    </w:p>
    <w:p w:rsidR="00552135" w:rsidRPr="00552135" w:rsidRDefault="00552135" w:rsidP="002E2CCF">
      <w:pPr>
        <w:widowControl/>
        <w:numPr>
          <w:ilvl w:val="0"/>
          <w:numId w:val="77"/>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Влияние цен на результаты хозяйственной деятельности предприятия.</w:t>
      </w:r>
    </w:p>
    <w:p w:rsidR="00552135" w:rsidRPr="00552135" w:rsidRDefault="00552135" w:rsidP="002E2CCF">
      <w:pPr>
        <w:widowControl/>
        <w:numPr>
          <w:ilvl w:val="0"/>
          <w:numId w:val="77"/>
        </w:numPr>
        <w:autoSpaceDE w:val="0"/>
        <w:autoSpaceDN w:val="0"/>
        <w:adjustRightInd w:val="0"/>
        <w:contextualSpacing/>
        <w:jc w:val="both"/>
        <w:rPr>
          <w:rFonts w:ascii="Times New Roman" w:hAnsi="Times New Roman" w:cs="Times New Roman"/>
          <w:color w:val="auto"/>
        </w:rPr>
      </w:pPr>
      <w:r w:rsidRPr="00552135">
        <w:rPr>
          <w:rFonts w:ascii="Times New Roman" w:hAnsi="Times New Roman" w:cs="Times New Roman"/>
          <w:color w:val="auto"/>
        </w:rPr>
        <w:t xml:space="preserve">Система цен и их классификация. </w:t>
      </w:r>
    </w:p>
    <w:p w:rsidR="00552135" w:rsidRPr="00552135" w:rsidRDefault="00552135" w:rsidP="00552135">
      <w:pPr>
        <w:widowControl/>
        <w:tabs>
          <w:tab w:val="left" w:pos="284"/>
        </w:tabs>
        <w:jc w:val="both"/>
        <w:rPr>
          <w:rFonts w:ascii="Times New Roman" w:hAnsi="Times New Roman" w:cs="Times New Roman"/>
          <w:color w:val="auto"/>
        </w:rPr>
      </w:pPr>
      <w:r w:rsidRPr="00552135">
        <w:rPr>
          <w:rFonts w:ascii="Times New Roman" w:hAnsi="Times New Roman" w:cs="Times New Roman"/>
          <w:b/>
          <w:color w:val="auto"/>
        </w:rPr>
        <w:t>Раздел</w:t>
      </w:r>
      <w:r w:rsidRPr="00552135">
        <w:rPr>
          <w:rFonts w:ascii="Times New Roman" w:hAnsi="Times New Roman" w:cs="Times New Roman"/>
          <w:color w:val="auto"/>
        </w:rPr>
        <w:t xml:space="preserve"> </w:t>
      </w:r>
      <w:r w:rsidRPr="00552135">
        <w:rPr>
          <w:rFonts w:ascii="Times New Roman" w:hAnsi="Times New Roman" w:cs="Times New Roman"/>
          <w:b/>
          <w:color w:val="auto"/>
        </w:rPr>
        <w:t>8</w:t>
      </w:r>
      <w:r w:rsidRPr="00552135">
        <w:rPr>
          <w:rFonts w:ascii="Times New Roman" w:hAnsi="Times New Roman" w:cs="Times New Roman"/>
          <w:color w:val="auto"/>
        </w:rPr>
        <w:t xml:space="preserve">. </w:t>
      </w:r>
      <w:r w:rsidRPr="00552135">
        <w:rPr>
          <w:rFonts w:ascii="Times New Roman" w:hAnsi="Times New Roman" w:cs="Times New Roman"/>
          <w:b/>
          <w:color w:val="auto"/>
        </w:rPr>
        <w:t>Основные показатели эффективности деятельности организации</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1</w:t>
      </w:r>
    </w:p>
    <w:p w:rsidR="00552135" w:rsidRPr="00552135" w:rsidRDefault="00552135" w:rsidP="002E2CCF">
      <w:pPr>
        <w:widowControl/>
        <w:numPr>
          <w:ilvl w:val="0"/>
          <w:numId w:val="78"/>
        </w:numPr>
        <w:autoSpaceDE w:val="0"/>
        <w:autoSpaceDN w:val="0"/>
        <w:adjustRightInd w:val="0"/>
        <w:jc w:val="both"/>
        <w:rPr>
          <w:rFonts w:ascii="Times New Roman" w:eastAsia="Calibri" w:hAnsi="Times New Roman" w:cs="Times New Roman"/>
          <w:lang w:eastAsia="en-US"/>
        </w:rPr>
      </w:pPr>
      <w:r w:rsidRPr="00552135">
        <w:rPr>
          <w:rFonts w:ascii="Times New Roman" w:eastAsia="Calibri" w:hAnsi="Times New Roman" w:cs="Times New Roman"/>
          <w:lang w:eastAsia="en-US"/>
        </w:rPr>
        <w:t xml:space="preserve">Сущность, критерии и показатели экономической эффективности производства. </w:t>
      </w:r>
    </w:p>
    <w:p w:rsidR="00552135" w:rsidRPr="00552135" w:rsidRDefault="00552135" w:rsidP="002E2CCF">
      <w:pPr>
        <w:widowControl/>
        <w:numPr>
          <w:ilvl w:val="0"/>
          <w:numId w:val="78"/>
        </w:numPr>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 xml:space="preserve">Обобщающие показатели эффективности деятельности предприятия.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2</w:t>
      </w:r>
    </w:p>
    <w:p w:rsidR="00552135" w:rsidRPr="00552135" w:rsidRDefault="00552135" w:rsidP="002E2CCF">
      <w:pPr>
        <w:widowControl/>
        <w:numPr>
          <w:ilvl w:val="0"/>
          <w:numId w:val="79"/>
        </w:numPr>
        <w:autoSpaceDE w:val="0"/>
        <w:autoSpaceDN w:val="0"/>
        <w:adjustRightInd w:val="0"/>
        <w:jc w:val="both"/>
        <w:rPr>
          <w:rFonts w:ascii="Times New Roman" w:eastAsia="Calibri" w:hAnsi="Times New Roman" w:cs="Times New Roman"/>
          <w:lang w:eastAsia="en-US"/>
        </w:rPr>
      </w:pPr>
      <w:r w:rsidRPr="00552135">
        <w:rPr>
          <w:rFonts w:ascii="Times New Roman" w:eastAsia="Calibri" w:hAnsi="Times New Roman" w:cs="Times New Roman"/>
          <w:lang w:eastAsia="en-US"/>
        </w:rPr>
        <w:t xml:space="preserve">Общая и сравнительная экономическая эффективность. </w:t>
      </w:r>
    </w:p>
    <w:p w:rsidR="00552135" w:rsidRPr="00552135" w:rsidRDefault="00552135" w:rsidP="002E2CCF">
      <w:pPr>
        <w:widowControl/>
        <w:numPr>
          <w:ilvl w:val="0"/>
          <w:numId w:val="79"/>
        </w:numPr>
        <w:autoSpaceDE w:val="0"/>
        <w:autoSpaceDN w:val="0"/>
        <w:adjustRightInd w:val="0"/>
        <w:jc w:val="both"/>
        <w:rPr>
          <w:rFonts w:ascii="Times New Roman" w:eastAsia="Calibri" w:hAnsi="Times New Roman" w:cs="Times New Roman"/>
          <w:lang w:eastAsia="en-US"/>
        </w:rPr>
      </w:pPr>
      <w:r w:rsidRPr="00552135">
        <w:rPr>
          <w:rFonts w:ascii="Times New Roman" w:eastAsia="Calibri" w:hAnsi="Times New Roman" w:cs="Times New Roman"/>
          <w:lang w:eastAsia="en-US"/>
        </w:rPr>
        <w:t xml:space="preserve">Показатели эффективности отдачи ресурсов. </w:t>
      </w:r>
    </w:p>
    <w:p w:rsidR="00552135" w:rsidRPr="00552135" w:rsidRDefault="00552135" w:rsidP="00552135">
      <w:pPr>
        <w:widowControl/>
        <w:tabs>
          <w:tab w:val="left" w:pos="284"/>
        </w:tabs>
        <w:jc w:val="both"/>
        <w:rPr>
          <w:rFonts w:ascii="Times New Roman" w:hAnsi="Times New Roman" w:cs="Times New Roman"/>
          <w:b/>
          <w:i/>
          <w:color w:val="auto"/>
        </w:rPr>
      </w:pPr>
      <w:r w:rsidRPr="00552135">
        <w:rPr>
          <w:rFonts w:ascii="Times New Roman" w:hAnsi="Times New Roman" w:cs="Times New Roman"/>
          <w:b/>
          <w:i/>
          <w:color w:val="auto"/>
        </w:rPr>
        <w:t>Вариант 3</w:t>
      </w:r>
    </w:p>
    <w:p w:rsidR="00552135" w:rsidRPr="00552135" w:rsidRDefault="00552135" w:rsidP="002E2CCF">
      <w:pPr>
        <w:widowControl/>
        <w:numPr>
          <w:ilvl w:val="0"/>
          <w:numId w:val="80"/>
        </w:numPr>
        <w:autoSpaceDE w:val="0"/>
        <w:autoSpaceDN w:val="0"/>
        <w:adjustRightInd w:val="0"/>
        <w:jc w:val="both"/>
        <w:rPr>
          <w:rFonts w:ascii="Times New Roman" w:eastAsia="Calibri" w:hAnsi="Times New Roman" w:cs="Times New Roman"/>
          <w:lang w:eastAsia="en-US"/>
        </w:rPr>
      </w:pPr>
      <w:r w:rsidRPr="00552135">
        <w:rPr>
          <w:rFonts w:ascii="Times New Roman" w:eastAsia="Calibri" w:hAnsi="Times New Roman" w:cs="Times New Roman"/>
          <w:lang w:eastAsia="en-US"/>
        </w:rPr>
        <w:t xml:space="preserve">Рентабельность. </w:t>
      </w:r>
    </w:p>
    <w:p w:rsidR="00552135" w:rsidRPr="00552135" w:rsidRDefault="00552135" w:rsidP="002E2CCF">
      <w:pPr>
        <w:widowControl/>
        <w:numPr>
          <w:ilvl w:val="0"/>
          <w:numId w:val="80"/>
        </w:numPr>
        <w:tabs>
          <w:tab w:val="center" w:pos="4677"/>
          <w:tab w:val="right" w:pos="9355"/>
        </w:tabs>
        <w:jc w:val="both"/>
        <w:rPr>
          <w:rFonts w:ascii="Times New Roman" w:hAnsi="Times New Roman" w:cs="Times New Roman"/>
          <w:color w:val="auto"/>
        </w:rPr>
      </w:pPr>
      <w:r w:rsidRPr="00552135">
        <w:rPr>
          <w:rFonts w:ascii="Times New Roman" w:hAnsi="Times New Roman" w:cs="Times New Roman"/>
          <w:color w:val="auto"/>
        </w:rPr>
        <w:t>Оценка социально-экономической деятельности предприятия.</w:t>
      </w:r>
    </w:p>
    <w:p w:rsidR="00552135" w:rsidRPr="00552135" w:rsidRDefault="00552135" w:rsidP="00552135">
      <w:pPr>
        <w:widowControl/>
        <w:jc w:val="both"/>
        <w:rPr>
          <w:rFonts w:ascii="Times New Roman" w:hAnsi="Times New Roman" w:cs="Times New Roman"/>
          <w:color w:val="auto"/>
        </w:rPr>
      </w:pPr>
    </w:p>
    <w:p w:rsidR="00552135" w:rsidRPr="00552135" w:rsidRDefault="00552135" w:rsidP="00552135">
      <w:pPr>
        <w:widowControl/>
        <w:jc w:val="center"/>
        <w:rPr>
          <w:rFonts w:ascii="Times New Roman" w:hAnsi="Times New Roman" w:cs="Times New Roman"/>
          <w:b/>
          <w:color w:val="auto"/>
        </w:rPr>
      </w:pPr>
      <w:r w:rsidRPr="00552135">
        <w:rPr>
          <w:rFonts w:ascii="Times New Roman" w:hAnsi="Times New Roman" w:cs="Times New Roman"/>
          <w:b/>
          <w:color w:val="auto"/>
        </w:rPr>
        <w:t>ЗАДАЧИ</w:t>
      </w:r>
    </w:p>
    <w:p w:rsidR="00552135" w:rsidRPr="00552135" w:rsidRDefault="00552135" w:rsidP="00552135">
      <w:pPr>
        <w:widowControl/>
        <w:jc w:val="right"/>
        <w:rPr>
          <w:rFonts w:ascii="Times New Roman" w:hAnsi="Times New Roman" w:cs="Times New Roman"/>
          <w:i/>
          <w:color w:val="auto"/>
        </w:rPr>
      </w:pP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 xml:space="preserve">Раздел 3. </w:t>
      </w:r>
      <w:r w:rsidRPr="00552135">
        <w:rPr>
          <w:rFonts w:ascii="Times New Roman" w:hAnsi="Times New Roman" w:cs="Times New Roman"/>
          <w:b/>
          <w:bCs/>
          <w:color w:val="auto"/>
        </w:rPr>
        <w:t>Основные и оборотные средства организации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1.</w:t>
      </w:r>
      <w:r w:rsidR="008637BE">
        <w:rPr>
          <w:rFonts w:ascii="Times New Roman" w:hAnsi="Times New Roman" w:cs="Times New Roman"/>
          <w:b/>
          <w:color w:val="auto"/>
        </w:rPr>
        <w:t xml:space="preserve"> </w:t>
      </w:r>
      <w:r w:rsidRPr="00552135">
        <w:rPr>
          <w:rFonts w:ascii="Times New Roman" w:hAnsi="Times New Roman" w:cs="Times New Roman"/>
          <w:color w:val="auto"/>
        </w:rPr>
        <w:t>Найти суммы амортизационных отчислений за 3 года работы предприятия. Известно, что первоначальная стоимость объекта 200 тыс. руб., предполагаемый объем выпуска продукции за весь срок полезного использования (5 лет) – 800 тыс. руб. Фактический выпуск продукции за 1-</w:t>
      </w:r>
      <w:r w:rsidRPr="00552135">
        <w:rPr>
          <w:rFonts w:ascii="Times New Roman" w:hAnsi="Times New Roman" w:cs="Times New Roman"/>
          <w:color w:val="auto"/>
        </w:rPr>
        <w:lastRenderedPageBreak/>
        <w:t>ый год – 120 тыс. руб., за 2-й – 140 тыс. руб., за 3-й – 160 тыс. руб. Амортизация начисляется по способу списания стоимости пропорционально объему продукции.</w:t>
      </w:r>
    </w:p>
    <w:p w:rsidR="00552135" w:rsidRPr="00552135" w:rsidRDefault="00552135" w:rsidP="00552135">
      <w:pPr>
        <w:widowControl/>
        <w:jc w:val="both"/>
        <w:rPr>
          <w:rFonts w:ascii="Times New Roman" w:hAnsi="Times New Roman" w:cs="Times New Roman"/>
          <w:color w:val="auto"/>
        </w:rPr>
      </w:pPr>
      <w:r w:rsidRPr="008637BE">
        <w:rPr>
          <w:rFonts w:ascii="Times New Roman" w:hAnsi="Times New Roman" w:cs="Times New Roman"/>
          <w:b/>
          <w:color w:val="auto"/>
        </w:rPr>
        <w:t>2.</w:t>
      </w:r>
      <w:r w:rsidR="008637BE">
        <w:rPr>
          <w:rFonts w:ascii="Times New Roman" w:hAnsi="Times New Roman" w:cs="Times New Roman"/>
          <w:b/>
          <w:color w:val="auto"/>
        </w:rPr>
        <w:t xml:space="preserve"> </w:t>
      </w:r>
      <w:r w:rsidRPr="00552135">
        <w:rPr>
          <w:rFonts w:ascii="Times New Roman" w:hAnsi="Times New Roman" w:cs="Times New Roman"/>
          <w:color w:val="auto"/>
        </w:rPr>
        <w:t>Определите фондоемкость продукции и фондовооруженность труда, если известно, что за отчетный период реализовано 150 000 ед. товара по средней цене 160 рублей за ед., стоимость основных производственных фондов составила 280 тыс. рублей, средняя численность промышленно-производственного персонала – 80 человек.</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3.</w:t>
      </w:r>
      <w:r w:rsidR="008637BE">
        <w:rPr>
          <w:rFonts w:ascii="Times New Roman" w:hAnsi="Times New Roman" w:cs="Times New Roman"/>
          <w:b/>
          <w:color w:val="auto"/>
        </w:rPr>
        <w:t xml:space="preserve"> </w:t>
      </w:r>
      <w:r w:rsidRPr="00552135">
        <w:rPr>
          <w:rFonts w:ascii="Times New Roman" w:hAnsi="Times New Roman" w:cs="Times New Roman"/>
          <w:color w:val="auto"/>
        </w:rPr>
        <w:t>Определить коэффициент оборачиваемости оборотных средств и длительность 1 оборота, если выручка от реализации за год составила 6 млн. руб., а средний остаток оборотных средств – 150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4.</w:t>
      </w:r>
      <w:r w:rsidR="008637BE">
        <w:rPr>
          <w:rFonts w:ascii="Times New Roman" w:hAnsi="Times New Roman" w:cs="Times New Roman"/>
          <w:b/>
          <w:color w:val="auto"/>
        </w:rPr>
        <w:t xml:space="preserve"> </w:t>
      </w:r>
      <w:r w:rsidRPr="00552135">
        <w:rPr>
          <w:rFonts w:ascii="Times New Roman" w:hAnsi="Times New Roman" w:cs="Times New Roman"/>
          <w:color w:val="auto"/>
        </w:rPr>
        <w:t>Определить размер текущего и страхового запасов материала вида А на предприятии, если известно, что за год используется 1520 т данного материала, плановый интервал поставки составляет 6 дней, но фактически интервал составляет 7 дней.</w:t>
      </w:r>
    </w:p>
    <w:p w:rsidR="00552135" w:rsidRPr="00552135" w:rsidRDefault="00552135" w:rsidP="00552135">
      <w:pPr>
        <w:widowControl/>
        <w:jc w:val="both"/>
        <w:rPr>
          <w:rFonts w:ascii="Times New Roman" w:hAnsi="Times New Roman" w:cs="Times New Roman"/>
          <w:color w:val="auto"/>
        </w:rPr>
      </w:pPr>
      <w:r w:rsidRPr="008637BE">
        <w:rPr>
          <w:rFonts w:ascii="Times New Roman" w:hAnsi="Times New Roman" w:cs="Times New Roman"/>
          <w:b/>
          <w:color w:val="auto"/>
        </w:rPr>
        <w:t>5.</w:t>
      </w:r>
      <w:r w:rsidR="008637BE">
        <w:rPr>
          <w:rFonts w:ascii="Times New Roman" w:hAnsi="Times New Roman" w:cs="Times New Roman"/>
          <w:color w:val="auto"/>
        </w:rPr>
        <w:t xml:space="preserve"> </w:t>
      </w:r>
      <w:r w:rsidRPr="00552135">
        <w:rPr>
          <w:rFonts w:ascii="Times New Roman" w:hAnsi="Times New Roman" w:cs="Times New Roman"/>
          <w:color w:val="auto"/>
        </w:rPr>
        <w:t>Предприятие планирует ежегодно выпускать 4 вида товара с трудоемкостью каждой ед. 1,5; 2; 5; 10 часов в количестве 10; 15; 15; 5 тыс.шт.. Найдите потребную численность работников для выполнения плана, рассчитав годовой эффективный фонд рабочего времени на 2005 год (график работы: 5 дн.раб. нед. в 1 смену).</w:t>
      </w:r>
    </w:p>
    <w:p w:rsidR="00552135" w:rsidRPr="00552135" w:rsidRDefault="00552135" w:rsidP="00552135">
      <w:pPr>
        <w:widowControl/>
        <w:jc w:val="both"/>
        <w:rPr>
          <w:rFonts w:ascii="Times New Roman" w:hAnsi="Times New Roman" w:cs="Times New Roman"/>
          <w:color w:val="auto"/>
        </w:rPr>
      </w:pPr>
      <w:r w:rsidRPr="008637BE">
        <w:rPr>
          <w:rFonts w:ascii="Times New Roman" w:hAnsi="Times New Roman" w:cs="Times New Roman"/>
          <w:color w:val="auto"/>
        </w:rPr>
        <w:t>5.</w:t>
      </w:r>
      <w:r w:rsidRPr="00552135">
        <w:rPr>
          <w:rFonts w:ascii="Times New Roman" w:hAnsi="Times New Roman" w:cs="Times New Roman"/>
          <w:color w:val="auto"/>
        </w:rPr>
        <w:t>Определить следующие показатели и их динамику:</w:t>
      </w:r>
    </w:p>
    <w:p w:rsidR="00552135" w:rsidRPr="00552135" w:rsidRDefault="00552135" w:rsidP="002E2CCF">
      <w:pPr>
        <w:widowControl/>
        <w:numPr>
          <w:ilvl w:val="0"/>
          <w:numId w:val="32"/>
        </w:numPr>
        <w:contextualSpacing/>
        <w:jc w:val="both"/>
        <w:rPr>
          <w:rFonts w:ascii="Times New Roman" w:hAnsi="Times New Roman" w:cs="Times New Roman"/>
          <w:color w:val="auto"/>
        </w:rPr>
      </w:pPr>
      <w:r w:rsidRPr="00552135">
        <w:rPr>
          <w:rFonts w:ascii="Times New Roman" w:hAnsi="Times New Roman" w:cs="Times New Roman"/>
          <w:color w:val="auto"/>
        </w:rPr>
        <w:t>структуру основных производственных фондов;</w:t>
      </w:r>
    </w:p>
    <w:p w:rsidR="00552135" w:rsidRPr="00552135" w:rsidRDefault="00552135" w:rsidP="002E2CCF">
      <w:pPr>
        <w:widowControl/>
        <w:numPr>
          <w:ilvl w:val="0"/>
          <w:numId w:val="32"/>
        </w:numPr>
        <w:contextualSpacing/>
        <w:jc w:val="both"/>
        <w:rPr>
          <w:rFonts w:ascii="Times New Roman" w:hAnsi="Times New Roman" w:cs="Times New Roman"/>
          <w:color w:val="auto"/>
        </w:rPr>
      </w:pPr>
      <w:r w:rsidRPr="00552135">
        <w:rPr>
          <w:rFonts w:ascii="Times New Roman" w:hAnsi="Times New Roman" w:cs="Times New Roman"/>
          <w:color w:val="auto"/>
        </w:rPr>
        <w:t>фондоотдачу, в том числе активной части основных фондов;</w:t>
      </w:r>
    </w:p>
    <w:p w:rsidR="00552135" w:rsidRPr="00552135" w:rsidRDefault="00552135" w:rsidP="002E2CCF">
      <w:pPr>
        <w:widowControl/>
        <w:numPr>
          <w:ilvl w:val="0"/>
          <w:numId w:val="32"/>
        </w:numPr>
        <w:contextualSpacing/>
        <w:jc w:val="both"/>
        <w:rPr>
          <w:rFonts w:ascii="Times New Roman" w:hAnsi="Times New Roman" w:cs="Times New Roman"/>
          <w:color w:val="auto"/>
        </w:rPr>
      </w:pPr>
      <w:r w:rsidRPr="00552135">
        <w:rPr>
          <w:rFonts w:ascii="Times New Roman" w:hAnsi="Times New Roman" w:cs="Times New Roman"/>
          <w:color w:val="auto"/>
        </w:rPr>
        <w:t>фондовооруженность;</w:t>
      </w:r>
    </w:p>
    <w:p w:rsidR="00552135" w:rsidRPr="00552135" w:rsidRDefault="00552135" w:rsidP="002E2CCF">
      <w:pPr>
        <w:widowControl/>
        <w:numPr>
          <w:ilvl w:val="0"/>
          <w:numId w:val="32"/>
        </w:numPr>
        <w:contextualSpacing/>
        <w:jc w:val="both"/>
        <w:rPr>
          <w:rFonts w:ascii="Times New Roman" w:hAnsi="Times New Roman" w:cs="Times New Roman"/>
          <w:color w:val="auto"/>
        </w:rPr>
      </w:pPr>
      <w:r w:rsidRPr="00552135">
        <w:rPr>
          <w:rFonts w:ascii="Times New Roman" w:hAnsi="Times New Roman" w:cs="Times New Roman"/>
          <w:color w:val="auto"/>
        </w:rPr>
        <w:t>коэффициент сменности;</w:t>
      </w:r>
    </w:p>
    <w:p w:rsidR="00552135" w:rsidRPr="00552135" w:rsidRDefault="00552135" w:rsidP="002E2CCF">
      <w:pPr>
        <w:widowControl/>
        <w:numPr>
          <w:ilvl w:val="0"/>
          <w:numId w:val="32"/>
        </w:numPr>
        <w:contextualSpacing/>
        <w:jc w:val="both"/>
        <w:rPr>
          <w:rFonts w:ascii="Times New Roman" w:hAnsi="Times New Roman" w:cs="Times New Roman"/>
          <w:color w:val="auto"/>
        </w:rPr>
      </w:pPr>
      <w:r w:rsidRPr="00552135">
        <w:rPr>
          <w:rFonts w:ascii="Times New Roman" w:hAnsi="Times New Roman" w:cs="Times New Roman"/>
          <w:color w:val="auto"/>
        </w:rPr>
        <w:t>уровень рентабельности производственных фондов.</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Исходные данные указаны в табл. 1</w:t>
      </w:r>
    </w:p>
    <w:p w:rsidR="00552135" w:rsidRPr="00552135" w:rsidRDefault="00552135" w:rsidP="008637BE">
      <w:pPr>
        <w:widowControl/>
        <w:tabs>
          <w:tab w:val="left" w:pos="1080"/>
          <w:tab w:val="left" w:pos="7350"/>
          <w:tab w:val="left" w:pos="7938"/>
        </w:tabs>
        <w:jc w:val="center"/>
        <w:rPr>
          <w:rFonts w:ascii="Times New Roman" w:hAnsi="Times New Roman" w:cs="Times New Roman"/>
          <w:color w:val="auto"/>
        </w:rPr>
      </w:pPr>
      <w:r w:rsidRPr="00552135">
        <w:rPr>
          <w:rFonts w:ascii="Times New Roman" w:hAnsi="Times New Roman" w:cs="Times New Roman"/>
          <w:color w:val="auto"/>
        </w:rPr>
        <w:t>Таблица 1</w:t>
      </w:r>
      <w:r w:rsidR="008637BE">
        <w:rPr>
          <w:rFonts w:ascii="Times New Roman" w:hAnsi="Times New Roman" w:cs="Times New Roman"/>
          <w:color w:val="auto"/>
        </w:rPr>
        <w:t xml:space="preserve"> -</w:t>
      </w:r>
      <w:r w:rsidRPr="00552135">
        <w:rPr>
          <w:rFonts w:ascii="Times New Roman" w:hAnsi="Times New Roman" w:cs="Times New Roman"/>
          <w:color w:val="auto"/>
        </w:rPr>
        <w:t xml:space="preserve"> </w:t>
      </w:r>
      <w:r w:rsidR="008637BE" w:rsidRPr="00552135">
        <w:rPr>
          <w:rFonts w:ascii="Times New Roman" w:hAnsi="Times New Roman" w:cs="Times New Roman"/>
          <w:color w:val="auto"/>
        </w:rPr>
        <w:t>Исходные данные</w:t>
      </w:r>
    </w:p>
    <w:tbl>
      <w:tblPr>
        <w:tblStyle w:val="TableGrid1"/>
        <w:tblW w:w="10065" w:type="dxa"/>
        <w:tblInd w:w="108" w:type="dxa"/>
        <w:tblLayout w:type="fixed"/>
        <w:tblLook w:val="01E0" w:firstRow="1" w:lastRow="1" w:firstColumn="1" w:lastColumn="1" w:noHBand="0" w:noVBand="0"/>
      </w:tblPr>
      <w:tblGrid>
        <w:gridCol w:w="5103"/>
        <w:gridCol w:w="993"/>
        <w:gridCol w:w="992"/>
        <w:gridCol w:w="992"/>
        <w:gridCol w:w="992"/>
        <w:gridCol w:w="993"/>
      </w:tblGrid>
      <w:tr w:rsidR="00552135" w:rsidRPr="00552135" w:rsidTr="008637BE">
        <w:trPr>
          <w:trHeight w:hRule="exact" w:val="291"/>
          <w:tblHeader/>
        </w:trPr>
        <w:tc>
          <w:tcPr>
            <w:tcW w:w="5103" w:type="dxa"/>
            <w:vMerge w:val="restart"/>
            <w:vAlign w:val="center"/>
          </w:tcPr>
          <w:p w:rsidR="00552135" w:rsidRPr="00552135" w:rsidRDefault="00552135" w:rsidP="008637BE">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Показатели</w:t>
            </w:r>
          </w:p>
        </w:tc>
        <w:tc>
          <w:tcPr>
            <w:tcW w:w="4962" w:type="dxa"/>
            <w:gridSpan w:val="5"/>
            <w:vAlign w:val="center"/>
          </w:tcPr>
          <w:p w:rsidR="00552135" w:rsidRPr="00552135" w:rsidRDefault="00552135" w:rsidP="008637BE">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Годы</w:t>
            </w:r>
          </w:p>
        </w:tc>
      </w:tr>
      <w:tr w:rsidR="00552135" w:rsidRPr="00552135" w:rsidTr="00DD3AD7">
        <w:trPr>
          <w:trHeight w:hRule="exact" w:val="281"/>
          <w:tblHeader/>
        </w:trPr>
        <w:tc>
          <w:tcPr>
            <w:tcW w:w="5103" w:type="dxa"/>
            <w:vMerge/>
            <w:vAlign w:val="center"/>
          </w:tcPr>
          <w:p w:rsidR="00552135" w:rsidRPr="00552135" w:rsidRDefault="00552135" w:rsidP="008637BE">
            <w:pPr>
              <w:widowControl/>
              <w:jc w:val="center"/>
              <w:rPr>
                <w:rFonts w:ascii="Times New Roman" w:hAnsi="Times New Roman" w:cs="Times New Roman"/>
                <w:color w:val="auto"/>
                <w:sz w:val="22"/>
                <w:szCs w:val="22"/>
              </w:rPr>
            </w:pP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2012</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2013</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2014</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2015</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2016</w:t>
            </w:r>
          </w:p>
        </w:tc>
      </w:tr>
      <w:tr w:rsidR="00552135" w:rsidRPr="00552135" w:rsidTr="00DD3AD7">
        <w:trPr>
          <w:trHeight w:hRule="exact" w:val="523"/>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Среднегодовая стоимость основных производственных фондов, тыс. руб.</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3420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3465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3510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3540</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3585</w:t>
            </w:r>
          </w:p>
        </w:tc>
      </w:tr>
      <w:tr w:rsidR="00552135" w:rsidRPr="00552135" w:rsidTr="00DD3AD7">
        <w:trPr>
          <w:trHeight w:hRule="exact" w:val="554"/>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В том числе:</w:t>
            </w:r>
          </w:p>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здания и сооружения</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1500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1510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1530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1540</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1550</w:t>
            </w:r>
          </w:p>
        </w:tc>
      </w:tr>
      <w:tr w:rsidR="00552135" w:rsidRPr="00552135" w:rsidTr="00DD3AD7">
        <w:trPr>
          <w:trHeight w:hRule="exact" w:val="288"/>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машины и оборудование</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1600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1625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1645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1655</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1680</w:t>
            </w:r>
          </w:p>
        </w:tc>
      </w:tr>
      <w:tr w:rsidR="00552135" w:rsidRPr="00552135" w:rsidTr="00DD3AD7">
        <w:trPr>
          <w:trHeight w:hRule="exact" w:val="288"/>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измерительные и регулирующие устройства</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100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105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110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115</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120</w:t>
            </w:r>
          </w:p>
        </w:tc>
      </w:tr>
      <w:tr w:rsidR="00552135" w:rsidRPr="00552135" w:rsidTr="00DD3AD7">
        <w:trPr>
          <w:trHeight w:hRule="exact" w:val="292"/>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транспортные средства</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220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225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225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230</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235</w:t>
            </w:r>
          </w:p>
        </w:tc>
      </w:tr>
      <w:tr w:rsidR="00552135" w:rsidRPr="00552135" w:rsidTr="00DD3AD7">
        <w:trPr>
          <w:trHeight w:hRule="exact" w:val="565"/>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Среднегодовая стоимость нормируемых оборотных средств, тыс. руб.</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820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845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850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870</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880</w:t>
            </w:r>
          </w:p>
        </w:tc>
      </w:tr>
      <w:tr w:rsidR="00552135" w:rsidRPr="00552135" w:rsidTr="00DD3AD7">
        <w:trPr>
          <w:trHeight w:hRule="exact" w:val="276"/>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Годовой объем валовой продукции, тыс. руб.</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3500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3550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3610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3675</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3700</w:t>
            </w:r>
          </w:p>
        </w:tc>
      </w:tr>
      <w:tr w:rsidR="00552135" w:rsidRPr="00552135" w:rsidTr="00DD3AD7">
        <w:trPr>
          <w:trHeight w:hRule="exact" w:val="265"/>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Годовой объем товарной продукции, тыс. руб.</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3450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3540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3605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3670</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3695</w:t>
            </w:r>
          </w:p>
        </w:tc>
      </w:tr>
      <w:tr w:rsidR="00552135" w:rsidRPr="00552135" w:rsidTr="00DD3AD7">
        <w:trPr>
          <w:trHeight w:hRule="exact" w:val="284"/>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Годовой объем чистой продукции, тыс. руб.</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1560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1610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1650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1690</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1700</w:t>
            </w:r>
          </w:p>
        </w:tc>
      </w:tr>
      <w:tr w:rsidR="00552135" w:rsidRPr="00552135" w:rsidTr="00DD3AD7">
        <w:trPr>
          <w:trHeight w:hRule="exact" w:val="571"/>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Численность промышленно-производственного персонала, чел.</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454</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460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465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470</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475</w:t>
            </w:r>
          </w:p>
        </w:tc>
      </w:tr>
      <w:tr w:rsidR="00552135" w:rsidRPr="00552135" w:rsidTr="00DD3AD7">
        <w:trPr>
          <w:trHeight w:hRule="exact" w:val="565"/>
          <w:tblHeader/>
        </w:trPr>
        <w:tc>
          <w:tcPr>
            <w:tcW w:w="5103" w:type="dxa"/>
            <w:vAlign w:val="center"/>
          </w:tcPr>
          <w:p w:rsidR="00552135" w:rsidRPr="008637BE" w:rsidRDefault="00552135" w:rsidP="008637BE">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 xml:space="preserve">Максимальная численность рабочих, занятых в одну смену, </w:t>
            </w:r>
            <w:r w:rsidRPr="008637BE">
              <w:rPr>
                <w:rFonts w:ascii="Times New Roman" w:hAnsi="Times New Roman" w:cs="Times New Roman"/>
                <w:color w:val="auto"/>
                <w:sz w:val="22"/>
                <w:szCs w:val="22"/>
                <w:lang w:val="ru-RU"/>
              </w:rPr>
              <w:t>чел.</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170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175</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178</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179</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180</w:t>
            </w:r>
          </w:p>
        </w:tc>
      </w:tr>
      <w:tr w:rsidR="00552135" w:rsidRPr="00552135" w:rsidTr="00DD3AD7">
        <w:trPr>
          <w:trHeight w:hRule="exact" w:val="417"/>
          <w:tblHeader/>
        </w:trPr>
        <w:tc>
          <w:tcPr>
            <w:tcW w:w="5103" w:type="dxa"/>
            <w:vAlign w:val="center"/>
          </w:tcPr>
          <w:p w:rsidR="00552135" w:rsidRPr="00552135" w:rsidRDefault="00552135" w:rsidP="00552135">
            <w:pPr>
              <w:widowControl/>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Годовая балансовая прибыль, тыс. руб.</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400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420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440</w:t>
            </w:r>
          </w:p>
        </w:tc>
        <w:tc>
          <w:tcPr>
            <w:tcW w:w="992"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450</w:t>
            </w:r>
          </w:p>
        </w:tc>
        <w:tc>
          <w:tcPr>
            <w:tcW w:w="993"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460</w:t>
            </w:r>
          </w:p>
        </w:tc>
      </w:tr>
    </w:tbl>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b/>
          <w:color w:val="auto"/>
        </w:rPr>
        <w:t>6.</w:t>
      </w:r>
      <w:r w:rsidRPr="00552135">
        <w:rPr>
          <w:rFonts w:ascii="Times New Roman" w:hAnsi="Times New Roman" w:cs="Times New Roman"/>
          <w:color w:val="auto"/>
        </w:rPr>
        <w:t>Рассчитанные показатели оформить в соответствующую таблицу и проанализировать с выводами и предложениями.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 Определить среднегодовую стоимость основных фондов и их стоимость на конец планового года, если известно, что:</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t>стоимость основных фондов на начало планового года – 4500 тыс. руб.;</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t>ввод в эксплуатацию новых основных фондов в плановом году, тыс. руб.:</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t>в феврале – 250</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t xml:space="preserve">в </w:t>
      </w:r>
      <w:r w:rsidRPr="00552135">
        <w:rPr>
          <w:rFonts w:ascii="Times New Roman" w:hAnsi="Times New Roman" w:cs="Times New Roman"/>
          <w:color w:val="auto"/>
          <w:lang w:val="en-US"/>
        </w:rPr>
        <w:t>III</w:t>
      </w:r>
      <w:r w:rsidRPr="00552135">
        <w:rPr>
          <w:rFonts w:ascii="Times New Roman" w:hAnsi="Times New Roman" w:cs="Times New Roman"/>
          <w:color w:val="auto"/>
        </w:rPr>
        <w:t xml:space="preserve"> квартале – 180</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lastRenderedPageBreak/>
        <w:t>в декабре – 200;</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t>выбытие основных фондов из-за ветхости и износа, тыс. руб.:</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t>в марте – 80</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t xml:space="preserve">во </w:t>
      </w:r>
      <w:r w:rsidRPr="00552135">
        <w:rPr>
          <w:rFonts w:ascii="Times New Roman" w:hAnsi="Times New Roman" w:cs="Times New Roman"/>
          <w:color w:val="auto"/>
          <w:lang w:val="en-US"/>
        </w:rPr>
        <w:t>II</w:t>
      </w:r>
      <w:r w:rsidRPr="00552135">
        <w:rPr>
          <w:rFonts w:ascii="Times New Roman" w:hAnsi="Times New Roman" w:cs="Times New Roman"/>
          <w:color w:val="auto"/>
        </w:rPr>
        <w:t xml:space="preserve"> квартале – 40</w:t>
      </w:r>
    </w:p>
    <w:p w:rsidR="00552135" w:rsidRPr="00552135" w:rsidRDefault="00552135" w:rsidP="002E2CCF">
      <w:pPr>
        <w:widowControl/>
        <w:numPr>
          <w:ilvl w:val="0"/>
          <w:numId w:val="33"/>
        </w:numPr>
        <w:contextualSpacing/>
        <w:jc w:val="both"/>
        <w:rPr>
          <w:rFonts w:ascii="Times New Roman" w:hAnsi="Times New Roman" w:cs="Times New Roman"/>
          <w:color w:val="auto"/>
        </w:rPr>
      </w:pPr>
      <w:r w:rsidRPr="00552135">
        <w:rPr>
          <w:rFonts w:ascii="Times New Roman" w:hAnsi="Times New Roman" w:cs="Times New Roman"/>
          <w:color w:val="auto"/>
        </w:rPr>
        <w:t>в ноябре – 70.</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b/>
          <w:color w:val="auto"/>
        </w:rPr>
        <w:t>7.</w:t>
      </w:r>
      <w:r w:rsidRPr="00552135">
        <w:rPr>
          <w:rFonts w:ascii="Times New Roman" w:hAnsi="Times New Roman" w:cs="Times New Roman"/>
          <w:color w:val="auto"/>
        </w:rPr>
        <w:t>Движение основных производственных фондов промышленного предприятия характеризуется следующими данными.</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Стоимость основных фондов на начало текущего года составила 10000 тыс. руб.</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В текущем году:</w:t>
      </w:r>
    </w:p>
    <w:p w:rsidR="00552135" w:rsidRPr="00552135" w:rsidRDefault="00552135" w:rsidP="002E2CCF">
      <w:pPr>
        <w:widowControl/>
        <w:numPr>
          <w:ilvl w:val="0"/>
          <w:numId w:val="34"/>
        </w:numPr>
        <w:tabs>
          <w:tab w:val="left" w:pos="1080"/>
        </w:tabs>
        <w:contextualSpacing/>
        <w:jc w:val="both"/>
        <w:rPr>
          <w:rFonts w:ascii="Times New Roman" w:hAnsi="Times New Roman" w:cs="Times New Roman"/>
          <w:color w:val="auto"/>
        </w:rPr>
      </w:pPr>
      <w:r w:rsidRPr="00552135">
        <w:rPr>
          <w:rFonts w:ascii="Times New Roman" w:hAnsi="Times New Roman" w:cs="Times New Roman"/>
          <w:color w:val="auto"/>
        </w:rPr>
        <w:t>введено в эксплуатацию новых основных фондов в апреле – 270 тыс. руб.;</w:t>
      </w:r>
    </w:p>
    <w:p w:rsidR="00552135" w:rsidRPr="00552135" w:rsidRDefault="00552135" w:rsidP="002E2CCF">
      <w:pPr>
        <w:widowControl/>
        <w:numPr>
          <w:ilvl w:val="0"/>
          <w:numId w:val="34"/>
        </w:numPr>
        <w:tabs>
          <w:tab w:val="left" w:pos="1080"/>
        </w:tabs>
        <w:contextualSpacing/>
        <w:jc w:val="both"/>
        <w:rPr>
          <w:rFonts w:ascii="Times New Roman" w:hAnsi="Times New Roman" w:cs="Times New Roman"/>
          <w:color w:val="auto"/>
        </w:rPr>
      </w:pPr>
      <w:r w:rsidRPr="00552135">
        <w:rPr>
          <w:rFonts w:ascii="Times New Roman" w:hAnsi="Times New Roman" w:cs="Times New Roman"/>
          <w:color w:val="auto"/>
        </w:rPr>
        <w:t>выбыло 1 сентября в связи с износом – 140 тыс. руб.</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В плановом году намечается:</w:t>
      </w:r>
    </w:p>
    <w:p w:rsidR="00552135" w:rsidRPr="00552135" w:rsidRDefault="00552135" w:rsidP="002E2CCF">
      <w:pPr>
        <w:widowControl/>
        <w:numPr>
          <w:ilvl w:val="0"/>
          <w:numId w:val="35"/>
        </w:numPr>
        <w:tabs>
          <w:tab w:val="left" w:pos="1080"/>
        </w:tabs>
        <w:contextualSpacing/>
        <w:jc w:val="both"/>
        <w:rPr>
          <w:rFonts w:ascii="Times New Roman" w:hAnsi="Times New Roman" w:cs="Times New Roman"/>
          <w:color w:val="auto"/>
        </w:rPr>
      </w:pPr>
      <w:r w:rsidRPr="00552135">
        <w:rPr>
          <w:rFonts w:ascii="Times New Roman" w:hAnsi="Times New Roman" w:cs="Times New Roman"/>
          <w:color w:val="auto"/>
        </w:rPr>
        <w:t>ввод в эксплуатацию основных фондов:</w:t>
      </w:r>
    </w:p>
    <w:p w:rsidR="00552135" w:rsidRPr="00552135" w:rsidRDefault="00552135" w:rsidP="002E2CCF">
      <w:pPr>
        <w:widowControl/>
        <w:numPr>
          <w:ilvl w:val="0"/>
          <w:numId w:val="35"/>
        </w:numPr>
        <w:tabs>
          <w:tab w:val="left" w:pos="1080"/>
        </w:tabs>
        <w:contextualSpacing/>
        <w:jc w:val="both"/>
        <w:rPr>
          <w:rFonts w:ascii="Times New Roman" w:hAnsi="Times New Roman" w:cs="Times New Roman"/>
          <w:color w:val="auto"/>
        </w:rPr>
      </w:pPr>
      <w:r w:rsidRPr="00552135">
        <w:rPr>
          <w:rFonts w:ascii="Times New Roman" w:hAnsi="Times New Roman" w:cs="Times New Roman"/>
          <w:color w:val="auto"/>
        </w:rPr>
        <w:t>1 августа – 580 тыс. руб.</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 xml:space="preserve">в </w:t>
      </w:r>
      <w:r w:rsidRPr="00552135">
        <w:rPr>
          <w:rFonts w:ascii="Times New Roman" w:hAnsi="Times New Roman" w:cs="Times New Roman"/>
          <w:color w:val="auto"/>
          <w:lang w:val="en-US"/>
        </w:rPr>
        <w:t>IV</w:t>
      </w:r>
      <w:r w:rsidRPr="00552135">
        <w:rPr>
          <w:rFonts w:ascii="Times New Roman" w:hAnsi="Times New Roman" w:cs="Times New Roman"/>
          <w:color w:val="auto"/>
        </w:rPr>
        <w:t xml:space="preserve"> квартале – 210 тыс. руб.</w:t>
      </w:r>
    </w:p>
    <w:p w:rsidR="00552135" w:rsidRPr="00552135" w:rsidRDefault="00552135" w:rsidP="002E2CCF">
      <w:pPr>
        <w:widowControl/>
        <w:numPr>
          <w:ilvl w:val="0"/>
          <w:numId w:val="36"/>
        </w:numPr>
        <w:tabs>
          <w:tab w:val="left" w:pos="1080"/>
        </w:tabs>
        <w:contextualSpacing/>
        <w:jc w:val="both"/>
        <w:rPr>
          <w:rFonts w:ascii="Times New Roman" w:hAnsi="Times New Roman" w:cs="Times New Roman"/>
          <w:color w:val="auto"/>
        </w:rPr>
      </w:pPr>
      <w:r w:rsidRPr="00552135">
        <w:rPr>
          <w:rFonts w:ascii="Times New Roman" w:hAnsi="Times New Roman" w:cs="Times New Roman"/>
          <w:color w:val="auto"/>
        </w:rPr>
        <w:t>выбытие в связи с износом:</w:t>
      </w:r>
    </w:p>
    <w:p w:rsidR="00552135" w:rsidRPr="00552135" w:rsidRDefault="00552135" w:rsidP="002E2CCF">
      <w:pPr>
        <w:widowControl/>
        <w:numPr>
          <w:ilvl w:val="0"/>
          <w:numId w:val="36"/>
        </w:numPr>
        <w:tabs>
          <w:tab w:val="left" w:pos="1080"/>
        </w:tabs>
        <w:contextualSpacing/>
        <w:jc w:val="both"/>
        <w:rPr>
          <w:rFonts w:ascii="Times New Roman" w:hAnsi="Times New Roman" w:cs="Times New Roman"/>
          <w:color w:val="auto"/>
        </w:rPr>
      </w:pPr>
      <w:r w:rsidRPr="00552135">
        <w:rPr>
          <w:rFonts w:ascii="Times New Roman" w:hAnsi="Times New Roman" w:cs="Times New Roman"/>
          <w:color w:val="auto"/>
        </w:rPr>
        <w:t>в апреле – 110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в </w:t>
      </w:r>
      <w:r w:rsidRPr="00552135">
        <w:rPr>
          <w:rFonts w:ascii="Times New Roman" w:hAnsi="Times New Roman" w:cs="Times New Roman"/>
          <w:color w:val="auto"/>
          <w:lang w:val="en-US"/>
        </w:rPr>
        <w:t>III</w:t>
      </w:r>
      <w:r w:rsidRPr="00552135">
        <w:rPr>
          <w:rFonts w:ascii="Times New Roman" w:hAnsi="Times New Roman" w:cs="Times New Roman"/>
          <w:color w:val="auto"/>
        </w:rPr>
        <w:t xml:space="preserve"> квартале – 50 тыс. руб.</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Годовая сумма амортизационных отчислений в текущем году равняется 720 тыс. руб., в том числе на реновацию – 380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Определить:</w:t>
      </w:r>
    </w:p>
    <w:p w:rsidR="00552135" w:rsidRPr="00552135" w:rsidRDefault="00552135" w:rsidP="002E2CCF">
      <w:pPr>
        <w:widowControl/>
        <w:numPr>
          <w:ilvl w:val="0"/>
          <w:numId w:val="37"/>
        </w:numPr>
        <w:contextualSpacing/>
        <w:jc w:val="both"/>
        <w:rPr>
          <w:rFonts w:ascii="Times New Roman" w:hAnsi="Times New Roman" w:cs="Times New Roman"/>
          <w:color w:val="auto"/>
        </w:rPr>
      </w:pPr>
      <w:r w:rsidRPr="00552135">
        <w:rPr>
          <w:rFonts w:ascii="Times New Roman" w:hAnsi="Times New Roman" w:cs="Times New Roman"/>
          <w:color w:val="auto"/>
        </w:rPr>
        <w:t>среднегодовую стоимость основных фондов в текущем году;</w:t>
      </w:r>
    </w:p>
    <w:p w:rsidR="00552135" w:rsidRPr="00552135" w:rsidRDefault="00552135" w:rsidP="002E2CCF">
      <w:pPr>
        <w:widowControl/>
        <w:numPr>
          <w:ilvl w:val="0"/>
          <w:numId w:val="37"/>
        </w:numPr>
        <w:contextualSpacing/>
        <w:jc w:val="both"/>
        <w:rPr>
          <w:rFonts w:ascii="Times New Roman" w:hAnsi="Times New Roman" w:cs="Times New Roman"/>
          <w:color w:val="auto"/>
        </w:rPr>
      </w:pPr>
      <w:r w:rsidRPr="00552135">
        <w:rPr>
          <w:rFonts w:ascii="Times New Roman" w:hAnsi="Times New Roman" w:cs="Times New Roman"/>
          <w:color w:val="auto"/>
        </w:rPr>
        <w:t>среднюю норму амортизационных отчислений в текущем году;</w:t>
      </w:r>
    </w:p>
    <w:p w:rsidR="00552135" w:rsidRPr="00552135" w:rsidRDefault="00552135" w:rsidP="002E2CCF">
      <w:pPr>
        <w:widowControl/>
        <w:numPr>
          <w:ilvl w:val="0"/>
          <w:numId w:val="37"/>
        </w:numPr>
        <w:contextualSpacing/>
        <w:jc w:val="both"/>
        <w:rPr>
          <w:rFonts w:ascii="Times New Roman" w:hAnsi="Times New Roman" w:cs="Times New Roman"/>
          <w:color w:val="auto"/>
        </w:rPr>
      </w:pPr>
      <w:r w:rsidRPr="00552135">
        <w:rPr>
          <w:rFonts w:ascii="Times New Roman" w:hAnsi="Times New Roman" w:cs="Times New Roman"/>
          <w:color w:val="auto"/>
        </w:rPr>
        <w:t>стоимость основных средств планового года;</w:t>
      </w:r>
    </w:p>
    <w:p w:rsidR="00552135" w:rsidRPr="00552135" w:rsidRDefault="00552135" w:rsidP="002E2CCF">
      <w:pPr>
        <w:widowControl/>
        <w:numPr>
          <w:ilvl w:val="0"/>
          <w:numId w:val="37"/>
        </w:numPr>
        <w:contextualSpacing/>
        <w:jc w:val="both"/>
        <w:rPr>
          <w:rFonts w:ascii="Times New Roman" w:hAnsi="Times New Roman" w:cs="Times New Roman"/>
          <w:color w:val="auto"/>
        </w:rPr>
      </w:pPr>
      <w:r w:rsidRPr="00552135">
        <w:rPr>
          <w:rFonts w:ascii="Times New Roman" w:hAnsi="Times New Roman" w:cs="Times New Roman"/>
          <w:color w:val="auto"/>
        </w:rPr>
        <w:t>среднегодовую стоимость основных фондов в планируемом году;</w:t>
      </w:r>
    </w:p>
    <w:p w:rsidR="00552135" w:rsidRPr="00552135" w:rsidRDefault="00552135" w:rsidP="002E2CCF">
      <w:pPr>
        <w:widowControl/>
        <w:numPr>
          <w:ilvl w:val="0"/>
          <w:numId w:val="37"/>
        </w:numPr>
        <w:contextualSpacing/>
        <w:jc w:val="both"/>
        <w:rPr>
          <w:rFonts w:ascii="Times New Roman" w:hAnsi="Times New Roman" w:cs="Times New Roman"/>
          <w:color w:val="auto"/>
        </w:rPr>
      </w:pPr>
      <w:r w:rsidRPr="00552135">
        <w:rPr>
          <w:rFonts w:ascii="Times New Roman" w:hAnsi="Times New Roman" w:cs="Times New Roman"/>
          <w:color w:val="auto"/>
        </w:rPr>
        <w:t>плановую годовую сумму амортизационных отчислений;</w:t>
      </w:r>
    </w:p>
    <w:p w:rsidR="00552135" w:rsidRPr="00552135" w:rsidRDefault="00552135" w:rsidP="002E2CCF">
      <w:pPr>
        <w:widowControl/>
        <w:numPr>
          <w:ilvl w:val="0"/>
          <w:numId w:val="37"/>
        </w:numPr>
        <w:contextualSpacing/>
        <w:jc w:val="both"/>
        <w:rPr>
          <w:rFonts w:ascii="Times New Roman" w:hAnsi="Times New Roman" w:cs="Times New Roman"/>
          <w:color w:val="auto"/>
        </w:rPr>
      </w:pPr>
      <w:r w:rsidRPr="00552135">
        <w:rPr>
          <w:rFonts w:ascii="Times New Roman" w:hAnsi="Times New Roman" w:cs="Times New Roman"/>
          <w:color w:val="auto"/>
        </w:rPr>
        <w:t>стоимость основных фондов на конец планируемого года.</w:t>
      </w:r>
    </w:p>
    <w:p w:rsidR="00552135" w:rsidRPr="00552135" w:rsidRDefault="00552135" w:rsidP="00552135">
      <w:pPr>
        <w:widowControl/>
        <w:tabs>
          <w:tab w:val="left" w:pos="1080"/>
        </w:tabs>
        <w:ind w:firstLine="425"/>
        <w:jc w:val="both"/>
        <w:rPr>
          <w:rFonts w:ascii="Times New Roman" w:hAnsi="Times New Roman" w:cs="Times New Roman"/>
          <w:color w:val="auto"/>
        </w:rPr>
      </w:pPr>
      <w:r w:rsidRPr="00552135">
        <w:rPr>
          <w:rFonts w:ascii="Times New Roman" w:hAnsi="Times New Roman" w:cs="Times New Roman"/>
          <w:color w:val="auto"/>
        </w:rPr>
        <w:t>На основании данных, приведенных в табл. 2, рассчитайте сумму амортизационных отчислений за 2012-2016 гг. при линейном и ускоренном способах списания их стоимости.</w:t>
      </w:r>
    </w:p>
    <w:p w:rsidR="00552135" w:rsidRPr="00552135" w:rsidRDefault="00552135" w:rsidP="00DD3AD7">
      <w:pPr>
        <w:widowControl/>
        <w:tabs>
          <w:tab w:val="left" w:pos="4536"/>
          <w:tab w:val="left" w:pos="7655"/>
          <w:tab w:val="left" w:pos="8789"/>
        </w:tabs>
        <w:jc w:val="center"/>
        <w:rPr>
          <w:rFonts w:ascii="Times New Roman" w:hAnsi="Times New Roman" w:cs="Times New Roman"/>
          <w:color w:val="auto"/>
        </w:rPr>
      </w:pPr>
      <w:r w:rsidRPr="00552135">
        <w:rPr>
          <w:rFonts w:ascii="Times New Roman" w:hAnsi="Times New Roman" w:cs="Times New Roman"/>
          <w:color w:val="auto"/>
        </w:rPr>
        <w:t>Таблица 2</w:t>
      </w:r>
      <w:r w:rsidR="00DD3AD7">
        <w:rPr>
          <w:rFonts w:ascii="Times New Roman" w:hAnsi="Times New Roman" w:cs="Times New Roman"/>
          <w:color w:val="auto"/>
        </w:rPr>
        <w:t xml:space="preserve"> - </w:t>
      </w:r>
      <w:r w:rsidR="00DD3AD7" w:rsidRPr="00552135">
        <w:rPr>
          <w:rFonts w:ascii="Times New Roman" w:hAnsi="Times New Roman" w:cs="Times New Roman"/>
          <w:color w:val="auto"/>
        </w:rPr>
        <w:t>Исходные данные</w:t>
      </w:r>
    </w:p>
    <w:tbl>
      <w:tblPr>
        <w:tblStyle w:val="TableGrid1"/>
        <w:tblW w:w="9923" w:type="dxa"/>
        <w:tblInd w:w="108" w:type="dxa"/>
        <w:tblLayout w:type="fixed"/>
        <w:tblLook w:val="01E0" w:firstRow="1" w:lastRow="1" w:firstColumn="1" w:lastColumn="1" w:noHBand="0" w:noVBand="0"/>
      </w:tblPr>
      <w:tblGrid>
        <w:gridCol w:w="2093"/>
        <w:gridCol w:w="2160"/>
        <w:gridCol w:w="1559"/>
        <w:gridCol w:w="1701"/>
        <w:gridCol w:w="2410"/>
      </w:tblGrid>
      <w:tr w:rsidR="00552135" w:rsidRPr="00552135" w:rsidTr="00DD3AD7">
        <w:trPr>
          <w:trHeight w:hRule="exact" w:val="291"/>
          <w:tblHeader/>
        </w:trPr>
        <w:tc>
          <w:tcPr>
            <w:tcW w:w="2093" w:type="dxa"/>
            <w:vMerge w:val="restart"/>
            <w:vAlign w:val="center"/>
          </w:tcPr>
          <w:p w:rsidR="00552135" w:rsidRPr="00552135" w:rsidRDefault="00552135" w:rsidP="00DD3AD7">
            <w:pPr>
              <w:widowControl/>
              <w:ind w:left="-113" w:right="-113"/>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Наименование основных фондов</w:t>
            </w:r>
          </w:p>
        </w:tc>
        <w:tc>
          <w:tcPr>
            <w:tcW w:w="2160" w:type="dxa"/>
            <w:vMerge w:val="restart"/>
            <w:vAlign w:val="center"/>
          </w:tcPr>
          <w:p w:rsidR="00552135" w:rsidRPr="00552135" w:rsidRDefault="00552135" w:rsidP="00DD3AD7">
            <w:pPr>
              <w:widowControl/>
              <w:ind w:left="-113" w:right="-113"/>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Первоначальная стоимость,</w:t>
            </w:r>
            <w:r w:rsidR="00DD3AD7">
              <w:rPr>
                <w:rFonts w:ascii="Times New Roman" w:hAnsi="Times New Roman" w:cs="Times New Roman"/>
                <w:color w:val="auto"/>
                <w:sz w:val="22"/>
                <w:szCs w:val="22"/>
                <w:lang w:val="ru-RU"/>
              </w:rPr>
              <w:t xml:space="preserve"> </w:t>
            </w:r>
            <w:r w:rsidRPr="00552135">
              <w:rPr>
                <w:rFonts w:ascii="Times New Roman" w:hAnsi="Times New Roman" w:cs="Times New Roman"/>
                <w:color w:val="auto"/>
                <w:sz w:val="22"/>
                <w:szCs w:val="22"/>
              </w:rPr>
              <w:t>тыс. руб.</w:t>
            </w:r>
          </w:p>
        </w:tc>
        <w:tc>
          <w:tcPr>
            <w:tcW w:w="1559" w:type="dxa"/>
            <w:vMerge w:val="restart"/>
            <w:vAlign w:val="center"/>
          </w:tcPr>
          <w:p w:rsidR="00552135" w:rsidRPr="00552135" w:rsidRDefault="00552135" w:rsidP="00DD3AD7">
            <w:pPr>
              <w:widowControl/>
              <w:ind w:left="-113" w:right="-113"/>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Дата ввода в эксплуатацию</w:t>
            </w:r>
          </w:p>
        </w:tc>
        <w:tc>
          <w:tcPr>
            <w:tcW w:w="1701" w:type="dxa"/>
            <w:vMerge w:val="restart"/>
            <w:vAlign w:val="center"/>
          </w:tcPr>
          <w:p w:rsidR="00552135" w:rsidRPr="00552135" w:rsidRDefault="00552135" w:rsidP="00DD3AD7">
            <w:pPr>
              <w:widowControl/>
              <w:ind w:left="-113" w:right="-113"/>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Нормативный срок службы, лет</w:t>
            </w:r>
          </w:p>
        </w:tc>
        <w:tc>
          <w:tcPr>
            <w:tcW w:w="2410" w:type="dxa"/>
            <w:vMerge w:val="restart"/>
            <w:vAlign w:val="center"/>
          </w:tcPr>
          <w:p w:rsidR="00552135" w:rsidRPr="00552135" w:rsidRDefault="00552135" w:rsidP="00DD3AD7">
            <w:pPr>
              <w:widowControl/>
              <w:ind w:left="-113" w:right="-113"/>
              <w:jc w:val="center"/>
              <w:rPr>
                <w:rFonts w:ascii="Times New Roman" w:hAnsi="Times New Roman" w:cs="Times New Roman"/>
                <w:color w:val="auto"/>
                <w:sz w:val="22"/>
                <w:szCs w:val="22"/>
                <w:lang w:val="ru-RU"/>
              </w:rPr>
            </w:pPr>
            <w:r w:rsidRPr="00552135">
              <w:rPr>
                <w:rFonts w:ascii="Times New Roman" w:hAnsi="Times New Roman" w:cs="Times New Roman"/>
                <w:color w:val="auto"/>
                <w:sz w:val="22"/>
                <w:szCs w:val="22"/>
                <w:lang w:val="ru-RU"/>
              </w:rPr>
              <w:t>Дата и причина выбытия основных фондов</w:t>
            </w:r>
          </w:p>
        </w:tc>
      </w:tr>
      <w:tr w:rsidR="00552135" w:rsidRPr="00552135" w:rsidTr="00DD3AD7">
        <w:trPr>
          <w:trHeight w:val="253"/>
          <w:tblHeader/>
        </w:trPr>
        <w:tc>
          <w:tcPr>
            <w:tcW w:w="2093" w:type="dxa"/>
            <w:vMerge/>
            <w:vAlign w:val="center"/>
          </w:tcPr>
          <w:p w:rsidR="00552135" w:rsidRPr="00552135" w:rsidRDefault="00552135" w:rsidP="00552135">
            <w:pPr>
              <w:widowControl/>
              <w:rPr>
                <w:rFonts w:ascii="Times New Roman" w:hAnsi="Times New Roman" w:cs="Times New Roman"/>
                <w:color w:val="auto"/>
                <w:sz w:val="22"/>
                <w:szCs w:val="22"/>
                <w:lang w:val="ru-RU"/>
              </w:rPr>
            </w:pPr>
          </w:p>
        </w:tc>
        <w:tc>
          <w:tcPr>
            <w:tcW w:w="2160" w:type="dxa"/>
            <w:vMerge/>
            <w:vAlign w:val="center"/>
          </w:tcPr>
          <w:p w:rsidR="00552135" w:rsidRPr="00552135" w:rsidRDefault="00552135" w:rsidP="00552135">
            <w:pPr>
              <w:widowControl/>
              <w:rPr>
                <w:rFonts w:ascii="Times New Roman" w:hAnsi="Times New Roman" w:cs="Times New Roman"/>
                <w:color w:val="auto"/>
                <w:sz w:val="22"/>
                <w:szCs w:val="22"/>
                <w:lang w:val="ru-RU"/>
              </w:rPr>
            </w:pPr>
          </w:p>
        </w:tc>
        <w:tc>
          <w:tcPr>
            <w:tcW w:w="1559" w:type="dxa"/>
            <w:vMerge/>
            <w:vAlign w:val="center"/>
          </w:tcPr>
          <w:p w:rsidR="00552135" w:rsidRPr="00552135" w:rsidRDefault="00552135" w:rsidP="00552135">
            <w:pPr>
              <w:widowControl/>
              <w:rPr>
                <w:rFonts w:ascii="Times New Roman" w:hAnsi="Times New Roman" w:cs="Times New Roman"/>
                <w:color w:val="auto"/>
                <w:sz w:val="22"/>
                <w:szCs w:val="22"/>
                <w:lang w:val="ru-RU"/>
              </w:rPr>
            </w:pPr>
          </w:p>
        </w:tc>
        <w:tc>
          <w:tcPr>
            <w:tcW w:w="1701" w:type="dxa"/>
            <w:vMerge/>
            <w:vAlign w:val="center"/>
          </w:tcPr>
          <w:p w:rsidR="00552135" w:rsidRPr="00552135" w:rsidRDefault="00552135" w:rsidP="00552135">
            <w:pPr>
              <w:widowControl/>
              <w:rPr>
                <w:rFonts w:ascii="Times New Roman" w:hAnsi="Times New Roman" w:cs="Times New Roman"/>
                <w:color w:val="auto"/>
                <w:sz w:val="22"/>
                <w:szCs w:val="22"/>
                <w:lang w:val="ru-RU"/>
              </w:rPr>
            </w:pPr>
          </w:p>
        </w:tc>
        <w:tc>
          <w:tcPr>
            <w:tcW w:w="2410" w:type="dxa"/>
            <w:vMerge/>
            <w:vAlign w:val="center"/>
          </w:tcPr>
          <w:p w:rsidR="00552135" w:rsidRPr="00552135" w:rsidRDefault="00552135" w:rsidP="00552135">
            <w:pPr>
              <w:widowControl/>
              <w:rPr>
                <w:rFonts w:ascii="Times New Roman" w:hAnsi="Times New Roman" w:cs="Times New Roman"/>
                <w:color w:val="auto"/>
                <w:sz w:val="22"/>
                <w:szCs w:val="22"/>
                <w:lang w:val="ru-RU"/>
              </w:rPr>
            </w:pPr>
          </w:p>
        </w:tc>
      </w:tr>
      <w:tr w:rsidR="00552135" w:rsidRPr="00552135" w:rsidTr="00DD3AD7">
        <w:trPr>
          <w:trHeight w:hRule="exact" w:val="238"/>
          <w:tblHeader/>
        </w:trPr>
        <w:tc>
          <w:tcPr>
            <w:tcW w:w="209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Здание № 1</w:t>
            </w:r>
          </w:p>
        </w:tc>
        <w:tc>
          <w:tcPr>
            <w:tcW w:w="216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20000</w:t>
            </w:r>
          </w:p>
        </w:tc>
        <w:tc>
          <w:tcPr>
            <w:tcW w:w="1559"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01.06.2012</w:t>
            </w:r>
          </w:p>
        </w:tc>
        <w:tc>
          <w:tcPr>
            <w:tcW w:w="1701"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80</w:t>
            </w:r>
          </w:p>
        </w:tc>
        <w:tc>
          <w:tcPr>
            <w:tcW w:w="241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w:t>
            </w:r>
          </w:p>
        </w:tc>
      </w:tr>
      <w:tr w:rsidR="00552135" w:rsidRPr="00552135" w:rsidTr="00DD3AD7">
        <w:trPr>
          <w:trHeight w:hRule="exact" w:val="284"/>
          <w:tblHeader/>
        </w:trPr>
        <w:tc>
          <w:tcPr>
            <w:tcW w:w="209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Здание № 2</w:t>
            </w:r>
          </w:p>
        </w:tc>
        <w:tc>
          <w:tcPr>
            <w:tcW w:w="216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15000</w:t>
            </w:r>
          </w:p>
        </w:tc>
        <w:tc>
          <w:tcPr>
            <w:tcW w:w="1559"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01.09.2015</w:t>
            </w:r>
          </w:p>
        </w:tc>
        <w:tc>
          <w:tcPr>
            <w:tcW w:w="1701"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80</w:t>
            </w:r>
          </w:p>
        </w:tc>
        <w:tc>
          <w:tcPr>
            <w:tcW w:w="241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w:t>
            </w:r>
          </w:p>
        </w:tc>
      </w:tr>
      <w:tr w:rsidR="00552135" w:rsidRPr="00552135" w:rsidTr="00DD3AD7">
        <w:trPr>
          <w:trHeight w:hRule="exact" w:val="288"/>
          <w:tblHeader/>
        </w:trPr>
        <w:tc>
          <w:tcPr>
            <w:tcW w:w="209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Оборудование № 1</w:t>
            </w:r>
          </w:p>
        </w:tc>
        <w:tc>
          <w:tcPr>
            <w:tcW w:w="216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500</w:t>
            </w:r>
          </w:p>
        </w:tc>
        <w:tc>
          <w:tcPr>
            <w:tcW w:w="1559"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01.04.2014</w:t>
            </w:r>
          </w:p>
        </w:tc>
        <w:tc>
          <w:tcPr>
            <w:tcW w:w="1701"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w:t>
            </w:r>
          </w:p>
        </w:tc>
        <w:tc>
          <w:tcPr>
            <w:tcW w:w="241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w:t>
            </w:r>
          </w:p>
        </w:tc>
      </w:tr>
      <w:tr w:rsidR="00552135" w:rsidRPr="00552135" w:rsidTr="00DD3AD7">
        <w:trPr>
          <w:trHeight w:hRule="exact" w:val="277"/>
          <w:tblHeader/>
        </w:trPr>
        <w:tc>
          <w:tcPr>
            <w:tcW w:w="209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Оборудование № 2</w:t>
            </w:r>
          </w:p>
        </w:tc>
        <w:tc>
          <w:tcPr>
            <w:tcW w:w="216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450</w:t>
            </w:r>
          </w:p>
        </w:tc>
        <w:tc>
          <w:tcPr>
            <w:tcW w:w="1559"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01.05.2015</w:t>
            </w:r>
          </w:p>
        </w:tc>
        <w:tc>
          <w:tcPr>
            <w:tcW w:w="1701"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16</w:t>
            </w:r>
          </w:p>
        </w:tc>
        <w:tc>
          <w:tcPr>
            <w:tcW w:w="241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w:t>
            </w:r>
          </w:p>
        </w:tc>
      </w:tr>
      <w:tr w:rsidR="00552135" w:rsidRPr="00552135" w:rsidTr="00DD3AD7">
        <w:trPr>
          <w:trHeight w:hRule="exact" w:val="296"/>
          <w:tblHeader/>
        </w:trPr>
        <w:tc>
          <w:tcPr>
            <w:tcW w:w="209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Оборудование № 3</w:t>
            </w:r>
          </w:p>
        </w:tc>
        <w:tc>
          <w:tcPr>
            <w:tcW w:w="216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150</w:t>
            </w:r>
          </w:p>
        </w:tc>
        <w:tc>
          <w:tcPr>
            <w:tcW w:w="1559"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01.02.2015</w:t>
            </w:r>
          </w:p>
        </w:tc>
        <w:tc>
          <w:tcPr>
            <w:tcW w:w="1701"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12</w:t>
            </w:r>
          </w:p>
        </w:tc>
        <w:tc>
          <w:tcPr>
            <w:tcW w:w="241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w:t>
            </w:r>
          </w:p>
        </w:tc>
      </w:tr>
      <w:tr w:rsidR="00552135" w:rsidRPr="00552135" w:rsidTr="00DD3AD7">
        <w:trPr>
          <w:trHeight w:hRule="exact" w:val="555"/>
          <w:tblHeader/>
        </w:trPr>
        <w:tc>
          <w:tcPr>
            <w:tcW w:w="209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Станок № 1</w:t>
            </w:r>
          </w:p>
        </w:tc>
        <w:tc>
          <w:tcPr>
            <w:tcW w:w="216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900</w:t>
            </w:r>
          </w:p>
        </w:tc>
        <w:tc>
          <w:tcPr>
            <w:tcW w:w="1559"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01.08.2014</w:t>
            </w:r>
          </w:p>
        </w:tc>
        <w:tc>
          <w:tcPr>
            <w:tcW w:w="1701"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10</w:t>
            </w:r>
          </w:p>
        </w:tc>
        <w:tc>
          <w:tcPr>
            <w:tcW w:w="241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1.07.2014 продан по остаточной стоимости</w:t>
            </w:r>
          </w:p>
        </w:tc>
      </w:tr>
      <w:tr w:rsidR="00552135" w:rsidRPr="00552135" w:rsidTr="00DD3AD7">
        <w:trPr>
          <w:trHeight w:hRule="exact" w:val="294"/>
          <w:tblHeader/>
        </w:trPr>
        <w:tc>
          <w:tcPr>
            <w:tcW w:w="209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Станок № 2</w:t>
            </w:r>
          </w:p>
        </w:tc>
        <w:tc>
          <w:tcPr>
            <w:tcW w:w="216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120</w:t>
            </w:r>
          </w:p>
        </w:tc>
        <w:tc>
          <w:tcPr>
            <w:tcW w:w="1559"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01.11.2014</w:t>
            </w:r>
          </w:p>
        </w:tc>
        <w:tc>
          <w:tcPr>
            <w:tcW w:w="1701"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10</w:t>
            </w:r>
          </w:p>
        </w:tc>
        <w:tc>
          <w:tcPr>
            <w:tcW w:w="241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w:t>
            </w:r>
          </w:p>
        </w:tc>
      </w:tr>
      <w:tr w:rsidR="00552135" w:rsidRPr="00552135" w:rsidTr="00DD3AD7">
        <w:trPr>
          <w:trHeight w:hRule="exact" w:val="554"/>
          <w:tblHeader/>
        </w:trPr>
        <w:tc>
          <w:tcPr>
            <w:tcW w:w="2093" w:type="dxa"/>
            <w:vAlign w:val="center"/>
          </w:tcPr>
          <w:p w:rsidR="00552135" w:rsidRPr="00552135" w:rsidRDefault="00552135" w:rsidP="00552135">
            <w:pPr>
              <w:widowControl/>
              <w:rPr>
                <w:rFonts w:ascii="Times New Roman" w:hAnsi="Times New Roman" w:cs="Times New Roman"/>
                <w:color w:val="auto"/>
                <w:sz w:val="22"/>
                <w:szCs w:val="22"/>
              </w:rPr>
            </w:pPr>
            <w:r w:rsidRPr="00552135">
              <w:rPr>
                <w:rFonts w:ascii="Times New Roman" w:hAnsi="Times New Roman" w:cs="Times New Roman"/>
                <w:color w:val="auto"/>
                <w:sz w:val="22"/>
                <w:szCs w:val="22"/>
              </w:rPr>
              <w:t>Станок № 3</w:t>
            </w:r>
          </w:p>
        </w:tc>
        <w:tc>
          <w:tcPr>
            <w:tcW w:w="216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115</w:t>
            </w:r>
          </w:p>
        </w:tc>
        <w:tc>
          <w:tcPr>
            <w:tcW w:w="1559"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01.06.2014</w:t>
            </w:r>
          </w:p>
        </w:tc>
        <w:tc>
          <w:tcPr>
            <w:tcW w:w="1701"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10</w:t>
            </w:r>
          </w:p>
        </w:tc>
        <w:tc>
          <w:tcPr>
            <w:tcW w:w="2410" w:type="dxa"/>
            <w:vAlign w:val="center"/>
          </w:tcPr>
          <w:p w:rsidR="00552135" w:rsidRPr="00552135" w:rsidRDefault="00552135" w:rsidP="00DD3AD7">
            <w:pPr>
              <w:widowControl/>
              <w:jc w:val="center"/>
              <w:rPr>
                <w:rFonts w:ascii="Times New Roman" w:hAnsi="Times New Roman" w:cs="Times New Roman"/>
                <w:color w:val="auto"/>
                <w:sz w:val="22"/>
                <w:szCs w:val="22"/>
              </w:rPr>
            </w:pPr>
            <w:r w:rsidRPr="00552135">
              <w:rPr>
                <w:rFonts w:ascii="Times New Roman" w:hAnsi="Times New Roman" w:cs="Times New Roman"/>
                <w:color w:val="auto"/>
                <w:sz w:val="22"/>
                <w:szCs w:val="22"/>
              </w:rPr>
              <w:t>1.07.2014 продан по остаточной стоимости</w:t>
            </w:r>
          </w:p>
        </w:tc>
      </w:tr>
    </w:tbl>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Сумму амортизационных отчислений при ускоренной амортизации необходимо определить исходя из удвоенной ее нормы, применяемой ежегодно к остаточной (среднегодовой) стоимости объекта.</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b/>
          <w:color w:val="auto"/>
        </w:rPr>
        <w:t>8.</w:t>
      </w:r>
      <w:r w:rsidRPr="00552135">
        <w:rPr>
          <w:rFonts w:ascii="Times New Roman" w:hAnsi="Times New Roman" w:cs="Times New Roman"/>
          <w:color w:val="auto"/>
        </w:rPr>
        <w:t>Первоначальная стоимость токарного станка 450 тыс. руб., фрезерного – 400 тыс. руб., полезный срок их использования 5 лет.</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Рассчитайте сумму амортизационных отчислений за каждый год эксплуатации этих станков следующими способами списания их стоимости, а именно:</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1.   Линейным,</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2.   Нелинейным,</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lastRenderedPageBreak/>
        <w:t>3.   Кумулятивным (метод по сумме чисел лет полезного использования).</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b/>
          <w:color w:val="auto"/>
        </w:rPr>
        <w:t>9.</w:t>
      </w:r>
      <w:r w:rsidRPr="00552135">
        <w:rPr>
          <w:rFonts w:ascii="Times New Roman" w:hAnsi="Times New Roman" w:cs="Times New Roman"/>
          <w:color w:val="auto"/>
        </w:rPr>
        <w:t>Первоначальная стоимость основных производственных фондов 5720 тыс. руб., принятый срок их службы – 10 лет.</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Определите сумму амортизационных отчислений на шестой год использования основных фондов кумулятивным методом.</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10.</w:t>
      </w:r>
      <w:r w:rsidRPr="00552135">
        <w:rPr>
          <w:rFonts w:ascii="Times New Roman" w:hAnsi="Times New Roman" w:cs="Times New Roman"/>
          <w:color w:val="auto"/>
        </w:rPr>
        <w:t xml:space="preserve">Предприятием 20.02.2014 г. приобретен объект основных средств стоимостью 1 200 тыс. руб. со сроком полезного использования от 7 лет до 10 лет включительно.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Уточнить, кто и каким образом определяет норму амортизации.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Установить норму амортизации, если известно, что на предприятии применяется 2-хсменный режим работы.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Определить остаточную стоимость объекта через четыре года его эксплуатации, если амортизация начисляется: 1) линейным способом, 2) по сумме чисел лет, 3) по остаточной стоимости.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11.</w:t>
      </w:r>
      <w:r w:rsidRPr="00552135">
        <w:rPr>
          <w:rFonts w:ascii="Times New Roman" w:hAnsi="Times New Roman" w:cs="Times New Roman"/>
          <w:color w:val="auto"/>
        </w:rPr>
        <w:t xml:space="preserve">Найти показатель фондоемкости продукции, если предприятием за оцениваемый период было отпущено потребителям 10 000 МВт энергии по цене 75 коп. за 1 КВт, а производственные фонды предприятия оцениваются в 12 500 тыс. руб.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12.</w:t>
      </w:r>
      <w:r w:rsidRPr="00552135">
        <w:rPr>
          <w:rFonts w:ascii="Times New Roman" w:hAnsi="Times New Roman" w:cs="Times New Roman"/>
          <w:color w:val="auto"/>
        </w:rPr>
        <w:t>Найти объем поставки оборотных средств, если за год расход материала составил 1440 т, интервал поставки по плану определен в 5 дней, а фактически составляет 6 дней, т.к. транспортировка проводится по железной дороге. Коэффициент технологичности материала определен комиссией и составляет 0,05.</w:t>
      </w:r>
    </w:p>
    <w:p w:rsidR="00552135" w:rsidRPr="00552135" w:rsidRDefault="00552135" w:rsidP="00552135">
      <w:pPr>
        <w:widowControl/>
        <w:autoSpaceDE w:val="0"/>
        <w:autoSpaceDN w:val="0"/>
        <w:adjustRightInd w:val="0"/>
        <w:jc w:val="both"/>
        <w:rPr>
          <w:rFonts w:ascii="Times New Roman" w:hAnsi="Times New Roman" w:cs="Times New Roman"/>
          <w:b/>
          <w:bCs/>
          <w:color w:val="auto"/>
        </w:rPr>
      </w:pPr>
      <w:r w:rsidRPr="00552135">
        <w:rPr>
          <w:rFonts w:ascii="Times New Roman" w:hAnsi="Times New Roman" w:cs="Times New Roman"/>
          <w:b/>
          <w:color w:val="auto"/>
        </w:rPr>
        <w:t>Раздел 4. </w:t>
      </w:r>
      <w:r w:rsidRPr="00552135">
        <w:rPr>
          <w:rFonts w:ascii="Times New Roman" w:hAnsi="Times New Roman" w:cs="Times New Roman"/>
          <w:b/>
          <w:bCs/>
          <w:color w:val="auto"/>
        </w:rPr>
        <w:t>Трудовые ресурсы и производительность труда. Оплата и нормирование труда</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 xml:space="preserve">13. </w:t>
      </w:r>
      <w:r w:rsidRPr="00552135">
        <w:rPr>
          <w:rFonts w:ascii="Times New Roman" w:hAnsi="Times New Roman" w:cs="Times New Roman"/>
          <w:color w:val="auto"/>
        </w:rPr>
        <w:t>Определить фонд оплаты труда работников цеха. По условию трудового договора, при выполнении норм выработки работники получают заработную плату исходя из оклада в 5 тыс. руб. При перевыполнении норм выработки без снижения качества продукции более чем на 5% работники получают премию в размере 2% от оклада за каждый процент перевыполнения свыше 5%. За месяц работы 5 работников перевыполнили норму в пределах 5%, 2-е - на 7%, 3-е – на 10% и 1 - на 15%. Фонд оплаты труда включает обязательные начисления.</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b/>
          <w:color w:val="auto"/>
        </w:rPr>
        <w:t>14.</w:t>
      </w:r>
      <w:r w:rsidRPr="00552135">
        <w:rPr>
          <w:rFonts w:ascii="Times New Roman" w:hAnsi="Times New Roman" w:cs="Times New Roman"/>
          <w:color w:val="auto"/>
        </w:rPr>
        <w:t>Составить баланс рабочего времени одного производственного рабочего на планируемый год с разбивкой по кварталам, используя такие данные:</w:t>
      </w:r>
    </w:p>
    <w:p w:rsidR="00552135" w:rsidRPr="00552135" w:rsidRDefault="00552135" w:rsidP="002E2CCF">
      <w:pPr>
        <w:widowControl/>
        <w:numPr>
          <w:ilvl w:val="0"/>
          <w:numId w:val="38"/>
        </w:numPr>
        <w:tabs>
          <w:tab w:val="num" w:pos="426"/>
        </w:tabs>
        <w:ind w:left="0" w:firstLine="0"/>
        <w:jc w:val="both"/>
        <w:rPr>
          <w:rFonts w:ascii="Times New Roman" w:hAnsi="Times New Roman" w:cs="Times New Roman"/>
          <w:color w:val="auto"/>
        </w:rPr>
      </w:pPr>
      <w:r w:rsidRPr="00552135">
        <w:rPr>
          <w:rFonts w:ascii="Times New Roman" w:hAnsi="Times New Roman" w:cs="Times New Roman"/>
          <w:color w:val="auto"/>
        </w:rPr>
        <w:t xml:space="preserve">Предприятие работает на пятидневной рабочей неделе. Количество рабочих дней в году – 250, в том числе в </w:t>
      </w:r>
      <w:r w:rsidRPr="00552135">
        <w:rPr>
          <w:rFonts w:ascii="Times New Roman" w:hAnsi="Times New Roman" w:cs="Times New Roman"/>
          <w:color w:val="auto"/>
          <w:lang w:val="en-US"/>
        </w:rPr>
        <w:t>I</w:t>
      </w:r>
      <w:r w:rsidRPr="00552135">
        <w:rPr>
          <w:rFonts w:ascii="Times New Roman" w:hAnsi="Times New Roman" w:cs="Times New Roman"/>
          <w:color w:val="auto"/>
        </w:rPr>
        <w:t xml:space="preserve"> квартале – 61 день, во </w:t>
      </w:r>
      <w:r w:rsidRPr="00552135">
        <w:rPr>
          <w:rFonts w:ascii="Times New Roman" w:hAnsi="Times New Roman" w:cs="Times New Roman"/>
          <w:color w:val="auto"/>
          <w:lang w:val="en-US"/>
        </w:rPr>
        <w:t>II</w:t>
      </w:r>
      <w:r w:rsidRPr="00552135">
        <w:rPr>
          <w:rFonts w:ascii="Times New Roman" w:hAnsi="Times New Roman" w:cs="Times New Roman"/>
          <w:color w:val="auto"/>
        </w:rPr>
        <w:t xml:space="preserve"> – 63 дня, в </w:t>
      </w:r>
      <w:r w:rsidRPr="00552135">
        <w:rPr>
          <w:rFonts w:ascii="Times New Roman" w:hAnsi="Times New Roman" w:cs="Times New Roman"/>
          <w:color w:val="auto"/>
          <w:lang w:val="en-US"/>
        </w:rPr>
        <w:t>III</w:t>
      </w:r>
      <w:r w:rsidRPr="00552135">
        <w:rPr>
          <w:rFonts w:ascii="Times New Roman" w:hAnsi="Times New Roman" w:cs="Times New Roman"/>
          <w:color w:val="auto"/>
        </w:rPr>
        <w:t xml:space="preserve"> – 64 дня, в </w:t>
      </w:r>
      <w:r w:rsidRPr="00552135">
        <w:rPr>
          <w:rFonts w:ascii="Times New Roman" w:hAnsi="Times New Roman" w:cs="Times New Roman"/>
          <w:color w:val="auto"/>
          <w:lang w:val="en-US"/>
        </w:rPr>
        <w:t>IV</w:t>
      </w:r>
      <w:r w:rsidRPr="00552135">
        <w:rPr>
          <w:rFonts w:ascii="Times New Roman" w:hAnsi="Times New Roman" w:cs="Times New Roman"/>
          <w:color w:val="auto"/>
        </w:rPr>
        <w:t xml:space="preserve"> – 62 дня.</w:t>
      </w:r>
    </w:p>
    <w:p w:rsidR="00552135" w:rsidRPr="00552135" w:rsidRDefault="00552135" w:rsidP="002E2CCF">
      <w:pPr>
        <w:widowControl/>
        <w:numPr>
          <w:ilvl w:val="0"/>
          <w:numId w:val="38"/>
        </w:numPr>
        <w:tabs>
          <w:tab w:val="num" w:pos="426"/>
        </w:tabs>
        <w:ind w:left="0" w:firstLine="0"/>
        <w:jc w:val="both"/>
        <w:rPr>
          <w:rFonts w:ascii="Times New Roman" w:hAnsi="Times New Roman" w:cs="Times New Roman"/>
          <w:color w:val="auto"/>
        </w:rPr>
      </w:pPr>
      <w:r w:rsidRPr="00552135">
        <w:rPr>
          <w:rFonts w:ascii="Times New Roman" w:hAnsi="Times New Roman" w:cs="Times New Roman"/>
          <w:color w:val="auto"/>
        </w:rPr>
        <w:t>В отчетном году невыходы на работу составили в процентах к номинальному фонду рабочего времени: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по болезням – 3,5;</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по родам – 0,8;</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с разрешения и без разрешения администрации – 1,6.</w:t>
      </w:r>
    </w:p>
    <w:p w:rsidR="00552135" w:rsidRPr="00552135" w:rsidRDefault="00552135" w:rsidP="002E2CCF">
      <w:pPr>
        <w:widowControl/>
        <w:numPr>
          <w:ilvl w:val="0"/>
          <w:numId w:val="38"/>
        </w:numPr>
        <w:tabs>
          <w:tab w:val="num" w:pos="426"/>
        </w:tabs>
        <w:ind w:left="0" w:firstLine="0"/>
        <w:jc w:val="both"/>
        <w:rPr>
          <w:rFonts w:ascii="Times New Roman" w:hAnsi="Times New Roman" w:cs="Times New Roman"/>
          <w:color w:val="auto"/>
        </w:rPr>
      </w:pPr>
      <w:r w:rsidRPr="00552135">
        <w:rPr>
          <w:rFonts w:ascii="Times New Roman" w:hAnsi="Times New Roman" w:cs="Times New Roman"/>
          <w:color w:val="auto"/>
        </w:rPr>
        <w:t>Продолжительность очередных отпусков, установленных в коллективном договоре, определена: у 60% рабочих – 18 рабочих дней; 35% - 24; 5% - 30.</w:t>
      </w:r>
    </w:p>
    <w:p w:rsidR="00552135" w:rsidRPr="00552135" w:rsidRDefault="00552135" w:rsidP="002E2CCF">
      <w:pPr>
        <w:widowControl/>
        <w:numPr>
          <w:ilvl w:val="0"/>
          <w:numId w:val="38"/>
        </w:numPr>
        <w:tabs>
          <w:tab w:val="num" w:pos="426"/>
        </w:tabs>
        <w:ind w:left="0" w:firstLine="0"/>
        <w:jc w:val="both"/>
        <w:rPr>
          <w:rFonts w:ascii="Times New Roman" w:hAnsi="Times New Roman" w:cs="Times New Roman"/>
          <w:color w:val="auto"/>
        </w:rPr>
      </w:pPr>
      <w:r w:rsidRPr="00552135">
        <w:rPr>
          <w:rFonts w:ascii="Times New Roman" w:hAnsi="Times New Roman" w:cs="Times New Roman"/>
          <w:color w:val="auto"/>
        </w:rPr>
        <w:t>Продолжительность рабочего дня: у 65% рабочих – 8 ч.; 22% - 7 ч.; 13% - 6ч.</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color w:val="auto"/>
        </w:rPr>
        <w:t>Плановые невыходы принять равными во всех кварталах.</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15.</w:t>
      </w:r>
      <w:r w:rsidRPr="00552135">
        <w:rPr>
          <w:rFonts w:ascii="Times New Roman" w:hAnsi="Times New Roman" w:cs="Times New Roman"/>
          <w:color w:val="auto"/>
        </w:rPr>
        <w:t>В списочном составе предприятия на начало отчетного года состояло 1450 человек. В течение данного года на работу принято 315 чел., уволено 284 чел.,</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xml:space="preserve">в том числе: </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по окончанию срока договора – 104 чел.</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собственному желанию – 125 чел.</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переводу на учебу, военную службу, пенсию – 50 чел.</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за нарушение трудовой дисциплины – 5 чел.</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Среднесписочная численность промышленно-производственного персонала в отчетном году составила – 1460 человек.</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Рассчитайте коэффициенты по приему, увольнению, текучести и постоянству кадрового состава и определите численность работников на конец года.</w:t>
      </w:r>
    </w:p>
    <w:p w:rsidR="00552135" w:rsidRPr="00552135" w:rsidRDefault="00552135" w:rsidP="00552135">
      <w:pPr>
        <w:widowControl/>
        <w:jc w:val="both"/>
        <w:rPr>
          <w:rFonts w:ascii="Times New Roman" w:hAnsi="Times New Roman" w:cs="Times New Roman"/>
          <w:color w:val="auto"/>
        </w:rPr>
      </w:pP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lastRenderedPageBreak/>
        <w:t>16.</w:t>
      </w:r>
      <w:r w:rsidRPr="00552135">
        <w:rPr>
          <w:rFonts w:ascii="Times New Roman" w:hAnsi="Times New Roman" w:cs="Times New Roman"/>
          <w:color w:val="auto"/>
        </w:rPr>
        <w:t>Определите среднесписочную численность промышленно-производственного персонала предприятия за I-ый квартал текущего года, зная, что на начало этого периода число работающих составляло 1290 чел. В течение квартала уволены (по причинам ухода на пенсию и окончании контракта): 18 января – 20 чел., 15 февраля – 10 чел. и 18 марта – 12 чел. В эти же даты приняты на работу соответственно 22 чел.,    15 чел. и 18 чел.</w:t>
      </w:r>
    </w:p>
    <w:p w:rsidR="00552135" w:rsidRPr="00552135" w:rsidRDefault="00552135" w:rsidP="00552135">
      <w:pPr>
        <w:widowControl/>
        <w:tabs>
          <w:tab w:val="left" w:pos="284"/>
        </w:tabs>
        <w:jc w:val="both"/>
        <w:rPr>
          <w:rFonts w:ascii="Times New Roman" w:hAnsi="Times New Roman" w:cs="Times New Roman"/>
          <w:b/>
          <w:bCs/>
          <w:color w:val="auto"/>
        </w:rPr>
      </w:pPr>
      <w:r w:rsidRPr="00552135">
        <w:rPr>
          <w:rFonts w:ascii="Times New Roman" w:hAnsi="Times New Roman" w:cs="Times New Roman"/>
          <w:b/>
          <w:color w:val="auto"/>
        </w:rPr>
        <w:t>Раздел 6.</w:t>
      </w:r>
      <w:r w:rsidRPr="00552135">
        <w:rPr>
          <w:rFonts w:ascii="Times New Roman" w:hAnsi="Times New Roman" w:cs="Times New Roman"/>
          <w:b/>
          <w:bCs/>
          <w:color w:val="auto"/>
        </w:rPr>
        <w:t xml:space="preserve"> Себестоимость продукции и прибыль организации</w:t>
      </w:r>
    </w:p>
    <w:p w:rsidR="00552135" w:rsidRPr="00552135" w:rsidRDefault="00552135" w:rsidP="00552135">
      <w:pPr>
        <w:widowControl/>
        <w:tabs>
          <w:tab w:val="left" w:pos="1080"/>
        </w:tabs>
        <w:jc w:val="both"/>
        <w:rPr>
          <w:rFonts w:ascii="Times New Roman" w:hAnsi="Times New Roman" w:cs="Times New Roman"/>
          <w:color w:val="auto"/>
        </w:rPr>
      </w:pPr>
      <w:r w:rsidRPr="00552135">
        <w:rPr>
          <w:rFonts w:ascii="Times New Roman" w:hAnsi="Times New Roman" w:cs="Times New Roman"/>
          <w:b/>
          <w:color w:val="auto"/>
        </w:rPr>
        <w:t>17.</w:t>
      </w:r>
      <w:r w:rsidRPr="00552135">
        <w:rPr>
          <w:rFonts w:ascii="Times New Roman" w:hAnsi="Times New Roman" w:cs="Times New Roman"/>
          <w:color w:val="auto"/>
        </w:rPr>
        <w:t>Определите затраты на 1 рубль товарной продукции и процент их снижения, используя следующие данные в табл. 3:</w:t>
      </w:r>
    </w:p>
    <w:p w:rsidR="00552135" w:rsidRPr="00552135" w:rsidRDefault="00552135" w:rsidP="00DD3AD7">
      <w:pPr>
        <w:widowControl/>
        <w:tabs>
          <w:tab w:val="left" w:pos="7371"/>
        </w:tabs>
        <w:jc w:val="center"/>
        <w:rPr>
          <w:rFonts w:ascii="Times New Roman" w:hAnsi="Times New Roman" w:cs="Times New Roman"/>
          <w:color w:val="auto"/>
        </w:rPr>
      </w:pPr>
      <w:r w:rsidRPr="00552135">
        <w:rPr>
          <w:rFonts w:ascii="Times New Roman" w:hAnsi="Times New Roman" w:cs="Times New Roman"/>
          <w:color w:val="auto"/>
        </w:rPr>
        <w:t>Таблица 3</w:t>
      </w:r>
      <w:r w:rsidR="00DD3AD7" w:rsidRPr="00DD3AD7">
        <w:rPr>
          <w:rFonts w:ascii="Times New Roman" w:hAnsi="Times New Roman" w:cs="Times New Roman"/>
          <w:color w:val="auto"/>
        </w:rPr>
        <w:t xml:space="preserve"> </w:t>
      </w:r>
      <w:r w:rsidR="00DD3AD7">
        <w:rPr>
          <w:rFonts w:ascii="Times New Roman" w:hAnsi="Times New Roman" w:cs="Times New Roman"/>
          <w:color w:val="auto"/>
        </w:rPr>
        <w:t xml:space="preserve">- </w:t>
      </w:r>
      <w:r w:rsidR="00DD3AD7" w:rsidRPr="00552135">
        <w:rPr>
          <w:rFonts w:ascii="Times New Roman" w:hAnsi="Times New Roman" w:cs="Times New Roman"/>
          <w:color w:val="auto"/>
        </w:rPr>
        <w:t>Исходные данные</w:t>
      </w:r>
    </w:p>
    <w:tbl>
      <w:tblPr>
        <w:tblStyle w:val="TableGrid1"/>
        <w:tblW w:w="0" w:type="auto"/>
        <w:jc w:val="center"/>
        <w:tblInd w:w="-1040" w:type="dxa"/>
        <w:tblLook w:val="01E0" w:firstRow="1" w:lastRow="1" w:firstColumn="1" w:lastColumn="1" w:noHBand="0" w:noVBand="0"/>
      </w:tblPr>
      <w:tblGrid>
        <w:gridCol w:w="6609"/>
        <w:gridCol w:w="1609"/>
        <w:gridCol w:w="1676"/>
      </w:tblGrid>
      <w:tr w:rsidR="00552135" w:rsidRPr="00552135" w:rsidTr="00DD3AD7">
        <w:trPr>
          <w:trHeight w:hRule="exact" w:val="360"/>
          <w:tblHeader/>
          <w:jc w:val="center"/>
        </w:trPr>
        <w:tc>
          <w:tcPr>
            <w:tcW w:w="6609" w:type="dxa"/>
            <w:vAlign w:val="center"/>
          </w:tcPr>
          <w:p w:rsidR="00552135" w:rsidRPr="00552135" w:rsidRDefault="00552135" w:rsidP="00552135">
            <w:pPr>
              <w:widowControl/>
              <w:rPr>
                <w:rFonts w:ascii="Times New Roman" w:hAnsi="Times New Roman" w:cs="Times New Roman"/>
                <w:color w:val="auto"/>
              </w:rPr>
            </w:pPr>
          </w:p>
        </w:tc>
        <w:tc>
          <w:tcPr>
            <w:tcW w:w="0" w:type="auto"/>
            <w:vAlign w:val="center"/>
          </w:tcPr>
          <w:p w:rsidR="00552135" w:rsidRPr="00552135" w:rsidRDefault="00552135" w:rsidP="00552135">
            <w:pPr>
              <w:widowControl/>
              <w:rPr>
                <w:rFonts w:ascii="Times New Roman" w:hAnsi="Times New Roman" w:cs="Times New Roman"/>
                <w:color w:val="auto"/>
              </w:rPr>
            </w:pPr>
            <w:r w:rsidRPr="00552135">
              <w:rPr>
                <w:rFonts w:ascii="Times New Roman" w:hAnsi="Times New Roman" w:cs="Times New Roman"/>
                <w:color w:val="auto"/>
              </w:rPr>
              <w:t>Базисный год</w:t>
            </w:r>
          </w:p>
          <w:p w:rsidR="00552135" w:rsidRPr="00552135" w:rsidRDefault="00552135" w:rsidP="00552135">
            <w:pPr>
              <w:widowControl/>
              <w:rPr>
                <w:rFonts w:ascii="Times New Roman" w:hAnsi="Times New Roman" w:cs="Times New Roman"/>
                <w:color w:val="auto"/>
              </w:rPr>
            </w:pPr>
          </w:p>
        </w:tc>
        <w:tc>
          <w:tcPr>
            <w:tcW w:w="1676" w:type="dxa"/>
            <w:vAlign w:val="center"/>
          </w:tcPr>
          <w:p w:rsidR="00552135" w:rsidRPr="00552135" w:rsidRDefault="00552135" w:rsidP="00552135">
            <w:pPr>
              <w:widowControl/>
              <w:rPr>
                <w:rFonts w:ascii="Times New Roman" w:hAnsi="Times New Roman" w:cs="Times New Roman"/>
                <w:color w:val="auto"/>
              </w:rPr>
            </w:pPr>
            <w:r w:rsidRPr="00552135">
              <w:rPr>
                <w:rFonts w:ascii="Times New Roman" w:hAnsi="Times New Roman" w:cs="Times New Roman"/>
                <w:color w:val="auto"/>
              </w:rPr>
              <w:t>Отчетный год</w:t>
            </w:r>
          </w:p>
          <w:p w:rsidR="00552135" w:rsidRPr="00552135" w:rsidRDefault="00552135" w:rsidP="00552135">
            <w:pPr>
              <w:widowControl/>
              <w:rPr>
                <w:rFonts w:ascii="Times New Roman" w:hAnsi="Times New Roman" w:cs="Times New Roman"/>
                <w:color w:val="auto"/>
              </w:rPr>
            </w:pPr>
          </w:p>
        </w:tc>
      </w:tr>
      <w:tr w:rsidR="00552135" w:rsidRPr="00552135" w:rsidTr="00DD3AD7">
        <w:trPr>
          <w:trHeight w:val="50"/>
          <w:tblHeader/>
          <w:jc w:val="center"/>
        </w:trPr>
        <w:tc>
          <w:tcPr>
            <w:tcW w:w="6609" w:type="dxa"/>
            <w:vAlign w:val="center"/>
          </w:tcPr>
          <w:p w:rsidR="00552135" w:rsidRPr="00552135" w:rsidRDefault="00552135" w:rsidP="00552135">
            <w:pPr>
              <w:widowControl/>
              <w:tabs>
                <w:tab w:val="left" w:pos="1027"/>
              </w:tabs>
              <w:rPr>
                <w:rFonts w:ascii="Times New Roman" w:hAnsi="Times New Roman" w:cs="Times New Roman"/>
                <w:color w:val="auto"/>
              </w:rPr>
            </w:pPr>
            <w:r w:rsidRPr="00552135">
              <w:rPr>
                <w:rFonts w:ascii="Times New Roman" w:hAnsi="Times New Roman" w:cs="Times New Roman"/>
                <w:color w:val="auto"/>
              </w:rPr>
              <w:t>1. Объем выпуска продукции, шт.</w:t>
            </w:r>
          </w:p>
        </w:tc>
        <w:tc>
          <w:tcPr>
            <w:tcW w:w="0" w:type="auto"/>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5800</w:t>
            </w:r>
          </w:p>
        </w:tc>
        <w:tc>
          <w:tcPr>
            <w:tcW w:w="1676" w:type="dxa"/>
            <w:vAlign w:val="center"/>
          </w:tcPr>
          <w:p w:rsidR="00552135" w:rsidRPr="00552135" w:rsidRDefault="00552135" w:rsidP="00DD3AD7">
            <w:pPr>
              <w:widowControl/>
              <w:jc w:val="center"/>
              <w:rPr>
                <w:rFonts w:ascii="Times New Roman" w:hAnsi="Times New Roman" w:cs="Times New Roman"/>
                <w:color w:val="auto"/>
              </w:rPr>
            </w:pPr>
            <w:r w:rsidRPr="00552135">
              <w:rPr>
                <w:rFonts w:ascii="Times New Roman" w:hAnsi="Times New Roman" w:cs="Times New Roman"/>
                <w:color w:val="auto"/>
              </w:rPr>
              <w:t>6702</w:t>
            </w:r>
          </w:p>
        </w:tc>
      </w:tr>
      <w:tr w:rsidR="00552135" w:rsidRPr="00552135" w:rsidTr="00DD3AD7">
        <w:trPr>
          <w:trHeight w:val="50"/>
          <w:tblHeader/>
          <w:jc w:val="center"/>
        </w:trPr>
        <w:tc>
          <w:tcPr>
            <w:tcW w:w="6609" w:type="dxa"/>
            <w:vAlign w:val="center"/>
          </w:tcPr>
          <w:p w:rsidR="00552135" w:rsidRPr="00552135" w:rsidRDefault="00552135" w:rsidP="00DD3AD7">
            <w:pPr>
              <w:widowControl/>
              <w:tabs>
                <w:tab w:val="left" w:pos="1027"/>
              </w:tabs>
              <w:rPr>
                <w:rFonts w:ascii="Times New Roman" w:hAnsi="Times New Roman" w:cs="Times New Roman"/>
                <w:color w:val="auto"/>
                <w:lang w:val="ru-RU"/>
              </w:rPr>
            </w:pPr>
            <w:r w:rsidRPr="00552135">
              <w:rPr>
                <w:rFonts w:ascii="Times New Roman" w:hAnsi="Times New Roman" w:cs="Times New Roman"/>
                <w:color w:val="auto"/>
                <w:lang w:val="ru-RU"/>
              </w:rPr>
              <w:t>2. Издержки производства в руб. на ед. продукции;</w:t>
            </w:r>
          </w:p>
        </w:tc>
        <w:tc>
          <w:tcPr>
            <w:tcW w:w="0" w:type="auto"/>
            <w:vAlign w:val="center"/>
          </w:tcPr>
          <w:p w:rsidR="00552135" w:rsidRPr="00552135" w:rsidRDefault="00552135" w:rsidP="00DD3AD7">
            <w:pPr>
              <w:widowControl/>
              <w:tabs>
                <w:tab w:val="left" w:pos="1027"/>
              </w:tabs>
              <w:jc w:val="center"/>
              <w:rPr>
                <w:rFonts w:ascii="Times New Roman" w:hAnsi="Times New Roman" w:cs="Times New Roman"/>
                <w:color w:val="auto"/>
                <w:lang w:val="ru-RU"/>
              </w:rPr>
            </w:pPr>
          </w:p>
        </w:tc>
        <w:tc>
          <w:tcPr>
            <w:tcW w:w="1676" w:type="dxa"/>
            <w:vAlign w:val="center"/>
          </w:tcPr>
          <w:p w:rsidR="00552135" w:rsidRPr="00552135" w:rsidRDefault="00552135" w:rsidP="00DD3AD7">
            <w:pPr>
              <w:widowControl/>
              <w:tabs>
                <w:tab w:val="left" w:pos="1027"/>
              </w:tabs>
              <w:jc w:val="center"/>
              <w:rPr>
                <w:rFonts w:ascii="Times New Roman" w:hAnsi="Times New Roman" w:cs="Times New Roman"/>
                <w:color w:val="auto"/>
                <w:lang w:val="ru-RU"/>
              </w:rPr>
            </w:pPr>
          </w:p>
        </w:tc>
      </w:tr>
      <w:tr w:rsidR="00552135" w:rsidRPr="00552135" w:rsidTr="00DD3AD7">
        <w:trPr>
          <w:trHeight w:val="122"/>
          <w:tblHeader/>
          <w:jc w:val="center"/>
        </w:trPr>
        <w:tc>
          <w:tcPr>
            <w:tcW w:w="6609" w:type="dxa"/>
            <w:vAlign w:val="center"/>
          </w:tcPr>
          <w:p w:rsidR="00552135" w:rsidRPr="00552135" w:rsidRDefault="00552135" w:rsidP="00DD3AD7">
            <w:pPr>
              <w:widowControl/>
              <w:tabs>
                <w:tab w:val="left" w:pos="1027"/>
              </w:tabs>
              <w:rPr>
                <w:rFonts w:ascii="Times New Roman" w:hAnsi="Times New Roman" w:cs="Times New Roman"/>
                <w:color w:val="auto"/>
              </w:rPr>
            </w:pPr>
            <w:r w:rsidRPr="00552135">
              <w:rPr>
                <w:rFonts w:ascii="Times New Roman" w:hAnsi="Times New Roman" w:cs="Times New Roman"/>
                <w:color w:val="auto"/>
                <w:lang w:val="ru-RU"/>
              </w:rPr>
              <w:t xml:space="preserve">    </w:t>
            </w:r>
            <w:r w:rsidRPr="00552135">
              <w:rPr>
                <w:rFonts w:ascii="Times New Roman" w:hAnsi="Times New Roman" w:cs="Times New Roman"/>
                <w:color w:val="auto"/>
              </w:rPr>
              <w:t>а) переменные издержки</w:t>
            </w:r>
          </w:p>
        </w:tc>
        <w:tc>
          <w:tcPr>
            <w:tcW w:w="0" w:type="auto"/>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4200</w:t>
            </w:r>
          </w:p>
        </w:tc>
        <w:tc>
          <w:tcPr>
            <w:tcW w:w="1676" w:type="dxa"/>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4150</w:t>
            </w:r>
          </w:p>
        </w:tc>
      </w:tr>
      <w:tr w:rsidR="00552135" w:rsidRPr="00552135" w:rsidTr="00DD3AD7">
        <w:trPr>
          <w:trHeight w:val="50"/>
          <w:tblHeader/>
          <w:jc w:val="center"/>
        </w:trPr>
        <w:tc>
          <w:tcPr>
            <w:tcW w:w="6609" w:type="dxa"/>
            <w:vAlign w:val="center"/>
          </w:tcPr>
          <w:p w:rsidR="00552135" w:rsidRPr="00552135" w:rsidRDefault="00552135" w:rsidP="00DD3AD7">
            <w:pPr>
              <w:widowControl/>
              <w:tabs>
                <w:tab w:val="left" w:pos="1027"/>
              </w:tabs>
              <w:rPr>
                <w:rFonts w:ascii="Times New Roman" w:hAnsi="Times New Roman" w:cs="Times New Roman"/>
                <w:color w:val="auto"/>
              </w:rPr>
            </w:pPr>
            <w:r w:rsidRPr="00552135">
              <w:rPr>
                <w:rFonts w:ascii="Times New Roman" w:hAnsi="Times New Roman" w:cs="Times New Roman"/>
                <w:color w:val="auto"/>
              </w:rPr>
              <w:t xml:space="preserve">    б) постоянные издержки</w:t>
            </w:r>
          </w:p>
        </w:tc>
        <w:tc>
          <w:tcPr>
            <w:tcW w:w="0" w:type="auto"/>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2600</w:t>
            </w:r>
          </w:p>
        </w:tc>
        <w:tc>
          <w:tcPr>
            <w:tcW w:w="1676" w:type="dxa"/>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2250</w:t>
            </w:r>
          </w:p>
        </w:tc>
      </w:tr>
      <w:tr w:rsidR="00552135" w:rsidRPr="00552135" w:rsidTr="00DD3AD7">
        <w:trPr>
          <w:trHeight w:val="50"/>
          <w:tblHeader/>
          <w:jc w:val="center"/>
        </w:trPr>
        <w:tc>
          <w:tcPr>
            <w:tcW w:w="6609" w:type="dxa"/>
            <w:vAlign w:val="center"/>
          </w:tcPr>
          <w:p w:rsidR="00552135" w:rsidRPr="00552135" w:rsidRDefault="00552135" w:rsidP="00552135">
            <w:pPr>
              <w:widowControl/>
              <w:tabs>
                <w:tab w:val="left" w:pos="1027"/>
              </w:tabs>
              <w:rPr>
                <w:rFonts w:ascii="Times New Roman" w:hAnsi="Times New Roman" w:cs="Times New Roman"/>
                <w:color w:val="auto"/>
              </w:rPr>
            </w:pPr>
            <w:r w:rsidRPr="00552135">
              <w:rPr>
                <w:rFonts w:ascii="Times New Roman" w:hAnsi="Times New Roman" w:cs="Times New Roman"/>
                <w:color w:val="auto"/>
              </w:rPr>
              <w:t>3. Рентабельность продукции в %</w:t>
            </w:r>
          </w:p>
        </w:tc>
        <w:tc>
          <w:tcPr>
            <w:tcW w:w="0" w:type="auto"/>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16,0</w:t>
            </w:r>
          </w:p>
        </w:tc>
        <w:tc>
          <w:tcPr>
            <w:tcW w:w="1676" w:type="dxa"/>
            <w:vAlign w:val="center"/>
          </w:tcPr>
          <w:p w:rsidR="00552135" w:rsidRPr="00552135" w:rsidRDefault="00552135" w:rsidP="00DD3AD7">
            <w:pPr>
              <w:widowControl/>
              <w:jc w:val="center"/>
              <w:rPr>
                <w:rFonts w:ascii="Times New Roman" w:hAnsi="Times New Roman" w:cs="Times New Roman"/>
                <w:color w:val="auto"/>
              </w:rPr>
            </w:pPr>
            <w:r w:rsidRPr="00552135">
              <w:rPr>
                <w:rFonts w:ascii="Times New Roman" w:hAnsi="Times New Roman" w:cs="Times New Roman"/>
                <w:color w:val="auto"/>
              </w:rPr>
              <w:t>18,4</w:t>
            </w:r>
          </w:p>
        </w:tc>
      </w:tr>
    </w:tbl>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18.</w:t>
      </w:r>
      <w:r w:rsidRPr="00552135">
        <w:rPr>
          <w:rFonts w:ascii="Times New Roman" w:hAnsi="Times New Roman" w:cs="Times New Roman"/>
          <w:color w:val="auto"/>
        </w:rPr>
        <w:t>Рост объема выпуска продукции в отчетном году составил 12%. Определите снижение себестоимости продукции за счет постоянных расходов, используя данные табл. 4</w:t>
      </w:r>
    </w:p>
    <w:p w:rsidR="00552135" w:rsidRPr="00552135" w:rsidRDefault="00552135" w:rsidP="00DD3AD7">
      <w:pPr>
        <w:widowControl/>
        <w:tabs>
          <w:tab w:val="left" w:pos="7350"/>
        </w:tabs>
        <w:jc w:val="center"/>
        <w:rPr>
          <w:rFonts w:ascii="Times New Roman" w:hAnsi="Times New Roman" w:cs="Times New Roman"/>
          <w:color w:val="auto"/>
        </w:rPr>
      </w:pPr>
      <w:r w:rsidRPr="00552135">
        <w:rPr>
          <w:rFonts w:ascii="Times New Roman" w:hAnsi="Times New Roman" w:cs="Times New Roman"/>
          <w:color w:val="auto"/>
        </w:rPr>
        <w:t>Таблица 4</w:t>
      </w:r>
      <w:r w:rsidR="00DD3AD7">
        <w:rPr>
          <w:rFonts w:ascii="Times New Roman" w:hAnsi="Times New Roman" w:cs="Times New Roman"/>
          <w:color w:val="auto"/>
        </w:rPr>
        <w:t xml:space="preserve"> - </w:t>
      </w:r>
      <w:r w:rsidR="00DD3AD7" w:rsidRPr="00552135">
        <w:rPr>
          <w:rFonts w:ascii="Times New Roman" w:hAnsi="Times New Roman" w:cs="Times New Roman"/>
          <w:color w:val="auto"/>
        </w:rPr>
        <w:t>Исходные данные</w:t>
      </w:r>
    </w:p>
    <w:tbl>
      <w:tblPr>
        <w:tblStyle w:val="TableGrid1"/>
        <w:tblW w:w="9923" w:type="dxa"/>
        <w:tblInd w:w="108" w:type="dxa"/>
        <w:tblLayout w:type="fixed"/>
        <w:tblLook w:val="01E0" w:firstRow="1" w:lastRow="1" w:firstColumn="1" w:lastColumn="1" w:noHBand="0" w:noVBand="0"/>
      </w:tblPr>
      <w:tblGrid>
        <w:gridCol w:w="4125"/>
        <w:gridCol w:w="2571"/>
        <w:gridCol w:w="3227"/>
      </w:tblGrid>
      <w:tr w:rsidR="00552135" w:rsidRPr="00552135" w:rsidTr="00DD3AD7">
        <w:trPr>
          <w:trHeight w:val="654"/>
          <w:tblHeader/>
        </w:trPr>
        <w:tc>
          <w:tcPr>
            <w:tcW w:w="4125" w:type="dxa"/>
            <w:tcBorders>
              <w:top w:val="single" w:sz="4" w:space="0" w:color="auto"/>
              <w:right w:val="single" w:sz="4" w:space="0" w:color="auto"/>
            </w:tcBorders>
            <w:vAlign w:val="center"/>
          </w:tcPr>
          <w:p w:rsidR="00552135" w:rsidRPr="00552135" w:rsidRDefault="00552135" w:rsidP="00DD3AD7">
            <w:pPr>
              <w:widowControl/>
              <w:ind w:left="-113" w:right="-113"/>
              <w:jc w:val="center"/>
              <w:rPr>
                <w:rFonts w:ascii="Times New Roman" w:hAnsi="Times New Roman" w:cs="Times New Roman"/>
                <w:color w:val="auto"/>
              </w:rPr>
            </w:pPr>
            <w:r w:rsidRPr="00552135">
              <w:rPr>
                <w:rFonts w:ascii="Times New Roman" w:hAnsi="Times New Roman" w:cs="Times New Roman"/>
                <w:color w:val="auto"/>
              </w:rPr>
              <w:t>Элементы сметы</w:t>
            </w:r>
          </w:p>
        </w:tc>
        <w:tc>
          <w:tcPr>
            <w:tcW w:w="2571" w:type="dxa"/>
            <w:tcBorders>
              <w:left w:val="single" w:sz="4" w:space="0" w:color="auto"/>
            </w:tcBorders>
            <w:vAlign w:val="center"/>
          </w:tcPr>
          <w:p w:rsidR="00552135" w:rsidRPr="00552135" w:rsidRDefault="00552135" w:rsidP="00DD3AD7">
            <w:pPr>
              <w:widowControl/>
              <w:ind w:left="-113" w:right="-113"/>
              <w:jc w:val="center"/>
              <w:rPr>
                <w:rFonts w:ascii="Times New Roman" w:hAnsi="Times New Roman" w:cs="Times New Roman"/>
                <w:color w:val="auto"/>
              </w:rPr>
            </w:pPr>
            <w:r w:rsidRPr="00552135">
              <w:rPr>
                <w:rFonts w:ascii="Times New Roman" w:hAnsi="Times New Roman" w:cs="Times New Roman"/>
                <w:color w:val="auto"/>
              </w:rPr>
              <w:t>Сумма тыс. руб.</w:t>
            </w:r>
          </w:p>
        </w:tc>
        <w:tc>
          <w:tcPr>
            <w:tcW w:w="3227" w:type="dxa"/>
            <w:tcBorders>
              <w:bottom w:val="single" w:sz="4" w:space="0" w:color="auto"/>
            </w:tcBorders>
            <w:vAlign w:val="center"/>
          </w:tcPr>
          <w:p w:rsidR="00552135" w:rsidRPr="00552135" w:rsidRDefault="00552135" w:rsidP="00DD3AD7">
            <w:pPr>
              <w:widowControl/>
              <w:ind w:left="-113" w:right="-113"/>
              <w:jc w:val="center"/>
              <w:rPr>
                <w:rFonts w:ascii="Times New Roman" w:hAnsi="Times New Roman" w:cs="Times New Roman"/>
                <w:color w:val="auto"/>
              </w:rPr>
            </w:pPr>
            <w:r w:rsidRPr="00552135">
              <w:rPr>
                <w:rFonts w:ascii="Times New Roman" w:hAnsi="Times New Roman" w:cs="Times New Roman"/>
                <w:color w:val="auto"/>
              </w:rPr>
              <w:t>Доля постоянных расходов в %</w:t>
            </w:r>
          </w:p>
        </w:tc>
      </w:tr>
      <w:tr w:rsidR="00552135" w:rsidRPr="00552135" w:rsidTr="00DD3AD7">
        <w:trPr>
          <w:trHeight w:val="50"/>
          <w:tblHeader/>
        </w:trPr>
        <w:tc>
          <w:tcPr>
            <w:tcW w:w="4125" w:type="dxa"/>
            <w:tcBorders>
              <w:top w:val="single" w:sz="4" w:space="0" w:color="auto"/>
              <w:bottom w:val="single" w:sz="4" w:space="0" w:color="auto"/>
            </w:tcBorders>
            <w:vAlign w:val="center"/>
          </w:tcPr>
          <w:p w:rsidR="00552135" w:rsidRPr="00552135" w:rsidRDefault="00552135" w:rsidP="00552135">
            <w:pPr>
              <w:widowControl/>
              <w:tabs>
                <w:tab w:val="left" w:pos="1027"/>
              </w:tabs>
              <w:rPr>
                <w:rFonts w:ascii="Times New Roman" w:hAnsi="Times New Roman" w:cs="Times New Roman"/>
                <w:color w:val="auto"/>
              </w:rPr>
            </w:pPr>
            <w:r w:rsidRPr="00552135">
              <w:rPr>
                <w:rFonts w:ascii="Times New Roman" w:hAnsi="Times New Roman" w:cs="Times New Roman"/>
                <w:color w:val="auto"/>
              </w:rPr>
              <w:t>1. Сырье и основные материалы</w:t>
            </w:r>
          </w:p>
        </w:tc>
        <w:tc>
          <w:tcPr>
            <w:tcW w:w="2571" w:type="dxa"/>
            <w:tcBorders>
              <w:top w:val="single" w:sz="4" w:space="0" w:color="auto"/>
              <w:bottom w:val="single" w:sz="4" w:space="0" w:color="auto"/>
            </w:tcBorders>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15000</w:t>
            </w:r>
          </w:p>
        </w:tc>
        <w:tc>
          <w:tcPr>
            <w:tcW w:w="3227" w:type="dxa"/>
            <w:tcBorders>
              <w:top w:val="single" w:sz="4" w:space="0" w:color="auto"/>
              <w:bottom w:val="single" w:sz="4" w:space="0" w:color="auto"/>
            </w:tcBorders>
            <w:vAlign w:val="center"/>
          </w:tcPr>
          <w:p w:rsidR="00552135" w:rsidRPr="00552135" w:rsidRDefault="00552135" w:rsidP="00DD3AD7">
            <w:pPr>
              <w:widowControl/>
              <w:jc w:val="center"/>
              <w:rPr>
                <w:rFonts w:ascii="Times New Roman" w:hAnsi="Times New Roman" w:cs="Times New Roman"/>
                <w:color w:val="auto"/>
              </w:rPr>
            </w:pPr>
            <w:r w:rsidRPr="00552135">
              <w:rPr>
                <w:rFonts w:ascii="Times New Roman" w:hAnsi="Times New Roman" w:cs="Times New Roman"/>
                <w:color w:val="auto"/>
              </w:rPr>
              <w:t>20</w:t>
            </w:r>
          </w:p>
        </w:tc>
      </w:tr>
      <w:tr w:rsidR="00552135" w:rsidRPr="00552135" w:rsidTr="00DD3AD7">
        <w:trPr>
          <w:trHeight w:val="50"/>
          <w:tblHeader/>
        </w:trPr>
        <w:tc>
          <w:tcPr>
            <w:tcW w:w="4125" w:type="dxa"/>
            <w:tcBorders>
              <w:top w:val="single" w:sz="4" w:space="0" w:color="auto"/>
              <w:bottom w:val="single" w:sz="4" w:space="0" w:color="auto"/>
            </w:tcBorders>
            <w:vAlign w:val="center"/>
          </w:tcPr>
          <w:p w:rsidR="00552135" w:rsidRPr="00552135" w:rsidRDefault="00552135" w:rsidP="00552135">
            <w:pPr>
              <w:widowControl/>
              <w:tabs>
                <w:tab w:val="left" w:pos="1027"/>
              </w:tabs>
              <w:rPr>
                <w:rFonts w:ascii="Times New Roman" w:hAnsi="Times New Roman" w:cs="Times New Roman"/>
                <w:color w:val="auto"/>
              </w:rPr>
            </w:pPr>
            <w:r w:rsidRPr="00552135">
              <w:rPr>
                <w:rFonts w:ascii="Times New Roman" w:hAnsi="Times New Roman" w:cs="Times New Roman"/>
                <w:color w:val="auto"/>
              </w:rPr>
              <w:t>2. Топливо и энергия</w:t>
            </w:r>
          </w:p>
        </w:tc>
        <w:tc>
          <w:tcPr>
            <w:tcW w:w="2571" w:type="dxa"/>
            <w:tcBorders>
              <w:top w:val="single" w:sz="4" w:space="0" w:color="auto"/>
              <w:bottom w:val="single" w:sz="4" w:space="0" w:color="auto"/>
            </w:tcBorders>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5200</w:t>
            </w:r>
          </w:p>
        </w:tc>
        <w:tc>
          <w:tcPr>
            <w:tcW w:w="3227" w:type="dxa"/>
            <w:tcBorders>
              <w:top w:val="single" w:sz="4" w:space="0" w:color="auto"/>
              <w:bottom w:val="single" w:sz="4" w:space="0" w:color="auto"/>
            </w:tcBorders>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12</w:t>
            </w:r>
          </w:p>
        </w:tc>
      </w:tr>
      <w:tr w:rsidR="00552135" w:rsidRPr="00552135" w:rsidTr="00DD3AD7">
        <w:trPr>
          <w:trHeight w:val="50"/>
          <w:tblHeader/>
        </w:trPr>
        <w:tc>
          <w:tcPr>
            <w:tcW w:w="4125" w:type="dxa"/>
            <w:tcBorders>
              <w:top w:val="single" w:sz="4" w:space="0" w:color="auto"/>
              <w:bottom w:val="single" w:sz="4" w:space="0" w:color="auto"/>
            </w:tcBorders>
            <w:vAlign w:val="center"/>
          </w:tcPr>
          <w:p w:rsidR="00552135" w:rsidRPr="00552135" w:rsidRDefault="00552135" w:rsidP="00552135">
            <w:pPr>
              <w:widowControl/>
              <w:tabs>
                <w:tab w:val="left" w:pos="1027"/>
              </w:tabs>
              <w:rPr>
                <w:rFonts w:ascii="Times New Roman" w:hAnsi="Times New Roman" w:cs="Times New Roman"/>
                <w:color w:val="auto"/>
              </w:rPr>
            </w:pPr>
            <w:r w:rsidRPr="00552135">
              <w:rPr>
                <w:rFonts w:ascii="Times New Roman" w:hAnsi="Times New Roman" w:cs="Times New Roman"/>
                <w:color w:val="auto"/>
              </w:rPr>
              <w:t>3. Заработная плата с отчислениями</w:t>
            </w:r>
          </w:p>
        </w:tc>
        <w:tc>
          <w:tcPr>
            <w:tcW w:w="2571" w:type="dxa"/>
            <w:tcBorders>
              <w:top w:val="single" w:sz="4" w:space="0" w:color="auto"/>
              <w:bottom w:val="single" w:sz="4" w:space="0" w:color="auto"/>
            </w:tcBorders>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7200</w:t>
            </w:r>
          </w:p>
        </w:tc>
        <w:tc>
          <w:tcPr>
            <w:tcW w:w="3227" w:type="dxa"/>
            <w:tcBorders>
              <w:top w:val="single" w:sz="4" w:space="0" w:color="auto"/>
              <w:bottom w:val="single" w:sz="4" w:space="0" w:color="auto"/>
            </w:tcBorders>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45</w:t>
            </w:r>
          </w:p>
        </w:tc>
      </w:tr>
      <w:tr w:rsidR="00552135" w:rsidRPr="00552135" w:rsidTr="00DD3AD7">
        <w:trPr>
          <w:trHeight w:val="50"/>
          <w:tblHeader/>
        </w:trPr>
        <w:tc>
          <w:tcPr>
            <w:tcW w:w="4125" w:type="dxa"/>
            <w:tcBorders>
              <w:top w:val="single" w:sz="4" w:space="0" w:color="auto"/>
              <w:bottom w:val="single" w:sz="4" w:space="0" w:color="auto"/>
            </w:tcBorders>
            <w:vAlign w:val="center"/>
          </w:tcPr>
          <w:p w:rsidR="00552135" w:rsidRPr="00552135" w:rsidRDefault="00552135" w:rsidP="00552135">
            <w:pPr>
              <w:widowControl/>
              <w:tabs>
                <w:tab w:val="left" w:pos="1027"/>
              </w:tabs>
              <w:rPr>
                <w:rFonts w:ascii="Times New Roman" w:hAnsi="Times New Roman" w:cs="Times New Roman"/>
                <w:color w:val="auto"/>
              </w:rPr>
            </w:pPr>
            <w:r w:rsidRPr="00552135">
              <w:rPr>
                <w:rFonts w:ascii="Times New Roman" w:hAnsi="Times New Roman" w:cs="Times New Roman"/>
                <w:color w:val="auto"/>
              </w:rPr>
              <w:t>4. Амортизация основных фондов</w:t>
            </w:r>
          </w:p>
        </w:tc>
        <w:tc>
          <w:tcPr>
            <w:tcW w:w="2571" w:type="dxa"/>
            <w:tcBorders>
              <w:top w:val="single" w:sz="4" w:space="0" w:color="auto"/>
              <w:bottom w:val="single" w:sz="4" w:space="0" w:color="auto"/>
            </w:tcBorders>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5400</w:t>
            </w:r>
          </w:p>
        </w:tc>
        <w:tc>
          <w:tcPr>
            <w:tcW w:w="3227" w:type="dxa"/>
            <w:tcBorders>
              <w:top w:val="single" w:sz="4" w:space="0" w:color="auto"/>
              <w:bottom w:val="single" w:sz="4" w:space="0" w:color="auto"/>
            </w:tcBorders>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100</w:t>
            </w:r>
          </w:p>
        </w:tc>
      </w:tr>
      <w:tr w:rsidR="00552135" w:rsidRPr="00552135" w:rsidTr="00DD3AD7">
        <w:trPr>
          <w:trHeight w:val="50"/>
          <w:tblHeader/>
        </w:trPr>
        <w:tc>
          <w:tcPr>
            <w:tcW w:w="4125" w:type="dxa"/>
            <w:tcBorders>
              <w:top w:val="single" w:sz="4" w:space="0" w:color="auto"/>
              <w:bottom w:val="single" w:sz="4" w:space="0" w:color="auto"/>
            </w:tcBorders>
            <w:vAlign w:val="center"/>
          </w:tcPr>
          <w:p w:rsidR="00552135" w:rsidRPr="00552135" w:rsidRDefault="00552135" w:rsidP="00552135">
            <w:pPr>
              <w:widowControl/>
              <w:tabs>
                <w:tab w:val="left" w:pos="1027"/>
              </w:tabs>
              <w:rPr>
                <w:rFonts w:ascii="Times New Roman" w:hAnsi="Times New Roman" w:cs="Times New Roman"/>
                <w:color w:val="auto"/>
              </w:rPr>
            </w:pPr>
            <w:r w:rsidRPr="00552135">
              <w:rPr>
                <w:rFonts w:ascii="Times New Roman" w:hAnsi="Times New Roman" w:cs="Times New Roman"/>
                <w:color w:val="auto"/>
              </w:rPr>
              <w:t>5. Прочие расходы</w:t>
            </w:r>
          </w:p>
        </w:tc>
        <w:tc>
          <w:tcPr>
            <w:tcW w:w="2571" w:type="dxa"/>
            <w:tcBorders>
              <w:top w:val="single" w:sz="4" w:space="0" w:color="auto"/>
              <w:bottom w:val="single" w:sz="4" w:space="0" w:color="auto"/>
            </w:tcBorders>
            <w:vAlign w:val="center"/>
          </w:tcPr>
          <w:p w:rsidR="00552135" w:rsidRPr="00552135" w:rsidRDefault="00552135" w:rsidP="00DD3AD7">
            <w:pPr>
              <w:widowControl/>
              <w:tabs>
                <w:tab w:val="left" w:pos="1027"/>
              </w:tabs>
              <w:jc w:val="center"/>
              <w:rPr>
                <w:rFonts w:ascii="Times New Roman" w:hAnsi="Times New Roman" w:cs="Times New Roman"/>
                <w:color w:val="auto"/>
              </w:rPr>
            </w:pPr>
            <w:r w:rsidRPr="00552135">
              <w:rPr>
                <w:rFonts w:ascii="Times New Roman" w:hAnsi="Times New Roman" w:cs="Times New Roman"/>
                <w:color w:val="auto"/>
              </w:rPr>
              <w:t>3600</w:t>
            </w:r>
          </w:p>
        </w:tc>
        <w:tc>
          <w:tcPr>
            <w:tcW w:w="3227" w:type="dxa"/>
            <w:tcBorders>
              <w:top w:val="single" w:sz="4" w:space="0" w:color="auto"/>
              <w:bottom w:val="single" w:sz="4" w:space="0" w:color="auto"/>
            </w:tcBorders>
            <w:vAlign w:val="center"/>
          </w:tcPr>
          <w:p w:rsidR="00552135" w:rsidRPr="00552135" w:rsidRDefault="00552135" w:rsidP="00DD3AD7">
            <w:pPr>
              <w:widowControl/>
              <w:jc w:val="center"/>
              <w:rPr>
                <w:rFonts w:ascii="Times New Roman" w:hAnsi="Times New Roman" w:cs="Times New Roman"/>
                <w:color w:val="auto"/>
              </w:rPr>
            </w:pPr>
            <w:r w:rsidRPr="00552135">
              <w:rPr>
                <w:rFonts w:ascii="Times New Roman" w:hAnsi="Times New Roman" w:cs="Times New Roman"/>
                <w:color w:val="auto"/>
              </w:rPr>
              <w:t>60</w:t>
            </w:r>
          </w:p>
        </w:tc>
      </w:tr>
    </w:tbl>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В 2016 г. затраты на выпуск товарной продукции по машиностроительному заводу составили 329300 тыс. руб., товарная продукция в оптовых ценах предприятия равна 389760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В 2017 году планируются затраты на товарную продукция в сумме 359200 тыс. руб., товарная продукция в оптовых ценах предприятия – 412500 тыс. руб.</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Определить:</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затраты на рубль товарной продукции фактические и плановые;</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процент снижения себестоимости по плану;</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плановую экономию от снижения себестоимости продукции;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color w:val="auto"/>
        </w:rPr>
        <w:t>– уровень рентабельности продукции (фактический и плановый)</w:t>
      </w:r>
    </w:p>
    <w:p w:rsidR="00552135" w:rsidRPr="00552135" w:rsidRDefault="00552135" w:rsidP="00552135">
      <w:pPr>
        <w:widowControl/>
        <w:tabs>
          <w:tab w:val="left" w:pos="284"/>
        </w:tabs>
        <w:jc w:val="both"/>
        <w:rPr>
          <w:rFonts w:ascii="Times New Roman" w:hAnsi="Times New Roman" w:cs="Times New Roman"/>
          <w:b/>
          <w:color w:val="auto"/>
        </w:rPr>
      </w:pPr>
      <w:r w:rsidRPr="00552135">
        <w:rPr>
          <w:rFonts w:ascii="Times New Roman" w:hAnsi="Times New Roman" w:cs="Times New Roman"/>
          <w:b/>
          <w:color w:val="auto"/>
        </w:rPr>
        <w:t>Раздел</w:t>
      </w:r>
      <w:r w:rsidRPr="00552135">
        <w:rPr>
          <w:rFonts w:ascii="Times New Roman" w:hAnsi="Times New Roman" w:cs="Times New Roman"/>
          <w:color w:val="auto"/>
        </w:rPr>
        <w:t xml:space="preserve"> 8. </w:t>
      </w:r>
      <w:r w:rsidRPr="00552135">
        <w:rPr>
          <w:rFonts w:ascii="Times New Roman" w:hAnsi="Times New Roman" w:cs="Times New Roman"/>
          <w:b/>
          <w:color w:val="auto"/>
        </w:rPr>
        <w:t>Основные показатели эффективности деятельности организации</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19.</w:t>
      </w:r>
      <w:r w:rsidRPr="00552135">
        <w:rPr>
          <w:rFonts w:ascii="Times New Roman" w:hAnsi="Times New Roman" w:cs="Times New Roman"/>
          <w:color w:val="auto"/>
        </w:rPr>
        <w:t>Найти чистую прибыль предприятия и рентабельность продаж, производящего тренажеры, если известно, что издержки составили 1 млн. руб.; предприятие реализовало продукции на 1,32 млн. руб. с НДС.</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20.</w:t>
      </w:r>
      <w:r w:rsidRPr="00552135">
        <w:rPr>
          <w:rFonts w:ascii="Times New Roman" w:hAnsi="Times New Roman" w:cs="Times New Roman"/>
          <w:color w:val="auto"/>
        </w:rPr>
        <w:t>Принято решение о строительстве производственного объекта, причем возможны два варианта реализации этого решения:</w:t>
      </w:r>
    </w:p>
    <w:p w:rsidR="00552135" w:rsidRPr="00552135" w:rsidRDefault="00552135" w:rsidP="00552135">
      <w:pPr>
        <w:widowControl/>
        <w:tabs>
          <w:tab w:val="num" w:pos="360"/>
        </w:tabs>
        <w:jc w:val="both"/>
        <w:rPr>
          <w:rFonts w:ascii="Times New Roman" w:hAnsi="Times New Roman" w:cs="Times New Roman"/>
          <w:color w:val="auto"/>
        </w:rPr>
      </w:pPr>
      <w:r w:rsidRPr="00552135">
        <w:rPr>
          <w:rFonts w:ascii="Times New Roman" w:hAnsi="Times New Roman" w:cs="Times New Roman"/>
          <w:color w:val="auto"/>
        </w:rPr>
        <w:tab/>
        <w:t>1) строительство предприятия с более дорогим и более совершенным оборудованием потребует инвестиций в размере К</w:t>
      </w:r>
      <w:r w:rsidRPr="00552135">
        <w:rPr>
          <w:rFonts w:ascii="Times New Roman" w:hAnsi="Times New Roman" w:cs="Times New Roman"/>
          <w:color w:val="auto"/>
          <w:vertAlign w:val="subscript"/>
        </w:rPr>
        <w:t>1</w:t>
      </w:r>
      <w:r w:rsidRPr="00552135">
        <w:rPr>
          <w:rFonts w:ascii="Times New Roman" w:hAnsi="Times New Roman" w:cs="Times New Roman"/>
          <w:color w:val="auto"/>
        </w:rPr>
        <w:t xml:space="preserve"> = 550 млн. руб., а годовые эксплуатационные расходы составят И</w:t>
      </w:r>
      <w:r w:rsidRPr="00552135">
        <w:rPr>
          <w:rFonts w:ascii="Times New Roman" w:hAnsi="Times New Roman" w:cs="Times New Roman"/>
          <w:color w:val="auto"/>
          <w:vertAlign w:val="subscript"/>
        </w:rPr>
        <w:t>1</w:t>
      </w:r>
      <w:r w:rsidRPr="00552135">
        <w:rPr>
          <w:rFonts w:ascii="Times New Roman" w:hAnsi="Times New Roman" w:cs="Times New Roman"/>
          <w:color w:val="auto"/>
        </w:rPr>
        <w:t xml:space="preserve"> = 75 млн. руб./год;</w:t>
      </w:r>
    </w:p>
    <w:p w:rsidR="00552135" w:rsidRPr="00552135" w:rsidRDefault="00552135" w:rsidP="00552135">
      <w:pPr>
        <w:widowControl/>
        <w:tabs>
          <w:tab w:val="num" w:pos="360"/>
        </w:tabs>
        <w:jc w:val="both"/>
        <w:rPr>
          <w:rFonts w:ascii="Times New Roman" w:hAnsi="Times New Roman" w:cs="Times New Roman"/>
          <w:color w:val="auto"/>
        </w:rPr>
      </w:pPr>
      <w:r w:rsidRPr="00552135">
        <w:rPr>
          <w:rFonts w:ascii="Times New Roman" w:hAnsi="Times New Roman" w:cs="Times New Roman"/>
          <w:color w:val="auto"/>
        </w:rPr>
        <w:tab/>
        <w:t>2) строительство предприятия такого же назначения и с такой же производственной мощностью с использованием старого, но более дешевого оборудования, для чего необходимо К</w:t>
      </w:r>
      <w:r w:rsidRPr="00552135">
        <w:rPr>
          <w:rFonts w:ascii="Times New Roman" w:hAnsi="Times New Roman" w:cs="Times New Roman"/>
          <w:color w:val="auto"/>
          <w:vertAlign w:val="subscript"/>
        </w:rPr>
        <w:t>2</w:t>
      </w:r>
      <w:r w:rsidRPr="00552135">
        <w:rPr>
          <w:rFonts w:ascii="Times New Roman" w:hAnsi="Times New Roman" w:cs="Times New Roman"/>
          <w:color w:val="auto"/>
        </w:rPr>
        <w:t xml:space="preserve"> = 400 млн. руб., эксплуатационные расходы оцениваются в И</w:t>
      </w:r>
      <w:r w:rsidRPr="00552135">
        <w:rPr>
          <w:rFonts w:ascii="Times New Roman" w:hAnsi="Times New Roman" w:cs="Times New Roman"/>
          <w:color w:val="auto"/>
          <w:vertAlign w:val="subscript"/>
        </w:rPr>
        <w:t>2</w:t>
      </w:r>
      <w:r w:rsidRPr="00552135">
        <w:rPr>
          <w:rFonts w:ascii="Times New Roman" w:hAnsi="Times New Roman" w:cs="Times New Roman"/>
          <w:color w:val="auto"/>
        </w:rPr>
        <w:t xml:space="preserve"> = 100 млн. руб./год.</w:t>
      </w:r>
    </w:p>
    <w:p w:rsidR="00552135" w:rsidRPr="00552135" w:rsidRDefault="00552135" w:rsidP="00552135">
      <w:pPr>
        <w:widowControl/>
        <w:tabs>
          <w:tab w:val="num" w:pos="360"/>
        </w:tabs>
        <w:jc w:val="both"/>
        <w:rPr>
          <w:rFonts w:ascii="Times New Roman" w:hAnsi="Times New Roman" w:cs="Times New Roman"/>
          <w:color w:val="auto"/>
        </w:rPr>
      </w:pPr>
      <w:r w:rsidRPr="00552135">
        <w:rPr>
          <w:rFonts w:ascii="Times New Roman" w:hAnsi="Times New Roman" w:cs="Times New Roman"/>
          <w:color w:val="auto"/>
        </w:rPr>
        <w:t xml:space="preserve">      Произведите оценку сравнительной эффективности капиталовложений по вариантам и выберите, какой вариант наиболее выгоден для строительства по методу сравнительного срока окупаемости при условии, что банковский процент принимается равным 16.</w:t>
      </w:r>
    </w:p>
    <w:p w:rsidR="00552135" w:rsidRPr="00552135" w:rsidRDefault="00552135" w:rsidP="00552135">
      <w:pPr>
        <w:widowControl/>
        <w:jc w:val="both"/>
        <w:rPr>
          <w:rFonts w:ascii="Times New Roman" w:hAnsi="Times New Roman" w:cs="Times New Roman"/>
          <w:color w:val="auto"/>
        </w:rPr>
      </w:pPr>
      <w:r w:rsidRPr="00552135">
        <w:rPr>
          <w:rFonts w:ascii="Times New Roman" w:hAnsi="Times New Roman" w:cs="Times New Roman"/>
          <w:b/>
          <w:color w:val="auto"/>
        </w:rPr>
        <w:t>21.</w:t>
      </w:r>
      <w:r w:rsidRPr="00552135">
        <w:rPr>
          <w:rFonts w:ascii="Times New Roman" w:hAnsi="Times New Roman" w:cs="Times New Roman"/>
          <w:color w:val="auto"/>
        </w:rPr>
        <w:t xml:space="preserve">При создании малого предприятия инвесторы поставили себе цель – удвоить объем производства за счет его расширения без привлечения заемных средств и в реальные сроки. </w:t>
      </w:r>
      <w:r w:rsidRPr="00552135">
        <w:rPr>
          <w:rFonts w:ascii="Times New Roman" w:hAnsi="Times New Roman" w:cs="Times New Roman"/>
          <w:color w:val="auto"/>
        </w:rPr>
        <w:lastRenderedPageBreak/>
        <w:t xml:space="preserve">Первоначальная сумма инвестиций (капиталовложения) К = 7 млн. руб. Объем производства П = 100 тыс. ед. продукции/год. Себестоимость производства </w:t>
      </w:r>
      <w:r w:rsidRPr="00552135">
        <w:rPr>
          <w:rFonts w:ascii="Times New Roman" w:hAnsi="Times New Roman" w:cs="Times New Roman"/>
          <w:color w:val="auto"/>
          <w:lang w:val="en-US"/>
        </w:rPr>
        <w:t>S</w:t>
      </w:r>
      <w:r w:rsidRPr="00552135">
        <w:rPr>
          <w:rFonts w:ascii="Times New Roman" w:hAnsi="Times New Roman" w:cs="Times New Roman"/>
          <w:color w:val="auto"/>
        </w:rPr>
        <w:t xml:space="preserve"> = 140 руб./ед.продукции. Прогнозируемая рыночная цена Ц = 190 руб./ед. продукции. Средний процент доходности по ценным бумагам и банковским депозитам Ен = р можно принять в размере 12%.  Найдите вероятный срок накопления средств для расширенного воспроизводства.</w:t>
      </w:r>
    </w:p>
    <w:p w:rsidR="00B77D81" w:rsidRPr="00FC6EDF" w:rsidRDefault="00B77D81" w:rsidP="00FC6EDF">
      <w:pPr>
        <w:shd w:val="clear" w:color="auto" w:fill="FFFFFF"/>
        <w:rPr>
          <w:rFonts w:ascii="Times New Roman" w:hAnsi="Times New Roman" w:cs="Times New Roman"/>
          <w:color w:val="111115"/>
        </w:rPr>
      </w:pPr>
    </w:p>
    <w:p w:rsidR="00FC6EDF" w:rsidRPr="00FC6EDF" w:rsidRDefault="00FC6EDF" w:rsidP="008E464D">
      <w:pPr>
        <w:pStyle w:val="ac"/>
        <w:widowControl/>
        <w:numPr>
          <w:ilvl w:val="1"/>
          <w:numId w:val="7"/>
        </w:numPr>
        <w:shd w:val="clear" w:color="auto" w:fill="FFFFFF"/>
        <w:tabs>
          <w:tab w:val="left" w:pos="1560"/>
        </w:tabs>
        <w:ind w:left="0" w:firstLine="1069"/>
        <w:contextualSpacing/>
        <w:jc w:val="both"/>
        <w:rPr>
          <w:rFonts w:ascii="Times New Roman" w:hAnsi="Times New Roman" w:cs="Times New Roman"/>
          <w:b/>
          <w:i/>
          <w:spacing w:val="-1"/>
        </w:rPr>
      </w:pPr>
      <w:r w:rsidRPr="00FC6EDF">
        <w:rPr>
          <w:rFonts w:ascii="Times New Roman" w:hAnsi="Times New Roman" w:cs="Times New Roman"/>
          <w:b/>
          <w:i/>
          <w:spacing w:val="-1"/>
        </w:rPr>
        <w:t>Рекомендации по оцениванию результатов достижения компетенций</w:t>
      </w:r>
    </w:p>
    <w:p w:rsidR="00FC6EDF" w:rsidRPr="00FC6EDF" w:rsidRDefault="00FC6EDF" w:rsidP="00FC6EDF">
      <w:pPr>
        <w:jc w:val="both"/>
        <w:rPr>
          <w:rFonts w:ascii="Times New Roman" w:hAnsi="Times New Roman" w:cs="Times New Roman"/>
          <w:b/>
        </w:rPr>
      </w:pPr>
    </w:p>
    <w:p w:rsidR="00FC6EDF" w:rsidRPr="00FC6EDF" w:rsidRDefault="00FC6EDF" w:rsidP="00FC6EDF">
      <w:pPr>
        <w:jc w:val="both"/>
        <w:rPr>
          <w:rFonts w:ascii="Times New Roman" w:hAnsi="Times New Roman" w:cs="Times New Roman"/>
          <w:b/>
        </w:rPr>
      </w:pPr>
      <w:r w:rsidRPr="00FC6EDF">
        <w:rPr>
          <w:rFonts w:ascii="Times New Roman" w:hAnsi="Times New Roman" w:cs="Times New Roman"/>
          <w:b/>
        </w:rPr>
        <w:t>Критерии оценки промежуточной аттестации:</w:t>
      </w:r>
    </w:p>
    <w:p w:rsidR="00462D40" w:rsidRDefault="00BE43C1" w:rsidP="00BE43C1">
      <w:pPr>
        <w:tabs>
          <w:tab w:val="left" w:pos="709"/>
        </w:tabs>
        <w:ind w:left="709" w:hanging="283"/>
        <w:jc w:val="both"/>
        <w:rPr>
          <w:rFonts w:ascii="Times New Roman" w:hAnsi="Times New Roman" w:cs="Times New Roman"/>
          <w:iCs/>
        </w:rPr>
      </w:pPr>
      <w:r>
        <w:rPr>
          <w:rFonts w:ascii="Times New Roman" w:hAnsi="Times New Roman" w:cs="Times New Roman"/>
          <w:iCs/>
        </w:rPr>
        <w:t xml:space="preserve">-   </w:t>
      </w:r>
      <w:r w:rsidR="00462D40" w:rsidRPr="00462D40">
        <w:rPr>
          <w:rFonts w:ascii="Times New Roman" w:hAnsi="Times New Roman" w:cs="Times New Roman"/>
          <w:iCs/>
        </w:rPr>
        <w:t xml:space="preserve">Оценка </w:t>
      </w:r>
      <w:r w:rsidR="00462D40" w:rsidRPr="00462D40">
        <w:rPr>
          <w:rFonts w:ascii="Times New Roman" w:hAnsi="Times New Roman" w:cs="Times New Roman"/>
          <w:b/>
          <w:iCs/>
        </w:rPr>
        <w:t>«зачтено»</w:t>
      </w:r>
      <w:r w:rsidR="00462D40" w:rsidRPr="00462D40">
        <w:rPr>
          <w:rFonts w:ascii="Times New Roman" w:hAnsi="Times New Roman" w:cs="Times New Roman"/>
          <w:iCs/>
        </w:rPr>
        <w:t xml:space="preserve"> выставляется студенту, который</w:t>
      </w:r>
      <w:r w:rsidR="00462D40">
        <w:rPr>
          <w:rFonts w:ascii="Times New Roman" w:hAnsi="Times New Roman" w:cs="Times New Roman"/>
          <w:iCs/>
        </w:rPr>
        <w:t>:</w:t>
      </w:r>
    </w:p>
    <w:p w:rsidR="00462D40" w:rsidRPr="00462D40" w:rsidRDefault="00462D40" w:rsidP="00BE43C1">
      <w:pPr>
        <w:pStyle w:val="ac"/>
        <w:numPr>
          <w:ilvl w:val="0"/>
          <w:numId w:val="82"/>
        </w:numPr>
        <w:tabs>
          <w:tab w:val="left" w:pos="993"/>
        </w:tabs>
        <w:ind w:left="709" w:firstLine="0"/>
        <w:jc w:val="both"/>
        <w:rPr>
          <w:rFonts w:ascii="Times New Roman" w:hAnsi="Times New Roman" w:cs="Times New Roman"/>
          <w:iCs/>
        </w:rPr>
      </w:pPr>
      <w:r w:rsidRPr="00462D40">
        <w:rPr>
          <w:rFonts w:ascii="Times New Roman" w:hAnsi="Times New Roman" w:cs="Times New Roman"/>
          <w:iCs/>
        </w:rPr>
        <w:t>прочно усвоил предусмотренный программный материал;</w:t>
      </w:r>
    </w:p>
    <w:p w:rsidR="00462D40" w:rsidRPr="00462D40" w:rsidRDefault="00462D40" w:rsidP="00BE43C1">
      <w:pPr>
        <w:numPr>
          <w:ilvl w:val="0"/>
          <w:numId w:val="82"/>
        </w:numPr>
        <w:tabs>
          <w:tab w:val="left" w:pos="993"/>
        </w:tabs>
        <w:ind w:left="709" w:firstLine="0"/>
        <w:jc w:val="both"/>
        <w:rPr>
          <w:rFonts w:ascii="Times New Roman" w:hAnsi="Times New Roman" w:cs="Times New Roman"/>
          <w:iCs/>
        </w:rPr>
      </w:pPr>
      <w:r w:rsidRPr="00462D40">
        <w:rPr>
          <w:rFonts w:ascii="Times New Roman" w:hAnsi="Times New Roman" w:cs="Times New Roman"/>
          <w:iCs/>
        </w:rPr>
        <w:t>правильно, аргументировано ответил на все вопросы, с приведением примеров;</w:t>
      </w:r>
    </w:p>
    <w:p w:rsidR="00462D40" w:rsidRPr="00462D40" w:rsidRDefault="00462D40" w:rsidP="00BE43C1">
      <w:pPr>
        <w:numPr>
          <w:ilvl w:val="0"/>
          <w:numId w:val="82"/>
        </w:numPr>
        <w:tabs>
          <w:tab w:val="left" w:pos="993"/>
        </w:tabs>
        <w:ind w:left="709" w:firstLine="0"/>
        <w:jc w:val="both"/>
        <w:rPr>
          <w:rFonts w:ascii="Times New Roman" w:hAnsi="Times New Roman" w:cs="Times New Roman"/>
          <w:iCs/>
        </w:rPr>
      </w:pPr>
      <w:r w:rsidRPr="00462D40">
        <w:rPr>
          <w:rFonts w:ascii="Times New Roman" w:hAnsi="Times New Roman" w:cs="Times New Roman"/>
          <w:iCs/>
        </w:rPr>
        <w:t>показал глубокие систематизированные знания, владеет приемами рассуждения и сопоставляет материал из разных источников: теорию связывает с практикой, другими темами данного курса, других изучаемых предметов</w:t>
      </w:r>
    </w:p>
    <w:p w:rsidR="00462D40" w:rsidRPr="00462D40" w:rsidRDefault="00462D40" w:rsidP="00BE43C1">
      <w:pPr>
        <w:numPr>
          <w:ilvl w:val="0"/>
          <w:numId w:val="82"/>
        </w:numPr>
        <w:tabs>
          <w:tab w:val="left" w:pos="993"/>
        </w:tabs>
        <w:ind w:left="709" w:firstLine="0"/>
        <w:jc w:val="both"/>
        <w:rPr>
          <w:rFonts w:ascii="Times New Roman" w:hAnsi="Times New Roman" w:cs="Times New Roman"/>
          <w:iCs/>
        </w:rPr>
      </w:pPr>
      <w:r w:rsidRPr="00462D40">
        <w:rPr>
          <w:rFonts w:ascii="Times New Roman" w:hAnsi="Times New Roman" w:cs="Times New Roman"/>
          <w:iCs/>
        </w:rPr>
        <w:t>без ошибок выполнил практическое задание.</w:t>
      </w:r>
    </w:p>
    <w:p w:rsidR="00462D40" w:rsidRPr="00462D40" w:rsidRDefault="00462D40" w:rsidP="00BE43C1">
      <w:pPr>
        <w:tabs>
          <w:tab w:val="left" w:pos="993"/>
        </w:tabs>
        <w:ind w:left="709"/>
        <w:jc w:val="both"/>
        <w:rPr>
          <w:rFonts w:ascii="Times New Roman" w:hAnsi="Times New Roman" w:cs="Times New Roman"/>
          <w:iCs/>
        </w:rPr>
      </w:pPr>
      <w:r w:rsidRPr="00462D40">
        <w:rPr>
          <w:rFonts w:ascii="Times New Roman" w:hAnsi="Times New Roman" w:cs="Times New Roman"/>
          <w:iCs/>
        </w:rPr>
        <w:t>Обязательным условием выставленной оценки является правильная речь в быстром или умеренном темпе.</w:t>
      </w:r>
    </w:p>
    <w:p w:rsidR="00462D40" w:rsidRPr="00462D40" w:rsidRDefault="00462D40" w:rsidP="00BE43C1">
      <w:pPr>
        <w:tabs>
          <w:tab w:val="left" w:pos="993"/>
        </w:tabs>
        <w:ind w:left="709"/>
        <w:jc w:val="both"/>
        <w:rPr>
          <w:rFonts w:ascii="Times New Roman" w:hAnsi="Times New Roman" w:cs="Times New Roman"/>
          <w:iCs/>
        </w:rPr>
      </w:pPr>
      <w:r w:rsidRPr="00462D40">
        <w:rPr>
          <w:rFonts w:ascii="Times New Roman" w:hAnsi="Times New Roman" w:cs="Times New Roman"/>
          <w:iCs/>
        </w:rPr>
        <w:t>Дополнительным условием получения оценки «зачтено» могут стать хорошие успехи при выполнении самостоятельной и контрольной работы, систематическая активная работа на семинарских занятиях.</w:t>
      </w:r>
    </w:p>
    <w:p w:rsidR="00462D40" w:rsidRPr="00462D40" w:rsidRDefault="00BE43C1" w:rsidP="00BE43C1">
      <w:pPr>
        <w:tabs>
          <w:tab w:val="left" w:pos="709"/>
        </w:tabs>
        <w:ind w:left="709" w:hanging="283"/>
        <w:jc w:val="both"/>
        <w:rPr>
          <w:rFonts w:ascii="Times New Roman" w:hAnsi="Times New Roman" w:cs="Times New Roman"/>
          <w:iCs/>
        </w:rPr>
      </w:pPr>
      <w:r>
        <w:rPr>
          <w:rFonts w:ascii="Times New Roman" w:hAnsi="Times New Roman" w:cs="Times New Roman"/>
          <w:iCs/>
        </w:rPr>
        <w:t>-</w:t>
      </w:r>
      <w:r w:rsidR="00462D40" w:rsidRPr="00462D40">
        <w:rPr>
          <w:rFonts w:ascii="Times New Roman" w:hAnsi="Times New Roman" w:cs="Times New Roman"/>
          <w:iCs/>
        </w:rPr>
        <w:t xml:space="preserve"> </w:t>
      </w:r>
      <w:r>
        <w:rPr>
          <w:rFonts w:ascii="Times New Roman" w:hAnsi="Times New Roman" w:cs="Times New Roman"/>
          <w:iCs/>
        </w:rPr>
        <w:t xml:space="preserve"> </w:t>
      </w:r>
      <w:r w:rsidR="00462D40" w:rsidRPr="00462D40">
        <w:rPr>
          <w:rFonts w:ascii="Times New Roman" w:hAnsi="Times New Roman" w:cs="Times New Roman"/>
          <w:iCs/>
        </w:rPr>
        <w:t xml:space="preserve">Оценка </w:t>
      </w:r>
      <w:r w:rsidR="00462D40" w:rsidRPr="00462D40">
        <w:rPr>
          <w:rFonts w:ascii="Times New Roman" w:hAnsi="Times New Roman" w:cs="Times New Roman"/>
          <w:b/>
          <w:iCs/>
        </w:rPr>
        <w:t xml:space="preserve">«не зачтено» </w:t>
      </w:r>
      <w:r w:rsidR="00462D40">
        <w:rPr>
          <w:rFonts w:ascii="Times New Roman" w:hAnsi="Times New Roman" w:cs="Times New Roman"/>
          <w:iCs/>
        </w:rPr>
        <w:t>в</w:t>
      </w:r>
      <w:r w:rsidR="00462D40" w:rsidRPr="00462D40">
        <w:rPr>
          <w:rFonts w:ascii="Times New Roman" w:hAnsi="Times New Roman" w:cs="Times New Roman"/>
          <w:iCs/>
        </w:rPr>
        <w:t>ыставляется студенту, который не справился с 50% вопросов и заданий билета, в ответах на другие вопросы допустил существенные ошибки. Не может ответить на дополнительные вопросы, предложенные преподавателем. Целостного представления о взаимосвязях, компонентах, этапах развития культуры у студента нет.</w:t>
      </w:r>
    </w:p>
    <w:p w:rsidR="00FC6EDF" w:rsidRPr="00FC6EDF" w:rsidRDefault="00FC6EDF" w:rsidP="00FC6EDF">
      <w:pPr>
        <w:jc w:val="both"/>
        <w:rPr>
          <w:rFonts w:ascii="Times New Roman" w:hAnsi="Times New Roman" w:cs="Times New Roman"/>
          <w:b/>
          <w:bCs/>
        </w:rPr>
      </w:pPr>
      <w:r w:rsidRPr="00FC6EDF">
        <w:rPr>
          <w:rFonts w:ascii="Times New Roman" w:hAnsi="Times New Roman" w:cs="Times New Roman"/>
          <w:b/>
          <w:bCs/>
        </w:rPr>
        <w:t xml:space="preserve">Критерии оценки </w:t>
      </w:r>
      <w:r w:rsidR="00462D40">
        <w:rPr>
          <w:rFonts w:ascii="Times New Roman" w:hAnsi="Times New Roman" w:cs="Times New Roman"/>
          <w:b/>
          <w:bCs/>
        </w:rPr>
        <w:t>рефератов</w:t>
      </w:r>
      <w:r w:rsidRPr="00FC6EDF">
        <w:rPr>
          <w:rFonts w:ascii="Times New Roman" w:hAnsi="Times New Roman" w:cs="Times New Roman"/>
          <w:b/>
          <w:bCs/>
        </w:rPr>
        <w:t xml:space="preserve">: </w:t>
      </w:r>
    </w:p>
    <w:p w:rsidR="00462D40" w:rsidRPr="00462D40" w:rsidRDefault="00462D40" w:rsidP="00462D40">
      <w:pPr>
        <w:widowControl/>
        <w:numPr>
          <w:ilvl w:val="0"/>
          <w:numId w:val="8"/>
        </w:numPr>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«отлично»</w:t>
      </w:r>
      <w:r w:rsidRPr="00462D40">
        <w:rPr>
          <w:rFonts w:ascii="Times New Roman" w:hAnsi="Times New Roman" w:cs="Times New Roman"/>
          <w:color w:val="auto"/>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(до10) использованных источников, копирование в интернете сведено до минимума. </w:t>
      </w:r>
    </w:p>
    <w:p w:rsidR="00462D40" w:rsidRPr="00462D40" w:rsidRDefault="00462D40" w:rsidP="00462D40">
      <w:pPr>
        <w:widowControl/>
        <w:numPr>
          <w:ilvl w:val="0"/>
          <w:numId w:val="8"/>
        </w:numPr>
        <w:contextualSpacing/>
        <w:jc w:val="both"/>
        <w:rPr>
          <w:rFonts w:ascii="Times New Roman" w:hAnsi="Times New Roman" w:cs="Times New Roman"/>
          <w:color w:val="auto"/>
        </w:rPr>
      </w:pPr>
      <w:r w:rsidRPr="00462D40">
        <w:rPr>
          <w:rFonts w:ascii="Times New Roman" w:hAnsi="Times New Roman" w:cs="Times New Roman"/>
          <w:color w:val="auto"/>
        </w:rPr>
        <w:t>Оценка</w:t>
      </w:r>
      <w:r w:rsidRPr="00462D40">
        <w:rPr>
          <w:rFonts w:ascii="Times New Roman" w:hAnsi="Times New Roman" w:cs="Times New Roman"/>
          <w:b/>
          <w:color w:val="auto"/>
        </w:rPr>
        <w:t xml:space="preserve"> «хорошо»</w:t>
      </w:r>
      <w:r w:rsidRPr="00462D40">
        <w:rPr>
          <w:rFonts w:ascii="Times New Roman" w:hAnsi="Times New Roman" w:cs="Times New Roman"/>
          <w:color w:val="auto"/>
        </w:rPr>
        <w:t xml:space="preserve"> выставляется студенту при раскрытии темы реферата;</w:t>
      </w:r>
    </w:p>
    <w:p w:rsidR="00462D40" w:rsidRPr="00462D40" w:rsidRDefault="00462D40" w:rsidP="00462D40">
      <w:pPr>
        <w:widowControl/>
        <w:numPr>
          <w:ilvl w:val="0"/>
          <w:numId w:val="8"/>
        </w:numPr>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«удовлетворительно»</w:t>
      </w:r>
      <w:r w:rsidRPr="00462D40">
        <w:rPr>
          <w:rFonts w:ascii="Times New Roman" w:hAnsi="Times New Roman" w:cs="Times New Roman"/>
          <w:color w:val="auto"/>
        </w:rPr>
        <w:t xml:space="preserve"> выставляется студенту при представлении реферата по избранной теме и 50% ответов на вопросы преподавателя;</w:t>
      </w:r>
    </w:p>
    <w:p w:rsidR="00462D40" w:rsidRDefault="00462D40" w:rsidP="00462D40">
      <w:pPr>
        <w:widowControl/>
        <w:numPr>
          <w:ilvl w:val="0"/>
          <w:numId w:val="8"/>
        </w:numPr>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«неудовлетворительно»</w:t>
      </w:r>
      <w:r w:rsidRPr="00462D40">
        <w:rPr>
          <w:rFonts w:ascii="Times New Roman" w:hAnsi="Times New Roman" w:cs="Times New Roman"/>
          <w:color w:val="auto"/>
        </w:rPr>
        <w:t xml:space="preserve"> выставляется студенту при отсутствии как реферата по заданной теме и отсутствии знаний по экономики организации в соответствии с Госстандартом и программой обучения по данной дисциплине.</w:t>
      </w:r>
    </w:p>
    <w:p w:rsidR="00462D40" w:rsidRPr="00462D40" w:rsidRDefault="00462D40" w:rsidP="00462D40">
      <w:pPr>
        <w:widowControl/>
        <w:jc w:val="both"/>
        <w:rPr>
          <w:rFonts w:ascii="Times New Roman" w:hAnsi="Times New Roman" w:cs="Times New Roman"/>
          <w:b/>
          <w:color w:val="auto"/>
        </w:rPr>
      </w:pPr>
      <w:r w:rsidRPr="00462D40">
        <w:rPr>
          <w:rFonts w:ascii="Times New Roman" w:hAnsi="Times New Roman" w:cs="Times New Roman"/>
          <w:b/>
          <w:color w:val="auto"/>
        </w:rPr>
        <w:t>Критерии оценки</w:t>
      </w:r>
      <w:r>
        <w:rPr>
          <w:rFonts w:ascii="Times New Roman" w:hAnsi="Times New Roman" w:cs="Times New Roman"/>
          <w:b/>
          <w:color w:val="auto"/>
        </w:rPr>
        <w:t xml:space="preserve"> эссе</w:t>
      </w:r>
      <w:r w:rsidRPr="00462D40">
        <w:rPr>
          <w:rFonts w:ascii="Times New Roman" w:hAnsi="Times New Roman" w:cs="Times New Roman"/>
          <w:b/>
          <w:color w:val="auto"/>
        </w:rPr>
        <w:t>:</w:t>
      </w:r>
    </w:p>
    <w:p w:rsidR="00462D40" w:rsidRPr="00462D40" w:rsidRDefault="00462D40" w:rsidP="00BE43C1">
      <w:pPr>
        <w:widowControl/>
        <w:numPr>
          <w:ilvl w:val="0"/>
          <w:numId w:val="84"/>
        </w:numPr>
        <w:autoSpaceDE w:val="0"/>
        <w:autoSpaceDN w:val="0"/>
        <w:adjustRightInd w:val="0"/>
        <w:contextualSpacing/>
        <w:rPr>
          <w:rFonts w:ascii="Times New Roman" w:eastAsia="TimesNewRomanPSMT" w:hAnsi="Times New Roman" w:cs="Times New Roman"/>
          <w:color w:val="auto"/>
          <w:lang w:eastAsia="en-US"/>
        </w:rPr>
      </w:pPr>
      <w:r w:rsidRPr="00462D40">
        <w:rPr>
          <w:rFonts w:ascii="Times New Roman" w:eastAsia="TimesNewRomanPSMT" w:hAnsi="Times New Roman" w:cs="Times New Roman"/>
          <w:color w:val="auto"/>
          <w:lang w:eastAsia="en-US"/>
        </w:rPr>
        <w:t>умение ориентироваться в проблеме;</w:t>
      </w:r>
    </w:p>
    <w:p w:rsidR="00462D40" w:rsidRPr="00462D40" w:rsidRDefault="00462D40" w:rsidP="00BE43C1">
      <w:pPr>
        <w:widowControl/>
        <w:numPr>
          <w:ilvl w:val="0"/>
          <w:numId w:val="84"/>
        </w:numPr>
        <w:autoSpaceDE w:val="0"/>
        <w:autoSpaceDN w:val="0"/>
        <w:adjustRightInd w:val="0"/>
        <w:contextualSpacing/>
        <w:rPr>
          <w:rFonts w:ascii="Times New Roman" w:eastAsia="TimesNewRomanPSMT" w:hAnsi="Times New Roman" w:cs="Times New Roman"/>
          <w:color w:val="auto"/>
          <w:lang w:eastAsia="en-US"/>
        </w:rPr>
      </w:pPr>
      <w:r w:rsidRPr="00462D40">
        <w:rPr>
          <w:rFonts w:ascii="Times New Roman" w:eastAsia="TimesNewRomanPSMT" w:hAnsi="Times New Roman" w:cs="Times New Roman"/>
          <w:color w:val="auto"/>
          <w:lang w:eastAsia="en-US"/>
        </w:rPr>
        <w:t>полнота изложения проблемы;</w:t>
      </w:r>
    </w:p>
    <w:p w:rsidR="00462D40" w:rsidRPr="00462D40" w:rsidRDefault="00462D40" w:rsidP="00BE43C1">
      <w:pPr>
        <w:widowControl/>
        <w:numPr>
          <w:ilvl w:val="0"/>
          <w:numId w:val="84"/>
        </w:numPr>
        <w:autoSpaceDE w:val="0"/>
        <w:autoSpaceDN w:val="0"/>
        <w:adjustRightInd w:val="0"/>
        <w:contextualSpacing/>
        <w:rPr>
          <w:rFonts w:ascii="Times New Roman" w:eastAsia="TimesNewRomanPSMT" w:hAnsi="Times New Roman" w:cs="Times New Roman"/>
          <w:color w:val="auto"/>
          <w:lang w:eastAsia="en-US"/>
        </w:rPr>
      </w:pPr>
      <w:r w:rsidRPr="00462D40">
        <w:rPr>
          <w:rFonts w:ascii="Times New Roman" w:eastAsia="TimesNewRomanPSMT" w:hAnsi="Times New Roman" w:cs="Times New Roman"/>
          <w:color w:val="auto"/>
          <w:lang w:eastAsia="en-US"/>
        </w:rPr>
        <w:t>наличие собственного взгляда на проблему и пути ее решения;</w:t>
      </w:r>
    </w:p>
    <w:p w:rsidR="00462D40" w:rsidRPr="00462D40" w:rsidRDefault="00462D40" w:rsidP="00BE43C1">
      <w:pPr>
        <w:widowControl/>
        <w:numPr>
          <w:ilvl w:val="0"/>
          <w:numId w:val="84"/>
        </w:numPr>
        <w:autoSpaceDE w:val="0"/>
        <w:autoSpaceDN w:val="0"/>
        <w:adjustRightInd w:val="0"/>
        <w:contextualSpacing/>
        <w:rPr>
          <w:rFonts w:ascii="Times New Roman" w:eastAsia="TimesNewRomanPSMT" w:hAnsi="Times New Roman" w:cs="Times New Roman"/>
          <w:color w:val="auto"/>
          <w:lang w:eastAsia="en-US"/>
        </w:rPr>
      </w:pPr>
      <w:r w:rsidRPr="00462D40">
        <w:rPr>
          <w:rFonts w:ascii="Times New Roman" w:eastAsia="TimesNewRomanPSMT" w:hAnsi="Times New Roman" w:cs="Times New Roman"/>
          <w:color w:val="auto"/>
          <w:lang w:eastAsia="en-US"/>
        </w:rPr>
        <w:t>способность выявлять причинно-следственные связи;</w:t>
      </w:r>
    </w:p>
    <w:p w:rsidR="00462D40" w:rsidRPr="00462D40" w:rsidRDefault="00462D40" w:rsidP="00BE43C1">
      <w:pPr>
        <w:widowControl/>
        <w:numPr>
          <w:ilvl w:val="0"/>
          <w:numId w:val="84"/>
        </w:numPr>
        <w:contextualSpacing/>
        <w:jc w:val="both"/>
        <w:rPr>
          <w:rFonts w:ascii="Times New Roman" w:hAnsi="Times New Roman" w:cs="Times New Roman"/>
          <w:b/>
          <w:color w:val="auto"/>
        </w:rPr>
      </w:pPr>
      <w:r w:rsidRPr="00462D40">
        <w:rPr>
          <w:rFonts w:ascii="Times New Roman" w:eastAsia="TimesNewRomanPSMT" w:hAnsi="Times New Roman" w:cs="Times New Roman"/>
          <w:color w:val="auto"/>
          <w:lang w:eastAsia="en-US"/>
        </w:rPr>
        <w:t>умение четко выражать свои мысли, обобщать и делать выводы.</w:t>
      </w:r>
    </w:p>
    <w:p w:rsidR="00462D40" w:rsidRPr="00462D40" w:rsidRDefault="00462D40" w:rsidP="00BE43C1">
      <w:pPr>
        <w:widowControl/>
        <w:ind w:left="720" w:hanging="11"/>
        <w:jc w:val="both"/>
        <w:rPr>
          <w:rFonts w:ascii="Times New Roman" w:hAnsi="Times New Roman" w:cs="Times New Roman"/>
          <w:color w:val="auto"/>
        </w:rPr>
      </w:pPr>
      <w:r w:rsidRPr="00462D40">
        <w:rPr>
          <w:rFonts w:ascii="Times New Roman" w:hAnsi="Times New Roman" w:cs="Times New Roman"/>
          <w:color w:val="auto"/>
        </w:rPr>
        <w:t>Один критерий - 2 балла.</w:t>
      </w:r>
    </w:p>
    <w:p w:rsidR="00462D40" w:rsidRPr="00462D40" w:rsidRDefault="00462D40" w:rsidP="00BE43C1">
      <w:pPr>
        <w:widowControl/>
        <w:numPr>
          <w:ilvl w:val="0"/>
          <w:numId w:val="8"/>
        </w:numPr>
        <w:contextualSpacing/>
        <w:jc w:val="both"/>
        <w:rPr>
          <w:rFonts w:ascii="Times New Roman" w:hAnsi="Times New Roman" w:cs="Times New Roman"/>
          <w:color w:val="auto"/>
        </w:rPr>
      </w:pPr>
      <w:r w:rsidRPr="00462D40">
        <w:rPr>
          <w:rFonts w:ascii="Times New Roman" w:hAnsi="Times New Roman" w:cs="Times New Roman"/>
          <w:color w:val="auto"/>
        </w:rPr>
        <w:t>Оценка «зачтено» выставляется студенту, если по результатам суммирования набрано не менее 6 баллов.</w:t>
      </w:r>
    </w:p>
    <w:p w:rsidR="00462D40" w:rsidRPr="00462D40" w:rsidRDefault="00462D40" w:rsidP="00BE43C1">
      <w:pPr>
        <w:widowControl/>
        <w:numPr>
          <w:ilvl w:val="0"/>
          <w:numId w:val="8"/>
        </w:numPr>
        <w:contextualSpacing/>
        <w:jc w:val="both"/>
        <w:rPr>
          <w:rFonts w:ascii="Times New Roman" w:hAnsi="Times New Roman" w:cs="Times New Roman"/>
          <w:color w:val="auto"/>
        </w:rPr>
      </w:pPr>
      <w:r w:rsidRPr="00462D40">
        <w:rPr>
          <w:rFonts w:ascii="Times New Roman" w:hAnsi="Times New Roman" w:cs="Times New Roman"/>
          <w:color w:val="auto"/>
        </w:rPr>
        <w:t>Оценка «не зачтено» выставляется студенту, если по результатам суммирования набрано менее 6 баллов.</w:t>
      </w:r>
    </w:p>
    <w:p w:rsidR="00FC6EDF" w:rsidRPr="00FC6EDF" w:rsidRDefault="00FC6EDF" w:rsidP="00FC6EDF">
      <w:pPr>
        <w:jc w:val="both"/>
        <w:rPr>
          <w:rFonts w:ascii="Times New Roman" w:hAnsi="Times New Roman" w:cs="Times New Roman"/>
          <w:b/>
        </w:rPr>
      </w:pPr>
      <w:r w:rsidRPr="00FC6EDF">
        <w:rPr>
          <w:rFonts w:ascii="Times New Roman" w:hAnsi="Times New Roman" w:cs="Times New Roman"/>
          <w:b/>
        </w:rPr>
        <w:t>Критерии оценки тестовых заданий:</w:t>
      </w:r>
    </w:p>
    <w:p w:rsidR="00462D40" w:rsidRPr="00BE43C1" w:rsidRDefault="00462D40" w:rsidP="00BE43C1">
      <w:pPr>
        <w:widowControl/>
        <w:numPr>
          <w:ilvl w:val="0"/>
          <w:numId w:val="8"/>
        </w:numPr>
        <w:contextualSpacing/>
        <w:jc w:val="both"/>
        <w:rPr>
          <w:rFonts w:ascii="Times New Roman" w:hAnsi="Times New Roman" w:cs="Times New Roman"/>
          <w:color w:val="auto"/>
        </w:rPr>
      </w:pPr>
      <w:r w:rsidRPr="00BE43C1">
        <w:rPr>
          <w:rFonts w:ascii="Times New Roman" w:hAnsi="Times New Roman" w:cs="Times New Roman"/>
          <w:color w:val="auto"/>
        </w:rPr>
        <w:t xml:space="preserve">"5" (отлично) - 90-100% правильных ответов; </w:t>
      </w:r>
    </w:p>
    <w:p w:rsidR="00462D40" w:rsidRPr="00BE43C1" w:rsidRDefault="00462D40" w:rsidP="00BE43C1">
      <w:pPr>
        <w:widowControl/>
        <w:numPr>
          <w:ilvl w:val="0"/>
          <w:numId w:val="8"/>
        </w:numPr>
        <w:contextualSpacing/>
        <w:jc w:val="both"/>
        <w:rPr>
          <w:rFonts w:ascii="Times New Roman" w:hAnsi="Times New Roman" w:cs="Times New Roman"/>
          <w:color w:val="auto"/>
        </w:rPr>
      </w:pPr>
      <w:r w:rsidRPr="00BE43C1">
        <w:rPr>
          <w:rFonts w:ascii="Times New Roman" w:hAnsi="Times New Roman" w:cs="Times New Roman"/>
          <w:color w:val="auto"/>
        </w:rPr>
        <w:t xml:space="preserve">"4" (хорошо) - 80-89% правильных ответов; </w:t>
      </w:r>
    </w:p>
    <w:p w:rsidR="00462D40" w:rsidRPr="00BE43C1" w:rsidRDefault="00462D40" w:rsidP="00BE43C1">
      <w:pPr>
        <w:widowControl/>
        <w:numPr>
          <w:ilvl w:val="0"/>
          <w:numId w:val="8"/>
        </w:numPr>
        <w:contextualSpacing/>
        <w:jc w:val="both"/>
        <w:rPr>
          <w:rFonts w:ascii="Times New Roman" w:hAnsi="Times New Roman" w:cs="Times New Roman"/>
          <w:color w:val="auto"/>
        </w:rPr>
      </w:pPr>
      <w:r w:rsidRPr="00BE43C1">
        <w:rPr>
          <w:rFonts w:ascii="Times New Roman" w:hAnsi="Times New Roman" w:cs="Times New Roman"/>
          <w:color w:val="auto"/>
        </w:rPr>
        <w:t>"3" (удовлетворительно) - 70-79% правильных ответов;</w:t>
      </w:r>
    </w:p>
    <w:p w:rsidR="00462D40" w:rsidRPr="00BE43C1" w:rsidRDefault="00462D40" w:rsidP="00BE43C1">
      <w:pPr>
        <w:widowControl/>
        <w:numPr>
          <w:ilvl w:val="0"/>
          <w:numId w:val="8"/>
        </w:numPr>
        <w:contextualSpacing/>
        <w:jc w:val="both"/>
        <w:rPr>
          <w:rFonts w:ascii="Times New Roman" w:hAnsi="Times New Roman" w:cs="Times New Roman"/>
          <w:color w:val="auto"/>
        </w:rPr>
      </w:pPr>
      <w:r w:rsidRPr="00BE43C1">
        <w:rPr>
          <w:rFonts w:ascii="Times New Roman" w:hAnsi="Times New Roman" w:cs="Times New Roman"/>
          <w:color w:val="auto"/>
        </w:rPr>
        <w:t>"2" (неудовлетворительно) - 69% и менее правильных ответов.</w:t>
      </w:r>
    </w:p>
    <w:p w:rsidR="00FC6EDF" w:rsidRPr="00FC6EDF" w:rsidRDefault="00FC6EDF" w:rsidP="00462D40">
      <w:pPr>
        <w:jc w:val="both"/>
        <w:rPr>
          <w:rFonts w:ascii="Times New Roman" w:hAnsi="Times New Roman" w:cs="Times New Roman"/>
          <w:b/>
          <w:spacing w:val="-1"/>
        </w:rPr>
      </w:pPr>
      <w:r w:rsidRPr="00FC6EDF">
        <w:rPr>
          <w:rFonts w:ascii="Times New Roman" w:hAnsi="Times New Roman" w:cs="Times New Roman"/>
          <w:b/>
          <w:spacing w:val="-1"/>
        </w:rPr>
        <w:lastRenderedPageBreak/>
        <w:t xml:space="preserve">Критерии </w:t>
      </w:r>
      <w:r w:rsidR="00B77D81">
        <w:rPr>
          <w:rFonts w:ascii="Times New Roman" w:hAnsi="Times New Roman" w:cs="Times New Roman"/>
          <w:b/>
          <w:spacing w:val="-1"/>
        </w:rPr>
        <w:t>оценки контрольных работ</w:t>
      </w:r>
      <w:r w:rsidRPr="00FC6EDF">
        <w:rPr>
          <w:rFonts w:ascii="Times New Roman" w:hAnsi="Times New Roman" w:cs="Times New Roman"/>
          <w:b/>
          <w:spacing w:val="-1"/>
        </w:rPr>
        <w:t>:</w:t>
      </w:r>
    </w:p>
    <w:p w:rsidR="00462D40" w:rsidRPr="00462D40" w:rsidRDefault="00462D40" w:rsidP="00462D40">
      <w:pPr>
        <w:widowControl/>
        <w:numPr>
          <w:ilvl w:val="0"/>
          <w:numId w:val="83"/>
        </w:numPr>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«отлично»</w:t>
      </w:r>
      <w:r w:rsidRPr="00462D40">
        <w:rPr>
          <w:rFonts w:ascii="Times New Roman" w:hAnsi="Times New Roman" w:cs="Times New Roman"/>
          <w:color w:val="auto"/>
        </w:rPr>
        <w:t xml:space="preserve"> выставляется студенту, если в контрольной работе даны полные ответы на все поставленные в задании вопросы;</w:t>
      </w:r>
    </w:p>
    <w:p w:rsidR="00462D40" w:rsidRPr="00462D40" w:rsidRDefault="00462D40" w:rsidP="00462D40">
      <w:pPr>
        <w:widowControl/>
        <w:numPr>
          <w:ilvl w:val="0"/>
          <w:numId w:val="83"/>
        </w:numPr>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«хорошо»</w:t>
      </w:r>
      <w:r w:rsidRPr="00462D40">
        <w:rPr>
          <w:rFonts w:ascii="Times New Roman" w:hAnsi="Times New Roman" w:cs="Times New Roman"/>
          <w:color w:val="auto"/>
        </w:rPr>
        <w:t xml:space="preserve"> выставляется студенту при правильных ответах на все вопросы, за исключением одного;</w:t>
      </w:r>
    </w:p>
    <w:p w:rsidR="00462D40" w:rsidRPr="00462D40" w:rsidRDefault="00462D40" w:rsidP="00462D40">
      <w:pPr>
        <w:widowControl/>
        <w:numPr>
          <w:ilvl w:val="0"/>
          <w:numId w:val="83"/>
        </w:numPr>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«удовлетворительно»</w:t>
      </w:r>
      <w:r w:rsidRPr="00462D40">
        <w:rPr>
          <w:rFonts w:ascii="Times New Roman" w:hAnsi="Times New Roman" w:cs="Times New Roman"/>
          <w:color w:val="auto"/>
        </w:rPr>
        <w:t xml:space="preserve"> выставляется студенту при ответе на половину вопросов контрольной работы;</w:t>
      </w:r>
    </w:p>
    <w:p w:rsidR="00462D40" w:rsidRPr="00462D40" w:rsidRDefault="00462D40" w:rsidP="00462D40">
      <w:pPr>
        <w:widowControl/>
        <w:numPr>
          <w:ilvl w:val="0"/>
          <w:numId w:val="83"/>
        </w:numPr>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«неудовлетворительно»</w:t>
      </w:r>
      <w:r w:rsidRPr="00462D40">
        <w:rPr>
          <w:rFonts w:ascii="Times New Roman" w:hAnsi="Times New Roman" w:cs="Times New Roman"/>
          <w:color w:val="auto"/>
        </w:rPr>
        <w:t xml:space="preserve"> выставляется студенту при отсутствии знаний по экономике организации в соответствии с Госстандартом и программой обучения по данной дисциплине.</w:t>
      </w:r>
    </w:p>
    <w:p w:rsidR="00462D40" w:rsidRPr="00462D40" w:rsidRDefault="00462D40" w:rsidP="00462D40">
      <w:pPr>
        <w:widowControl/>
        <w:jc w:val="both"/>
        <w:rPr>
          <w:rFonts w:ascii="Times New Roman" w:hAnsi="Times New Roman" w:cs="Times New Roman"/>
          <w:b/>
          <w:color w:val="auto"/>
        </w:rPr>
      </w:pPr>
      <w:r w:rsidRPr="00462D40">
        <w:rPr>
          <w:rFonts w:ascii="Times New Roman" w:hAnsi="Times New Roman" w:cs="Times New Roman"/>
          <w:b/>
          <w:color w:val="auto"/>
        </w:rPr>
        <w:t>Критерии оценки</w:t>
      </w:r>
      <w:r>
        <w:rPr>
          <w:rFonts w:ascii="Times New Roman" w:hAnsi="Times New Roman" w:cs="Times New Roman"/>
          <w:b/>
          <w:color w:val="auto"/>
        </w:rPr>
        <w:t xml:space="preserve"> задач</w:t>
      </w:r>
      <w:r w:rsidRPr="00462D40">
        <w:rPr>
          <w:rFonts w:ascii="Times New Roman" w:hAnsi="Times New Roman" w:cs="Times New Roman"/>
          <w:b/>
          <w:color w:val="auto"/>
        </w:rPr>
        <w:t>:</w:t>
      </w:r>
    </w:p>
    <w:p w:rsidR="00462D40" w:rsidRPr="00462D40" w:rsidRDefault="00462D40" w:rsidP="00462D40">
      <w:pPr>
        <w:widowControl/>
        <w:numPr>
          <w:ilvl w:val="0"/>
          <w:numId w:val="85"/>
        </w:numPr>
        <w:ind w:left="714" w:hanging="357"/>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«отлично»</w:t>
      </w:r>
      <w:r w:rsidRPr="00462D40">
        <w:rPr>
          <w:rFonts w:ascii="Times New Roman" w:hAnsi="Times New Roman" w:cs="Times New Roman"/>
          <w:color w:val="auto"/>
        </w:rPr>
        <w:t xml:space="preserve"> выставляется при правильно решенной задаче, аккуратно и чисто, в соответствии с требованиями, оформленном решении.</w:t>
      </w:r>
    </w:p>
    <w:p w:rsidR="00462D40" w:rsidRPr="00462D40" w:rsidRDefault="00462D40" w:rsidP="00462D40">
      <w:pPr>
        <w:widowControl/>
        <w:numPr>
          <w:ilvl w:val="0"/>
          <w:numId w:val="85"/>
        </w:numPr>
        <w:ind w:left="714" w:hanging="357"/>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«хорошо»</w:t>
      </w:r>
      <w:r w:rsidRPr="00462D40">
        <w:rPr>
          <w:rFonts w:ascii="Times New Roman" w:hAnsi="Times New Roman" w:cs="Times New Roman"/>
          <w:color w:val="auto"/>
        </w:rPr>
        <w:t xml:space="preserve"> выставляется при правильно решенной задаче, при наличии в ходе решения исправлений и незначительных помарок.</w:t>
      </w:r>
    </w:p>
    <w:p w:rsidR="00462D40" w:rsidRPr="00462D40" w:rsidRDefault="00462D40" w:rsidP="00462D40">
      <w:pPr>
        <w:widowControl/>
        <w:numPr>
          <w:ilvl w:val="0"/>
          <w:numId w:val="85"/>
        </w:numPr>
        <w:ind w:left="714" w:hanging="357"/>
        <w:contextualSpacing/>
        <w:jc w:val="both"/>
        <w:rPr>
          <w:rFonts w:ascii="Times New Roman" w:hAnsi="Times New Roman" w:cs="Times New Roman"/>
          <w:color w:val="auto"/>
        </w:rPr>
      </w:pPr>
      <w:r w:rsidRPr="00462D40">
        <w:rPr>
          <w:rFonts w:ascii="Times New Roman" w:hAnsi="Times New Roman" w:cs="Times New Roman"/>
          <w:color w:val="auto"/>
        </w:rPr>
        <w:t xml:space="preserve">Оценка </w:t>
      </w:r>
      <w:r w:rsidRPr="00462D40">
        <w:rPr>
          <w:rFonts w:ascii="Times New Roman" w:hAnsi="Times New Roman" w:cs="Times New Roman"/>
          <w:b/>
          <w:color w:val="auto"/>
        </w:rPr>
        <w:t>«удовлетворительно»</w:t>
      </w:r>
      <w:r w:rsidRPr="00462D40">
        <w:rPr>
          <w:rFonts w:ascii="Times New Roman" w:hAnsi="Times New Roman" w:cs="Times New Roman"/>
          <w:color w:val="auto"/>
        </w:rPr>
        <w:t xml:space="preserve"> выставляется, если после проверки в работе будут исправлены все ошибки, и она будет оформлена в соответствии с пунктом 2.</w:t>
      </w:r>
    </w:p>
    <w:p w:rsidR="00462D40" w:rsidRPr="00462D40" w:rsidRDefault="00462D40" w:rsidP="00462D40">
      <w:pPr>
        <w:widowControl/>
        <w:numPr>
          <w:ilvl w:val="0"/>
          <w:numId w:val="85"/>
        </w:numPr>
        <w:ind w:left="714" w:hanging="357"/>
        <w:contextualSpacing/>
        <w:jc w:val="both"/>
        <w:rPr>
          <w:rFonts w:ascii="Times New Roman" w:hAnsi="Times New Roman" w:cs="Times New Roman"/>
          <w:color w:val="auto"/>
        </w:rPr>
      </w:pPr>
      <w:r w:rsidRPr="00462D40">
        <w:rPr>
          <w:rFonts w:ascii="Times New Roman" w:hAnsi="Times New Roman" w:cs="Times New Roman"/>
          <w:color w:val="auto"/>
        </w:rPr>
        <w:t xml:space="preserve">Во всех остальных случаях работа </w:t>
      </w:r>
      <w:r w:rsidRPr="00462D40">
        <w:rPr>
          <w:rFonts w:ascii="Times New Roman" w:hAnsi="Times New Roman" w:cs="Times New Roman"/>
          <w:b/>
          <w:color w:val="auto"/>
        </w:rPr>
        <w:t>не засчитывается</w:t>
      </w:r>
      <w:r w:rsidRPr="00462D40">
        <w:rPr>
          <w:rFonts w:ascii="Times New Roman" w:hAnsi="Times New Roman" w:cs="Times New Roman"/>
          <w:color w:val="auto"/>
        </w:rPr>
        <w:t xml:space="preserve"> и выдается другой вариант.</w:t>
      </w:r>
    </w:p>
    <w:p w:rsidR="00462D40" w:rsidRPr="00DA75D8" w:rsidRDefault="00462D40" w:rsidP="000F5F13">
      <w:pPr>
        <w:pStyle w:val="ac"/>
        <w:ind w:left="1069"/>
        <w:jc w:val="both"/>
        <w:rPr>
          <w:rFonts w:ascii="Times New Roman" w:hAnsi="Times New Roman" w:cs="Times New Roman"/>
        </w:rPr>
      </w:pPr>
    </w:p>
    <w:sectPr w:rsidR="00462D40" w:rsidRPr="00DA75D8" w:rsidSect="00663C56">
      <w:pgSz w:w="11906" w:h="16838"/>
      <w:pgMar w:top="1134" w:right="1134"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MT">
    <w:altName w:val="MS Mincho"/>
    <w:panose1 w:val="00000000000000000000"/>
    <w:charset w:val="80"/>
    <w:family w:val="auto"/>
    <w:notTrueType/>
    <w:pitch w:val="default"/>
    <w:sig w:usb0="00000003" w:usb1="08070000" w:usb2="00000010" w:usb3="00000000" w:csb0="0002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3535D"/>
    <w:multiLevelType w:val="hybridMultilevel"/>
    <w:tmpl w:val="B33A60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EB4CA4"/>
    <w:multiLevelType w:val="hybridMultilevel"/>
    <w:tmpl w:val="D7A2F210"/>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34B0C4E"/>
    <w:multiLevelType w:val="hybridMultilevel"/>
    <w:tmpl w:val="5950AF40"/>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4AB41E8"/>
    <w:multiLevelType w:val="hybridMultilevel"/>
    <w:tmpl w:val="429263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58C7AF7"/>
    <w:multiLevelType w:val="hybridMultilevel"/>
    <w:tmpl w:val="3C004A7A"/>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69A00E0"/>
    <w:multiLevelType w:val="hybridMultilevel"/>
    <w:tmpl w:val="728CD5DC"/>
    <w:lvl w:ilvl="0" w:tplc="CA98DD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nsid w:val="07C305E5"/>
    <w:multiLevelType w:val="hybridMultilevel"/>
    <w:tmpl w:val="B518DB16"/>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B6848B9"/>
    <w:multiLevelType w:val="hybridMultilevel"/>
    <w:tmpl w:val="3F6A201C"/>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5052E7"/>
    <w:multiLevelType w:val="hybridMultilevel"/>
    <w:tmpl w:val="5970A526"/>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E92F11"/>
    <w:multiLevelType w:val="hybridMultilevel"/>
    <w:tmpl w:val="B74A1682"/>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1E12406"/>
    <w:multiLevelType w:val="hybridMultilevel"/>
    <w:tmpl w:val="5B68267A"/>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4BE7EC1"/>
    <w:multiLevelType w:val="hybridMultilevel"/>
    <w:tmpl w:val="00E833E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70C6BAD"/>
    <w:multiLevelType w:val="hybridMultilevel"/>
    <w:tmpl w:val="57F6DBBE"/>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534BA0"/>
    <w:multiLevelType w:val="hybridMultilevel"/>
    <w:tmpl w:val="08E497BA"/>
    <w:lvl w:ilvl="0" w:tplc="CA98DD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9CA0C6A"/>
    <w:multiLevelType w:val="hybridMultilevel"/>
    <w:tmpl w:val="F4BECE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7">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1EA25B5D"/>
    <w:multiLevelType w:val="hybridMultilevel"/>
    <w:tmpl w:val="B5AE7FA6"/>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EC22466"/>
    <w:multiLevelType w:val="hybridMultilevel"/>
    <w:tmpl w:val="8D741450"/>
    <w:lvl w:ilvl="0" w:tplc="9A6EE91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0576C2C"/>
    <w:multiLevelType w:val="hybridMultilevel"/>
    <w:tmpl w:val="38AC6A26"/>
    <w:lvl w:ilvl="0" w:tplc="8E8CF7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1ED39ED"/>
    <w:multiLevelType w:val="hybridMultilevel"/>
    <w:tmpl w:val="8D741450"/>
    <w:lvl w:ilvl="0" w:tplc="9A6EE91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427164F"/>
    <w:multiLevelType w:val="hybridMultilevel"/>
    <w:tmpl w:val="FC0AD76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4D653E1"/>
    <w:multiLevelType w:val="hybridMultilevel"/>
    <w:tmpl w:val="B1021466"/>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4D8204F"/>
    <w:multiLevelType w:val="hybridMultilevel"/>
    <w:tmpl w:val="77FA254C"/>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5125643"/>
    <w:multiLevelType w:val="hybridMultilevel"/>
    <w:tmpl w:val="DD7EA96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26927682"/>
    <w:multiLevelType w:val="hybridMultilevel"/>
    <w:tmpl w:val="470C2918"/>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29526152"/>
    <w:multiLevelType w:val="hybridMultilevel"/>
    <w:tmpl w:val="AB32390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29E626BD"/>
    <w:multiLevelType w:val="hybridMultilevel"/>
    <w:tmpl w:val="915A93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2B2326A0"/>
    <w:multiLevelType w:val="hybridMultilevel"/>
    <w:tmpl w:val="E03E37C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2B6336BE"/>
    <w:multiLevelType w:val="hybridMultilevel"/>
    <w:tmpl w:val="B272357E"/>
    <w:lvl w:ilvl="0" w:tplc="CA98DD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2C4C1ACF"/>
    <w:multiLevelType w:val="hybridMultilevel"/>
    <w:tmpl w:val="BDE2F80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2DC63F7F"/>
    <w:multiLevelType w:val="hybridMultilevel"/>
    <w:tmpl w:val="33E06CB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1A7053A"/>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4">
    <w:nsid w:val="31CB62F0"/>
    <w:multiLevelType w:val="hybridMultilevel"/>
    <w:tmpl w:val="CC56AC24"/>
    <w:lvl w:ilvl="0" w:tplc="1CECD64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33D5CC9"/>
    <w:multiLevelType w:val="hybridMultilevel"/>
    <w:tmpl w:val="A81481DA"/>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6910520"/>
    <w:multiLevelType w:val="hybridMultilevel"/>
    <w:tmpl w:val="956030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37196945"/>
    <w:multiLevelType w:val="hybridMultilevel"/>
    <w:tmpl w:val="70B8C4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BB312DD"/>
    <w:multiLevelType w:val="hybridMultilevel"/>
    <w:tmpl w:val="C8F84C9E"/>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3EBE4B09"/>
    <w:multiLevelType w:val="hybridMultilevel"/>
    <w:tmpl w:val="AEA0CF2E"/>
    <w:lvl w:ilvl="0" w:tplc="CA98DD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3F3213A9"/>
    <w:multiLevelType w:val="hybridMultilevel"/>
    <w:tmpl w:val="E7CAE86E"/>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1866672"/>
    <w:multiLevelType w:val="hybridMultilevel"/>
    <w:tmpl w:val="1F5C514C"/>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26A0D5D"/>
    <w:multiLevelType w:val="hybridMultilevel"/>
    <w:tmpl w:val="964C536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4438570B"/>
    <w:multiLevelType w:val="hybridMultilevel"/>
    <w:tmpl w:val="043242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45837518"/>
    <w:multiLevelType w:val="hybridMultilevel"/>
    <w:tmpl w:val="C8808D0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45D82C83"/>
    <w:multiLevelType w:val="hybridMultilevel"/>
    <w:tmpl w:val="A9628370"/>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45F74F4B"/>
    <w:multiLevelType w:val="hybridMultilevel"/>
    <w:tmpl w:val="682A99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46211F5C"/>
    <w:multiLevelType w:val="hybridMultilevel"/>
    <w:tmpl w:val="86C23DC2"/>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1">
    <w:nsid w:val="48F93699"/>
    <w:multiLevelType w:val="hybridMultilevel"/>
    <w:tmpl w:val="6526F8F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53">
    <w:nsid w:val="4BBC3A88"/>
    <w:multiLevelType w:val="hybridMultilevel"/>
    <w:tmpl w:val="5DB67B96"/>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5">
    <w:nsid w:val="4DC125C1"/>
    <w:multiLevelType w:val="hybridMultilevel"/>
    <w:tmpl w:val="E986468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6">
    <w:nsid w:val="4EE27A47"/>
    <w:multiLevelType w:val="hybridMultilevel"/>
    <w:tmpl w:val="9AA0978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8">
    <w:nsid w:val="543F4ABC"/>
    <w:multiLevelType w:val="hybridMultilevel"/>
    <w:tmpl w:val="B850464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57732446"/>
    <w:multiLevelType w:val="hybridMultilevel"/>
    <w:tmpl w:val="70CCCA88"/>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58270AFC"/>
    <w:multiLevelType w:val="hybridMultilevel"/>
    <w:tmpl w:val="4B102A1A"/>
    <w:lvl w:ilvl="0" w:tplc="CA98DD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59304B45"/>
    <w:multiLevelType w:val="hybridMultilevel"/>
    <w:tmpl w:val="936AD6B8"/>
    <w:lvl w:ilvl="0" w:tplc="CA98DD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5C9638E4"/>
    <w:multiLevelType w:val="hybridMultilevel"/>
    <w:tmpl w:val="1F5C514C"/>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5F1F723D"/>
    <w:multiLevelType w:val="hybridMultilevel"/>
    <w:tmpl w:val="983A650A"/>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5F503A5C"/>
    <w:multiLevelType w:val="hybridMultilevel"/>
    <w:tmpl w:val="FA1E085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5">
    <w:nsid w:val="5F935D6A"/>
    <w:multiLevelType w:val="hybridMultilevel"/>
    <w:tmpl w:val="F42A89EA"/>
    <w:lvl w:ilvl="0" w:tplc="CA98DD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619E2DD4"/>
    <w:multiLevelType w:val="hybridMultilevel"/>
    <w:tmpl w:val="EDDCCFCE"/>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635C1F64"/>
    <w:multiLevelType w:val="hybridMultilevel"/>
    <w:tmpl w:val="1360A4B4"/>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68">
    <w:nsid w:val="647B7CA6"/>
    <w:multiLevelType w:val="hybridMultilevel"/>
    <w:tmpl w:val="99583218"/>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66F1735B"/>
    <w:multiLevelType w:val="hybridMultilevel"/>
    <w:tmpl w:val="89DE8D7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677F3C0A"/>
    <w:multiLevelType w:val="hybridMultilevel"/>
    <w:tmpl w:val="23C0DDEE"/>
    <w:lvl w:ilvl="0" w:tplc="9A6EE91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689E32A0"/>
    <w:multiLevelType w:val="hybridMultilevel"/>
    <w:tmpl w:val="B5029C12"/>
    <w:lvl w:ilvl="0" w:tplc="3A58A272">
      <w:start w:val="1"/>
      <w:numFmt w:val="decimal"/>
      <w:lvlText w:val="%1."/>
      <w:lvlJc w:val="left"/>
      <w:pPr>
        <w:tabs>
          <w:tab w:val="num" w:pos="3306"/>
        </w:tabs>
        <w:ind w:left="3306" w:hanging="360"/>
      </w:pPr>
      <w:rPr>
        <w:rFonts w:hint="default"/>
      </w:rPr>
    </w:lvl>
    <w:lvl w:ilvl="1" w:tplc="04190019" w:tentative="1">
      <w:start w:val="1"/>
      <w:numFmt w:val="lowerLetter"/>
      <w:lvlText w:val="%2."/>
      <w:lvlJc w:val="left"/>
      <w:pPr>
        <w:tabs>
          <w:tab w:val="num" w:pos="1866"/>
        </w:tabs>
        <w:ind w:left="1866" w:hanging="360"/>
      </w:pPr>
    </w:lvl>
    <w:lvl w:ilvl="2" w:tplc="0419001B" w:tentative="1">
      <w:start w:val="1"/>
      <w:numFmt w:val="lowerRoman"/>
      <w:lvlText w:val="%3."/>
      <w:lvlJc w:val="right"/>
      <w:pPr>
        <w:tabs>
          <w:tab w:val="num" w:pos="2586"/>
        </w:tabs>
        <w:ind w:left="2586" w:hanging="180"/>
      </w:pPr>
    </w:lvl>
    <w:lvl w:ilvl="3" w:tplc="0419000F" w:tentative="1">
      <w:start w:val="1"/>
      <w:numFmt w:val="decimal"/>
      <w:lvlText w:val="%4."/>
      <w:lvlJc w:val="left"/>
      <w:pPr>
        <w:tabs>
          <w:tab w:val="num" w:pos="3306"/>
        </w:tabs>
        <w:ind w:left="3306" w:hanging="360"/>
      </w:pPr>
    </w:lvl>
    <w:lvl w:ilvl="4" w:tplc="04190019" w:tentative="1">
      <w:start w:val="1"/>
      <w:numFmt w:val="lowerLetter"/>
      <w:lvlText w:val="%5."/>
      <w:lvlJc w:val="left"/>
      <w:pPr>
        <w:tabs>
          <w:tab w:val="num" w:pos="4026"/>
        </w:tabs>
        <w:ind w:left="4026" w:hanging="360"/>
      </w:pPr>
    </w:lvl>
    <w:lvl w:ilvl="5" w:tplc="0419001B" w:tentative="1">
      <w:start w:val="1"/>
      <w:numFmt w:val="lowerRoman"/>
      <w:lvlText w:val="%6."/>
      <w:lvlJc w:val="right"/>
      <w:pPr>
        <w:tabs>
          <w:tab w:val="num" w:pos="4746"/>
        </w:tabs>
        <w:ind w:left="4746" w:hanging="180"/>
      </w:pPr>
    </w:lvl>
    <w:lvl w:ilvl="6" w:tplc="0419000F" w:tentative="1">
      <w:start w:val="1"/>
      <w:numFmt w:val="decimal"/>
      <w:lvlText w:val="%7."/>
      <w:lvlJc w:val="left"/>
      <w:pPr>
        <w:tabs>
          <w:tab w:val="num" w:pos="5466"/>
        </w:tabs>
        <w:ind w:left="5466" w:hanging="360"/>
      </w:pPr>
    </w:lvl>
    <w:lvl w:ilvl="7" w:tplc="04190019" w:tentative="1">
      <w:start w:val="1"/>
      <w:numFmt w:val="lowerLetter"/>
      <w:lvlText w:val="%8."/>
      <w:lvlJc w:val="left"/>
      <w:pPr>
        <w:tabs>
          <w:tab w:val="num" w:pos="6186"/>
        </w:tabs>
        <w:ind w:left="6186" w:hanging="360"/>
      </w:pPr>
    </w:lvl>
    <w:lvl w:ilvl="8" w:tplc="0419001B" w:tentative="1">
      <w:start w:val="1"/>
      <w:numFmt w:val="lowerRoman"/>
      <w:lvlText w:val="%9."/>
      <w:lvlJc w:val="right"/>
      <w:pPr>
        <w:tabs>
          <w:tab w:val="num" w:pos="6906"/>
        </w:tabs>
        <w:ind w:left="6906" w:hanging="180"/>
      </w:pPr>
    </w:lvl>
  </w:abstractNum>
  <w:abstractNum w:abstractNumId="72">
    <w:nsid w:val="696C325F"/>
    <w:multiLevelType w:val="hybridMultilevel"/>
    <w:tmpl w:val="2EBC6F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nsid w:val="6AEF2880"/>
    <w:multiLevelType w:val="hybridMultilevel"/>
    <w:tmpl w:val="DD464210"/>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6D8675F4"/>
    <w:multiLevelType w:val="hybridMultilevel"/>
    <w:tmpl w:val="D3FAAAD2"/>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6E503016"/>
    <w:multiLevelType w:val="hybridMultilevel"/>
    <w:tmpl w:val="B266A12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6">
    <w:nsid w:val="6F391D05"/>
    <w:multiLevelType w:val="hybridMultilevel"/>
    <w:tmpl w:val="EDDCCFCE"/>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713375EE"/>
    <w:multiLevelType w:val="hybridMultilevel"/>
    <w:tmpl w:val="025E20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749A00F0"/>
    <w:multiLevelType w:val="hybridMultilevel"/>
    <w:tmpl w:val="2E6C34E6"/>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nsid w:val="74C501C6"/>
    <w:multiLevelType w:val="hybridMultilevel"/>
    <w:tmpl w:val="6B5072DC"/>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nsid w:val="76685114"/>
    <w:multiLevelType w:val="hybridMultilevel"/>
    <w:tmpl w:val="820A45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nsid w:val="7B72094F"/>
    <w:multiLevelType w:val="hybridMultilevel"/>
    <w:tmpl w:val="98C8C8C4"/>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83">
    <w:nsid w:val="7EDB64CA"/>
    <w:multiLevelType w:val="hybridMultilevel"/>
    <w:tmpl w:val="E440FD88"/>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7EEE4CD5"/>
    <w:multiLevelType w:val="hybridMultilevel"/>
    <w:tmpl w:val="7F46462E"/>
    <w:lvl w:ilvl="0" w:tplc="E7EAB670">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nsid w:val="7F8327F3"/>
    <w:multiLevelType w:val="hybridMultilevel"/>
    <w:tmpl w:val="78CEF38E"/>
    <w:lvl w:ilvl="0" w:tplc="CA98DD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2"/>
  </w:num>
  <w:num w:numId="4">
    <w:abstractNumId w:val="57"/>
  </w:num>
  <w:num w:numId="5">
    <w:abstractNumId w:val="16"/>
  </w:num>
  <w:num w:numId="6">
    <w:abstractNumId w:val="52"/>
  </w:num>
  <w:num w:numId="7">
    <w:abstractNumId w:val="6"/>
  </w:num>
  <w:num w:numId="8">
    <w:abstractNumId w:val="49"/>
  </w:num>
  <w:num w:numId="9">
    <w:abstractNumId w:val="64"/>
  </w:num>
  <w:num w:numId="10">
    <w:abstractNumId w:val="51"/>
  </w:num>
  <w:num w:numId="11">
    <w:abstractNumId w:val="55"/>
  </w:num>
  <w:num w:numId="12">
    <w:abstractNumId w:val="25"/>
  </w:num>
  <w:num w:numId="13">
    <w:abstractNumId w:val="31"/>
  </w:num>
  <w:num w:numId="14">
    <w:abstractNumId w:val="29"/>
  </w:num>
  <w:num w:numId="15">
    <w:abstractNumId w:val="75"/>
  </w:num>
  <w:num w:numId="16">
    <w:abstractNumId w:val="67"/>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 w:numId="20">
    <w:abstractNumId w:val="83"/>
  </w:num>
  <w:num w:numId="21">
    <w:abstractNumId w:val="26"/>
  </w:num>
  <w:num w:numId="22">
    <w:abstractNumId w:val="58"/>
  </w:num>
  <w:num w:numId="23">
    <w:abstractNumId w:val="42"/>
  </w:num>
  <w:num w:numId="24">
    <w:abstractNumId w:val="84"/>
  </w:num>
  <w:num w:numId="25">
    <w:abstractNumId w:val="8"/>
  </w:num>
  <w:num w:numId="26">
    <w:abstractNumId w:val="38"/>
  </w:num>
  <w:num w:numId="27">
    <w:abstractNumId w:val="34"/>
  </w:num>
  <w:num w:numId="28">
    <w:abstractNumId w:val="47"/>
  </w:num>
  <w:num w:numId="29">
    <w:abstractNumId w:val="21"/>
  </w:num>
  <w:num w:numId="30">
    <w:abstractNumId w:val="19"/>
  </w:num>
  <w:num w:numId="31">
    <w:abstractNumId w:val="70"/>
  </w:num>
  <w:num w:numId="32">
    <w:abstractNumId w:val="60"/>
  </w:num>
  <w:num w:numId="33">
    <w:abstractNumId w:val="65"/>
  </w:num>
  <w:num w:numId="34">
    <w:abstractNumId w:val="14"/>
  </w:num>
  <w:num w:numId="35">
    <w:abstractNumId w:val="85"/>
  </w:num>
  <w:num w:numId="36">
    <w:abstractNumId w:val="61"/>
  </w:num>
  <w:num w:numId="37">
    <w:abstractNumId w:val="39"/>
  </w:num>
  <w:num w:numId="38">
    <w:abstractNumId w:val="71"/>
  </w:num>
  <w:num w:numId="39">
    <w:abstractNumId w:val="80"/>
  </w:num>
  <w:num w:numId="40">
    <w:abstractNumId w:val="0"/>
  </w:num>
  <w:num w:numId="41">
    <w:abstractNumId w:val="77"/>
  </w:num>
  <w:num w:numId="42">
    <w:abstractNumId w:val="44"/>
  </w:num>
  <w:num w:numId="43">
    <w:abstractNumId w:val="36"/>
  </w:num>
  <w:num w:numId="44">
    <w:abstractNumId w:val="72"/>
  </w:num>
  <w:num w:numId="45">
    <w:abstractNumId w:val="28"/>
  </w:num>
  <w:num w:numId="46">
    <w:abstractNumId w:val="23"/>
  </w:num>
  <w:num w:numId="47">
    <w:abstractNumId w:val="48"/>
  </w:num>
  <w:num w:numId="48">
    <w:abstractNumId w:val="79"/>
  </w:num>
  <w:num w:numId="49">
    <w:abstractNumId w:val="12"/>
  </w:num>
  <w:num w:numId="50">
    <w:abstractNumId w:val="13"/>
  </w:num>
  <w:num w:numId="51">
    <w:abstractNumId w:val="18"/>
  </w:num>
  <w:num w:numId="52">
    <w:abstractNumId w:val="11"/>
  </w:num>
  <w:num w:numId="53">
    <w:abstractNumId w:val="56"/>
  </w:num>
  <w:num w:numId="54">
    <w:abstractNumId w:val="41"/>
  </w:num>
  <w:num w:numId="55">
    <w:abstractNumId w:val="27"/>
  </w:num>
  <w:num w:numId="56">
    <w:abstractNumId w:val="32"/>
  </w:num>
  <w:num w:numId="57">
    <w:abstractNumId w:val="46"/>
  </w:num>
  <w:num w:numId="58">
    <w:abstractNumId w:val="62"/>
  </w:num>
  <w:num w:numId="59">
    <w:abstractNumId w:val="40"/>
  </w:num>
  <w:num w:numId="60">
    <w:abstractNumId w:val="22"/>
  </w:num>
  <w:num w:numId="61">
    <w:abstractNumId w:val="7"/>
  </w:num>
  <w:num w:numId="62">
    <w:abstractNumId w:val="59"/>
  </w:num>
  <w:num w:numId="63">
    <w:abstractNumId w:val="81"/>
  </w:num>
  <w:num w:numId="64">
    <w:abstractNumId w:val="9"/>
  </w:num>
  <w:num w:numId="65">
    <w:abstractNumId w:val="66"/>
  </w:num>
  <w:num w:numId="66">
    <w:abstractNumId w:val="76"/>
  </w:num>
  <w:num w:numId="67">
    <w:abstractNumId w:val="4"/>
  </w:num>
  <w:num w:numId="68">
    <w:abstractNumId w:val="1"/>
  </w:num>
  <w:num w:numId="69">
    <w:abstractNumId w:val="69"/>
  </w:num>
  <w:num w:numId="70">
    <w:abstractNumId w:val="53"/>
  </w:num>
  <w:num w:numId="71">
    <w:abstractNumId w:val="10"/>
  </w:num>
  <w:num w:numId="72">
    <w:abstractNumId w:val="74"/>
  </w:num>
  <w:num w:numId="73">
    <w:abstractNumId w:val="24"/>
  </w:num>
  <w:num w:numId="74">
    <w:abstractNumId w:val="63"/>
  </w:num>
  <w:num w:numId="75">
    <w:abstractNumId w:val="73"/>
  </w:num>
  <w:num w:numId="76">
    <w:abstractNumId w:val="45"/>
  </w:num>
  <w:num w:numId="77">
    <w:abstractNumId w:val="68"/>
  </w:num>
  <w:num w:numId="78">
    <w:abstractNumId w:val="2"/>
  </w:num>
  <w:num w:numId="79">
    <w:abstractNumId w:val="35"/>
  </w:num>
  <w:num w:numId="80">
    <w:abstractNumId w:val="78"/>
  </w:num>
  <w:num w:numId="81">
    <w:abstractNumId w:val="30"/>
  </w:num>
  <w:num w:numId="82">
    <w:abstractNumId w:val="15"/>
  </w:num>
  <w:num w:numId="83">
    <w:abstractNumId w:val="5"/>
  </w:num>
  <w:num w:numId="84">
    <w:abstractNumId w:val="20"/>
  </w:num>
  <w:num w:numId="85">
    <w:abstractNumId w:val="37"/>
  </w:num>
  <w:num w:numId="86">
    <w:abstractNumId w:val="33"/>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F18"/>
    <w:rsid w:val="000030C9"/>
    <w:rsid w:val="000164C0"/>
    <w:rsid w:val="000204C5"/>
    <w:rsid w:val="00024765"/>
    <w:rsid w:val="00030A4A"/>
    <w:rsid w:val="00037BF9"/>
    <w:rsid w:val="000418EA"/>
    <w:rsid w:val="00044C72"/>
    <w:rsid w:val="000469FB"/>
    <w:rsid w:val="00047696"/>
    <w:rsid w:val="00053654"/>
    <w:rsid w:val="00053772"/>
    <w:rsid w:val="00053E91"/>
    <w:rsid w:val="0006442D"/>
    <w:rsid w:val="00067AFE"/>
    <w:rsid w:val="00074132"/>
    <w:rsid w:val="0007477C"/>
    <w:rsid w:val="0008128E"/>
    <w:rsid w:val="00084090"/>
    <w:rsid w:val="00086A85"/>
    <w:rsid w:val="00090518"/>
    <w:rsid w:val="0009440A"/>
    <w:rsid w:val="000A11F5"/>
    <w:rsid w:val="000A2C62"/>
    <w:rsid w:val="000A3490"/>
    <w:rsid w:val="000A4EA4"/>
    <w:rsid w:val="000A5220"/>
    <w:rsid w:val="000B1C6A"/>
    <w:rsid w:val="000B200B"/>
    <w:rsid w:val="000B21B3"/>
    <w:rsid w:val="000B2795"/>
    <w:rsid w:val="000C1A7C"/>
    <w:rsid w:val="000C7C56"/>
    <w:rsid w:val="000E3D1B"/>
    <w:rsid w:val="000F5F13"/>
    <w:rsid w:val="000F6C45"/>
    <w:rsid w:val="00104FAC"/>
    <w:rsid w:val="001128CC"/>
    <w:rsid w:val="00117E35"/>
    <w:rsid w:val="00120771"/>
    <w:rsid w:val="00125788"/>
    <w:rsid w:val="001313D0"/>
    <w:rsid w:val="001344CF"/>
    <w:rsid w:val="00135BD1"/>
    <w:rsid w:val="0013634C"/>
    <w:rsid w:val="00140E12"/>
    <w:rsid w:val="0014661F"/>
    <w:rsid w:val="001471FA"/>
    <w:rsid w:val="00151090"/>
    <w:rsid w:val="001525A3"/>
    <w:rsid w:val="0015651B"/>
    <w:rsid w:val="001607C3"/>
    <w:rsid w:val="0016662F"/>
    <w:rsid w:val="00176585"/>
    <w:rsid w:val="001818C8"/>
    <w:rsid w:val="00181B48"/>
    <w:rsid w:val="00183D17"/>
    <w:rsid w:val="001842B5"/>
    <w:rsid w:val="001855B5"/>
    <w:rsid w:val="00192A06"/>
    <w:rsid w:val="0019571B"/>
    <w:rsid w:val="001B2112"/>
    <w:rsid w:val="001C3B43"/>
    <w:rsid w:val="001C554D"/>
    <w:rsid w:val="001D0793"/>
    <w:rsid w:val="001D42D9"/>
    <w:rsid w:val="001D7CE7"/>
    <w:rsid w:val="001E1473"/>
    <w:rsid w:val="001E3495"/>
    <w:rsid w:val="001F0FCB"/>
    <w:rsid w:val="001F16C1"/>
    <w:rsid w:val="001F3B64"/>
    <w:rsid w:val="001F7CEB"/>
    <w:rsid w:val="002172AE"/>
    <w:rsid w:val="002203CB"/>
    <w:rsid w:val="00223572"/>
    <w:rsid w:val="00227469"/>
    <w:rsid w:val="00232706"/>
    <w:rsid w:val="002339CE"/>
    <w:rsid w:val="00244DF2"/>
    <w:rsid w:val="00245ED7"/>
    <w:rsid w:val="00255488"/>
    <w:rsid w:val="0025660B"/>
    <w:rsid w:val="00256B8F"/>
    <w:rsid w:val="0025734E"/>
    <w:rsid w:val="00280DDE"/>
    <w:rsid w:val="00281D0B"/>
    <w:rsid w:val="002848F2"/>
    <w:rsid w:val="00291368"/>
    <w:rsid w:val="002913EC"/>
    <w:rsid w:val="00293AF1"/>
    <w:rsid w:val="002953C8"/>
    <w:rsid w:val="00297692"/>
    <w:rsid w:val="002976D3"/>
    <w:rsid w:val="002B0C02"/>
    <w:rsid w:val="002B273F"/>
    <w:rsid w:val="002B4EFE"/>
    <w:rsid w:val="002C1F44"/>
    <w:rsid w:val="002D62BA"/>
    <w:rsid w:val="002E2CCF"/>
    <w:rsid w:val="002E308C"/>
    <w:rsid w:val="002E4EAC"/>
    <w:rsid w:val="002F4D26"/>
    <w:rsid w:val="00305C00"/>
    <w:rsid w:val="0031189F"/>
    <w:rsid w:val="00311A6D"/>
    <w:rsid w:val="003127F5"/>
    <w:rsid w:val="00314B38"/>
    <w:rsid w:val="0031788A"/>
    <w:rsid w:val="00320A9B"/>
    <w:rsid w:val="003215F9"/>
    <w:rsid w:val="00322B68"/>
    <w:rsid w:val="003251EA"/>
    <w:rsid w:val="00333152"/>
    <w:rsid w:val="00333914"/>
    <w:rsid w:val="00333E90"/>
    <w:rsid w:val="0033449E"/>
    <w:rsid w:val="00342B6B"/>
    <w:rsid w:val="00342CCD"/>
    <w:rsid w:val="00343B49"/>
    <w:rsid w:val="00343C5A"/>
    <w:rsid w:val="0034606E"/>
    <w:rsid w:val="00350647"/>
    <w:rsid w:val="003523FA"/>
    <w:rsid w:val="003575E0"/>
    <w:rsid w:val="0036160D"/>
    <w:rsid w:val="0036392E"/>
    <w:rsid w:val="00364999"/>
    <w:rsid w:val="00364DD3"/>
    <w:rsid w:val="00364E2B"/>
    <w:rsid w:val="00373874"/>
    <w:rsid w:val="00374FB8"/>
    <w:rsid w:val="0037611F"/>
    <w:rsid w:val="00381D6D"/>
    <w:rsid w:val="0039218E"/>
    <w:rsid w:val="003B1131"/>
    <w:rsid w:val="003B595C"/>
    <w:rsid w:val="003C1E15"/>
    <w:rsid w:val="003C4B49"/>
    <w:rsid w:val="003C583E"/>
    <w:rsid w:val="003D10E6"/>
    <w:rsid w:val="003D5684"/>
    <w:rsid w:val="003D7BD3"/>
    <w:rsid w:val="003E0918"/>
    <w:rsid w:val="003E1778"/>
    <w:rsid w:val="003E48D8"/>
    <w:rsid w:val="003E760E"/>
    <w:rsid w:val="003F1F96"/>
    <w:rsid w:val="003F719E"/>
    <w:rsid w:val="00407B41"/>
    <w:rsid w:val="00413B9B"/>
    <w:rsid w:val="004174C6"/>
    <w:rsid w:val="00425E63"/>
    <w:rsid w:val="00427400"/>
    <w:rsid w:val="004311F9"/>
    <w:rsid w:val="004325DF"/>
    <w:rsid w:val="0043709F"/>
    <w:rsid w:val="00440025"/>
    <w:rsid w:val="00442A1E"/>
    <w:rsid w:val="00443EE2"/>
    <w:rsid w:val="00444C03"/>
    <w:rsid w:val="004520EE"/>
    <w:rsid w:val="004571D5"/>
    <w:rsid w:val="00457483"/>
    <w:rsid w:val="00462D40"/>
    <w:rsid w:val="004653A9"/>
    <w:rsid w:val="004719B6"/>
    <w:rsid w:val="0048146C"/>
    <w:rsid w:val="004827AA"/>
    <w:rsid w:val="004849AB"/>
    <w:rsid w:val="00485D61"/>
    <w:rsid w:val="00486DE5"/>
    <w:rsid w:val="00486F36"/>
    <w:rsid w:val="0049499D"/>
    <w:rsid w:val="00496DF4"/>
    <w:rsid w:val="004970FC"/>
    <w:rsid w:val="004A24A6"/>
    <w:rsid w:val="004A2507"/>
    <w:rsid w:val="004A3DE1"/>
    <w:rsid w:val="004A4A16"/>
    <w:rsid w:val="004B1342"/>
    <w:rsid w:val="004B3536"/>
    <w:rsid w:val="004B3FB0"/>
    <w:rsid w:val="004B4429"/>
    <w:rsid w:val="004C123A"/>
    <w:rsid w:val="004C7323"/>
    <w:rsid w:val="004D4367"/>
    <w:rsid w:val="004E2CEB"/>
    <w:rsid w:val="004E4D6D"/>
    <w:rsid w:val="004E4E94"/>
    <w:rsid w:val="004E708A"/>
    <w:rsid w:val="004F068B"/>
    <w:rsid w:val="004F2D18"/>
    <w:rsid w:val="004F393D"/>
    <w:rsid w:val="00502AA0"/>
    <w:rsid w:val="005038CF"/>
    <w:rsid w:val="005051F6"/>
    <w:rsid w:val="005077B8"/>
    <w:rsid w:val="0051206F"/>
    <w:rsid w:val="0051453F"/>
    <w:rsid w:val="00521F80"/>
    <w:rsid w:val="00522231"/>
    <w:rsid w:val="00522EE3"/>
    <w:rsid w:val="00525C23"/>
    <w:rsid w:val="00532A84"/>
    <w:rsid w:val="005368D3"/>
    <w:rsid w:val="0054259C"/>
    <w:rsid w:val="0054544F"/>
    <w:rsid w:val="00546EF7"/>
    <w:rsid w:val="0055206F"/>
    <w:rsid w:val="00552135"/>
    <w:rsid w:val="0055330A"/>
    <w:rsid w:val="00555AB0"/>
    <w:rsid w:val="00557A31"/>
    <w:rsid w:val="00561C61"/>
    <w:rsid w:val="0056528B"/>
    <w:rsid w:val="00565557"/>
    <w:rsid w:val="0056605D"/>
    <w:rsid w:val="0057094D"/>
    <w:rsid w:val="0057527D"/>
    <w:rsid w:val="00576877"/>
    <w:rsid w:val="005855D0"/>
    <w:rsid w:val="0058767D"/>
    <w:rsid w:val="0059128C"/>
    <w:rsid w:val="0059619B"/>
    <w:rsid w:val="005A0BE5"/>
    <w:rsid w:val="005A1986"/>
    <w:rsid w:val="005A521E"/>
    <w:rsid w:val="005A6021"/>
    <w:rsid w:val="005B1F70"/>
    <w:rsid w:val="005B2848"/>
    <w:rsid w:val="005B4144"/>
    <w:rsid w:val="005B4968"/>
    <w:rsid w:val="005C516A"/>
    <w:rsid w:val="005C701E"/>
    <w:rsid w:val="005C7C1E"/>
    <w:rsid w:val="005D3F23"/>
    <w:rsid w:val="005D610A"/>
    <w:rsid w:val="005D619C"/>
    <w:rsid w:val="005D6FB0"/>
    <w:rsid w:val="005E0B65"/>
    <w:rsid w:val="005E0ED0"/>
    <w:rsid w:val="005F5226"/>
    <w:rsid w:val="005F666B"/>
    <w:rsid w:val="005F70B2"/>
    <w:rsid w:val="00600B6F"/>
    <w:rsid w:val="0060617E"/>
    <w:rsid w:val="00616E7A"/>
    <w:rsid w:val="00620C12"/>
    <w:rsid w:val="00621AA0"/>
    <w:rsid w:val="0062436F"/>
    <w:rsid w:val="00627AD2"/>
    <w:rsid w:val="00631CA9"/>
    <w:rsid w:val="006321CD"/>
    <w:rsid w:val="00637081"/>
    <w:rsid w:val="0064141B"/>
    <w:rsid w:val="00642534"/>
    <w:rsid w:val="00644044"/>
    <w:rsid w:val="0065332D"/>
    <w:rsid w:val="00653CDB"/>
    <w:rsid w:val="00661748"/>
    <w:rsid w:val="00663C56"/>
    <w:rsid w:val="006654CE"/>
    <w:rsid w:val="00674CA9"/>
    <w:rsid w:val="0068371B"/>
    <w:rsid w:val="0068434E"/>
    <w:rsid w:val="006935F6"/>
    <w:rsid w:val="006B3C5E"/>
    <w:rsid w:val="006B46F5"/>
    <w:rsid w:val="006B52C6"/>
    <w:rsid w:val="006B548F"/>
    <w:rsid w:val="006C05C6"/>
    <w:rsid w:val="006D0B48"/>
    <w:rsid w:val="006D22E0"/>
    <w:rsid w:val="006D3641"/>
    <w:rsid w:val="006D60CE"/>
    <w:rsid w:val="006D65F5"/>
    <w:rsid w:val="006E2028"/>
    <w:rsid w:val="006E2074"/>
    <w:rsid w:val="006E3411"/>
    <w:rsid w:val="006F4D81"/>
    <w:rsid w:val="007015EC"/>
    <w:rsid w:val="007016C4"/>
    <w:rsid w:val="00702A21"/>
    <w:rsid w:val="007047D8"/>
    <w:rsid w:val="0071299F"/>
    <w:rsid w:val="00715A67"/>
    <w:rsid w:val="007246F9"/>
    <w:rsid w:val="0073073D"/>
    <w:rsid w:val="0073459A"/>
    <w:rsid w:val="00735F18"/>
    <w:rsid w:val="00741BD8"/>
    <w:rsid w:val="00742A9B"/>
    <w:rsid w:val="00750E0A"/>
    <w:rsid w:val="00754C8A"/>
    <w:rsid w:val="0076061D"/>
    <w:rsid w:val="00761FBB"/>
    <w:rsid w:val="00763000"/>
    <w:rsid w:val="007729E6"/>
    <w:rsid w:val="00772B01"/>
    <w:rsid w:val="00775229"/>
    <w:rsid w:val="0077581C"/>
    <w:rsid w:val="00777443"/>
    <w:rsid w:val="00780DDC"/>
    <w:rsid w:val="007815D2"/>
    <w:rsid w:val="00783379"/>
    <w:rsid w:val="00784363"/>
    <w:rsid w:val="007852E9"/>
    <w:rsid w:val="00792FD9"/>
    <w:rsid w:val="007A03B9"/>
    <w:rsid w:val="007A6535"/>
    <w:rsid w:val="007A6FC4"/>
    <w:rsid w:val="007A7F81"/>
    <w:rsid w:val="007A7F97"/>
    <w:rsid w:val="007B0263"/>
    <w:rsid w:val="007B1DFD"/>
    <w:rsid w:val="007B2346"/>
    <w:rsid w:val="007B24D4"/>
    <w:rsid w:val="007B3209"/>
    <w:rsid w:val="007B71E9"/>
    <w:rsid w:val="007C065F"/>
    <w:rsid w:val="007C210E"/>
    <w:rsid w:val="007C6948"/>
    <w:rsid w:val="007C6CA9"/>
    <w:rsid w:val="007D0352"/>
    <w:rsid w:val="007D07BB"/>
    <w:rsid w:val="007D18FD"/>
    <w:rsid w:val="007D74FA"/>
    <w:rsid w:val="007E3077"/>
    <w:rsid w:val="007E44BE"/>
    <w:rsid w:val="007F79F4"/>
    <w:rsid w:val="0080163A"/>
    <w:rsid w:val="00810D5E"/>
    <w:rsid w:val="00815FBB"/>
    <w:rsid w:val="008168E1"/>
    <w:rsid w:val="0082003A"/>
    <w:rsid w:val="00823984"/>
    <w:rsid w:val="0082527B"/>
    <w:rsid w:val="00827CF1"/>
    <w:rsid w:val="00830F52"/>
    <w:rsid w:val="00834CE2"/>
    <w:rsid w:val="00837C88"/>
    <w:rsid w:val="008400A4"/>
    <w:rsid w:val="00844476"/>
    <w:rsid w:val="0085076C"/>
    <w:rsid w:val="00851B1F"/>
    <w:rsid w:val="00851E2B"/>
    <w:rsid w:val="00852152"/>
    <w:rsid w:val="00852626"/>
    <w:rsid w:val="00855B88"/>
    <w:rsid w:val="00857187"/>
    <w:rsid w:val="00860DB9"/>
    <w:rsid w:val="00862633"/>
    <w:rsid w:val="008637BE"/>
    <w:rsid w:val="0086682B"/>
    <w:rsid w:val="0086798A"/>
    <w:rsid w:val="0087047E"/>
    <w:rsid w:val="0087532B"/>
    <w:rsid w:val="00884822"/>
    <w:rsid w:val="0088505B"/>
    <w:rsid w:val="00890F3D"/>
    <w:rsid w:val="008916D5"/>
    <w:rsid w:val="00891F09"/>
    <w:rsid w:val="00895B9F"/>
    <w:rsid w:val="008960AD"/>
    <w:rsid w:val="00896BD4"/>
    <w:rsid w:val="008A6344"/>
    <w:rsid w:val="008B7483"/>
    <w:rsid w:val="008C13FD"/>
    <w:rsid w:val="008C2544"/>
    <w:rsid w:val="008C2D4F"/>
    <w:rsid w:val="008C40E2"/>
    <w:rsid w:val="008C4D4E"/>
    <w:rsid w:val="008C623B"/>
    <w:rsid w:val="008D1BE6"/>
    <w:rsid w:val="008D2AF4"/>
    <w:rsid w:val="008D315B"/>
    <w:rsid w:val="008E03B5"/>
    <w:rsid w:val="008E464D"/>
    <w:rsid w:val="008E7C4C"/>
    <w:rsid w:val="008F01EE"/>
    <w:rsid w:val="008F7F8C"/>
    <w:rsid w:val="00903FBA"/>
    <w:rsid w:val="00905839"/>
    <w:rsid w:val="00911F92"/>
    <w:rsid w:val="00914FB5"/>
    <w:rsid w:val="00925B81"/>
    <w:rsid w:val="009279A5"/>
    <w:rsid w:val="009418E9"/>
    <w:rsid w:val="00950130"/>
    <w:rsid w:val="0096199F"/>
    <w:rsid w:val="009664D9"/>
    <w:rsid w:val="00974E75"/>
    <w:rsid w:val="009774DD"/>
    <w:rsid w:val="00983707"/>
    <w:rsid w:val="009A310F"/>
    <w:rsid w:val="009B337C"/>
    <w:rsid w:val="009B34D7"/>
    <w:rsid w:val="009C0A6F"/>
    <w:rsid w:val="009C6A58"/>
    <w:rsid w:val="009D3417"/>
    <w:rsid w:val="009D4EC3"/>
    <w:rsid w:val="009D7AFA"/>
    <w:rsid w:val="009E2178"/>
    <w:rsid w:val="009E42DB"/>
    <w:rsid w:val="009E57FC"/>
    <w:rsid w:val="009E6583"/>
    <w:rsid w:val="009E6A0B"/>
    <w:rsid w:val="009E7492"/>
    <w:rsid w:val="009E75F3"/>
    <w:rsid w:val="009F390F"/>
    <w:rsid w:val="009F4A3D"/>
    <w:rsid w:val="00A04689"/>
    <w:rsid w:val="00A05F3A"/>
    <w:rsid w:val="00A0620D"/>
    <w:rsid w:val="00A11534"/>
    <w:rsid w:val="00A11866"/>
    <w:rsid w:val="00A17095"/>
    <w:rsid w:val="00A372F8"/>
    <w:rsid w:val="00A379ED"/>
    <w:rsid w:val="00A40D32"/>
    <w:rsid w:val="00A412C6"/>
    <w:rsid w:val="00A42782"/>
    <w:rsid w:val="00A46B32"/>
    <w:rsid w:val="00A47AFE"/>
    <w:rsid w:val="00A51718"/>
    <w:rsid w:val="00A52CBC"/>
    <w:rsid w:val="00A5364D"/>
    <w:rsid w:val="00A547DE"/>
    <w:rsid w:val="00A574BE"/>
    <w:rsid w:val="00A64800"/>
    <w:rsid w:val="00A65141"/>
    <w:rsid w:val="00A703C3"/>
    <w:rsid w:val="00A70AE7"/>
    <w:rsid w:val="00A71FF9"/>
    <w:rsid w:val="00A74D74"/>
    <w:rsid w:val="00A77EA6"/>
    <w:rsid w:val="00A80A86"/>
    <w:rsid w:val="00A80B74"/>
    <w:rsid w:val="00A85631"/>
    <w:rsid w:val="00A9306B"/>
    <w:rsid w:val="00A9612E"/>
    <w:rsid w:val="00AA3C61"/>
    <w:rsid w:val="00AA727A"/>
    <w:rsid w:val="00AB3BEF"/>
    <w:rsid w:val="00AB496C"/>
    <w:rsid w:val="00AB600C"/>
    <w:rsid w:val="00AC17AA"/>
    <w:rsid w:val="00AC7391"/>
    <w:rsid w:val="00AC786D"/>
    <w:rsid w:val="00AD0628"/>
    <w:rsid w:val="00AD1F7E"/>
    <w:rsid w:val="00AD2AFF"/>
    <w:rsid w:val="00AE2686"/>
    <w:rsid w:val="00AE2EB8"/>
    <w:rsid w:val="00AE6973"/>
    <w:rsid w:val="00AF2E3D"/>
    <w:rsid w:val="00AF3AAD"/>
    <w:rsid w:val="00AF66FA"/>
    <w:rsid w:val="00B04158"/>
    <w:rsid w:val="00B071BC"/>
    <w:rsid w:val="00B13ED5"/>
    <w:rsid w:val="00B1592D"/>
    <w:rsid w:val="00B245C6"/>
    <w:rsid w:val="00B24C74"/>
    <w:rsid w:val="00B33DCD"/>
    <w:rsid w:val="00B451A4"/>
    <w:rsid w:val="00B4660C"/>
    <w:rsid w:val="00B52904"/>
    <w:rsid w:val="00B548AD"/>
    <w:rsid w:val="00B55946"/>
    <w:rsid w:val="00B62657"/>
    <w:rsid w:val="00B62B1E"/>
    <w:rsid w:val="00B66401"/>
    <w:rsid w:val="00B67C68"/>
    <w:rsid w:val="00B736AA"/>
    <w:rsid w:val="00B751C3"/>
    <w:rsid w:val="00B7666F"/>
    <w:rsid w:val="00B77D81"/>
    <w:rsid w:val="00B837EF"/>
    <w:rsid w:val="00B843C3"/>
    <w:rsid w:val="00B8663C"/>
    <w:rsid w:val="00B8770D"/>
    <w:rsid w:val="00B95120"/>
    <w:rsid w:val="00B95921"/>
    <w:rsid w:val="00B96B12"/>
    <w:rsid w:val="00BA10A2"/>
    <w:rsid w:val="00BA4138"/>
    <w:rsid w:val="00BC0CE0"/>
    <w:rsid w:val="00BC0E3D"/>
    <w:rsid w:val="00BC24F9"/>
    <w:rsid w:val="00BC4CE3"/>
    <w:rsid w:val="00BD51E2"/>
    <w:rsid w:val="00BD5A31"/>
    <w:rsid w:val="00BD64C0"/>
    <w:rsid w:val="00BE3B98"/>
    <w:rsid w:val="00BE43C1"/>
    <w:rsid w:val="00BE5D99"/>
    <w:rsid w:val="00BE7F71"/>
    <w:rsid w:val="00BF3693"/>
    <w:rsid w:val="00BF374C"/>
    <w:rsid w:val="00BF7DCA"/>
    <w:rsid w:val="00C0240D"/>
    <w:rsid w:val="00C03E8A"/>
    <w:rsid w:val="00C055B8"/>
    <w:rsid w:val="00C15AAE"/>
    <w:rsid w:val="00C17AA0"/>
    <w:rsid w:val="00C21FBC"/>
    <w:rsid w:val="00C2338A"/>
    <w:rsid w:val="00C2499D"/>
    <w:rsid w:val="00C26249"/>
    <w:rsid w:val="00C2793F"/>
    <w:rsid w:val="00C30A56"/>
    <w:rsid w:val="00C34902"/>
    <w:rsid w:val="00C43D94"/>
    <w:rsid w:val="00C46B81"/>
    <w:rsid w:val="00C4754B"/>
    <w:rsid w:val="00C61699"/>
    <w:rsid w:val="00C6214E"/>
    <w:rsid w:val="00C62932"/>
    <w:rsid w:val="00C62A75"/>
    <w:rsid w:val="00C635DA"/>
    <w:rsid w:val="00C6739E"/>
    <w:rsid w:val="00C70A7A"/>
    <w:rsid w:val="00C724B4"/>
    <w:rsid w:val="00C746CB"/>
    <w:rsid w:val="00C75E5A"/>
    <w:rsid w:val="00C87058"/>
    <w:rsid w:val="00C93A08"/>
    <w:rsid w:val="00C9449E"/>
    <w:rsid w:val="00C94B69"/>
    <w:rsid w:val="00C96605"/>
    <w:rsid w:val="00CA4C5B"/>
    <w:rsid w:val="00CA595B"/>
    <w:rsid w:val="00CB003D"/>
    <w:rsid w:val="00CB3F5E"/>
    <w:rsid w:val="00CD2ECF"/>
    <w:rsid w:val="00CD7330"/>
    <w:rsid w:val="00CE1FC6"/>
    <w:rsid w:val="00CE3003"/>
    <w:rsid w:val="00CE436F"/>
    <w:rsid w:val="00CE761A"/>
    <w:rsid w:val="00CF5AD3"/>
    <w:rsid w:val="00D01862"/>
    <w:rsid w:val="00D136D9"/>
    <w:rsid w:val="00D14ACD"/>
    <w:rsid w:val="00D20423"/>
    <w:rsid w:val="00D228BF"/>
    <w:rsid w:val="00D2569D"/>
    <w:rsid w:val="00D25C9F"/>
    <w:rsid w:val="00D26672"/>
    <w:rsid w:val="00D30683"/>
    <w:rsid w:val="00D343FA"/>
    <w:rsid w:val="00D34AD4"/>
    <w:rsid w:val="00D3676E"/>
    <w:rsid w:val="00D400E5"/>
    <w:rsid w:val="00D41677"/>
    <w:rsid w:val="00D43B60"/>
    <w:rsid w:val="00D46285"/>
    <w:rsid w:val="00D51B21"/>
    <w:rsid w:val="00D53DAE"/>
    <w:rsid w:val="00D56BD9"/>
    <w:rsid w:val="00D56EC3"/>
    <w:rsid w:val="00D60158"/>
    <w:rsid w:val="00D66DE8"/>
    <w:rsid w:val="00D678E0"/>
    <w:rsid w:val="00D764F8"/>
    <w:rsid w:val="00D77965"/>
    <w:rsid w:val="00D77D3F"/>
    <w:rsid w:val="00D804B4"/>
    <w:rsid w:val="00D86EFA"/>
    <w:rsid w:val="00D90B53"/>
    <w:rsid w:val="00D94DBE"/>
    <w:rsid w:val="00D95404"/>
    <w:rsid w:val="00DA224A"/>
    <w:rsid w:val="00DA4219"/>
    <w:rsid w:val="00DA4CDA"/>
    <w:rsid w:val="00DA75D8"/>
    <w:rsid w:val="00DB599D"/>
    <w:rsid w:val="00DC0F6F"/>
    <w:rsid w:val="00DC155A"/>
    <w:rsid w:val="00DC6B4D"/>
    <w:rsid w:val="00DD34CE"/>
    <w:rsid w:val="00DD38D3"/>
    <w:rsid w:val="00DD3AD7"/>
    <w:rsid w:val="00DD711C"/>
    <w:rsid w:val="00DE5997"/>
    <w:rsid w:val="00DE63C8"/>
    <w:rsid w:val="00DE7263"/>
    <w:rsid w:val="00DF0A58"/>
    <w:rsid w:val="00DF31C6"/>
    <w:rsid w:val="00DF76C0"/>
    <w:rsid w:val="00E01155"/>
    <w:rsid w:val="00E11A77"/>
    <w:rsid w:val="00E16959"/>
    <w:rsid w:val="00E267C7"/>
    <w:rsid w:val="00E2699E"/>
    <w:rsid w:val="00E3200F"/>
    <w:rsid w:val="00E470A3"/>
    <w:rsid w:val="00E52329"/>
    <w:rsid w:val="00E5698E"/>
    <w:rsid w:val="00E6423F"/>
    <w:rsid w:val="00E644C1"/>
    <w:rsid w:val="00E65AE6"/>
    <w:rsid w:val="00E73BD6"/>
    <w:rsid w:val="00E74EAF"/>
    <w:rsid w:val="00E76742"/>
    <w:rsid w:val="00E775D5"/>
    <w:rsid w:val="00E82598"/>
    <w:rsid w:val="00E830D4"/>
    <w:rsid w:val="00E92FBF"/>
    <w:rsid w:val="00E941DB"/>
    <w:rsid w:val="00E973D9"/>
    <w:rsid w:val="00E97F05"/>
    <w:rsid w:val="00EA0CAD"/>
    <w:rsid w:val="00EA2041"/>
    <w:rsid w:val="00EA4CA9"/>
    <w:rsid w:val="00EB02A4"/>
    <w:rsid w:val="00EB03EB"/>
    <w:rsid w:val="00EB2BDD"/>
    <w:rsid w:val="00EB3868"/>
    <w:rsid w:val="00EB3CFE"/>
    <w:rsid w:val="00EB481E"/>
    <w:rsid w:val="00EB60D8"/>
    <w:rsid w:val="00EC189A"/>
    <w:rsid w:val="00EC25AB"/>
    <w:rsid w:val="00EC3BE3"/>
    <w:rsid w:val="00EC4648"/>
    <w:rsid w:val="00EC7572"/>
    <w:rsid w:val="00ED14ED"/>
    <w:rsid w:val="00ED29DF"/>
    <w:rsid w:val="00ED39E9"/>
    <w:rsid w:val="00ED4AA9"/>
    <w:rsid w:val="00EE1909"/>
    <w:rsid w:val="00EE248F"/>
    <w:rsid w:val="00EE4C85"/>
    <w:rsid w:val="00EE7615"/>
    <w:rsid w:val="00EF08B4"/>
    <w:rsid w:val="00EF5713"/>
    <w:rsid w:val="00EF7337"/>
    <w:rsid w:val="00F003A7"/>
    <w:rsid w:val="00F0168D"/>
    <w:rsid w:val="00F04A7E"/>
    <w:rsid w:val="00F04E1B"/>
    <w:rsid w:val="00F0568D"/>
    <w:rsid w:val="00F11C21"/>
    <w:rsid w:val="00F12811"/>
    <w:rsid w:val="00F245C1"/>
    <w:rsid w:val="00F25F5F"/>
    <w:rsid w:val="00F326E2"/>
    <w:rsid w:val="00F377C5"/>
    <w:rsid w:val="00F40986"/>
    <w:rsid w:val="00F4212F"/>
    <w:rsid w:val="00F5256D"/>
    <w:rsid w:val="00F5551F"/>
    <w:rsid w:val="00F5680D"/>
    <w:rsid w:val="00F63D67"/>
    <w:rsid w:val="00F63F18"/>
    <w:rsid w:val="00F647E5"/>
    <w:rsid w:val="00F6642D"/>
    <w:rsid w:val="00F83CE1"/>
    <w:rsid w:val="00FA1312"/>
    <w:rsid w:val="00FA3A79"/>
    <w:rsid w:val="00FA436F"/>
    <w:rsid w:val="00FA648F"/>
    <w:rsid w:val="00FB7580"/>
    <w:rsid w:val="00FC225C"/>
    <w:rsid w:val="00FC6EDF"/>
    <w:rsid w:val="00FD0A6C"/>
    <w:rsid w:val="00FD0C77"/>
    <w:rsid w:val="00FD3CFC"/>
    <w:rsid w:val="00FD5FC2"/>
    <w:rsid w:val="00FD695F"/>
    <w:rsid w:val="00FD6EDA"/>
    <w:rsid w:val="00FE42BC"/>
    <w:rsid w:val="00FE63AD"/>
    <w:rsid w:val="00FF5B5A"/>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semiHidden/>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semiHidden/>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rsid w:val="00735F18"/>
    <w:rPr>
      <w:rFonts w:ascii="Courier New" w:eastAsia="Times New Roman" w:hAnsi="Courier New" w:cs="Times New Roman"/>
      <w:color w:val="000000"/>
      <w:sz w:val="24"/>
      <w:szCs w:val="24"/>
      <w:lang w:eastAsia="ru-RU"/>
    </w:rPr>
  </w:style>
  <w:style w:type="paragraph" w:styleId="a9">
    <w:name w:val="footer"/>
    <w:basedOn w:val="a"/>
    <w:link w:val="a8"/>
    <w:unhideWhenUsed/>
    <w:rsid w:val="00735F18"/>
    <w:pPr>
      <w:tabs>
        <w:tab w:val="center" w:pos="4677"/>
        <w:tab w:val="right" w:pos="9355"/>
      </w:tabs>
    </w:pPr>
    <w:rPr>
      <w:rFonts w:cs="Times New Roman"/>
    </w:rPr>
  </w:style>
  <w:style w:type="paragraph" w:styleId="aa">
    <w:name w:val="Body Text"/>
    <w:basedOn w:val="a"/>
    <w:link w:val="ab"/>
    <w:uiPriority w:val="99"/>
    <w:semiHidden/>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semiHidden/>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735F18"/>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735F18"/>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3">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uiPriority w:val="34"/>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table" w:customStyle="1" w:styleId="TableGrid1">
    <w:name w:val="Table Grid1"/>
    <w:basedOn w:val="a1"/>
    <w:next w:val="af8"/>
    <w:rsid w:val="00552135"/>
    <w:pPr>
      <w:spacing w:after="0" w:line="240" w:lineRule="auto"/>
    </w:pPr>
    <w:rPr>
      <w:rFonts w:ascii="Cambria" w:hAnsi="Cambria" w:cs="Times New Roman"/>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semiHidden/>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semiHidden/>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rsid w:val="00735F18"/>
    <w:rPr>
      <w:rFonts w:ascii="Courier New" w:eastAsia="Times New Roman" w:hAnsi="Courier New" w:cs="Times New Roman"/>
      <w:color w:val="000000"/>
      <w:sz w:val="24"/>
      <w:szCs w:val="24"/>
      <w:lang w:eastAsia="ru-RU"/>
    </w:rPr>
  </w:style>
  <w:style w:type="paragraph" w:styleId="a9">
    <w:name w:val="footer"/>
    <w:basedOn w:val="a"/>
    <w:link w:val="a8"/>
    <w:unhideWhenUsed/>
    <w:rsid w:val="00735F18"/>
    <w:pPr>
      <w:tabs>
        <w:tab w:val="center" w:pos="4677"/>
        <w:tab w:val="right" w:pos="9355"/>
      </w:tabs>
    </w:pPr>
    <w:rPr>
      <w:rFonts w:cs="Times New Roman"/>
    </w:rPr>
  </w:style>
  <w:style w:type="paragraph" w:styleId="aa">
    <w:name w:val="Body Text"/>
    <w:basedOn w:val="a"/>
    <w:link w:val="ab"/>
    <w:uiPriority w:val="99"/>
    <w:semiHidden/>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semiHidden/>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735F18"/>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735F18"/>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3">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uiPriority w:val="34"/>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table" w:customStyle="1" w:styleId="TableGrid1">
    <w:name w:val="Table Grid1"/>
    <w:basedOn w:val="a1"/>
    <w:next w:val="af8"/>
    <w:rsid w:val="00552135"/>
    <w:pPr>
      <w:spacing w:after="0" w:line="240" w:lineRule="auto"/>
    </w:pPr>
    <w:rPr>
      <w:rFonts w:ascii="Cambria" w:hAnsi="Cambria" w:cs="Times New Roman"/>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ibrary.ru" TargetMode="External"/><Relationship Id="rId13" Type="http://schemas.openxmlformats.org/officeDocument/2006/relationships/hyperlink" Target="https://minobrnauki.gov.ru/" TargetMode="External"/><Relationship Id="rId18" Type="http://schemas.openxmlformats.org/officeDocument/2006/relationships/hyperlink" Target="http://www.ecsocman.edu.ru/" TargetMode="External"/><Relationship Id="rId3" Type="http://schemas.openxmlformats.org/officeDocument/2006/relationships/styles" Target="styles.xml"/><Relationship Id="rId21" Type="http://schemas.openxmlformats.org/officeDocument/2006/relationships/hyperlink" Target="http://econtool.com/entsiklopedii-ekonomicheskoy-nauki.html" TargetMode="External"/><Relationship Id="rId7" Type="http://schemas.openxmlformats.org/officeDocument/2006/relationships/hyperlink" Target="http://lib.mgafk.ru" TargetMode="External"/><Relationship Id="rId12" Type="http://schemas.openxmlformats.org/officeDocument/2006/relationships/hyperlink" Target="https://rucont.ru/" TargetMode="External"/><Relationship Id="rId17" Type="http://schemas.openxmlformats.org/officeDocument/2006/relationships/hyperlink" Target="http://fcior.edu.ru" TargetMode="External"/><Relationship Id="rId2" Type="http://schemas.openxmlformats.org/officeDocument/2006/relationships/numbering" Target="numbering.xml"/><Relationship Id="rId16" Type="http://schemas.openxmlformats.org/officeDocument/2006/relationships/hyperlink" Target="http://window.edu.ru" TargetMode="External"/><Relationship Id="rId20" Type="http://schemas.openxmlformats.org/officeDocument/2006/relationships/hyperlink" Target="http://gallery.economicus.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biblio-online.ru" TargetMode="External"/><Relationship Id="rId5" Type="http://schemas.openxmlformats.org/officeDocument/2006/relationships/settings" Target="settings.xml"/><Relationship Id="rId15" Type="http://schemas.openxmlformats.org/officeDocument/2006/relationships/hyperlink" Target="http://www.edu.ru" TargetMode="External"/><Relationship Id="rId23" Type="http://schemas.openxmlformats.org/officeDocument/2006/relationships/theme" Target="theme/theme1.xml"/><Relationship Id="rId10" Type="http://schemas.openxmlformats.org/officeDocument/2006/relationships/hyperlink" Target="http://www.iprbookshop.ru" TargetMode="External"/><Relationship Id="rId19" Type="http://schemas.openxmlformats.org/officeDocument/2006/relationships/hyperlink" Target="http://econtool.com/entsiklopedii-ekonomicheskoy-nauki.html" TargetMode="External"/><Relationship Id="rId4" Type="http://schemas.microsoft.com/office/2007/relationships/stylesWithEffects" Target="stylesWithEffects.xml"/><Relationship Id="rId9" Type="http://schemas.openxmlformats.org/officeDocument/2006/relationships/hyperlink" Target="https://Lanbook.com" TargetMode="External"/><Relationship Id="rId14" Type="http://schemas.openxmlformats.org/officeDocument/2006/relationships/hyperlink" Target="http://obrnadzor.gov.ru/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D5B46F-5C0E-4AA4-996A-EF4006D5F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31</Pages>
  <Words>10851</Words>
  <Characters>61853</Characters>
  <Application>Microsoft Office Word</Application>
  <DocSecurity>0</DocSecurity>
  <Lines>515</Lines>
  <Paragraphs>145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SPecialiST RePack</Company>
  <LinksUpToDate>false</LinksUpToDate>
  <CharactersWithSpaces>72559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16</cp:revision>
  <dcterms:created xsi:type="dcterms:W3CDTF">2020-09-22T11:42:00Z</dcterms:created>
  <dcterms:modified xsi:type="dcterms:W3CDTF">2020-09-22T18:08:00Z</dcterms:modified>
</cp:coreProperties>
</file>